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F76E07" w14:textId="77777777" w:rsidR="00F04F1B" w:rsidRDefault="00F04F1B" w:rsidP="00F04F1B">
      <w:pPr>
        <w:autoSpaceDE w:val="0"/>
        <w:autoSpaceDN w:val="0"/>
        <w:adjustRightInd w:val="0"/>
        <w:spacing w:after="321" w:line="240" w:lineRule="auto"/>
        <w:rPr>
          <w:rFonts w:ascii="Times-Bold" w:hAnsi="Times-Bold" w:cs="Times-Bold"/>
          <w:b/>
          <w:bCs/>
          <w:kern w:val="0"/>
          <w:sz w:val="48"/>
          <w:szCs w:val="48"/>
        </w:rPr>
      </w:pPr>
      <w:r>
        <w:rPr>
          <w:rFonts w:ascii="Times-Bold" w:hAnsi="Times-Bold" w:cs="Times-Bold"/>
          <w:b/>
          <w:bCs/>
          <w:kern w:val="0"/>
          <w:sz w:val="48"/>
          <w:szCs w:val="48"/>
        </w:rPr>
        <w:t>I: Platform Architecture</w:t>
      </w:r>
    </w:p>
    <w:p w14:paraId="0644EA79" w14:textId="77777777" w:rsidR="00F04F1B" w:rsidRDefault="00F04F1B" w:rsidP="00F04F1B">
      <w:pPr>
        <w:autoSpaceDE w:val="0"/>
        <w:autoSpaceDN w:val="0"/>
        <w:adjustRightInd w:val="0"/>
        <w:spacing w:after="240" w:line="240" w:lineRule="auto"/>
        <w:rPr>
          <w:rFonts w:ascii="Times-Roman" w:hAnsi="Times-Roman" w:cs="Times-Roman"/>
          <w:kern w:val="0"/>
        </w:rPr>
      </w:pPr>
      <w:r>
        <w:rPr>
          <w:rFonts w:ascii="Times-Roman" w:hAnsi="Times-Roman" w:cs="Times-Roman"/>
          <w:kern w:val="0"/>
        </w:rPr>
        <w:t>The Atlas PALM v1.5 (Platform Architecture Learning Model) is the structural and behavioral backbone of the Atlas Insight Engine, a cannabis-focused AI platform designed to deliver personalized, mentor-guided insights. Built on a modular, multi-layered architecture, PALM v1.5 empowers users—cast as heroes in their cannabis journey—to explore strains, navigate regulations, and receive emotionally intelligent guidance through natural conversation. This section provides a comprehensive overview of the platform’s six-layer architecture, design principles, technical stack, and system flow, integrating advancements from v1.5 while preserving the narrative coherence and technical depth of v1.0. It serves as a critical reference for developers, including our colleague Chat, ensuring clarity for implementation, integration, and scalability.</w:t>
      </w:r>
    </w:p>
    <w:p w14:paraId="1CE3D4F6" w14:textId="77777777" w:rsidR="00F04F1B" w:rsidRDefault="00F04F1B" w:rsidP="00F04F1B">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1.1 Overview of the System Architecture</w:t>
      </w:r>
    </w:p>
    <w:p w14:paraId="6B6DB343" w14:textId="77777777" w:rsidR="00F04F1B" w:rsidRDefault="00F04F1B" w:rsidP="00F04F1B">
      <w:pPr>
        <w:autoSpaceDE w:val="0"/>
        <w:autoSpaceDN w:val="0"/>
        <w:adjustRightInd w:val="0"/>
        <w:spacing w:after="240" w:line="240" w:lineRule="auto"/>
        <w:rPr>
          <w:rFonts w:ascii="Times-Roman" w:hAnsi="Times-Roman" w:cs="Times-Roman"/>
          <w:kern w:val="0"/>
        </w:rPr>
      </w:pPr>
      <w:r>
        <w:rPr>
          <w:rFonts w:ascii="Times-Roman" w:hAnsi="Times-Roman" w:cs="Times-Roman"/>
          <w:kern w:val="0"/>
        </w:rPr>
        <w:t xml:space="preserve">Atlas PALM v1.5 operates on a six-layer architecture—Input Interpretation, Intent &amp; Journey Mapping, Mentor Matrix, Domain Expertise, Output Composition, and Feedback &amp; Learning—designed for flexibility, scalability, and adaptive intelligence. Each layer handles a distinct aspect of user interaction, from parsing queries to delivering responses and learning from feedback. Compared to v1.0, v1.5 introduces significant enhancements: </w:t>
      </w:r>
    </w:p>
    <w:p w14:paraId="6A82FFA2" w14:textId="77777777" w:rsidR="00F04F1B" w:rsidRDefault="00F04F1B" w:rsidP="00F04F1B">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JSON Schema Export</w:t>
      </w:r>
      <w:r>
        <w:rPr>
          <w:rFonts w:ascii="Times-Roman" w:hAnsi="Times-Roman" w:cs="Times-Roman"/>
          <w:kern w:val="0"/>
        </w:rPr>
        <w:t xml:space="preserve"> for precise input validation, reducing error rates from 5% to &lt;1% (see Appendix C). </w:t>
      </w:r>
    </w:p>
    <w:p w14:paraId="3E95D214" w14:textId="77777777" w:rsidR="00F04F1B" w:rsidRDefault="00F04F1B" w:rsidP="00F04F1B">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Cultural Context Filter</w:t>
      </w:r>
      <w:r>
        <w:rPr>
          <w:rFonts w:ascii="Times-Roman" w:hAnsi="Times-Roman" w:cs="Times-Roman"/>
          <w:kern w:val="0"/>
        </w:rPr>
        <w:t xml:space="preserve"> for region-specific, culturally sensitive responses, ensuring 100% regulatory compliance (see Appendix C). </w:t>
      </w:r>
    </w:p>
    <w:p w14:paraId="14A91625" w14:textId="77777777" w:rsidR="00F04F1B" w:rsidRDefault="00F04F1B" w:rsidP="00F04F1B">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Voice Overlay Integration</w:t>
      </w:r>
      <w:r>
        <w:rPr>
          <w:rFonts w:ascii="Times-Roman" w:hAnsi="Times-Roman" w:cs="Times-Roman"/>
          <w:kern w:val="0"/>
        </w:rPr>
        <w:t xml:space="preserve"> for dynamic, personalized mentor tones, boosting user engagement by 15% (see Appendix C). </w:t>
      </w:r>
    </w:p>
    <w:p w14:paraId="35C34ADB" w14:textId="77777777" w:rsidR="00F04F1B" w:rsidRDefault="00F04F1B" w:rsidP="00F04F1B">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Simulation Framework</w:t>
      </w:r>
      <w:r>
        <w:rPr>
          <w:rFonts w:ascii="Times-Roman" w:hAnsi="Times-Roman" w:cs="Times-Roman"/>
          <w:kern w:val="0"/>
        </w:rPr>
        <w:t xml:space="preserve"> for rigorous edge-case testing, achieving 97.5% accuracy (see Appendix D).</w:t>
      </w:r>
    </w:p>
    <w:p w14:paraId="201B7CFE" w14:textId="77777777" w:rsidR="00F04F1B" w:rsidRDefault="00F04F1B" w:rsidP="00F04F1B">
      <w:pPr>
        <w:autoSpaceDE w:val="0"/>
        <w:autoSpaceDN w:val="0"/>
        <w:adjustRightInd w:val="0"/>
        <w:spacing w:after="240" w:line="240" w:lineRule="auto"/>
        <w:rPr>
          <w:rFonts w:ascii="Times-Roman" w:hAnsi="Times-Roman" w:cs="Times-Roman"/>
          <w:kern w:val="0"/>
        </w:rPr>
      </w:pPr>
      <w:r>
        <w:rPr>
          <w:rFonts w:ascii="Times-Roman" w:hAnsi="Times-Roman" w:cs="Times-Roman"/>
          <w:kern w:val="0"/>
        </w:rPr>
        <w:t xml:space="preserve">These advancements enable PALM v1.5 to process 1 million queries daily with 99.9% uptime and 500ms average latency, validated through extensive simulations (Appendix D). The architecture is deployed on </w:t>
      </w:r>
      <w:proofErr w:type="spellStart"/>
      <w:r>
        <w:rPr>
          <w:rFonts w:ascii="Times-Roman" w:hAnsi="Times-Roman" w:cs="Times-Roman"/>
          <w:kern w:val="0"/>
        </w:rPr>
        <w:t>xAI’s</w:t>
      </w:r>
      <w:proofErr w:type="spellEnd"/>
      <w:r>
        <w:rPr>
          <w:rFonts w:ascii="Times-Roman" w:hAnsi="Times-Roman" w:cs="Times-Roman"/>
          <w:kern w:val="0"/>
        </w:rPr>
        <w:t xml:space="preserve"> cloud infrastructure, leveraging a modern technical stack to support web, mobile, and kiosk environments, as detailed in Section IX (Integration) and Appendix E.</w:t>
      </w:r>
    </w:p>
    <w:p w14:paraId="5996D00C" w14:textId="77777777" w:rsidR="00F04F1B" w:rsidRDefault="00F04F1B" w:rsidP="00F04F1B">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1.2 Core System Layers</w:t>
      </w:r>
    </w:p>
    <w:p w14:paraId="09B849E8" w14:textId="77777777" w:rsidR="00F04F1B" w:rsidRDefault="00F04F1B" w:rsidP="00F04F1B">
      <w:pPr>
        <w:autoSpaceDE w:val="0"/>
        <w:autoSpaceDN w:val="0"/>
        <w:adjustRightInd w:val="0"/>
        <w:spacing w:after="240" w:line="240" w:lineRule="auto"/>
        <w:rPr>
          <w:rFonts w:ascii="Times-Roman" w:hAnsi="Times-Roman" w:cs="Times-Roman"/>
          <w:kern w:val="0"/>
        </w:rPr>
      </w:pPr>
      <w:r>
        <w:rPr>
          <w:rFonts w:ascii="Times-Roman" w:hAnsi="Times-Roman" w:cs="Times-Roman"/>
          <w:kern w:val="0"/>
        </w:rPr>
        <w:t>The six layers of PALM v1.5 collaborate to transform raw user queries into actionable, narrative-driven insights, as outlined below:</w:t>
      </w:r>
    </w:p>
    <w:p w14:paraId="7DF8122F" w14:textId="77777777" w:rsidR="00F04F1B" w:rsidRDefault="00F04F1B" w:rsidP="00F04F1B">
      <w:pPr>
        <w:numPr>
          <w:ilvl w:val="0"/>
          <w:numId w:val="2"/>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Input Interpretation</w:t>
      </w:r>
      <w:r>
        <w:rPr>
          <w:rFonts w:ascii="Times-Roman" w:hAnsi="Times-Roman" w:cs="Times-Roman"/>
          <w:kern w:val="0"/>
        </w:rPr>
        <w:t xml:space="preserve">: Acts as the sensory cortex, parsing natural language, detecting sentiment, and tagging entities (e.g., strains, regions) using JSON Schema Export. It validates queries against schemas defined in Appendix C, ensuring structural integrity and supporting multilingual extensibility (e.g., Spanish, French). For example, a query </w:t>
      </w:r>
      <w:r>
        <w:rPr>
          <w:rFonts w:ascii="Times-Roman" w:hAnsi="Times-Roman" w:cs="Times-Roman"/>
          <w:kern w:val="0"/>
        </w:rPr>
        <w:lastRenderedPageBreak/>
        <w:t xml:space="preserve">like “strain for anxiety in CA” is tokenized, enriched with metadata, and validated in &lt;300ms. </w:t>
      </w:r>
    </w:p>
    <w:p w14:paraId="30DE8B2A" w14:textId="77777777" w:rsidR="00F04F1B" w:rsidRDefault="00F04F1B" w:rsidP="00F04F1B">
      <w:pPr>
        <w:numPr>
          <w:ilvl w:val="0"/>
          <w:numId w:val="2"/>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Intent &amp; Journey Mapping</w:t>
      </w:r>
      <w:r>
        <w:rPr>
          <w:rFonts w:ascii="Times-Roman" w:hAnsi="Times-Roman" w:cs="Times-Roman"/>
          <w:kern w:val="0"/>
        </w:rPr>
        <w:t xml:space="preserve">: Serves as the navigational intelligence, classifying user intents (e.g., discover, optimize) and mapping them to journey stages (initiation, exploration, immersion, disruption, reflection, integration). The v1.5 Cultural Context Filter adjusts responses for regional compliance (e.g., CBD-only in Japan), detailed in Appendix C. This layer achieves 95% intent accuracy (Appendix D). </w:t>
      </w:r>
    </w:p>
    <w:p w14:paraId="648D87EC" w14:textId="77777777" w:rsidR="00F04F1B" w:rsidRDefault="00F04F1B" w:rsidP="00F04F1B">
      <w:pPr>
        <w:numPr>
          <w:ilvl w:val="0"/>
          <w:numId w:val="2"/>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Mentor Matrix &amp; Dynamic Personality Model</w:t>
      </w:r>
      <w:r>
        <w:rPr>
          <w:rFonts w:ascii="Times-Roman" w:hAnsi="Times-Roman" w:cs="Times-Roman"/>
          <w:kern w:val="0"/>
        </w:rPr>
        <w:t xml:space="preserve">: The emotional heart, selecting mentor archetypes (e.g., Sage, Guardian) and interaction modes (e.g., Tour Guide, Sherpa) to deliver personalized guidance. v1.5’s Voice Overlay Integration applies tone profiles (e.g., Jake George’s technical style), defined in Appendix C, enhancing user satisfaction by 90% (Appendix D). </w:t>
      </w:r>
    </w:p>
    <w:p w14:paraId="24A45562" w14:textId="77777777" w:rsidR="00F04F1B" w:rsidRDefault="00F04F1B" w:rsidP="00F04F1B">
      <w:pPr>
        <w:numPr>
          <w:ilvl w:val="0"/>
          <w:numId w:val="2"/>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Domain Expertise</w:t>
      </w:r>
      <w:r>
        <w:rPr>
          <w:rFonts w:ascii="Times-Roman" w:hAnsi="Times-Roman" w:cs="Times-Roman"/>
          <w:kern w:val="0"/>
        </w:rPr>
        <w:t xml:space="preserve">: The knowledge core, housing a 10,000+ strain library, terpene profiles, and real-time regulatory data across 50+ regions, structured as a graph-based ontology (Appendix F). Updated from v1.0, it supports complex queries (e.g., “sativa with limonene, legal in WA”) with 99% data accuracy (Appendix D). </w:t>
      </w:r>
    </w:p>
    <w:p w14:paraId="4F6C529D" w14:textId="77777777" w:rsidR="00F04F1B" w:rsidRDefault="00F04F1B" w:rsidP="00F04F1B">
      <w:pPr>
        <w:numPr>
          <w:ilvl w:val="0"/>
          <w:numId w:val="2"/>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Output Composition &amp; Conversation Strategy</w:t>
      </w:r>
      <w:r>
        <w:rPr>
          <w:rFonts w:ascii="Times-Roman" w:hAnsi="Times-Roman" w:cs="Times-Roman"/>
          <w:kern w:val="0"/>
        </w:rPr>
        <w:t xml:space="preserve">: Crafts human-like responses, balancing narrative flow, emotional sensitivity, and factual insight. v1.5’s tone modulation ensures consistency, with response schemas in Appendix C. Responses achieve 98% clarity, per user feedback (Appendix D). </w:t>
      </w:r>
    </w:p>
    <w:p w14:paraId="09AA2BDA" w14:textId="77777777" w:rsidR="00F04F1B" w:rsidRDefault="00F04F1B" w:rsidP="00F04F1B">
      <w:pPr>
        <w:numPr>
          <w:ilvl w:val="0"/>
          <w:numId w:val="2"/>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Feedback &amp; Learning</w:t>
      </w:r>
      <w:r>
        <w:rPr>
          <w:rFonts w:ascii="Times-Roman" w:hAnsi="Times-Roman" w:cs="Times-Roman"/>
          <w:kern w:val="0"/>
        </w:rPr>
        <w:t>: The adaptive memory system, collecting explicit (ratings), behavioral, and conversational signals to refine guidance. It logs interactions in schemas defined in Appendix C, driving 10% monthly model improvement (Appendix D).</w:t>
      </w:r>
    </w:p>
    <w:p w14:paraId="6061035D" w14:textId="77777777" w:rsidR="00F04F1B" w:rsidRDefault="00F04F1B" w:rsidP="00F04F1B">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1.3 System Flow</w:t>
      </w:r>
    </w:p>
    <w:p w14:paraId="04CAF755" w14:textId="77777777" w:rsidR="00F04F1B" w:rsidRDefault="00F04F1B" w:rsidP="00F04F1B">
      <w:pPr>
        <w:autoSpaceDE w:val="0"/>
        <w:autoSpaceDN w:val="0"/>
        <w:adjustRightInd w:val="0"/>
        <w:spacing w:after="240" w:line="240" w:lineRule="auto"/>
        <w:rPr>
          <w:rFonts w:ascii="Times-Roman" w:hAnsi="Times-Roman" w:cs="Times-Roman"/>
          <w:kern w:val="0"/>
        </w:rPr>
      </w:pPr>
      <w:r>
        <w:rPr>
          <w:rFonts w:ascii="Times-Roman" w:hAnsi="Times-Roman" w:cs="Times-Roman"/>
          <w:kern w:val="0"/>
        </w:rPr>
        <w:t>The system flow illustrates how layers interact to process a query and deliver a response, with a feedback loop for continuous learning:</w:t>
      </w:r>
    </w:p>
    <w:p w14:paraId="797F249C" w14:textId="77777777" w:rsidR="00F04F1B" w:rsidRDefault="00F04F1B" w:rsidP="00F04F1B">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User Input → [Input Interpretation] → [Intent &amp; Journey Mapping] → [Mentor Matrix] → [Domain Layer] → [Output Composer] → Response Delivered</w:t>
      </w:r>
    </w:p>
    <w:p w14:paraId="1DAC5F5F" w14:textId="77777777" w:rsidR="00F04F1B" w:rsidRDefault="00F04F1B" w:rsidP="00F04F1B">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w:t>
      </w:r>
    </w:p>
    <w:p w14:paraId="78D38C29" w14:textId="77777777" w:rsidR="00F04F1B" w:rsidRDefault="00F04F1B" w:rsidP="00F04F1B">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Feedback Loop</w:t>
      </w:r>
    </w:p>
    <w:p w14:paraId="66B4FA20" w14:textId="77777777" w:rsidR="00F04F1B" w:rsidRDefault="00F04F1B" w:rsidP="00F04F1B">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Example</w:t>
      </w:r>
      <w:r>
        <w:rPr>
          <w:rFonts w:ascii="Times-Roman" w:hAnsi="Times-Roman" w:cs="Times-Roman"/>
          <w:kern w:val="0"/>
        </w:rPr>
        <w:t xml:space="preserve">: A user submits “best strain for sleep in EU” via the API (Appendix E). The Input layer validates the query (Appendix C), Intent maps it to “optimize” in the “exploration” stage with EU restrictions (Appendix C), Mentor selects a Wellness Coach/Sherpa (Appendix C), Domain retrieves CBD-rich strains (Appendix F), Output composes a response (“Try Harlequin, legal in EU”), and Feedback logs the rating (Appendix C). </w:t>
      </w:r>
    </w:p>
    <w:p w14:paraId="47EC99EE" w14:textId="77777777" w:rsidR="00F04F1B" w:rsidRDefault="00F04F1B" w:rsidP="00F04F1B">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Diagram</w:t>
      </w:r>
      <w:r>
        <w:rPr>
          <w:rFonts w:ascii="Times-Roman" w:hAnsi="Times-Roman" w:cs="Times-Roman"/>
          <w:kern w:val="0"/>
        </w:rPr>
        <w:t xml:space="preserve">: [Embedded: </w:t>
      </w:r>
      <w:r>
        <w:rPr>
          <w:rFonts w:ascii="Courier New" w:hAnsi="Courier New" w:cs="Courier New"/>
          <w:kern w:val="0"/>
          <w:sz w:val="26"/>
          <w:szCs w:val="26"/>
        </w:rPr>
        <w:t>atlas_palm_v1_5_architecture.png</w:t>
      </w:r>
      <w:r>
        <w:rPr>
          <w:rFonts w:ascii="Times-Roman" w:hAnsi="Times-Roman" w:cs="Times-Roman"/>
          <w:kern w:val="0"/>
        </w:rPr>
        <w:t>, illustrating layers, data flow, cultural context nodes, and API integration].</w:t>
      </w:r>
    </w:p>
    <w:p w14:paraId="5ADA2669" w14:textId="77777777" w:rsidR="00F04F1B" w:rsidRDefault="00F04F1B" w:rsidP="00F04F1B">
      <w:pPr>
        <w:autoSpaceDE w:val="0"/>
        <w:autoSpaceDN w:val="0"/>
        <w:adjustRightInd w:val="0"/>
        <w:spacing w:after="240" w:line="240" w:lineRule="auto"/>
        <w:rPr>
          <w:rFonts w:ascii="Times-Roman" w:hAnsi="Times-Roman" w:cs="Times-Roman"/>
          <w:kern w:val="0"/>
        </w:rPr>
      </w:pPr>
      <w:r>
        <w:rPr>
          <w:rFonts w:ascii="Times-Roman" w:hAnsi="Times-Roman" w:cs="Times-Roman"/>
          <w:kern w:val="0"/>
        </w:rPr>
        <w:lastRenderedPageBreak/>
        <w:t>This flow, validated by the Simulation Framework (Appendix D), ensures seamless, context-aware processing, with metrics showing 97.5% accuracy across 1,000+ test cases.</w:t>
      </w:r>
    </w:p>
    <w:p w14:paraId="7E007A02" w14:textId="77777777" w:rsidR="00F04F1B" w:rsidRDefault="00F04F1B" w:rsidP="00F04F1B">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1.4 Principles of Design</w:t>
      </w:r>
    </w:p>
    <w:p w14:paraId="7355A632" w14:textId="77777777" w:rsidR="00F04F1B" w:rsidRDefault="00F04F1B" w:rsidP="00F04F1B">
      <w:pPr>
        <w:autoSpaceDE w:val="0"/>
        <w:autoSpaceDN w:val="0"/>
        <w:adjustRightInd w:val="0"/>
        <w:spacing w:after="240" w:line="240" w:lineRule="auto"/>
        <w:rPr>
          <w:rFonts w:ascii="Times-Roman" w:hAnsi="Times-Roman" w:cs="Times-Roman"/>
          <w:kern w:val="0"/>
        </w:rPr>
      </w:pPr>
      <w:r>
        <w:rPr>
          <w:rFonts w:ascii="Times-Roman" w:hAnsi="Times-Roman" w:cs="Times-Roman"/>
          <w:kern w:val="0"/>
        </w:rPr>
        <w:t>PALM v1.5 adheres to v1.0’s foundational design principles, refined for v1.5’s global scalability:</w:t>
      </w:r>
    </w:p>
    <w:p w14:paraId="37D5B597" w14:textId="77777777" w:rsidR="00F04F1B" w:rsidRDefault="00F04F1B" w:rsidP="00F04F1B">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Modular</w:t>
      </w:r>
      <w:r>
        <w:rPr>
          <w:rFonts w:ascii="Times-Roman" w:hAnsi="Times-Roman" w:cs="Times-Roman"/>
          <w:kern w:val="0"/>
        </w:rPr>
        <w:t xml:space="preserve">: Each layer is independently upgradable, enabling rapid feature integration (e.g., multilingual support). </w:t>
      </w:r>
    </w:p>
    <w:p w14:paraId="1CA42B36" w14:textId="77777777" w:rsidR="00F04F1B" w:rsidRDefault="00F04F1B" w:rsidP="00F04F1B">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Composable</w:t>
      </w:r>
      <w:r>
        <w:rPr>
          <w:rFonts w:ascii="Times-Roman" w:hAnsi="Times-Roman" w:cs="Times-Roman"/>
          <w:kern w:val="0"/>
        </w:rPr>
        <w:t xml:space="preserve">: Supports deployment in diverse front-end environments (web, mobile, kiosk), as detailed in Section IX and Appendix E. </w:t>
      </w:r>
    </w:p>
    <w:p w14:paraId="611A89C9" w14:textId="77777777" w:rsidR="00F04F1B" w:rsidRDefault="00F04F1B" w:rsidP="00F04F1B">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Contextual</w:t>
      </w:r>
      <w:r>
        <w:rPr>
          <w:rFonts w:ascii="Times-Roman" w:hAnsi="Times-Roman" w:cs="Times-Roman"/>
          <w:kern w:val="0"/>
        </w:rPr>
        <w:t xml:space="preserve">: Retains session memory and user evolution via Postgres/Redis, with schemas in Appendix C. </w:t>
      </w:r>
    </w:p>
    <w:p w14:paraId="5224D5AF" w14:textId="77777777" w:rsidR="00F04F1B" w:rsidRDefault="00F04F1B" w:rsidP="00F04F1B">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Emotionally Intelligent</w:t>
      </w:r>
      <w:r>
        <w:rPr>
          <w:rFonts w:ascii="Times-Roman" w:hAnsi="Times-Roman" w:cs="Times-Roman"/>
          <w:kern w:val="0"/>
        </w:rPr>
        <w:t xml:space="preserve">: Adapts to sentiment and intent, leveraging Voice Overlay Integration (Appendix C). </w:t>
      </w:r>
    </w:p>
    <w:p w14:paraId="6A268977" w14:textId="77777777" w:rsidR="00F04F1B" w:rsidRDefault="00F04F1B" w:rsidP="00F04F1B">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Narrative-Coherent</w:t>
      </w:r>
      <w:r>
        <w:rPr>
          <w:rFonts w:ascii="Times-Roman" w:hAnsi="Times-Roman" w:cs="Times-Roman"/>
          <w:kern w:val="0"/>
        </w:rPr>
        <w:t>: Maintains the user-as-hero narrative across interactions, critical to the Mentor Matrix (Section IV).</w:t>
      </w:r>
    </w:p>
    <w:p w14:paraId="637493D6" w14:textId="77777777" w:rsidR="00F04F1B" w:rsidRDefault="00F04F1B" w:rsidP="00F04F1B">
      <w:pPr>
        <w:autoSpaceDE w:val="0"/>
        <w:autoSpaceDN w:val="0"/>
        <w:adjustRightInd w:val="0"/>
        <w:spacing w:after="240" w:line="240" w:lineRule="auto"/>
        <w:rPr>
          <w:rFonts w:ascii="Times-Roman" w:hAnsi="Times-Roman" w:cs="Times-Roman"/>
          <w:kern w:val="0"/>
        </w:rPr>
      </w:pPr>
      <w:r>
        <w:rPr>
          <w:rFonts w:ascii="Times-Roman" w:hAnsi="Times-Roman" w:cs="Times-Roman"/>
          <w:kern w:val="0"/>
        </w:rPr>
        <w:t>These principles ensure PALM v1.5 is both technically robust and user-centric, aligning with Erudite’s mission to empower cannabis consumers.</w:t>
      </w:r>
    </w:p>
    <w:p w14:paraId="0A587161" w14:textId="77777777" w:rsidR="00F04F1B" w:rsidRDefault="00F04F1B" w:rsidP="00F04F1B">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1.5 Technical Stack</w:t>
      </w:r>
    </w:p>
    <w:p w14:paraId="7E025AA5" w14:textId="77777777" w:rsidR="00F04F1B" w:rsidRDefault="00F04F1B" w:rsidP="00F04F1B">
      <w:pPr>
        <w:autoSpaceDE w:val="0"/>
        <w:autoSpaceDN w:val="0"/>
        <w:adjustRightInd w:val="0"/>
        <w:spacing w:after="240" w:line="240" w:lineRule="auto"/>
        <w:rPr>
          <w:rFonts w:ascii="Times-Roman" w:hAnsi="Times-Roman" w:cs="Times-Roman"/>
          <w:kern w:val="0"/>
        </w:rPr>
      </w:pPr>
      <w:r>
        <w:rPr>
          <w:rFonts w:ascii="Times-Roman" w:hAnsi="Times-Roman" w:cs="Times-Roman"/>
          <w:kern w:val="0"/>
        </w:rPr>
        <w:t>The technical stack supports PALM v1.5’s performance and scalability, building on v1.0’s recommendations with v1.5 optimizations:</w:t>
      </w:r>
    </w:p>
    <w:p w14:paraId="3B5C65ED" w14:textId="77777777" w:rsidR="00F04F1B" w:rsidRDefault="00F04F1B" w:rsidP="00F04F1B">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Language Model Backend</w:t>
      </w:r>
      <w:r>
        <w:rPr>
          <w:rFonts w:ascii="Times-Roman" w:hAnsi="Times-Roman" w:cs="Times-Roman"/>
          <w:kern w:val="0"/>
        </w:rPr>
        <w:t xml:space="preserve">: OpenAI GPT-4o, expanded to multi-model logic for v1.5, supporting complex query parsing and tone modulation. </w:t>
      </w:r>
    </w:p>
    <w:p w14:paraId="62BF03D8" w14:textId="77777777" w:rsidR="00F04F1B" w:rsidRDefault="00F04F1B" w:rsidP="00F04F1B">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Front-End Delivery</w:t>
      </w:r>
      <w:r>
        <w:rPr>
          <w:rFonts w:ascii="Times-Roman" w:hAnsi="Times-Roman" w:cs="Times-Roman"/>
          <w:kern w:val="0"/>
        </w:rPr>
        <w:t xml:space="preserve">: ReactJS with </w:t>
      </w:r>
      <w:proofErr w:type="spellStart"/>
      <w:r>
        <w:rPr>
          <w:rFonts w:ascii="Times-Roman" w:hAnsi="Times-Roman" w:cs="Times-Roman"/>
          <w:kern w:val="0"/>
        </w:rPr>
        <w:t>TailwindCSS</w:t>
      </w:r>
      <w:proofErr w:type="spellEnd"/>
      <w:r>
        <w:rPr>
          <w:rFonts w:ascii="Times-Roman" w:hAnsi="Times-Roman" w:cs="Times-Roman"/>
          <w:kern w:val="0"/>
        </w:rPr>
        <w:t xml:space="preserve"> for white-label versatility, optimized for mobile and kiosk interfaces (Section IX). </w:t>
      </w:r>
    </w:p>
    <w:p w14:paraId="55037200" w14:textId="77777777" w:rsidR="00F04F1B" w:rsidRDefault="00F04F1B" w:rsidP="00F04F1B">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Database &amp; User Memory</w:t>
      </w:r>
      <w:r>
        <w:rPr>
          <w:rFonts w:ascii="Times-Roman" w:hAnsi="Times-Roman" w:cs="Times-Roman"/>
          <w:kern w:val="0"/>
        </w:rPr>
        <w:t xml:space="preserve">: Postgres for user journaling, augmented with Redis for caching in v1.5, reducing latency by 20% (Appendix D). </w:t>
      </w:r>
    </w:p>
    <w:p w14:paraId="00393F7F" w14:textId="77777777" w:rsidR="00F04F1B" w:rsidRDefault="00F04F1B" w:rsidP="00F04F1B">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Analytics</w:t>
      </w:r>
      <w:r>
        <w:rPr>
          <w:rFonts w:ascii="Times-Roman" w:hAnsi="Times-Roman" w:cs="Times-Roman"/>
          <w:kern w:val="0"/>
        </w:rPr>
        <w:t xml:space="preserve">: </w:t>
      </w:r>
      <w:proofErr w:type="spellStart"/>
      <w:r>
        <w:rPr>
          <w:rFonts w:ascii="Times-Roman" w:hAnsi="Times-Roman" w:cs="Times-Roman"/>
          <w:kern w:val="0"/>
        </w:rPr>
        <w:t>Mixpanel</w:t>
      </w:r>
      <w:proofErr w:type="spellEnd"/>
      <w:r>
        <w:rPr>
          <w:rFonts w:ascii="Times-Roman" w:hAnsi="Times-Roman" w:cs="Times-Roman"/>
          <w:kern w:val="0"/>
        </w:rPr>
        <w:t xml:space="preserve"> for behavioral analysis, </w:t>
      </w:r>
      <w:proofErr w:type="spellStart"/>
      <w:r>
        <w:rPr>
          <w:rFonts w:ascii="Times-Roman" w:hAnsi="Times-Roman" w:cs="Times-Roman"/>
          <w:kern w:val="0"/>
        </w:rPr>
        <w:t>LogRocket</w:t>
      </w:r>
      <w:proofErr w:type="spellEnd"/>
      <w:r>
        <w:rPr>
          <w:rFonts w:ascii="Times-Roman" w:hAnsi="Times-Roman" w:cs="Times-Roman"/>
          <w:kern w:val="0"/>
        </w:rPr>
        <w:t xml:space="preserve"> for debugging, providing insights into user engagement (Appendix D). </w:t>
      </w:r>
    </w:p>
    <w:p w14:paraId="2F45A848" w14:textId="77777777" w:rsidR="00F04F1B" w:rsidRDefault="00F04F1B" w:rsidP="00F04F1B">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Hosting &amp; CDN</w:t>
      </w:r>
      <w:r>
        <w:rPr>
          <w:rFonts w:ascii="Times-Roman" w:hAnsi="Times-Roman" w:cs="Times-Roman"/>
          <w:kern w:val="0"/>
        </w:rPr>
        <w:t xml:space="preserve">: Cloudflare + </w:t>
      </w:r>
      <w:proofErr w:type="spellStart"/>
      <w:r>
        <w:rPr>
          <w:rFonts w:ascii="Times-Roman" w:hAnsi="Times-Roman" w:cs="Times-Roman"/>
          <w:kern w:val="0"/>
        </w:rPr>
        <w:t>Vercel</w:t>
      </w:r>
      <w:proofErr w:type="spellEnd"/>
      <w:r>
        <w:rPr>
          <w:rFonts w:ascii="Times-Roman" w:hAnsi="Times-Roman" w:cs="Times-Roman"/>
          <w:kern w:val="0"/>
        </w:rPr>
        <w:t xml:space="preserve">, with v1.5’s edge caching for knowledge graph queries (Appendix F), ensuring 99.9% uptime. </w:t>
      </w:r>
    </w:p>
    <w:p w14:paraId="1E558E07" w14:textId="77777777" w:rsidR="00F04F1B" w:rsidRDefault="00F04F1B" w:rsidP="00F04F1B">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API Gateway</w:t>
      </w:r>
      <w:r>
        <w:rPr>
          <w:rFonts w:ascii="Times-Roman" w:hAnsi="Times-Roman" w:cs="Times-Roman"/>
          <w:kern w:val="0"/>
        </w:rPr>
        <w:t>: Node.js with integrated caching, handling 1M queries/day, detailed in Appendix E.</w:t>
      </w:r>
    </w:p>
    <w:p w14:paraId="5336696D" w14:textId="77777777" w:rsidR="00F04F1B" w:rsidRDefault="00F04F1B" w:rsidP="00F04F1B">
      <w:pPr>
        <w:autoSpaceDE w:val="0"/>
        <w:autoSpaceDN w:val="0"/>
        <w:adjustRightInd w:val="0"/>
        <w:spacing w:after="240" w:line="240" w:lineRule="auto"/>
        <w:rPr>
          <w:rFonts w:ascii="Times-Roman" w:hAnsi="Times-Roman" w:cs="Times-Roman"/>
          <w:kern w:val="0"/>
        </w:rPr>
      </w:pPr>
      <w:r>
        <w:rPr>
          <w:rFonts w:ascii="Times-Bold" w:hAnsi="Times-Bold" w:cs="Times-Bold"/>
          <w:b/>
          <w:bCs/>
          <w:kern w:val="0"/>
        </w:rPr>
        <w:t>Code Snippet</w:t>
      </w:r>
      <w:r>
        <w:rPr>
          <w:rFonts w:ascii="Times-Roman" w:hAnsi="Times-Roman" w:cs="Times-Roman"/>
          <w:kern w:val="0"/>
        </w:rPr>
        <w:t>: Example API call to initiate a query, validated by Input Interpretation:</w:t>
      </w:r>
    </w:p>
    <w:p w14:paraId="37E0772E" w14:textId="3CEF0982" w:rsidR="00F328FF" w:rsidRPr="00F328FF" w:rsidRDefault="00F328FF" w:rsidP="00F328FF">
      <w:pPr>
        <w:autoSpaceDE w:val="0"/>
        <w:autoSpaceDN w:val="0"/>
        <w:adjustRightInd w:val="0"/>
        <w:spacing w:after="80" w:line="240" w:lineRule="auto"/>
        <w:rPr>
          <w:rFonts w:ascii="Times-Roman" w:hAnsi="Times-Roman" w:cs="Times-Roman"/>
          <w:kern w:val="0"/>
          <w:sz w:val="22"/>
          <w:szCs w:val="22"/>
        </w:rPr>
      </w:pPr>
      <w:proofErr w:type="spellStart"/>
      <w:r w:rsidRPr="00F328FF">
        <w:rPr>
          <w:rFonts w:ascii="Times-Roman" w:hAnsi="Times-Roman" w:cs="Times-Roman"/>
          <w:kern w:val="0"/>
          <w:sz w:val="22"/>
          <w:szCs w:val="22"/>
        </w:rPr>
        <w:t>Javascript</w:t>
      </w:r>
      <w:proofErr w:type="spellEnd"/>
      <w:r w:rsidRPr="00F328FF">
        <w:rPr>
          <w:rFonts w:ascii="Times-Roman" w:hAnsi="Times-Roman" w:cs="Times-Roman"/>
          <w:kern w:val="0"/>
          <w:sz w:val="22"/>
          <w:szCs w:val="22"/>
        </w:rPr>
        <w:t xml:space="preserve"> Snippet:</w:t>
      </w:r>
    </w:p>
    <w:p w14:paraId="69774DFE" w14:textId="77777777" w:rsidR="00F04F1B" w:rsidRPr="00B721C3" w:rsidRDefault="00F04F1B" w:rsidP="00F04F1B">
      <w:pPr>
        <w:autoSpaceDE w:val="0"/>
        <w:autoSpaceDN w:val="0"/>
        <w:adjustRightInd w:val="0"/>
        <w:spacing w:after="0" w:line="240" w:lineRule="auto"/>
        <w:rPr>
          <w:rFonts w:ascii="Courier New" w:hAnsi="Courier New" w:cs="Courier New"/>
          <w:kern w:val="0"/>
          <w:sz w:val="22"/>
          <w:szCs w:val="22"/>
        </w:rPr>
      </w:pPr>
      <w:r w:rsidRPr="00B721C3">
        <w:rPr>
          <w:rFonts w:ascii="Courier New" w:hAnsi="Courier New" w:cs="Courier New"/>
          <w:kern w:val="0"/>
          <w:sz w:val="22"/>
          <w:szCs w:val="22"/>
        </w:rPr>
        <w:t xml:space="preserve">const </w:t>
      </w:r>
      <w:proofErr w:type="spellStart"/>
      <w:r w:rsidRPr="00B721C3">
        <w:rPr>
          <w:rFonts w:ascii="Courier New" w:hAnsi="Courier New" w:cs="Courier New"/>
          <w:kern w:val="0"/>
          <w:sz w:val="22"/>
          <w:szCs w:val="22"/>
        </w:rPr>
        <w:t>submitQuery</w:t>
      </w:r>
      <w:proofErr w:type="spellEnd"/>
      <w:r w:rsidRPr="00B721C3">
        <w:rPr>
          <w:rFonts w:ascii="Courier New" w:hAnsi="Courier New" w:cs="Courier New"/>
          <w:kern w:val="0"/>
          <w:sz w:val="22"/>
          <w:szCs w:val="22"/>
        </w:rPr>
        <w:t xml:space="preserve"> = async (query, region, context) =&gt; {</w:t>
      </w:r>
    </w:p>
    <w:p w14:paraId="20F7E97C" w14:textId="77777777" w:rsidR="00F04F1B" w:rsidRPr="00B721C3" w:rsidRDefault="00F04F1B" w:rsidP="00F04F1B">
      <w:pPr>
        <w:autoSpaceDE w:val="0"/>
        <w:autoSpaceDN w:val="0"/>
        <w:adjustRightInd w:val="0"/>
        <w:spacing w:after="0" w:line="240" w:lineRule="auto"/>
        <w:rPr>
          <w:rFonts w:ascii="Courier New" w:hAnsi="Courier New" w:cs="Courier New"/>
          <w:kern w:val="0"/>
          <w:sz w:val="22"/>
          <w:szCs w:val="22"/>
        </w:rPr>
      </w:pPr>
      <w:r w:rsidRPr="00B721C3">
        <w:rPr>
          <w:rFonts w:ascii="Courier New" w:hAnsi="Courier New" w:cs="Courier New"/>
          <w:kern w:val="0"/>
          <w:sz w:val="22"/>
          <w:szCs w:val="22"/>
        </w:rPr>
        <w:t xml:space="preserve">  const response = await </w:t>
      </w:r>
      <w:proofErr w:type="gramStart"/>
      <w:r w:rsidRPr="00B721C3">
        <w:rPr>
          <w:rFonts w:ascii="Courier New" w:hAnsi="Courier New" w:cs="Courier New"/>
          <w:kern w:val="0"/>
          <w:sz w:val="22"/>
          <w:szCs w:val="22"/>
        </w:rPr>
        <w:t>fetch(</w:t>
      </w:r>
      <w:proofErr w:type="gramEnd"/>
      <w:r w:rsidRPr="00B721C3">
        <w:rPr>
          <w:rFonts w:ascii="Courier New" w:hAnsi="Courier New" w:cs="Courier New"/>
          <w:kern w:val="0"/>
          <w:sz w:val="22"/>
          <w:szCs w:val="22"/>
        </w:rPr>
        <w:t>'https://api.atlas.erudite.ai/v1/query', {</w:t>
      </w:r>
    </w:p>
    <w:p w14:paraId="61C4F636" w14:textId="77777777" w:rsidR="00F04F1B" w:rsidRPr="00B721C3" w:rsidRDefault="00F04F1B" w:rsidP="00F04F1B">
      <w:pPr>
        <w:autoSpaceDE w:val="0"/>
        <w:autoSpaceDN w:val="0"/>
        <w:adjustRightInd w:val="0"/>
        <w:spacing w:after="0" w:line="240" w:lineRule="auto"/>
        <w:rPr>
          <w:rFonts w:ascii="Courier New" w:hAnsi="Courier New" w:cs="Courier New"/>
          <w:kern w:val="0"/>
          <w:sz w:val="22"/>
          <w:szCs w:val="22"/>
        </w:rPr>
      </w:pPr>
      <w:r w:rsidRPr="00B721C3">
        <w:rPr>
          <w:rFonts w:ascii="Courier New" w:hAnsi="Courier New" w:cs="Courier New"/>
          <w:kern w:val="0"/>
          <w:sz w:val="22"/>
          <w:szCs w:val="22"/>
        </w:rPr>
        <w:t xml:space="preserve">    method: 'POST',</w:t>
      </w:r>
    </w:p>
    <w:p w14:paraId="5C267059" w14:textId="77777777" w:rsidR="00F04F1B" w:rsidRPr="00B721C3" w:rsidRDefault="00F04F1B" w:rsidP="00F04F1B">
      <w:pPr>
        <w:autoSpaceDE w:val="0"/>
        <w:autoSpaceDN w:val="0"/>
        <w:adjustRightInd w:val="0"/>
        <w:spacing w:after="0" w:line="240" w:lineRule="auto"/>
        <w:rPr>
          <w:rFonts w:ascii="Courier New" w:hAnsi="Courier New" w:cs="Courier New"/>
          <w:kern w:val="0"/>
          <w:sz w:val="22"/>
          <w:szCs w:val="22"/>
        </w:rPr>
      </w:pPr>
      <w:r w:rsidRPr="00B721C3">
        <w:rPr>
          <w:rFonts w:ascii="Courier New" w:hAnsi="Courier New" w:cs="Courier New"/>
          <w:kern w:val="0"/>
          <w:sz w:val="22"/>
          <w:szCs w:val="22"/>
        </w:rPr>
        <w:t xml:space="preserve">    headers: {</w:t>
      </w:r>
    </w:p>
    <w:p w14:paraId="49B0F467" w14:textId="77777777" w:rsidR="00F04F1B" w:rsidRPr="00B721C3" w:rsidRDefault="00F04F1B" w:rsidP="00F04F1B">
      <w:pPr>
        <w:autoSpaceDE w:val="0"/>
        <w:autoSpaceDN w:val="0"/>
        <w:adjustRightInd w:val="0"/>
        <w:spacing w:after="0" w:line="240" w:lineRule="auto"/>
        <w:rPr>
          <w:rFonts w:ascii="Courier New" w:hAnsi="Courier New" w:cs="Courier New"/>
          <w:kern w:val="0"/>
          <w:sz w:val="22"/>
          <w:szCs w:val="22"/>
        </w:rPr>
      </w:pPr>
      <w:r w:rsidRPr="00B721C3">
        <w:rPr>
          <w:rFonts w:ascii="Courier New" w:hAnsi="Courier New" w:cs="Courier New"/>
          <w:kern w:val="0"/>
          <w:sz w:val="22"/>
          <w:szCs w:val="22"/>
        </w:rPr>
        <w:lastRenderedPageBreak/>
        <w:t xml:space="preserve">      'Authorization': 'Bearer &lt;token&gt;',</w:t>
      </w:r>
    </w:p>
    <w:p w14:paraId="249CE6BD" w14:textId="77777777" w:rsidR="00F04F1B" w:rsidRPr="00B721C3" w:rsidRDefault="00F04F1B" w:rsidP="00F04F1B">
      <w:pPr>
        <w:autoSpaceDE w:val="0"/>
        <w:autoSpaceDN w:val="0"/>
        <w:adjustRightInd w:val="0"/>
        <w:spacing w:after="0" w:line="240" w:lineRule="auto"/>
        <w:rPr>
          <w:rFonts w:ascii="Courier New" w:hAnsi="Courier New" w:cs="Courier New"/>
          <w:kern w:val="0"/>
          <w:sz w:val="22"/>
          <w:szCs w:val="22"/>
        </w:rPr>
      </w:pPr>
      <w:r w:rsidRPr="00B721C3">
        <w:rPr>
          <w:rFonts w:ascii="Courier New" w:hAnsi="Courier New" w:cs="Courier New"/>
          <w:kern w:val="0"/>
          <w:sz w:val="22"/>
          <w:szCs w:val="22"/>
        </w:rPr>
        <w:t xml:space="preserve">      'Content-Type': 'application/</w:t>
      </w:r>
      <w:proofErr w:type="spellStart"/>
      <w:r w:rsidRPr="00B721C3">
        <w:rPr>
          <w:rFonts w:ascii="Courier New" w:hAnsi="Courier New" w:cs="Courier New"/>
          <w:kern w:val="0"/>
          <w:sz w:val="22"/>
          <w:szCs w:val="22"/>
        </w:rPr>
        <w:t>json</w:t>
      </w:r>
      <w:proofErr w:type="spellEnd"/>
      <w:r w:rsidRPr="00B721C3">
        <w:rPr>
          <w:rFonts w:ascii="Courier New" w:hAnsi="Courier New" w:cs="Courier New"/>
          <w:kern w:val="0"/>
          <w:sz w:val="22"/>
          <w:szCs w:val="22"/>
        </w:rPr>
        <w:t>'</w:t>
      </w:r>
    </w:p>
    <w:p w14:paraId="324CB9E7" w14:textId="77777777" w:rsidR="00F04F1B" w:rsidRPr="00B721C3" w:rsidRDefault="00F04F1B" w:rsidP="00F04F1B">
      <w:pPr>
        <w:autoSpaceDE w:val="0"/>
        <w:autoSpaceDN w:val="0"/>
        <w:adjustRightInd w:val="0"/>
        <w:spacing w:after="0" w:line="240" w:lineRule="auto"/>
        <w:rPr>
          <w:rFonts w:ascii="Courier New" w:hAnsi="Courier New" w:cs="Courier New"/>
          <w:kern w:val="0"/>
          <w:sz w:val="22"/>
          <w:szCs w:val="22"/>
        </w:rPr>
      </w:pPr>
      <w:r w:rsidRPr="00B721C3">
        <w:rPr>
          <w:rFonts w:ascii="Courier New" w:hAnsi="Courier New" w:cs="Courier New"/>
          <w:kern w:val="0"/>
          <w:sz w:val="22"/>
          <w:szCs w:val="22"/>
        </w:rPr>
        <w:t xml:space="preserve">    },</w:t>
      </w:r>
    </w:p>
    <w:p w14:paraId="44849335" w14:textId="77777777" w:rsidR="00F04F1B" w:rsidRPr="00B721C3" w:rsidRDefault="00F04F1B" w:rsidP="00F04F1B">
      <w:pPr>
        <w:autoSpaceDE w:val="0"/>
        <w:autoSpaceDN w:val="0"/>
        <w:adjustRightInd w:val="0"/>
        <w:spacing w:after="0" w:line="240" w:lineRule="auto"/>
        <w:rPr>
          <w:rFonts w:ascii="Courier New" w:hAnsi="Courier New" w:cs="Courier New"/>
          <w:kern w:val="0"/>
          <w:sz w:val="22"/>
          <w:szCs w:val="22"/>
        </w:rPr>
      </w:pPr>
      <w:r w:rsidRPr="00B721C3">
        <w:rPr>
          <w:rFonts w:ascii="Courier New" w:hAnsi="Courier New" w:cs="Courier New"/>
          <w:kern w:val="0"/>
          <w:sz w:val="22"/>
          <w:szCs w:val="22"/>
        </w:rPr>
        <w:t xml:space="preserve">    body: </w:t>
      </w:r>
      <w:proofErr w:type="spellStart"/>
      <w:r w:rsidRPr="00B721C3">
        <w:rPr>
          <w:rFonts w:ascii="Courier New" w:hAnsi="Courier New" w:cs="Courier New"/>
          <w:kern w:val="0"/>
          <w:sz w:val="22"/>
          <w:szCs w:val="22"/>
        </w:rPr>
        <w:t>JSON.stringify</w:t>
      </w:r>
      <w:proofErr w:type="spellEnd"/>
      <w:proofErr w:type="gramStart"/>
      <w:r w:rsidRPr="00B721C3">
        <w:rPr>
          <w:rFonts w:ascii="Courier New" w:hAnsi="Courier New" w:cs="Courier New"/>
          <w:kern w:val="0"/>
          <w:sz w:val="22"/>
          <w:szCs w:val="22"/>
        </w:rPr>
        <w:t>({ query</w:t>
      </w:r>
      <w:proofErr w:type="gramEnd"/>
      <w:r w:rsidRPr="00B721C3">
        <w:rPr>
          <w:rFonts w:ascii="Courier New" w:hAnsi="Courier New" w:cs="Courier New"/>
          <w:kern w:val="0"/>
          <w:sz w:val="22"/>
          <w:szCs w:val="22"/>
        </w:rPr>
        <w:t xml:space="preserve">, region, </w:t>
      </w:r>
      <w:proofErr w:type="gramStart"/>
      <w:r w:rsidRPr="00B721C3">
        <w:rPr>
          <w:rFonts w:ascii="Courier New" w:hAnsi="Courier New" w:cs="Courier New"/>
          <w:kern w:val="0"/>
          <w:sz w:val="22"/>
          <w:szCs w:val="22"/>
        </w:rPr>
        <w:t>context }</w:t>
      </w:r>
      <w:proofErr w:type="gramEnd"/>
      <w:r w:rsidRPr="00B721C3">
        <w:rPr>
          <w:rFonts w:ascii="Courier New" w:hAnsi="Courier New" w:cs="Courier New"/>
          <w:kern w:val="0"/>
          <w:sz w:val="22"/>
          <w:szCs w:val="22"/>
        </w:rPr>
        <w:t>)</w:t>
      </w:r>
    </w:p>
    <w:p w14:paraId="2D102C40" w14:textId="77777777" w:rsidR="00F04F1B" w:rsidRPr="00B721C3" w:rsidRDefault="00F04F1B" w:rsidP="00F04F1B">
      <w:pPr>
        <w:autoSpaceDE w:val="0"/>
        <w:autoSpaceDN w:val="0"/>
        <w:adjustRightInd w:val="0"/>
        <w:spacing w:after="0" w:line="240" w:lineRule="auto"/>
        <w:rPr>
          <w:rFonts w:ascii="Courier New" w:hAnsi="Courier New" w:cs="Courier New"/>
          <w:kern w:val="0"/>
          <w:sz w:val="22"/>
          <w:szCs w:val="22"/>
        </w:rPr>
      </w:pPr>
      <w:r w:rsidRPr="00B721C3">
        <w:rPr>
          <w:rFonts w:ascii="Courier New" w:hAnsi="Courier New" w:cs="Courier New"/>
          <w:kern w:val="0"/>
          <w:sz w:val="22"/>
          <w:szCs w:val="22"/>
        </w:rPr>
        <w:t xml:space="preserve">  });</w:t>
      </w:r>
    </w:p>
    <w:p w14:paraId="607E5E7A" w14:textId="77777777" w:rsidR="00F04F1B" w:rsidRPr="00B721C3" w:rsidRDefault="00F04F1B" w:rsidP="00F04F1B">
      <w:pPr>
        <w:autoSpaceDE w:val="0"/>
        <w:autoSpaceDN w:val="0"/>
        <w:adjustRightInd w:val="0"/>
        <w:spacing w:after="0" w:line="240" w:lineRule="auto"/>
        <w:rPr>
          <w:rFonts w:ascii="Courier New" w:hAnsi="Courier New" w:cs="Courier New"/>
          <w:kern w:val="0"/>
          <w:sz w:val="22"/>
          <w:szCs w:val="22"/>
        </w:rPr>
      </w:pPr>
      <w:r w:rsidRPr="00B721C3">
        <w:rPr>
          <w:rFonts w:ascii="Courier New" w:hAnsi="Courier New" w:cs="Courier New"/>
          <w:kern w:val="0"/>
          <w:sz w:val="22"/>
          <w:szCs w:val="22"/>
        </w:rPr>
        <w:t xml:space="preserve">  return </w:t>
      </w:r>
      <w:proofErr w:type="spellStart"/>
      <w:proofErr w:type="gramStart"/>
      <w:r w:rsidRPr="00B721C3">
        <w:rPr>
          <w:rFonts w:ascii="Courier New" w:hAnsi="Courier New" w:cs="Courier New"/>
          <w:kern w:val="0"/>
          <w:sz w:val="22"/>
          <w:szCs w:val="22"/>
        </w:rPr>
        <w:t>response.json</w:t>
      </w:r>
      <w:proofErr w:type="spellEnd"/>
      <w:proofErr w:type="gramEnd"/>
      <w:r w:rsidRPr="00B721C3">
        <w:rPr>
          <w:rFonts w:ascii="Courier New" w:hAnsi="Courier New" w:cs="Courier New"/>
          <w:kern w:val="0"/>
          <w:sz w:val="22"/>
          <w:szCs w:val="22"/>
        </w:rPr>
        <w:t>(</w:t>
      </w:r>
      <w:proofErr w:type="gramStart"/>
      <w:r w:rsidRPr="00B721C3">
        <w:rPr>
          <w:rFonts w:ascii="Courier New" w:hAnsi="Courier New" w:cs="Courier New"/>
          <w:kern w:val="0"/>
          <w:sz w:val="22"/>
          <w:szCs w:val="22"/>
        </w:rPr>
        <w:t>);</w:t>
      </w:r>
      <w:proofErr w:type="gramEnd"/>
    </w:p>
    <w:p w14:paraId="6AFB563E" w14:textId="77777777" w:rsidR="00F04F1B" w:rsidRPr="00B721C3" w:rsidRDefault="00F04F1B" w:rsidP="00F04F1B">
      <w:pPr>
        <w:autoSpaceDE w:val="0"/>
        <w:autoSpaceDN w:val="0"/>
        <w:adjustRightInd w:val="0"/>
        <w:spacing w:after="0" w:line="240" w:lineRule="auto"/>
        <w:rPr>
          <w:rFonts w:ascii="Courier New" w:hAnsi="Courier New" w:cs="Courier New"/>
          <w:kern w:val="0"/>
          <w:sz w:val="22"/>
          <w:szCs w:val="22"/>
        </w:rPr>
      </w:pPr>
      <w:r w:rsidRPr="00B721C3">
        <w:rPr>
          <w:rFonts w:ascii="Courier New" w:hAnsi="Courier New" w:cs="Courier New"/>
          <w:kern w:val="0"/>
          <w:sz w:val="22"/>
          <w:szCs w:val="22"/>
        </w:rPr>
        <w:t>};</w:t>
      </w:r>
    </w:p>
    <w:p w14:paraId="0269B178" w14:textId="5D080B6F" w:rsidR="00E906E3" w:rsidRPr="006760F4" w:rsidRDefault="00F04F1B" w:rsidP="006760F4">
      <w:pPr>
        <w:autoSpaceDE w:val="0"/>
        <w:autoSpaceDN w:val="0"/>
        <w:adjustRightInd w:val="0"/>
        <w:spacing w:after="0" w:line="240" w:lineRule="auto"/>
        <w:rPr>
          <w:rFonts w:ascii="Courier New" w:hAnsi="Courier New" w:cs="Courier New"/>
          <w:kern w:val="0"/>
          <w:sz w:val="22"/>
          <w:szCs w:val="22"/>
        </w:rPr>
      </w:pPr>
      <w:r w:rsidRPr="00B721C3">
        <w:rPr>
          <w:rFonts w:ascii="Courier New" w:hAnsi="Courier New" w:cs="Courier New"/>
          <w:kern w:val="0"/>
          <w:sz w:val="22"/>
          <w:szCs w:val="22"/>
        </w:rPr>
        <w:t xml:space="preserve">// Example: </w:t>
      </w:r>
      <w:proofErr w:type="spellStart"/>
      <w:proofErr w:type="gramStart"/>
      <w:r w:rsidRPr="00B721C3">
        <w:rPr>
          <w:rFonts w:ascii="Courier New" w:hAnsi="Courier New" w:cs="Courier New"/>
          <w:kern w:val="0"/>
          <w:sz w:val="22"/>
          <w:szCs w:val="22"/>
        </w:rPr>
        <w:t>submitQuery</w:t>
      </w:r>
      <w:proofErr w:type="spellEnd"/>
      <w:r w:rsidRPr="00B721C3">
        <w:rPr>
          <w:rFonts w:ascii="Courier New" w:hAnsi="Courier New" w:cs="Courier New"/>
          <w:kern w:val="0"/>
          <w:sz w:val="22"/>
          <w:szCs w:val="22"/>
        </w:rPr>
        <w:t>(</w:t>
      </w:r>
      <w:proofErr w:type="gramEnd"/>
      <w:r w:rsidRPr="00B721C3">
        <w:rPr>
          <w:rFonts w:ascii="Courier New" w:hAnsi="Courier New" w:cs="Courier New"/>
          <w:kern w:val="0"/>
          <w:sz w:val="22"/>
          <w:szCs w:val="22"/>
        </w:rPr>
        <w:t xml:space="preserve">"strain for sleep", "US", </w:t>
      </w:r>
      <w:proofErr w:type="gramStart"/>
      <w:r w:rsidRPr="00B721C3">
        <w:rPr>
          <w:rFonts w:ascii="Courier New" w:hAnsi="Courier New" w:cs="Courier New"/>
          <w:kern w:val="0"/>
          <w:sz w:val="22"/>
          <w:szCs w:val="22"/>
        </w:rPr>
        <w:t>{ cultural</w:t>
      </w:r>
      <w:proofErr w:type="gramEnd"/>
      <w:r w:rsidRPr="00B721C3">
        <w:rPr>
          <w:rFonts w:ascii="Courier New" w:hAnsi="Courier New" w:cs="Courier New"/>
          <w:kern w:val="0"/>
          <w:sz w:val="22"/>
          <w:szCs w:val="22"/>
        </w:rPr>
        <w:t>: "therapeutic", timestamp: "2025-05-04T12:00:00Z</w:t>
      </w:r>
      <w:proofErr w:type="gramStart"/>
      <w:r w:rsidRPr="00B721C3">
        <w:rPr>
          <w:rFonts w:ascii="Courier New" w:hAnsi="Courier New" w:cs="Courier New"/>
          <w:kern w:val="0"/>
          <w:sz w:val="22"/>
          <w:szCs w:val="22"/>
        </w:rPr>
        <w:t>" }</w:t>
      </w:r>
      <w:proofErr w:type="gramEnd"/>
      <w:r w:rsidRPr="00B721C3">
        <w:rPr>
          <w:rFonts w:ascii="Courier New" w:hAnsi="Courier New" w:cs="Courier New"/>
          <w:kern w:val="0"/>
          <w:sz w:val="22"/>
          <w:szCs w:val="22"/>
        </w:rPr>
        <w:t>)</w:t>
      </w:r>
    </w:p>
    <w:p w14:paraId="78B33DA8" w14:textId="6A0CA6D9" w:rsidR="00F04F1B" w:rsidRDefault="00F04F1B" w:rsidP="006760F4">
      <w:pPr>
        <w:autoSpaceDE w:val="0"/>
        <w:autoSpaceDN w:val="0"/>
        <w:adjustRightInd w:val="0"/>
        <w:spacing w:before="120" w:after="120" w:line="240" w:lineRule="auto"/>
        <w:rPr>
          <w:rFonts w:ascii="Times-Roman" w:hAnsi="Times-Roman" w:cs="Times-Roman"/>
          <w:kern w:val="0"/>
        </w:rPr>
      </w:pPr>
      <w:r>
        <w:rPr>
          <w:rFonts w:ascii="Times-Roman" w:hAnsi="Times-Roman" w:cs="Times-Roman"/>
          <w:kern w:val="0"/>
        </w:rPr>
        <w:t xml:space="preserve">See Appendix E for full </w:t>
      </w:r>
      <w:proofErr w:type="spellStart"/>
      <w:r>
        <w:rPr>
          <w:rFonts w:ascii="Times-Roman" w:hAnsi="Times-Roman" w:cs="Times-Roman"/>
          <w:kern w:val="0"/>
        </w:rPr>
        <w:t>OpenAPI</w:t>
      </w:r>
      <w:proofErr w:type="spellEnd"/>
      <w:r>
        <w:rPr>
          <w:rFonts w:ascii="Times-Roman" w:hAnsi="Times-Roman" w:cs="Times-Roman"/>
          <w:kern w:val="0"/>
        </w:rPr>
        <w:t xml:space="preserve"> specifications and curl examples.</w:t>
      </w:r>
    </w:p>
    <w:p w14:paraId="0F515244" w14:textId="77777777" w:rsidR="00F04F1B" w:rsidRDefault="00F04F1B" w:rsidP="00E906E3">
      <w:pPr>
        <w:autoSpaceDE w:val="0"/>
        <w:autoSpaceDN w:val="0"/>
        <w:adjustRightInd w:val="0"/>
        <w:spacing w:before="360" w:after="80" w:line="240" w:lineRule="auto"/>
        <w:rPr>
          <w:rFonts w:ascii="Times-Bold" w:hAnsi="Times-Bold" w:cs="Times-Bold"/>
          <w:b/>
          <w:bCs/>
          <w:kern w:val="0"/>
          <w:sz w:val="36"/>
          <w:szCs w:val="36"/>
        </w:rPr>
      </w:pPr>
      <w:r>
        <w:rPr>
          <w:rFonts w:ascii="Times-Bold" w:hAnsi="Times-Bold" w:cs="Times-Bold"/>
          <w:b/>
          <w:bCs/>
          <w:kern w:val="0"/>
          <w:sz w:val="36"/>
          <w:szCs w:val="36"/>
        </w:rPr>
        <w:t>1.6 Performance and Validation</w:t>
      </w:r>
    </w:p>
    <w:p w14:paraId="3DCDB479" w14:textId="77777777" w:rsidR="00F04F1B" w:rsidRDefault="00F04F1B" w:rsidP="00F04F1B">
      <w:pPr>
        <w:autoSpaceDE w:val="0"/>
        <w:autoSpaceDN w:val="0"/>
        <w:adjustRightInd w:val="0"/>
        <w:spacing w:after="240" w:line="240" w:lineRule="auto"/>
        <w:rPr>
          <w:rFonts w:ascii="Times-Roman" w:hAnsi="Times-Roman" w:cs="Times-Roman"/>
          <w:kern w:val="0"/>
        </w:rPr>
      </w:pPr>
      <w:r>
        <w:rPr>
          <w:rFonts w:ascii="Times-Roman" w:hAnsi="Times-Roman" w:cs="Times-Roman"/>
          <w:kern w:val="0"/>
        </w:rPr>
        <w:t>PALM v1.5’s architecture is rigorously validated through the Simulation Framework, testing edge cases such as ambiguous queries, regulatory conflicts, and high-volume loads (Appendix D). Key metrics include:</w:t>
      </w:r>
    </w:p>
    <w:p w14:paraId="17916186" w14:textId="77777777" w:rsidR="00F04F1B" w:rsidRDefault="00F04F1B" w:rsidP="00F04F1B">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Throughput</w:t>
      </w:r>
      <w:r>
        <w:rPr>
          <w:rFonts w:ascii="Times-Roman" w:hAnsi="Times-Roman" w:cs="Times-Roman"/>
          <w:kern w:val="0"/>
        </w:rPr>
        <w:t xml:space="preserve">: 1M queries/day, supported by Node.js and Redis caching. </w:t>
      </w:r>
    </w:p>
    <w:p w14:paraId="3F5703CF" w14:textId="77777777" w:rsidR="00F04F1B" w:rsidRDefault="00F04F1B" w:rsidP="00F04F1B">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Latency</w:t>
      </w:r>
      <w:r>
        <w:rPr>
          <w:rFonts w:ascii="Times-Roman" w:hAnsi="Times-Roman" w:cs="Times-Roman"/>
          <w:kern w:val="0"/>
        </w:rPr>
        <w:t xml:space="preserve">: 500ms average query processing, improved from v1.0’s 600ms. </w:t>
      </w:r>
    </w:p>
    <w:p w14:paraId="0839E389" w14:textId="77777777" w:rsidR="00F04F1B" w:rsidRDefault="00F04F1B" w:rsidP="00F04F1B">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Accuracy</w:t>
      </w:r>
      <w:r>
        <w:rPr>
          <w:rFonts w:ascii="Times-Roman" w:hAnsi="Times-Roman" w:cs="Times-Roman"/>
          <w:kern w:val="0"/>
        </w:rPr>
        <w:t xml:space="preserve">: 97.5% across 1,000+ test cases, ensuring reliable responses (Appendix D). </w:t>
      </w:r>
    </w:p>
    <w:p w14:paraId="2FDAAF40" w14:textId="77777777" w:rsidR="00F04F1B" w:rsidRDefault="00F04F1B" w:rsidP="00F04F1B">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Uptime</w:t>
      </w:r>
      <w:r>
        <w:rPr>
          <w:rFonts w:ascii="Times-Roman" w:hAnsi="Times-Roman" w:cs="Times-Roman"/>
          <w:kern w:val="0"/>
        </w:rPr>
        <w:t xml:space="preserve">: 99.9%, verified by Cloudflare monitoring. </w:t>
      </w:r>
    </w:p>
    <w:p w14:paraId="7381F1BB" w14:textId="77777777" w:rsidR="00F04F1B" w:rsidRDefault="00F04F1B" w:rsidP="00F04F1B">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Compliance</w:t>
      </w:r>
      <w:r>
        <w:rPr>
          <w:rFonts w:ascii="Times-Roman" w:hAnsi="Times-Roman" w:cs="Times-Roman"/>
          <w:kern w:val="0"/>
        </w:rPr>
        <w:t>: 100% adherence to regional regulations via Cultural Context Filter (Appendix C).</w:t>
      </w:r>
    </w:p>
    <w:p w14:paraId="5B2377B6" w14:textId="77777777" w:rsidR="00F04F1B" w:rsidRDefault="00F04F1B" w:rsidP="00F04F1B">
      <w:pPr>
        <w:autoSpaceDE w:val="0"/>
        <w:autoSpaceDN w:val="0"/>
        <w:adjustRightInd w:val="0"/>
        <w:spacing w:after="240" w:line="240" w:lineRule="auto"/>
        <w:rPr>
          <w:rFonts w:ascii="Times-Roman" w:hAnsi="Times-Roman" w:cs="Times-Roman"/>
          <w:kern w:val="0"/>
        </w:rPr>
      </w:pPr>
      <w:r>
        <w:rPr>
          <w:rFonts w:ascii="Times-Roman" w:hAnsi="Times-Roman" w:cs="Times-Roman"/>
          <w:kern w:val="0"/>
        </w:rPr>
        <w:t>These metrics, detailed in Appendix D, confirm PALM v1.5’s readiness for production deployment, supporting developers like Chat in building scalable, user-focused applications.</w:t>
      </w:r>
    </w:p>
    <w:p w14:paraId="7AB466CB" w14:textId="77777777" w:rsidR="00F04F1B" w:rsidRDefault="00F04F1B" w:rsidP="00F04F1B">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1.7 Use Case Illustration</w:t>
      </w:r>
    </w:p>
    <w:p w14:paraId="75D8663D" w14:textId="77777777" w:rsidR="00F04F1B" w:rsidRDefault="00F04F1B" w:rsidP="00F04F1B">
      <w:pPr>
        <w:autoSpaceDE w:val="0"/>
        <w:autoSpaceDN w:val="0"/>
        <w:adjustRightInd w:val="0"/>
        <w:spacing w:after="240" w:line="240" w:lineRule="auto"/>
        <w:rPr>
          <w:rFonts w:ascii="Times-Roman" w:hAnsi="Times-Roman" w:cs="Times-Roman"/>
          <w:kern w:val="0"/>
        </w:rPr>
      </w:pPr>
      <w:r>
        <w:rPr>
          <w:rFonts w:ascii="Times-Roman" w:hAnsi="Times-Roman" w:cs="Times-Roman"/>
          <w:kern w:val="0"/>
        </w:rPr>
        <w:t>Consider a dispensary user querying “strains for pain relief in EU”:</w:t>
      </w:r>
    </w:p>
    <w:p w14:paraId="09D732F7" w14:textId="77777777" w:rsidR="00F04F1B" w:rsidRDefault="00F04F1B" w:rsidP="00F04F1B">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Input Interpretation</w:t>
      </w:r>
      <w:r>
        <w:rPr>
          <w:rFonts w:ascii="Times-Roman" w:hAnsi="Times-Roman" w:cs="Times-Roman"/>
          <w:kern w:val="0"/>
        </w:rPr>
        <w:t xml:space="preserve">: Validates query against schema (Appendix C), tags “pain relief” and “EU.” </w:t>
      </w:r>
    </w:p>
    <w:p w14:paraId="1FCAEA80" w14:textId="77777777" w:rsidR="00F04F1B" w:rsidRDefault="00F04F1B" w:rsidP="00F04F1B">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Intent &amp; Journey Mapping</w:t>
      </w:r>
      <w:r>
        <w:rPr>
          <w:rFonts w:ascii="Times-Roman" w:hAnsi="Times-Roman" w:cs="Times-Roman"/>
          <w:kern w:val="0"/>
        </w:rPr>
        <w:t xml:space="preserve">: Classifies intent as “optimize,” stage as “exploration,” applies EU CBD-only filter (Appendix C). </w:t>
      </w:r>
    </w:p>
    <w:p w14:paraId="4692EFE4" w14:textId="77777777" w:rsidR="00F04F1B" w:rsidRDefault="00F04F1B" w:rsidP="00F04F1B">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Mentor Matrix</w:t>
      </w:r>
      <w:r>
        <w:rPr>
          <w:rFonts w:ascii="Times-Roman" w:hAnsi="Times-Roman" w:cs="Times-Roman"/>
          <w:kern w:val="0"/>
        </w:rPr>
        <w:t xml:space="preserve">: Selects Wellness Coach/Sherpa with empathetic tone (Appendix C). </w:t>
      </w:r>
    </w:p>
    <w:p w14:paraId="0E09CAEF" w14:textId="77777777" w:rsidR="00F04F1B" w:rsidRDefault="00F04F1B" w:rsidP="00F04F1B">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Domain Expertise</w:t>
      </w:r>
      <w:r>
        <w:rPr>
          <w:rFonts w:ascii="Times-Roman" w:hAnsi="Times-Roman" w:cs="Times-Roman"/>
          <w:kern w:val="0"/>
        </w:rPr>
        <w:t xml:space="preserve">: Retrieves CBD-rich strains (e.g., Harlequin) from ontology (Appendix F). </w:t>
      </w:r>
    </w:p>
    <w:p w14:paraId="28BAE2C8" w14:textId="77777777" w:rsidR="00F04F1B" w:rsidRDefault="00F04F1B" w:rsidP="00F04F1B">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Output Composition</w:t>
      </w:r>
      <w:r>
        <w:rPr>
          <w:rFonts w:ascii="Times-Roman" w:hAnsi="Times-Roman" w:cs="Times-Roman"/>
          <w:kern w:val="0"/>
        </w:rPr>
        <w:t xml:space="preserve">: Generates response: “For pain relief, try Harlequin, legal in EU, with low THC” (Appendix C). </w:t>
      </w:r>
    </w:p>
    <w:p w14:paraId="249ACFBA" w14:textId="77777777" w:rsidR="00F04F1B" w:rsidRDefault="00F04F1B" w:rsidP="00F04F1B">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Feedback &amp; Learning</w:t>
      </w:r>
      <w:r>
        <w:rPr>
          <w:rFonts w:ascii="Times-Roman" w:hAnsi="Times-Roman" w:cs="Times-Roman"/>
          <w:kern w:val="0"/>
        </w:rPr>
        <w:t>: Logs user rating and notes for personalization (Appendix C).</w:t>
      </w:r>
    </w:p>
    <w:p w14:paraId="621FC778" w14:textId="77777777" w:rsidR="00F04F1B" w:rsidRDefault="00F04F1B" w:rsidP="00F04F1B">
      <w:pPr>
        <w:autoSpaceDE w:val="0"/>
        <w:autoSpaceDN w:val="0"/>
        <w:adjustRightInd w:val="0"/>
        <w:spacing w:after="240" w:line="240" w:lineRule="auto"/>
        <w:rPr>
          <w:rFonts w:ascii="Times-Roman" w:hAnsi="Times-Roman" w:cs="Times-Roman"/>
          <w:kern w:val="0"/>
        </w:rPr>
      </w:pPr>
      <w:r>
        <w:rPr>
          <w:rFonts w:ascii="Times-Roman" w:hAnsi="Times-Roman" w:cs="Times-Roman"/>
          <w:kern w:val="0"/>
        </w:rPr>
        <w:t>This use case, validated by simulation tests (Appendix D), demonstrates PALM v1.5’s ability to deliver compliant, personalized insights, accessible via APIs (Appendix E).</w:t>
      </w:r>
    </w:p>
    <w:p w14:paraId="78342992" w14:textId="77777777" w:rsidR="00F04F1B" w:rsidRDefault="00F04F1B" w:rsidP="00F04F1B">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1.8 Alignment with v1.0 and Advancements</w:t>
      </w:r>
    </w:p>
    <w:p w14:paraId="042BC439" w14:textId="77777777" w:rsidR="00F04F1B" w:rsidRDefault="00F04F1B" w:rsidP="00F04F1B">
      <w:pPr>
        <w:autoSpaceDE w:val="0"/>
        <w:autoSpaceDN w:val="0"/>
        <w:adjustRightInd w:val="0"/>
        <w:spacing w:after="240" w:line="240" w:lineRule="auto"/>
        <w:rPr>
          <w:rFonts w:ascii="Times-Roman" w:hAnsi="Times-Roman" w:cs="Times-Roman"/>
          <w:kern w:val="0"/>
        </w:rPr>
      </w:pPr>
      <w:r>
        <w:rPr>
          <w:rFonts w:ascii="Times-Roman" w:hAnsi="Times-Roman" w:cs="Times-Roman"/>
          <w:kern w:val="0"/>
        </w:rPr>
        <w:t>Compared to v1.0, PALM v1.5 enhances scalability, compliance, and personalization:</w:t>
      </w:r>
    </w:p>
    <w:p w14:paraId="1E136DB1" w14:textId="77777777" w:rsidR="00F04F1B" w:rsidRDefault="00F04F1B" w:rsidP="00F04F1B">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lastRenderedPageBreak/>
        <w:t>v1.0</w:t>
      </w:r>
      <w:r>
        <w:rPr>
          <w:rFonts w:ascii="Times-Roman" w:hAnsi="Times-Roman" w:cs="Times-Roman"/>
          <w:kern w:val="0"/>
        </w:rPr>
        <w:t xml:space="preserve">: Modular six-layer architecture, GPT-4o backend, basic parsing, and static mentor responses. </w:t>
      </w:r>
    </w:p>
    <w:p w14:paraId="6A63CE81" w14:textId="77777777" w:rsidR="00F04F1B" w:rsidRDefault="00F04F1B" w:rsidP="00F04F1B">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v1.5</w:t>
      </w:r>
      <w:r>
        <w:rPr>
          <w:rFonts w:ascii="Times-Roman" w:hAnsi="Times-Roman" w:cs="Times-Roman"/>
          <w:kern w:val="0"/>
        </w:rPr>
        <w:t>: Adds JSON Schema Export, Cultural Context Filter, Voice Overlay Integration, and Simulation Framework, reducing latency by 20% and errors by 80% (Appendix D).</w:t>
      </w:r>
    </w:p>
    <w:p w14:paraId="11F61557" w14:textId="77777777" w:rsidR="00F04F1B" w:rsidRDefault="00F04F1B" w:rsidP="00F04F1B">
      <w:pPr>
        <w:autoSpaceDE w:val="0"/>
        <w:autoSpaceDN w:val="0"/>
        <w:adjustRightInd w:val="0"/>
        <w:spacing w:after="240" w:line="240" w:lineRule="auto"/>
        <w:rPr>
          <w:rFonts w:ascii="Times-Roman" w:hAnsi="Times-Roman" w:cs="Times-Roman"/>
          <w:kern w:val="0"/>
        </w:rPr>
      </w:pPr>
      <w:r>
        <w:rPr>
          <w:rFonts w:ascii="Times-Roman" w:hAnsi="Times-Roman" w:cs="Times-Roman"/>
          <w:kern w:val="0"/>
        </w:rPr>
        <w:t>Version history is documented in Appendix A, with AI contributions and ethical checks in Appendix B, ensuring transparency for developers.</w:t>
      </w:r>
    </w:p>
    <w:p w14:paraId="289D625B" w14:textId="77777777" w:rsidR="00F04F1B" w:rsidRDefault="00F04F1B" w:rsidP="00F04F1B">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1.9 Developer Notes</w:t>
      </w:r>
    </w:p>
    <w:p w14:paraId="38D2F5EE" w14:textId="77777777" w:rsidR="00F04F1B" w:rsidRDefault="00F04F1B" w:rsidP="00F04F1B">
      <w:pPr>
        <w:autoSpaceDE w:val="0"/>
        <w:autoSpaceDN w:val="0"/>
        <w:adjustRightInd w:val="0"/>
        <w:spacing w:after="240" w:line="240" w:lineRule="auto"/>
        <w:rPr>
          <w:rFonts w:ascii="Times-Roman" w:hAnsi="Times-Roman" w:cs="Times-Roman"/>
          <w:kern w:val="0"/>
        </w:rPr>
      </w:pPr>
      <w:r>
        <w:rPr>
          <w:rFonts w:ascii="Times-Roman" w:hAnsi="Times-Roman" w:cs="Times-Roman"/>
          <w:kern w:val="0"/>
        </w:rPr>
        <w:t>For Chat and the dev team:</w:t>
      </w:r>
    </w:p>
    <w:p w14:paraId="10318022" w14:textId="77777777" w:rsidR="00F04F1B" w:rsidRDefault="00F04F1B" w:rsidP="00F04F1B">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Implementation</w:t>
      </w:r>
      <w:r>
        <w:rPr>
          <w:rFonts w:ascii="Times-Roman" w:hAnsi="Times-Roman" w:cs="Times-Roman"/>
          <w:kern w:val="0"/>
        </w:rPr>
        <w:t xml:space="preserve">: Use schemas in Appendix C for input validation and response formatting. </w:t>
      </w:r>
    </w:p>
    <w:p w14:paraId="560D5591" w14:textId="77777777" w:rsidR="00F04F1B" w:rsidRDefault="00F04F1B" w:rsidP="00F04F1B">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Integration</w:t>
      </w:r>
      <w:r>
        <w:rPr>
          <w:rFonts w:ascii="Times-Roman" w:hAnsi="Times-Roman" w:cs="Times-Roman"/>
          <w:kern w:val="0"/>
        </w:rPr>
        <w:t xml:space="preserve">: Leverage API endpoints in Appendix E for query submission and feedback. </w:t>
      </w:r>
    </w:p>
    <w:p w14:paraId="589884E0" w14:textId="77777777" w:rsidR="00F04F1B" w:rsidRDefault="00F04F1B" w:rsidP="00F04F1B">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Testing</w:t>
      </w:r>
      <w:r>
        <w:rPr>
          <w:rFonts w:ascii="Times-Roman" w:hAnsi="Times-Roman" w:cs="Times-Roman"/>
          <w:kern w:val="0"/>
        </w:rPr>
        <w:t xml:space="preserve">: Reference Appendix D for simulation test cases to validate layer interactions. </w:t>
      </w:r>
    </w:p>
    <w:p w14:paraId="6E2E601C" w14:textId="77777777" w:rsidR="00F04F1B" w:rsidRDefault="00F04F1B" w:rsidP="00F04F1B">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Data Access</w:t>
      </w:r>
      <w:r>
        <w:rPr>
          <w:rFonts w:ascii="Times-Roman" w:hAnsi="Times-Roman" w:cs="Times-Roman"/>
          <w:kern w:val="0"/>
        </w:rPr>
        <w:t xml:space="preserve">: Query the domain ontology in Appendix F for strain and regulatory data. </w:t>
      </w:r>
    </w:p>
    <w:p w14:paraId="042A111B" w14:textId="77777777" w:rsidR="00F04F1B" w:rsidRDefault="00F04F1B" w:rsidP="00F04F1B">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Extensibility</w:t>
      </w:r>
      <w:r>
        <w:rPr>
          <w:rFonts w:ascii="Times-Roman" w:hAnsi="Times-Roman" w:cs="Times-Roman"/>
          <w:kern w:val="0"/>
        </w:rPr>
        <w:t>: The modular design supports future multilingual and multi-compound features (Section XI).</w:t>
      </w:r>
    </w:p>
    <w:p w14:paraId="5CDEE0E5" w14:textId="77777777" w:rsidR="00F04F1B" w:rsidRDefault="00F04F1B" w:rsidP="00F04F1B">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1.10 Narrative Context</w:t>
      </w:r>
    </w:p>
    <w:p w14:paraId="6D6691D9" w14:textId="77777777" w:rsidR="00F04F1B" w:rsidRDefault="00F04F1B" w:rsidP="00F04F1B">
      <w:pPr>
        <w:autoSpaceDE w:val="0"/>
        <w:autoSpaceDN w:val="0"/>
        <w:adjustRightInd w:val="0"/>
        <w:spacing w:after="240" w:line="240" w:lineRule="auto"/>
        <w:rPr>
          <w:rFonts w:ascii="Times-Roman" w:hAnsi="Times-Roman" w:cs="Times-Roman"/>
          <w:kern w:val="0"/>
        </w:rPr>
      </w:pPr>
      <w:r>
        <w:rPr>
          <w:rFonts w:ascii="Times-Roman" w:hAnsi="Times-Roman" w:cs="Times-Roman"/>
          <w:kern w:val="0"/>
        </w:rPr>
        <w:t>In the hero’s journey, the Platform Architecture is the unseen yet omnipresent guide, orchestrating every step of the user’s cannabis exploration. Each layer collaborates to ensure the hero’s queries are understood, their path is mapped, and their mentor’s guidance is both wise and resonant. For developers like Chat, this architecture is a robust foundation, empowering the creation of transformative applications that honor the user’s journey.</w:t>
      </w:r>
    </w:p>
    <w:p w14:paraId="01A682D1" w14:textId="77777777" w:rsidR="004F47DE" w:rsidRDefault="004F47DE"/>
    <w:sectPr w:rsidR="004F47DE" w:rsidSect="00F04F1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37902915">
    <w:abstractNumId w:val="0"/>
  </w:num>
  <w:num w:numId="2" w16cid:durableId="91750514">
    <w:abstractNumId w:val="1"/>
  </w:num>
  <w:num w:numId="3" w16cid:durableId="1293248741">
    <w:abstractNumId w:val="2"/>
  </w:num>
  <w:num w:numId="4" w16cid:durableId="1984505397">
    <w:abstractNumId w:val="3"/>
  </w:num>
  <w:num w:numId="5" w16cid:durableId="2146924594">
    <w:abstractNumId w:val="4"/>
  </w:num>
  <w:num w:numId="6" w16cid:durableId="2012246364">
    <w:abstractNumId w:val="5"/>
  </w:num>
  <w:num w:numId="7" w16cid:durableId="620383459">
    <w:abstractNumId w:val="6"/>
  </w:num>
  <w:num w:numId="8" w16cid:durableId="1712460666">
    <w:abstractNumId w:val="7"/>
  </w:num>
  <w:num w:numId="9" w16cid:durableId="17177764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F1B"/>
    <w:rsid w:val="001B349B"/>
    <w:rsid w:val="00214E23"/>
    <w:rsid w:val="002B3FBE"/>
    <w:rsid w:val="002C60B1"/>
    <w:rsid w:val="003F693D"/>
    <w:rsid w:val="00465D62"/>
    <w:rsid w:val="004C2BC7"/>
    <w:rsid w:val="004F47DE"/>
    <w:rsid w:val="00532256"/>
    <w:rsid w:val="006760F4"/>
    <w:rsid w:val="006D082B"/>
    <w:rsid w:val="0076349A"/>
    <w:rsid w:val="00783FAA"/>
    <w:rsid w:val="007A3ADE"/>
    <w:rsid w:val="009A2A3C"/>
    <w:rsid w:val="00A71538"/>
    <w:rsid w:val="00AE16B7"/>
    <w:rsid w:val="00B37AFC"/>
    <w:rsid w:val="00B721C3"/>
    <w:rsid w:val="00BA3B8F"/>
    <w:rsid w:val="00DA56D1"/>
    <w:rsid w:val="00DD5BB1"/>
    <w:rsid w:val="00E906E3"/>
    <w:rsid w:val="00F04F1B"/>
    <w:rsid w:val="00F32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15CABF"/>
  <w15:chartTrackingRefBased/>
  <w15:docId w15:val="{40B3089B-55F2-2D4F-9ECF-491A041EB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F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4F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4F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4F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4F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4F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F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F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F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F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4F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4F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4F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4F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4F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F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F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F1B"/>
    <w:rPr>
      <w:rFonts w:eastAsiaTheme="majorEastAsia" w:cstheme="majorBidi"/>
      <w:color w:val="272727" w:themeColor="text1" w:themeTint="D8"/>
    </w:rPr>
  </w:style>
  <w:style w:type="paragraph" w:styleId="Title">
    <w:name w:val="Title"/>
    <w:basedOn w:val="Normal"/>
    <w:next w:val="Normal"/>
    <w:link w:val="TitleChar"/>
    <w:uiPriority w:val="10"/>
    <w:qFormat/>
    <w:rsid w:val="00F04F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F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F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F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F1B"/>
    <w:pPr>
      <w:spacing w:before="160"/>
      <w:jc w:val="center"/>
    </w:pPr>
    <w:rPr>
      <w:i/>
      <w:iCs/>
      <w:color w:val="404040" w:themeColor="text1" w:themeTint="BF"/>
    </w:rPr>
  </w:style>
  <w:style w:type="character" w:customStyle="1" w:styleId="QuoteChar">
    <w:name w:val="Quote Char"/>
    <w:basedOn w:val="DefaultParagraphFont"/>
    <w:link w:val="Quote"/>
    <w:uiPriority w:val="29"/>
    <w:rsid w:val="00F04F1B"/>
    <w:rPr>
      <w:i/>
      <w:iCs/>
      <w:color w:val="404040" w:themeColor="text1" w:themeTint="BF"/>
    </w:rPr>
  </w:style>
  <w:style w:type="paragraph" w:styleId="ListParagraph">
    <w:name w:val="List Paragraph"/>
    <w:basedOn w:val="Normal"/>
    <w:uiPriority w:val="34"/>
    <w:qFormat/>
    <w:rsid w:val="00F04F1B"/>
    <w:pPr>
      <w:ind w:left="720"/>
      <w:contextualSpacing/>
    </w:pPr>
  </w:style>
  <w:style w:type="character" w:styleId="IntenseEmphasis">
    <w:name w:val="Intense Emphasis"/>
    <w:basedOn w:val="DefaultParagraphFont"/>
    <w:uiPriority w:val="21"/>
    <w:qFormat/>
    <w:rsid w:val="00F04F1B"/>
    <w:rPr>
      <w:i/>
      <w:iCs/>
      <w:color w:val="0F4761" w:themeColor="accent1" w:themeShade="BF"/>
    </w:rPr>
  </w:style>
  <w:style w:type="paragraph" w:styleId="IntenseQuote">
    <w:name w:val="Intense Quote"/>
    <w:basedOn w:val="Normal"/>
    <w:next w:val="Normal"/>
    <w:link w:val="IntenseQuoteChar"/>
    <w:uiPriority w:val="30"/>
    <w:qFormat/>
    <w:rsid w:val="00F04F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4F1B"/>
    <w:rPr>
      <w:i/>
      <w:iCs/>
      <w:color w:val="0F4761" w:themeColor="accent1" w:themeShade="BF"/>
    </w:rPr>
  </w:style>
  <w:style w:type="character" w:styleId="IntenseReference">
    <w:name w:val="Intense Reference"/>
    <w:basedOn w:val="DefaultParagraphFont"/>
    <w:uiPriority w:val="32"/>
    <w:qFormat/>
    <w:rsid w:val="00F04F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1633</Words>
  <Characters>9309</Characters>
  <Application>Microsoft Office Word</Application>
  <DocSecurity>0</DocSecurity>
  <Lines>77</Lines>
  <Paragraphs>21</Paragraphs>
  <ScaleCrop>false</ScaleCrop>
  <Company/>
  <LinksUpToDate>false</LinksUpToDate>
  <CharactersWithSpaces>10921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Lark</dc:creator>
  <cp:keywords/>
  <dc:description/>
  <cp:lastModifiedBy>Zachary Lark</cp:lastModifiedBy>
  <cp:revision>7</cp:revision>
  <dcterms:created xsi:type="dcterms:W3CDTF">2025-05-04T16:25:00Z</dcterms:created>
  <dcterms:modified xsi:type="dcterms:W3CDTF">2025-05-04T17:44:00Z</dcterms:modified>
</cp:coreProperties>
</file>