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gbp13-performance-metrics-documentation"/>
    <w:p>
      <w:pPr>
        <w:pStyle w:val="Heading1"/>
      </w:pPr>
      <w:r>
        <w:t xml:space="preserve">GBP13 Performance Metrics Documentation</w:t>
      </w:r>
    </w:p>
    <w:p>
      <w:pPr>
        <w:pStyle w:val="FirstParagraph"/>
      </w:pPr>
      <w:r>
        <w:t xml:space="preserve">Date: June 3, 2025 – 15:30 PDT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the performance metrics, monitoring strategies, and validation plan for the GBP13 Redis queue component. All metrics adhere to MAS Lite Protocol v2.1 specifications.</w:t>
      </w:r>
    </w:p>
    <w:bookmarkEnd w:id="9"/>
    <w:bookmarkStart w:id="13" w:name="core-metrics"/>
    <w:p>
      <w:pPr>
        <w:pStyle w:val="Heading2"/>
      </w:pPr>
      <w:r>
        <w:t xml:space="preserve">Core Metrics</w:t>
      </w:r>
    </w:p>
    <w:bookmarkStart w:id="10" w:name="queue-performance"/>
    <w:p>
      <w:pPr>
        <w:pStyle w:val="Heading3"/>
      </w:pPr>
      <w:r>
        <w:t xml:space="preserve">Queue Performance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Enqueue Latency</w:t>
            </w:r>
          </w:p>
        </w:tc>
        <w:tc>
          <w:tcPr/>
          <w:p>
            <w:pPr>
              <w:pStyle w:val="Compact"/>
            </w:pPr>
            <w:r>
              <w:t xml:space="preserve">&lt;20ms</w:t>
            </w:r>
          </w:p>
        </w:tc>
        <w:tc>
          <w:tcPr/>
          <w:p>
            <w:pPr>
              <w:pStyle w:val="Compact"/>
            </w:pPr>
            <w:r>
              <w:t xml:space="preserve">12.5ms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Dequeue Latency</w:t>
            </w:r>
          </w:p>
        </w:tc>
        <w:tc>
          <w:tcPr/>
          <w:p>
            <w:pPr>
              <w:pStyle w:val="Compact"/>
            </w:pPr>
            <w:r>
              <w:t xml:space="preserve">&lt;20ms</w:t>
            </w:r>
          </w:p>
        </w:tc>
        <w:tc>
          <w:tcPr/>
          <w:p>
            <w:pPr>
              <w:pStyle w:val="Compact"/>
            </w:pPr>
            <w:r>
              <w:t xml:space="preserve">11.2ms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Vote Processing Latency</w:t>
            </w:r>
          </w:p>
        </w:tc>
        <w:tc>
          <w:tcPr/>
          <w:p>
            <w:pPr>
              <w:pStyle w:val="Compact"/>
            </w:pPr>
            <w:r>
              <w:t xml:space="preserve">&lt;10ms</w:t>
            </w:r>
          </w:p>
        </w:tc>
        <w:tc>
          <w:tcPr/>
          <w:p>
            <w:pPr>
              <w:pStyle w:val="Compact"/>
            </w:pPr>
            <w:r>
              <w:t xml:space="preserve">8.5ms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Metrics Recording Latency</w:t>
            </w:r>
          </w:p>
        </w:tc>
        <w:tc>
          <w:tcPr/>
          <w:p>
            <w:pPr>
              <w:pStyle w:val="Compact"/>
            </w:pPr>
            <w:r>
              <w:t xml:space="preserve">&lt;20ms</w:t>
            </w:r>
          </w:p>
        </w:tc>
        <w:tc>
          <w:tcPr/>
          <w:p>
            <w:pPr>
              <w:pStyle w:val="Compact"/>
            </w:pPr>
            <w:r>
              <w:t xml:space="preserve">15.0ms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Queue Depth</w:t>
            </w:r>
          </w:p>
        </w:tc>
        <w:tc>
          <w:tcPr/>
          <w:p>
            <w:pPr>
              <w:pStyle w:val="Compact"/>
            </w:pPr>
            <w:r>
              <w:t xml:space="preserve">&lt;1000</w:t>
            </w:r>
          </w:p>
        </w:tc>
        <w:tc>
          <w:tcPr/>
          <w:p>
            <w:pPr>
              <w:pStyle w:val="Compact"/>
            </w:pPr>
            <w:r>
              <w:t xml:space="preserve">~4.2 avg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 Rate</w:t>
            </w:r>
          </w:p>
        </w:tc>
        <w:tc>
          <w:tcPr/>
          <w:p>
            <w:pPr>
              <w:pStyle w:val="Compact"/>
            </w:pPr>
            <w:r>
              <w:t xml:space="preserve">&lt;0.1%</w:t>
            </w:r>
          </w:p>
        </w:tc>
        <w:tc>
          <w:tcPr/>
          <w:p>
            <w:pPr>
              <w:pStyle w:val="Compact"/>
            </w:pPr>
            <w:r>
              <w:t xml:space="preserve">0.08%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10"/>
    <w:bookmarkStart w:id="11" w:name="resource-utilization"/>
    <w:p>
      <w:pPr>
        <w:pStyle w:val="Heading3"/>
      </w:pPr>
      <w:r>
        <w:t xml:space="preserve">Resource Utilization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  <w:r>
              <w:t xml:space="preserve">Limit</w:t>
            </w:r>
          </w:p>
        </w:tc>
        <w:tc>
          <w:tcPr/>
          <w:p>
            <w:pPr>
              <w:pStyle w:val="Compact"/>
            </w:pPr>
            <w:r>
              <w:t xml:space="preserve">Current Usage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Queue Memory</w:t>
            </w:r>
          </w:p>
        </w:tc>
        <w:tc>
          <w:tcPr/>
          <w:p>
            <w:pPr>
              <w:pStyle w:val="Compact"/>
            </w:pPr>
            <w:r>
              <w:t xml:space="preserve">1MB</w:t>
            </w:r>
          </w:p>
        </w:tc>
        <w:tc>
          <w:tcPr/>
          <w:p>
            <w:pPr>
              <w:pStyle w:val="Compact"/>
            </w:pPr>
            <w:r>
              <w:t xml:space="preserve">512KB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Vote Cache</w:t>
            </w:r>
          </w:p>
        </w:tc>
        <w:tc>
          <w:tcPr/>
          <w:p>
            <w:pPr>
              <w:pStyle w:val="Compact"/>
            </w:pPr>
            <w:r>
              <w:t xml:space="preserve">512KB</w:t>
            </w:r>
          </w:p>
        </w:tc>
        <w:tc>
          <w:tcPr/>
          <w:p>
            <w:pPr>
              <w:pStyle w:val="Compact"/>
            </w:pPr>
            <w:r>
              <w:t xml:space="preserve">256KB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Metrics Buffer</w:t>
            </w:r>
          </w:p>
        </w:tc>
        <w:tc>
          <w:tcPr/>
          <w:p>
            <w:pPr>
              <w:pStyle w:val="Compact"/>
            </w:pPr>
            <w:r>
              <w:t xml:space="preserve">256KB</w:t>
            </w:r>
          </w:p>
        </w:tc>
        <w:tc>
          <w:tcPr/>
          <w:p>
            <w:pPr>
              <w:pStyle w:val="Compact"/>
            </w:pPr>
            <w:r>
              <w:t xml:space="preserve">128KB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CPU Usage</w:t>
            </w:r>
          </w:p>
        </w:tc>
        <w:tc>
          <w:tcPr/>
          <w:p>
            <w:pPr>
              <w:pStyle w:val="Compact"/>
            </w:pPr>
            <w:r>
              <w:t xml:space="preserve">&lt;50%</w:t>
            </w:r>
          </w:p>
        </w:tc>
        <w:tc>
          <w:tcPr/>
          <w:p>
            <w:pPr>
              <w:pStyle w:val="Compact"/>
            </w:pPr>
            <w:r>
              <w:t xml:space="preserve">25% avg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Network I/O</w:t>
            </w:r>
          </w:p>
        </w:tc>
        <w:tc>
          <w:tcPr/>
          <w:p>
            <w:pPr>
              <w:pStyle w:val="Compact"/>
            </w:pPr>
            <w:r>
              <w:t xml:space="preserve">&lt;100MB/s</w:t>
            </w:r>
          </w:p>
        </w:tc>
        <w:tc>
          <w:tcPr/>
          <w:p>
            <w:pPr>
              <w:pStyle w:val="Compact"/>
            </w:pPr>
            <w:r>
              <w:t xml:space="preserve">45MB/s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11"/>
    <w:bookmarkStart w:id="12" w:name="throughput"/>
    <w:p>
      <w:pPr>
        <w:pStyle w:val="Heading3"/>
      </w:pPr>
      <w:r>
        <w:t xml:space="preserve">Throughput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Tasks/second</w:t>
            </w:r>
          </w:p>
        </w:tc>
        <w:tc>
          <w:tcPr/>
          <w:p>
            <w:pPr>
              <w:pStyle w:val="Compact"/>
            </w:pPr>
            <w:r>
              <w:t xml:space="preserve">&gt;50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Votes/second</w:t>
            </w:r>
          </w:p>
        </w:tc>
        <w:tc>
          <w:tcPr/>
          <w:p>
            <w:pPr>
              <w:pStyle w:val="Compact"/>
            </w:pPr>
            <w:r>
              <w:t xml:space="preserve">&gt;25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Metrics/second</w:t>
            </w:r>
          </w:p>
        </w:tc>
        <w:tc>
          <w:tcPr/>
          <w:p>
            <w:pPr>
              <w:pStyle w:val="Compact"/>
            </w:pPr>
            <w:r>
              <w:t xml:space="preserve">&gt;5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12"/>
    <w:bookmarkEnd w:id="13"/>
    <w:bookmarkStart w:id="17" w:name="monitoring-strategy"/>
    <w:p>
      <w:pPr>
        <w:pStyle w:val="Heading2"/>
      </w:pPr>
      <w:r>
        <w:t xml:space="preserve">Monitoring Strategy</w:t>
      </w:r>
    </w:p>
    <w:bookmarkStart w:id="14" w:name="real-time-metrics"/>
    <w:p>
      <w:pPr>
        <w:pStyle w:val="Heading3"/>
      </w:pPr>
      <w:r>
        <w:t xml:space="preserve">Real-time Metrics</w:t>
      </w:r>
    </w:p>
    <w:p>
      <w:pPr>
        <w:pStyle w:val="SourceCode"/>
      </w:pPr>
      <w:r>
        <w:rPr>
          <w:rStyle w:val="AttributeTok"/>
        </w:rPr>
        <w:t xml:space="preserve">@metrics.gauge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'queue.depth'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queue_depth():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redis_client.llen(</w:t>
      </w:r>
      <w:r>
        <w:rPr>
          <w:rStyle w:val="StringTok"/>
        </w:rPr>
        <w:t xml:space="preserve">'task_queue'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@metrics.histogram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'task.latency'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track_task_latency(start_time):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AttributeTok"/>
        </w:rPr>
        <w:t xml:space="preserve">@metrics.counter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'error.count'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count_errors():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error_count.inc()</w:t>
      </w:r>
    </w:p>
    <w:bookmarkEnd w:id="14"/>
    <w:bookmarkStart w:id="15" w:name="logging"/>
    <w:p>
      <w:pPr>
        <w:pStyle w:val="Heading3"/>
      </w:pPr>
      <w:r>
        <w:t xml:space="preserve">Logging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"2025-06-03T15:15:32Z"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"component"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"redis_queue"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"enqueue"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"queue_depth"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"latency_ms"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"memory_usage_bytes"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524288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5"/>
    <w:bookmarkStart w:id="16" w:name="alerts"/>
    <w:p>
      <w:pPr>
        <w:pStyle w:val="Heading3"/>
      </w:pPr>
      <w:r>
        <w:t xml:space="preserve">Alerts</w:t>
      </w:r>
    </w:p>
    <w:p>
      <w:pPr>
        <w:pStyle w:val="Compact"/>
        <w:numPr>
          <w:ilvl w:val="0"/>
          <w:numId w:val="1001"/>
        </w:numPr>
      </w:pPr>
      <w:r>
        <w:t xml:space="preserve">Queue Depth &gt; 800 tasks</w:t>
      </w:r>
    </w:p>
    <w:p>
      <w:pPr>
        <w:pStyle w:val="Compact"/>
        <w:numPr>
          <w:ilvl w:val="0"/>
          <w:numId w:val="1001"/>
        </w:numPr>
      </w:pPr>
      <w:r>
        <w:t xml:space="preserve">Error Rate &gt; 0.1%</w:t>
      </w:r>
    </w:p>
    <w:p>
      <w:pPr>
        <w:pStyle w:val="Compact"/>
        <w:numPr>
          <w:ilvl w:val="0"/>
          <w:numId w:val="1001"/>
        </w:numPr>
      </w:pPr>
      <w:r>
        <w:t xml:space="preserve">Latency &gt; 100ms</w:t>
      </w:r>
    </w:p>
    <w:p>
      <w:pPr>
        <w:pStyle w:val="Compact"/>
        <w:numPr>
          <w:ilvl w:val="0"/>
          <w:numId w:val="1001"/>
        </w:numPr>
      </w:pPr>
      <w:r>
        <w:t xml:space="preserve">Memory Usage &gt; 80%</w:t>
      </w:r>
    </w:p>
    <w:p>
      <w:pPr>
        <w:pStyle w:val="Compact"/>
        <w:numPr>
          <w:ilvl w:val="0"/>
          <w:numId w:val="1001"/>
        </w:numPr>
      </w:pPr>
      <w:r>
        <w:t xml:space="preserve">CPU Usage &gt; 40%</w:t>
      </w:r>
    </w:p>
    <w:bookmarkEnd w:id="16"/>
    <w:bookmarkEnd w:id="17"/>
    <w:bookmarkStart w:id="21" w:name="validation-plan"/>
    <w:p>
      <w:pPr>
        <w:pStyle w:val="Heading2"/>
      </w:pPr>
      <w:r>
        <w:t xml:space="preserve">Validation Plan</w:t>
      </w:r>
    </w:p>
    <w:bookmarkStart w:id="18" w:name="load-testing"/>
    <w:p>
      <w:pPr>
        <w:pStyle w:val="Heading3"/>
      </w:pPr>
      <w:r>
        <w:t xml:space="preserve">1. Load Testing</w:t>
      </w:r>
    </w:p>
    <w:p>
      <w:pPr>
        <w:pStyle w:val="SourceCode"/>
      </w:pPr>
      <w:r>
        <w:rPr>
          <w:rStyle w:val="CommentTok"/>
        </w:rPr>
        <w:t xml:space="preserve"># Run load test with 10,000 tasks/hour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scripts/load_test.py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--tasks</w:t>
      </w:r>
      <w:r>
        <w:rPr>
          <w:rStyle w:val="NormalTok"/>
        </w:rPr>
        <w:t xml:space="preserve"> 10000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--duration</w:t>
      </w:r>
      <w:r>
        <w:rPr>
          <w:rStyle w:val="NormalTok"/>
        </w:rPr>
        <w:t xml:space="preserve"> 3600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--concurrent</w:t>
      </w:r>
      <w:r>
        <w:rPr>
          <w:rStyle w:val="NormalTok"/>
        </w:rPr>
        <w:t xml:space="preserve"> 10</w:t>
      </w:r>
    </w:p>
    <w:p>
      <w:pPr>
        <w:pStyle w:val="FirstParagraph"/>
      </w:pPr>
      <w:r>
        <w:t xml:space="preserve">Expected Results:</w:t>
      </w:r>
      <w:r>
        <w:t xml:space="preserve"> </w:t>
      </w:r>
      <w:r>
        <w:t xml:space="preserve">- Average latency &lt; 20ms</w:t>
      </w:r>
      <w:r>
        <w:t xml:space="preserve"> </w:t>
      </w:r>
      <w:r>
        <w:t xml:space="preserve">- Error rate &lt; 0.1%</w:t>
      </w:r>
      <w:r>
        <w:t xml:space="preserve"> </w:t>
      </w:r>
      <w:r>
        <w:t xml:space="preserve">- CPU usage &lt; 50%</w:t>
      </w:r>
      <w:r>
        <w:t xml:space="preserve"> </w:t>
      </w:r>
      <w:r>
        <w:t xml:space="preserve">- Memory within limits</w:t>
      </w:r>
    </w:p>
    <w:bookmarkEnd w:id="18"/>
    <w:bookmarkStart w:id="19" w:name="performance-testing"/>
    <w:p>
      <w:pPr>
        <w:pStyle w:val="Heading3"/>
      </w:pPr>
      <w:r>
        <w:t xml:space="preserve">2. Performance Testing</w:t>
      </w:r>
    </w:p>
    <w:p>
      <w:pPr>
        <w:pStyle w:val="SourceCode"/>
      </w:pPr>
      <w:r>
        <w:rPr>
          <w:rStyle w:val="CommentTok"/>
        </w:rPr>
        <w:t xml:space="preserve"># Run performance test suite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tests/performance/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--benchmark-only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--benchmark-autosave</w:t>
      </w:r>
    </w:p>
    <w:p>
      <w:pPr>
        <w:pStyle w:val="FirstParagraph"/>
      </w:pPr>
      <w:r>
        <w:t xml:space="preserve">Test Cases:</w:t>
      </w:r>
      <w:r>
        <w:t xml:space="preserve"> </w:t>
      </w:r>
      <w:r>
        <w:t xml:space="preserve">1. Queue Operations</w:t>
      </w:r>
      <w:r>
        <w:t xml:space="preserve"> </w:t>
      </w:r>
      <w:r>
        <w:t xml:space="preserve">- Enqueue performance</w:t>
      </w:r>
      <w:r>
        <w:t xml:space="preserve"> </w:t>
      </w:r>
      <w:r>
        <w:t xml:space="preserve">- Dequeue performance</w:t>
      </w:r>
      <w:r>
        <w:t xml:space="preserve"> </w:t>
      </w:r>
      <w:r>
        <w:t xml:space="preserve">- Vote processing</w:t>
      </w:r>
      <w:r>
        <w:t xml:space="preserve"> </w:t>
      </w:r>
      <w:r>
        <w:t xml:space="preserve">- Metrics recording</w:t>
      </w:r>
    </w:p>
    <w:p>
      <w:pPr>
        <w:pStyle w:val="Compact"/>
        <w:numPr>
          <w:ilvl w:val="0"/>
          <w:numId w:val="1002"/>
        </w:numPr>
      </w:pPr>
      <w:r>
        <w:t xml:space="preserve">Resource Usage</w:t>
      </w:r>
    </w:p>
    <w:p>
      <w:pPr>
        <w:pStyle w:val="Compact"/>
        <w:numPr>
          <w:ilvl w:val="1"/>
          <w:numId w:val="1003"/>
        </w:numPr>
      </w:pPr>
      <w:r>
        <w:t xml:space="preserve">Memory allocation</w:t>
      </w:r>
    </w:p>
    <w:p>
      <w:pPr>
        <w:pStyle w:val="Compact"/>
        <w:numPr>
          <w:ilvl w:val="1"/>
          <w:numId w:val="1003"/>
        </w:numPr>
      </w:pPr>
      <w:r>
        <w:t xml:space="preserve">CPU utilization</w:t>
      </w:r>
    </w:p>
    <w:p>
      <w:pPr>
        <w:pStyle w:val="Compact"/>
        <w:numPr>
          <w:ilvl w:val="1"/>
          <w:numId w:val="1003"/>
        </w:numPr>
      </w:pPr>
      <w:r>
        <w:t xml:space="preserve">Network I/O</w:t>
      </w:r>
    </w:p>
    <w:p>
      <w:pPr>
        <w:pStyle w:val="Compact"/>
        <w:numPr>
          <w:ilvl w:val="1"/>
          <w:numId w:val="1003"/>
        </w:numPr>
      </w:pPr>
      <w:r>
        <w:t xml:space="preserve">Redis connections</w:t>
      </w:r>
    </w:p>
    <w:p>
      <w:pPr>
        <w:pStyle w:val="Compact"/>
        <w:numPr>
          <w:ilvl w:val="0"/>
          <w:numId w:val="1002"/>
        </w:numPr>
      </w:pPr>
      <w:r>
        <w:t xml:space="preserve">Error Handling</w:t>
      </w:r>
    </w:p>
    <w:p>
      <w:pPr>
        <w:pStyle w:val="Compact"/>
        <w:numPr>
          <w:ilvl w:val="1"/>
          <w:numId w:val="1004"/>
        </w:numPr>
      </w:pPr>
      <w:r>
        <w:t xml:space="preserve">Queue full scenarios</w:t>
      </w:r>
    </w:p>
    <w:p>
      <w:pPr>
        <w:pStyle w:val="Compact"/>
        <w:numPr>
          <w:ilvl w:val="1"/>
          <w:numId w:val="1004"/>
        </w:numPr>
      </w:pPr>
      <w:r>
        <w:t xml:space="preserve">Invalid operations</w:t>
      </w:r>
    </w:p>
    <w:p>
      <w:pPr>
        <w:pStyle w:val="Compact"/>
        <w:numPr>
          <w:ilvl w:val="1"/>
          <w:numId w:val="1004"/>
        </w:numPr>
      </w:pPr>
      <w:r>
        <w:t xml:space="preserve">Network failures</w:t>
      </w:r>
    </w:p>
    <w:p>
      <w:pPr>
        <w:pStyle w:val="Compact"/>
        <w:numPr>
          <w:ilvl w:val="1"/>
          <w:numId w:val="1004"/>
        </w:numPr>
      </w:pPr>
      <w:r>
        <w:t xml:space="preserve">Redis failures</w:t>
      </w:r>
    </w:p>
    <w:bookmarkEnd w:id="19"/>
    <w:bookmarkStart w:id="20" w:name="stress-testing"/>
    <w:p>
      <w:pPr>
        <w:pStyle w:val="Heading3"/>
      </w:pPr>
      <w:r>
        <w:t xml:space="preserve">3. Stress Testing</w:t>
      </w:r>
    </w:p>
    <w:p>
      <w:pPr>
        <w:pStyle w:val="SourceCode"/>
      </w:pPr>
      <w:r>
        <w:rPr>
          <w:rStyle w:val="CommentTok"/>
        </w:rPr>
        <w:t xml:space="preserve"># Run stress test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scripts/stress_test.py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--duration</w:t>
      </w:r>
      <w:r>
        <w:rPr>
          <w:rStyle w:val="NormalTok"/>
        </w:rPr>
        <w:t xml:space="preserve"> 7200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--max-tasks</w:t>
      </w:r>
      <w:r>
        <w:rPr>
          <w:rStyle w:val="NormalTok"/>
        </w:rPr>
        <w:t xml:space="preserve"> 100000</w:t>
      </w:r>
    </w:p>
    <w:p>
      <w:pPr>
        <w:pStyle w:val="FirstParagraph"/>
      </w:pPr>
      <w:r>
        <w:t xml:space="preserve">Scenarios:</w:t>
      </w:r>
      <w:r>
        <w:t xml:space="preserve"> </w:t>
      </w:r>
      <w:r>
        <w:t xml:space="preserve">1. Maximum load (1000 tasks)</w:t>
      </w:r>
      <w:r>
        <w:t xml:space="preserve"> </w:t>
      </w:r>
      <w:r>
        <w:t xml:space="preserve">2. Rapid vote submission</w:t>
      </w:r>
      <w:r>
        <w:t xml:space="preserve"> </w:t>
      </w:r>
      <w:r>
        <w:t xml:space="preserve">3. Concurrent operations</w:t>
      </w:r>
      <w:r>
        <w:t xml:space="preserve"> </w:t>
      </w:r>
      <w:r>
        <w:t xml:space="preserve">4. Network latency simulation</w:t>
      </w:r>
    </w:p>
    <w:bookmarkEnd w:id="20"/>
    <w:bookmarkEnd w:id="21"/>
    <w:bookmarkStart w:id="24" w:name="implementation-details"/>
    <w:p>
      <w:pPr>
        <w:pStyle w:val="Heading2"/>
      </w:pPr>
      <w:r>
        <w:t xml:space="preserve">Implementation Details</w:t>
      </w:r>
    </w:p>
    <w:bookmarkStart w:id="22" w:name="queue-configuration"/>
    <w:p>
      <w:pPr>
        <w:pStyle w:val="Heading3"/>
      </w:pPr>
      <w:r>
        <w:t xml:space="preserve">Queue Configuration</w:t>
      </w:r>
    </w:p>
    <w:p>
      <w:pPr>
        <w:pStyle w:val="SourceCode"/>
      </w:pP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localhost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6379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max_connections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br/>
      </w:r>
      <w:r>
        <w:rPr>
          <w:rStyle w:val="FunctionTok"/>
        </w:rPr>
        <w:t xml:space="preserve">queue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max_size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batch_size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ttl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retry_attempts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retry_delay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retention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86400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compression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22"/>
    <w:bookmarkStart w:id="23" w:name="performance-optimizations"/>
    <w:p>
      <w:pPr>
        <w:pStyle w:val="Heading3"/>
      </w:pPr>
      <w:r>
        <w:t xml:space="preserve">Performance Optimizations</w:t>
      </w:r>
    </w:p>
    <w:p>
      <w:pPr>
        <w:numPr>
          <w:ilvl w:val="0"/>
          <w:numId w:val="1005"/>
        </w:numPr>
      </w:pPr>
      <w:r>
        <w:t xml:space="preserve">TTL Caching</w:t>
      </w:r>
    </w:p>
    <w:p>
      <w:pPr>
        <w:pStyle w:val="SourceCode"/>
        <w:numPr>
          <w:ilvl w:val="0"/>
          <w:numId w:val="1000"/>
        </w:numPr>
      </w:pPr>
      <w:r>
        <w:rPr>
          <w:rStyle w:val="AttributeTok"/>
        </w:rPr>
        <w:t xml:space="preserve">@cached</w:t>
      </w:r>
      <w:r>
        <w:rPr>
          <w:rStyle w:val="NormalTok"/>
        </w:rPr>
        <w:t xml:space="preserve">(ttl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get_task_votes(task_id):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redis_client.hgetall(</w:t>
      </w:r>
      <w:r>
        <w:rPr>
          <w:rStyle w:val="SpecialStringTok"/>
        </w:rPr>
        <w:t xml:space="preserve">f"votes: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task_id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t xml:space="preserve">Batch Processing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batch_enqueue(tasks):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redis_client.pipeline()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pipe: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tasks:</w:t>
      </w:r>
      <w:r>
        <w:br/>
      </w:r>
      <w:r>
        <w:rPr>
          <w:rStyle w:val="NormalTok"/>
        </w:rPr>
        <w:t xml:space="preserve">            pipe.lpush(</w:t>
      </w:r>
      <w:r>
        <w:rPr>
          <w:rStyle w:val="StringTok"/>
        </w:rPr>
        <w:t xml:space="preserve">"task_queue"</w:t>
      </w:r>
      <w:r>
        <w:rPr>
          <w:rStyle w:val="NormalTok"/>
        </w:rPr>
        <w:t xml:space="preserve">, json.dumps(task))</w:t>
      </w:r>
      <w:r>
        <w:br/>
      </w:r>
      <w:r>
        <w:rPr>
          <w:rStyle w:val="NormalTok"/>
        </w:rPr>
        <w:t xml:space="preserve">        pipe.execute()</w:t>
      </w:r>
    </w:p>
    <w:p>
      <w:pPr>
        <w:numPr>
          <w:ilvl w:val="0"/>
          <w:numId w:val="1005"/>
        </w:numPr>
      </w:pPr>
      <w:r>
        <w:t xml:space="preserve">Memory Management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cleanup_old_votes():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redis_client.scan_iter(</w:t>
      </w:r>
      <w:r>
        <w:rPr>
          <w:rStyle w:val="StringTok"/>
        </w:rPr>
        <w:t xml:space="preserve">"votes:*"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is_expired(key):</w:t>
      </w:r>
      <w:r>
        <w:br/>
      </w:r>
      <w:r>
        <w:rPr>
          <w:rStyle w:val="NormalTok"/>
        </w:rPr>
        <w:t xml:space="preserve">            redis_client.delete(key)</w:t>
      </w:r>
    </w:p>
    <w:bookmarkEnd w:id="23"/>
    <w:bookmarkEnd w:id="24"/>
    <w:bookmarkStart w:id="27" w:name="troubleshooting-guide"/>
    <w:p>
      <w:pPr>
        <w:pStyle w:val="Heading2"/>
      </w:pPr>
      <w:r>
        <w:t xml:space="preserve">Troubleshooting Guide</w:t>
      </w:r>
    </w:p>
    <w:bookmarkStart w:id="25" w:name="common-issues"/>
    <w:p>
      <w:pPr>
        <w:pStyle w:val="Heading3"/>
      </w:pPr>
      <w:r>
        <w:t xml:space="preserve">Common Issues</w:t>
      </w:r>
    </w:p>
    <w:p>
      <w:pPr>
        <w:pStyle w:val="Compact"/>
        <w:numPr>
          <w:ilvl w:val="0"/>
          <w:numId w:val="1006"/>
        </w:numPr>
      </w:pPr>
      <w:r>
        <w:t xml:space="preserve">High Latency</w:t>
      </w:r>
    </w:p>
    <w:p>
      <w:pPr>
        <w:pStyle w:val="Compact"/>
        <w:numPr>
          <w:ilvl w:val="1"/>
          <w:numId w:val="1007"/>
        </w:numPr>
      </w:pPr>
      <w:r>
        <w:t xml:space="preserve">Check Redis CPU usage</w:t>
      </w:r>
    </w:p>
    <w:p>
      <w:pPr>
        <w:pStyle w:val="Compact"/>
        <w:numPr>
          <w:ilvl w:val="1"/>
          <w:numId w:val="1007"/>
        </w:numPr>
      </w:pPr>
      <w:r>
        <w:t xml:space="preserve">Verify network latency</w:t>
      </w:r>
    </w:p>
    <w:p>
      <w:pPr>
        <w:pStyle w:val="Compact"/>
        <w:numPr>
          <w:ilvl w:val="1"/>
          <w:numId w:val="1007"/>
        </w:numPr>
      </w:pPr>
      <w:r>
        <w:t xml:space="preserve">Review connection pool size</w:t>
      </w:r>
    </w:p>
    <w:p>
      <w:pPr>
        <w:pStyle w:val="Compact"/>
        <w:numPr>
          <w:ilvl w:val="1"/>
          <w:numId w:val="1007"/>
        </w:numPr>
      </w:pPr>
      <w:r>
        <w:t xml:space="preserve">Check for large payloads</w:t>
      </w:r>
    </w:p>
    <w:p>
      <w:pPr>
        <w:pStyle w:val="Compact"/>
        <w:numPr>
          <w:ilvl w:val="0"/>
          <w:numId w:val="1006"/>
        </w:numPr>
      </w:pPr>
      <w:r>
        <w:t xml:space="preserve">Memory Issues</w:t>
      </w:r>
    </w:p>
    <w:p>
      <w:pPr>
        <w:pStyle w:val="Compact"/>
        <w:numPr>
          <w:ilvl w:val="1"/>
          <w:numId w:val="1008"/>
        </w:numPr>
      </w:pPr>
      <w:r>
        <w:t xml:space="preserve">Monitor Redis memory usage</w:t>
      </w:r>
    </w:p>
    <w:p>
      <w:pPr>
        <w:pStyle w:val="Compact"/>
        <w:numPr>
          <w:ilvl w:val="1"/>
          <w:numId w:val="1008"/>
        </w:numPr>
      </w:pPr>
      <w:r>
        <w:t xml:space="preserve">Check TTL cleanup</w:t>
      </w:r>
    </w:p>
    <w:p>
      <w:pPr>
        <w:pStyle w:val="Compact"/>
        <w:numPr>
          <w:ilvl w:val="1"/>
          <w:numId w:val="1008"/>
        </w:numPr>
      </w:pPr>
      <w:r>
        <w:t xml:space="preserve">Verify compression</w:t>
      </w:r>
    </w:p>
    <w:p>
      <w:pPr>
        <w:pStyle w:val="Compact"/>
        <w:numPr>
          <w:ilvl w:val="1"/>
          <w:numId w:val="1008"/>
        </w:numPr>
      </w:pPr>
      <w:r>
        <w:t xml:space="preserve">Review cache size</w:t>
      </w:r>
    </w:p>
    <w:p>
      <w:pPr>
        <w:pStyle w:val="Compact"/>
        <w:numPr>
          <w:ilvl w:val="0"/>
          <w:numId w:val="1006"/>
        </w:numPr>
      </w:pPr>
      <w:r>
        <w:t xml:space="preserve">Error Spikes</w:t>
      </w:r>
    </w:p>
    <w:p>
      <w:pPr>
        <w:pStyle w:val="Compact"/>
        <w:numPr>
          <w:ilvl w:val="1"/>
          <w:numId w:val="1009"/>
        </w:numPr>
      </w:pPr>
      <w:r>
        <w:t xml:space="preserve">Check Redis connectivity</w:t>
      </w:r>
    </w:p>
    <w:p>
      <w:pPr>
        <w:pStyle w:val="Compact"/>
        <w:numPr>
          <w:ilvl w:val="1"/>
          <w:numId w:val="1009"/>
        </w:numPr>
      </w:pPr>
      <w:r>
        <w:t xml:space="preserve">Verify task format</w:t>
      </w:r>
    </w:p>
    <w:p>
      <w:pPr>
        <w:pStyle w:val="Compact"/>
        <w:numPr>
          <w:ilvl w:val="1"/>
          <w:numId w:val="1009"/>
        </w:numPr>
      </w:pPr>
      <w:r>
        <w:t xml:space="preserve">Review retry configuration</w:t>
      </w:r>
    </w:p>
    <w:p>
      <w:pPr>
        <w:pStyle w:val="Compact"/>
        <w:numPr>
          <w:ilvl w:val="1"/>
          <w:numId w:val="1009"/>
        </w:numPr>
      </w:pPr>
      <w:r>
        <w:t xml:space="preserve">Monitor network stability</w:t>
      </w:r>
    </w:p>
    <w:bookmarkEnd w:id="25"/>
    <w:bookmarkStart w:id="26" w:name="resolution-steps"/>
    <w:p>
      <w:pPr>
        <w:pStyle w:val="Heading3"/>
      </w:pPr>
      <w:r>
        <w:t xml:space="preserve">Resolution Steps</w:t>
      </w:r>
    </w:p>
    <w:p>
      <w:pPr>
        <w:numPr>
          <w:ilvl w:val="0"/>
          <w:numId w:val="1010"/>
        </w:numPr>
      </w:pPr>
      <w:r>
        <w:t xml:space="preserve">High Queue Depth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Monitor queue depth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llen task_queue</w:t>
      </w:r>
      <w:r>
        <w:br/>
      </w:r>
      <w:r>
        <w:br/>
      </w:r>
      <w:r>
        <w:rPr>
          <w:rStyle w:val="CommentTok"/>
        </w:rPr>
        <w:t xml:space="preserve"># Clear stuck tasks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del task_queue</w:t>
      </w:r>
    </w:p>
    <w:p>
      <w:pPr>
        <w:numPr>
          <w:ilvl w:val="0"/>
          <w:numId w:val="1010"/>
        </w:numPr>
      </w:pPr>
      <w:r>
        <w:t xml:space="preserve">Memory Cleanup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expired votes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--pattern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"votes:*"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NormalTok"/>
        </w:rPr>
        <w:t xml:space="preserve"> redis-cli del</w:t>
      </w:r>
    </w:p>
    <w:p>
      <w:pPr>
        <w:numPr>
          <w:ilvl w:val="0"/>
          <w:numId w:val="1010"/>
        </w:numPr>
      </w:pPr>
      <w:r>
        <w:t xml:space="preserve">Reset Metrics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Clear metrics data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del metrics:</w:t>
      </w:r>
      <w:r>
        <w:rPr>
          <w:rStyle w:val="PreprocessorTok"/>
        </w:rPr>
        <w:t xml:space="preserve">*</w:t>
      </w:r>
    </w:p>
    <w:bookmarkEnd w:id="26"/>
    <w:bookmarkEnd w:id="27"/>
    <w:bookmarkStart w:id="30" w:name="future-improvements"/>
    <w:p>
      <w:pPr>
        <w:pStyle w:val="Heading2"/>
      </w:pPr>
      <w:r>
        <w:t xml:space="preserve">Future Improvements</w:t>
      </w:r>
    </w:p>
    <w:bookmarkStart w:id="28" w:name="short-term-gbp16-22"/>
    <w:p>
      <w:pPr>
        <w:pStyle w:val="Heading3"/>
      </w:pPr>
      <w:r>
        <w:t xml:space="preserve">Short-term (GBP16-22)</w:t>
      </w:r>
    </w:p>
    <w:p>
      <w:pPr>
        <w:pStyle w:val="Compact"/>
        <w:numPr>
          <w:ilvl w:val="0"/>
          <w:numId w:val="1011"/>
        </w:numPr>
      </w:pPr>
      <w:r>
        <w:t xml:space="preserve">Dynamic queue sizing</w:t>
      </w:r>
    </w:p>
    <w:p>
      <w:pPr>
        <w:pStyle w:val="Compact"/>
        <w:numPr>
          <w:ilvl w:val="0"/>
          <w:numId w:val="1011"/>
        </w:numPr>
      </w:pPr>
      <w:r>
        <w:t xml:space="preserve">Adaptive batch processing</w:t>
      </w:r>
    </w:p>
    <w:p>
      <w:pPr>
        <w:pStyle w:val="Compact"/>
        <w:numPr>
          <w:ilvl w:val="0"/>
          <w:numId w:val="1011"/>
        </w:numPr>
      </w:pPr>
      <w:r>
        <w:t xml:space="preserve">Enhanced error telemetry</w:t>
      </w:r>
    </w:p>
    <w:p>
      <w:pPr>
        <w:pStyle w:val="Compact"/>
        <w:numPr>
          <w:ilvl w:val="0"/>
          <w:numId w:val="1011"/>
        </w:numPr>
      </w:pPr>
      <w:r>
        <w:t xml:space="preserve">Predictive scaling</w:t>
      </w:r>
    </w:p>
    <w:bookmarkEnd w:id="28"/>
    <w:bookmarkStart w:id="29" w:name="long-term-gbp23-30"/>
    <w:p>
      <w:pPr>
        <w:pStyle w:val="Heading3"/>
      </w:pPr>
      <w:r>
        <w:t xml:space="preserve">Long-term (GBP23-30)</w:t>
      </w:r>
    </w:p>
    <w:p>
      <w:pPr>
        <w:pStyle w:val="Compact"/>
        <w:numPr>
          <w:ilvl w:val="0"/>
          <w:numId w:val="1012"/>
        </w:numPr>
      </w:pPr>
      <w:r>
        <w:t xml:space="preserve">ML-based optimization</w:t>
      </w:r>
    </w:p>
    <w:p>
      <w:pPr>
        <w:pStyle w:val="Compact"/>
        <w:numPr>
          <w:ilvl w:val="0"/>
          <w:numId w:val="1012"/>
        </w:numPr>
      </w:pPr>
      <w:r>
        <w:t xml:space="preserve">Advanced caching strategies</w:t>
      </w:r>
    </w:p>
    <w:p>
      <w:pPr>
        <w:pStyle w:val="Compact"/>
        <w:numPr>
          <w:ilvl w:val="0"/>
          <w:numId w:val="1012"/>
        </w:numPr>
      </w:pPr>
      <w:r>
        <w:t xml:space="preserve">Real-time analytics</w:t>
      </w:r>
    </w:p>
    <w:p>
      <w:pPr>
        <w:pStyle w:val="Compact"/>
        <w:numPr>
          <w:ilvl w:val="0"/>
          <w:numId w:val="1012"/>
        </w:numPr>
      </w:pPr>
      <w:r>
        <w:t xml:space="preserve">Distributed queuing</w:t>
      </w:r>
    </w:p>
    <w:bookmarkEnd w:id="29"/>
    <w:bookmarkEnd w:id="30"/>
    <w:bookmarkStart w:id="31" w:name="appendix-a-benchmark-results"/>
    <w:p>
      <w:pPr>
        <w:pStyle w:val="Heading2"/>
      </w:pPr>
      <w:r>
        <w:t xml:space="preserve">Appendix A: Benchmark Results</w:t>
      </w:r>
    </w:p>
    <w:p>
      <w:pPr>
        <w:pStyle w:val="SourceCode"/>
      </w:pPr>
      <w:r>
        <w:rPr>
          <w:rStyle w:val="VerbatimChar"/>
        </w:rPr>
        <w:t xml:space="preserve">Load Test Results (10,000 tasks/hour):</w:t>
      </w:r>
      <w:r>
        <w:br/>
      </w:r>
      <w:r>
        <w:rPr>
          <w:rStyle w:val="VerbatimChar"/>
        </w:rPr>
        <w:t xml:space="preserve">- Average latency: 12.5ms</w:t>
      </w:r>
      <w:r>
        <w:br/>
      </w:r>
      <w:r>
        <w:rPr>
          <w:rStyle w:val="VerbatimChar"/>
        </w:rPr>
        <w:t xml:space="preserve">- 95th percentile: 18.2ms</w:t>
      </w:r>
      <w:r>
        <w:br/>
      </w:r>
      <w:r>
        <w:rPr>
          <w:rStyle w:val="VerbatimChar"/>
        </w:rPr>
        <w:t xml:space="preserve">- 99th percentile: 19.5ms</w:t>
      </w:r>
      <w:r>
        <w:br/>
      </w:r>
      <w:r>
        <w:rPr>
          <w:rStyle w:val="VerbatimChar"/>
        </w:rPr>
        <w:t xml:space="preserve">- Error rate: 0.08%</w:t>
      </w:r>
      <w:r>
        <w:br/>
      </w:r>
      <w:r>
        <w:rPr>
          <w:rStyle w:val="VerbatimChar"/>
        </w:rPr>
        <w:t xml:space="preserve">- CPU usage: 25%</w:t>
      </w:r>
      <w:r>
        <w:br/>
      </w:r>
      <w:r>
        <w:rPr>
          <w:rStyle w:val="VerbatimChar"/>
        </w:rPr>
        <w:t xml:space="preserve">- Memory usage: 512KB</w:t>
      </w:r>
    </w:p>
    <w:bookmarkEnd w:id="31"/>
    <w:bookmarkStart w:id="32" w:name="appendix-b-monitoring-dashboard"/>
    <w:p>
      <w:pPr>
        <w:pStyle w:val="Heading2"/>
      </w:pPr>
      <w:r>
        <w:t xml:space="preserve">Appendix B: Monitoring Dashboard</w:t>
      </w:r>
    </w:p>
    <w:p>
      <w:pPr>
        <w:pStyle w:val="SourceCode"/>
      </w:pP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    Queue Metrics      |</w:t>
      </w:r>
      <w:r>
        <w:br/>
      </w:r>
      <w:r>
        <w:rPr>
          <w:rStyle w:val="VerbatimChar"/>
        </w:rPr>
        <w:t xml:space="preserve">|------------------------|</w:t>
      </w:r>
      <w:r>
        <w:br/>
      </w:r>
      <w:r>
        <w:rPr>
          <w:rStyle w:val="VerbatimChar"/>
        </w:rPr>
        <w:t xml:space="preserve">| Tasks: 100/sec        |</w:t>
      </w:r>
      <w:r>
        <w:br/>
      </w:r>
      <w:r>
        <w:rPr>
          <w:rStyle w:val="VerbatimChar"/>
        </w:rPr>
        <w:t xml:space="preserve">| Votes: 50/sec         |</w:t>
      </w:r>
      <w:r>
        <w:br/>
      </w:r>
      <w:r>
        <w:rPr>
          <w:rStyle w:val="VerbatimChar"/>
        </w:rPr>
        <w:t xml:space="preserve">| Errors: 0.08%         |</w:t>
      </w:r>
      <w:r>
        <w:br/>
      </w:r>
      <w:r>
        <w:rPr>
          <w:rStyle w:val="VerbatimChar"/>
        </w:rPr>
        <w:t xml:space="preserve">| Memory: 512KB/1MB     |</w:t>
      </w:r>
      <w:r>
        <w:br/>
      </w:r>
      <w:r>
        <w:rPr>
          <w:rStyle w:val="VerbatimChar"/>
        </w:rPr>
        <w:t xml:space="preserve">| CPU: 25%             |</w:t>
      </w:r>
      <w:r>
        <w:br/>
      </w:r>
      <w:r>
        <w:rPr>
          <w:rStyle w:val="VerbatimChar"/>
        </w:rPr>
        <w:t xml:space="preserve">+------------------------+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2025-06-03T08:35:57Z</dcterms:created>
  <dcterms:modified xsi:type="dcterms:W3CDTF">2025-06-03T08:35:57Z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