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BA" w:rsidRDefault="008F63E3" w:rsidP="008F63E3">
      <w:pPr>
        <w:jc w:val="center"/>
        <w:rPr>
          <w:rFonts w:ascii="Arial" w:hAnsi="Arial" w:cs="Arial"/>
          <w:sz w:val="28"/>
          <w:u w:val="single"/>
        </w:rPr>
      </w:pPr>
      <w:r w:rsidRPr="008F63E3">
        <w:rPr>
          <w:rFonts w:ascii="Arial" w:hAnsi="Arial" w:cs="Arial"/>
          <w:sz w:val="28"/>
          <w:u w:val="single"/>
        </w:rPr>
        <w:t>EKT 720 Assignment 2</w:t>
      </w:r>
    </w:p>
    <w:p w:rsidR="008F63E3" w:rsidRDefault="00AD7005" w:rsidP="00AD700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estimated regression line is:</w:t>
      </w:r>
    </w:p>
    <w:p w:rsidR="004F624E" w:rsidRDefault="004F624E" w:rsidP="004F624E">
      <w:pPr>
        <w:pStyle w:val="ListParagraph"/>
        <w:rPr>
          <w:rFonts w:ascii="Arial" w:hAnsi="Arial" w:cs="Arial"/>
          <w:sz w:val="24"/>
        </w:rPr>
      </w:pPr>
    </w:p>
    <w:p w:rsidR="00AD7005" w:rsidRDefault="00AD7005" w:rsidP="00AD7005">
      <w:pPr>
        <w:pStyle w:val="ListParagraph"/>
        <w:rPr>
          <w:rFonts w:ascii="Arial" w:hAnsi="Arial" w:cs="Arial"/>
          <w:sz w:val="20"/>
          <w:u w:val="single"/>
        </w:rPr>
      </w:pPr>
      <w:r w:rsidRPr="004F624E">
        <w:rPr>
          <w:rFonts w:ascii="Arial" w:hAnsi="Arial" w:cs="Arial"/>
          <w:sz w:val="20"/>
          <w:u w:val="single"/>
        </w:rPr>
        <w:t>Prop = 106.8509 + 0.7971 Income + 0.4954 Stand + 139.9591 Ratio + 133.0301 Double</w:t>
      </w:r>
      <w:r w:rsidR="005D1AF9" w:rsidRPr="004F624E">
        <w:rPr>
          <w:rFonts w:ascii="Arial" w:hAnsi="Arial" w:cs="Arial"/>
          <w:sz w:val="20"/>
          <w:u w:val="single"/>
        </w:rPr>
        <w:t>.</w:t>
      </w:r>
    </w:p>
    <w:p w:rsidR="004F624E" w:rsidRPr="004F624E" w:rsidRDefault="004F624E" w:rsidP="00AD7005">
      <w:pPr>
        <w:pStyle w:val="ListParagraph"/>
        <w:rPr>
          <w:rFonts w:ascii="Arial" w:hAnsi="Arial" w:cs="Arial"/>
          <w:sz w:val="20"/>
          <w:u w:val="single"/>
        </w:rPr>
      </w:pPr>
    </w:p>
    <w:p w:rsidR="00AD7005" w:rsidRDefault="005D1AF9" w:rsidP="00AD7005">
      <w:pPr>
        <w:pStyle w:val="ListParagraph"/>
        <w:rPr>
          <w:rFonts w:ascii="Arial" w:hAnsi="Arial" w:cs="Arial"/>
          <w:sz w:val="24"/>
        </w:rPr>
      </w:pPr>
      <w:r w:rsidRPr="00A86666">
        <w:rPr>
          <w:rFonts w:ascii="Arial" w:hAnsi="Arial" w:cs="Arial"/>
          <w:i/>
          <w:sz w:val="24"/>
        </w:rPr>
        <w:t>β1</w:t>
      </w:r>
      <w:r>
        <w:rPr>
          <w:rFonts w:ascii="Arial" w:hAnsi="Arial" w:cs="Arial"/>
          <w:sz w:val="24"/>
        </w:rPr>
        <w:t xml:space="preserve"> shows that the value of the property when all the v</w:t>
      </w:r>
      <w:r w:rsidR="00692621">
        <w:rPr>
          <w:rFonts w:ascii="Arial" w:hAnsi="Arial" w:cs="Arial"/>
          <w:sz w:val="24"/>
        </w:rPr>
        <w:t>ariables are zero is R106850.90, which is the mean/expected value of the property.</w:t>
      </w:r>
    </w:p>
    <w:p w:rsidR="00AD7005" w:rsidRDefault="005D1AF9" w:rsidP="00AD7005">
      <w:pPr>
        <w:pStyle w:val="ListParagraph"/>
        <w:rPr>
          <w:rFonts w:ascii="Arial" w:hAnsi="Arial" w:cs="Arial"/>
          <w:sz w:val="24"/>
        </w:rPr>
      </w:pPr>
      <w:r w:rsidRPr="00A86666">
        <w:rPr>
          <w:rFonts w:ascii="Arial" w:hAnsi="Arial" w:cs="Arial"/>
          <w:i/>
          <w:sz w:val="24"/>
        </w:rPr>
        <w:t>β2</w:t>
      </w:r>
      <w:r>
        <w:rPr>
          <w:rFonts w:ascii="Arial" w:hAnsi="Arial" w:cs="Arial"/>
          <w:sz w:val="24"/>
        </w:rPr>
        <w:t xml:space="preserve"> shows that the value of the property, when there is a one unit increase in income, increases by R797.10, holding the other variables constant.</w:t>
      </w:r>
    </w:p>
    <w:p w:rsidR="005D1AF9" w:rsidRDefault="005D1AF9" w:rsidP="005D1AF9">
      <w:pPr>
        <w:pStyle w:val="ListParagraph"/>
        <w:rPr>
          <w:rFonts w:ascii="Arial" w:hAnsi="Arial" w:cs="Arial"/>
          <w:sz w:val="24"/>
        </w:rPr>
      </w:pPr>
      <w:r w:rsidRPr="00A86666">
        <w:rPr>
          <w:rFonts w:ascii="Arial" w:hAnsi="Arial" w:cs="Arial"/>
          <w:i/>
          <w:sz w:val="24"/>
        </w:rPr>
        <w:t>β3</w:t>
      </w:r>
      <w:r>
        <w:rPr>
          <w:rFonts w:ascii="Arial" w:hAnsi="Arial" w:cs="Arial"/>
          <w:sz w:val="24"/>
        </w:rPr>
        <w:t xml:space="preserve"> shows that the value of the property, when there is a one unit increase (in meters squared) in stand size, increases by R495.40, holding the other variables constant.</w:t>
      </w:r>
    </w:p>
    <w:p w:rsidR="005D1AF9" w:rsidRDefault="005D1AF9" w:rsidP="005D1AF9">
      <w:pPr>
        <w:pStyle w:val="ListParagraph"/>
        <w:rPr>
          <w:rFonts w:ascii="Arial" w:hAnsi="Arial" w:cs="Arial"/>
          <w:sz w:val="24"/>
        </w:rPr>
      </w:pPr>
      <w:r w:rsidRPr="00A86666">
        <w:rPr>
          <w:rFonts w:ascii="Arial" w:hAnsi="Arial" w:cs="Arial"/>
          <w:i/>
          <w:sz w:val="24"/>
        </w:rPr>
        <w:t>β4</w:t>
      </w:r>
      <w:r>
        <w:rPr>
          <w:rFonts w:ascii="Arial" w:hAnsi="Arial" w:cs="Arial"/>
          <w:sz w:val="24"/>
        </w:rPr>
        <w:t xml:space="preserve"> shows that the value of the property, when there is a one unit increase in the ratio of build area to stand area, increases by R139959.10, holding the other variables constant.</w:t>
      </w:r>
    </w:p>
    <w:p w:rsidR="005D1AF9" w:rsidRDefault="005D1AF9" w:rsidP="005D1AF9">
      <w:pPr>
        <w:pStyle w:val="ListParagraph"/>
        <w:rPr>
          <w:rFonts w:ascii="Arial" w:hAnsi="Arial" w:cs="Arial"/>
          <w:sz w:val="24"/>
        </w:rPr>
      </w:pPr>
      <w:r w:rsidRPr="00A86666">
        <w:rPr>
          <w:rFonts w:ascii="Arial" w:hAnsi="Arial" w:cs="Arial"/>
          <w:i/>
          <w:sz w:val="24"/>
        </w:rPr>
        <w:t>β5</w:t>
      </w:r>
      <w:r>
        <w:rPr>
          <w:rFonts w:ascii="Arial" w:hAnsi="Arial" w:cs="Arial"/>
          <w:sz w:val="24"/>
        </w:rPr>
        <w:t xml:space="preserve"> shows that the value </w:t>
      </w:r>
      <w:r w:rsidR="004F624E">
        <w:rPr>
          <w:rFonts w:ascii="Arial" w:hAnsi="Arial" w:cs="Arial"/>
          <w:sz w:val="24"/>
        </w:rPr>
        <w:t>of the property, if the house is a double story</w:t>
      </w:r>
      <w:r>
        <w:rPr>
          <w:rFonts w:ascii="Arial" w:hAnsi="Arial" w:cs="Arial"/>
          <w:sz w:val="24"/>
        </w:rPr>
        <w:t xml:space="preserve">, increases by </w:t>
      </w:r>
      <w:r w:rsidR="004F624E">
        <w:rPr>
          <w:rFonts w:ascii="Arial" w:hAnsi="Arial" w:cs="Arial"/>
          <w:sz w:val="24"/>
        </w:rPr>
        <w:t>R133030.10</w:t>
      </w:r>
      <w:r>
        <w:rPr>
          <w:rFonts w:ascii="Arial" w:hAnsi="Arial" w:cs="Arial"/>
          <w:sz w:val="24"/>
        </w:rPr>
        <w:t>, holding the other variables constant.</w:t>
      </w:r>
    </w:p>
    <w:p w:rsidR="004F624E" w:rsidRPr="00A86666" w:rsidRDefault="004F624E" w:rsidP="004F624E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</w:rPr>
      </w:pPr>
      <w:r w:rsidRPr="00A86666">
        <w:rPr>
          <w:rFonts w:ascii="Arial" w:hAnsi="Arial" w:cs="Arial"/>
          <w:i/>
          <w:sz w:val="24"/>
        </w:rPr>
        <w:t>R-squared=0.92702</w:t>
      </w:r>
    </w:p>
    <w:p w:rsidR="004F624E" w:rsidRDefault="004F624E" w:rsidP="004F624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value of R-squared shows that 92.70% of the value of property is explained by the variables.</w:t>
      </w:r>
    </w:p>
    <w:p w:rsidR="004F624E" w:rsidRPr="00A86666" w:rsidRDefault="00F936D9" w:rsidP="004F624E">
      <w:pPr>
        <w:pStyle w:val="ListParagrap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*</w:t>
      </w:r>
      <w:r w:rsidR="004F624E" w:rsidRPr="00A86666">
        <w:rPr>
          <w:rFonts w:ascii="Arial" w:hAnsi="Arial" w:cs="Arial"/>
          <w:i/>
          <w:sz w:val="24"/>
        </w:rPr>
        <w:t>Adjusted R-squared=0.91535</w:t>
      </w:r>
    </w:p>
    <w:p w:rsidR="004F624E" w:rsidRPr="00F05E7F" w:rsidRDefault="00F05E7F" w:rsidP="004F624E">
      <w:pPr>
        <w:pStyle w:val="ListParagraph"/>
        <w:rPr>
          <w:rFonts w:ascii="Arial" w:hAnsi="Arial" w:cs="Arial"/>
          <w:sz w:val="24"/>
        </w:rPr>
      </w:pPr>
      <w:r w:rsidRPr="00F05E7F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adjusted R-squared takes into consideration the number of explanatory variables in the model.</w:t>
      </w:r>
    </w:p>
    <w:p w:rsidR="007D0FF1" w:rsidRDefault="007D0FF1" w:rsidP="00A8666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H0: </w:t>
      </w:r>
      <w:r w:rsidRPr="00A86666">
        <w:rPr>
          <w:rFonts w:ascii="Arial" w:hAnsi="Arial" w:cs="Arial"/>
          <w:i/>
          <w:sz w:val="24"/>
        </w:rPr>
        <w:t>β1</w:t>
      </w:r>
      <w:r>
        <w:rPr>
          <w:rFonts w:ascii="Arial" w:hAnsi="Arial" w:cs="Arial"/>
          <w:i/>
          <w:sz w:val="24"/>
        </w:rPr>
        <w:t>=</w:t>
      </w:r>
      <w:r w:rsidRPr="007D0FF1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β2</w:t>
      </w:r>
      <w:r>
        <w:rPr>
          <w:rFonts w:ascii="Arial" w:hAnsi="Arial" w:cs="Arial"/>
          <w:i/>
          <w:sz w:val="24"/>
          <w:vertAlign w:val="subscript"/>
        </w:rPr>
        <w:t>=…=</w:t>
      </w:r>
      <w:r w:rsidRPr="007D0FF1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β5=0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>Ha: Not all the parameters are zero</w:t>
      </w:r>
    </w:p>
    <w:p w:rsidR="007D0FF1" w:rsidRDefault="007D0FF1" w:rsidP="007D0FF1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Reject H0 if F-val &gt; F critical value</w:t>
      </w:r>
    </w:p>
    <w:p w:rsidR="005D1AF9" w:rsidRDefault="00EE63E1" w:rsidP="007D0FF1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F-value for the model=79.3921</w:t>
      </w:r>
      <w:r w:rsidR="00424C4D">
        <w:rPr>
          <w:rFonts w:ascii="Arial" w:hAnsi="Arial" w:cs="Arial"/>
          <w:sz w:val="24"/>
        </w:rPr>
        <w:tab/>
      </w:r>
      <w:r w:rsidR="00424C4D">
        <w:rPr>
          <w:rFonts w:ascii="Arial" w:hAnsi="Arial" w:cs="Arial"/>
          <w:sz w:val="24"/>
        </w:rPr>
        <w:tab/>
        <w:t>F critical value= 2.76</w:t>
      </w:r>
    </w:p>
    <w:p w:rsidR="00EE63E1" w:rsidRPr="00EE63E1" w:rsidRDefault="00EE63E1" w:rsidP="00EE63E1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 high F-value is an ind</w:t>
      </w:r>
      <w:r w:rsidR="007D0FF1">
        <w:rPr>
          <w:rFonts w:ascii="Arial" w:hAnsi="Arial" w:cs="Arial"/>
          <w:sz w:val="24"/>
        </w:rPr>
        <w:t>ication of a significant model.</w:t>
      </w:r>
      <w:r w:rsidR="00424C4D">
        <w:rPr>
          <w:rFonts w:ascii="Arial" w:hAnsi="Arial" w:cs="Arial"/>
          <w:sz w:val="24"/>
        </w:rPr>
        <w:t xml:space="preserve"> Therefore, reject H0. The model is significant.</w:t>
      </w:r>
    </w:p>
    <w:p w:rsidR="005D657F" w:rsidRDefault="00054720" w:rsidP="00A8666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H0: </w:t>
      </w:r>
      <w:r w:rsidR="005D657F" w:rsidRPr="00054720">
        <w:rPr>
          <w:rFonts w:ascii="Arial" w:hAnsi="Arial" w:cs="Arial"/>
          <w:i/>
          <w:sz w:val="24"/>
        </w:rPr>
        <w:t>β3</w:t>
      </w:r>
      <w:r>
        <w:rPr>
          <w:rFonts w:ascii="Arial" w:hAnsi="Arial" w:cs="Arial"/>
          <w:sz w:val="24"/>
        </w:rPr>
        <w:t>=0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Ha: </w:t>
      </w:r>
      <w:r w:rsidRPr="00054720">
        <w:rPr>
          <w:rFonts w:ascii="Arial" w:hAnsi="Arial" w:cs="Arial"/>
          <w:i/>
          <w:sz w:val="24"/>
        </w:rPr>
        <w:t>β3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is not zero</w:t>
      </w:r>
    </w:p>
    <w:p w:rsidR="00054720" w:rsidRDefault="00054720" w:rsidP="0005472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Reject H0 i</w:t>
      </w:r>
      <w:r w:rsidR="007D0FF1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 xml:space="preserve"> t-value &gt; t critical value</w:t>
      </w:r>
    </w:p>
    <w:p w:rsidR="00054720" w:rsidRPr="00054720" w:rsidRDefault="00F05E7F" w:rsidP="0005472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t-val</w:t>
      </w:r>
      <w:r w:rsidR="00F936D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=</w:t>
      </w:r>
      <w:r w:rsidR="00F936D9">
        <w:rPr>
          <w:rFonts w:ascii="Arial" w:hAnsi="Arial" w:cs="Arial"/>
          <w:sz w:val="24"/>
        </w:rPr>
        <w:t xml:space="preserve"> </w:t>
      </w:r>
      <w:r w:rsidR="00054720">
        <w:rPr>
          <w:rFonts w:ascii="Arial" w:hAnsi="Arial" w:cs="Arial"/>
          <w:sz w:val="24"/>
        </w:rPr>
        <w:t>11.5488</w:t>
      </w:r>
      <w:r w:rsidR="00054720">
        <w:rPr>
          <w:rFonts w:ascii="Arial" w:hAnsi="Arial" w:cs="Arial"/>
          <w:sz w:val="24"/>
        </w:rPr>
        <w:tab/>
        <w:t>t critical value</w:t>
      </w:r>
      <w:r w:rsidR="00F936D9">
        <w:rPr>
          <w:rFonts w:ascii="Arial" w:hAnsi="Arial" w:cs="Arial"/>
          <w:sz w:val="24"/>
        </w:rPr>
        <w:t xml:space="preserve"> </w:t>
      </w:r>
      <w:r w:rsidR="00054720">
        <w:rPr>
          <w:rFonts w:ascii="Arial" w:hAnsi="Arial" w:cs="Arial"/>
          <w:sz w:val="24"/>
        </w:rPr>
        <w:t>=</w:t>
      </w:r>
      <w:r w:rsidR="00F936D9">
        <w:rPr>
          <w:rFonts w:ascii="Arial" w:hAnsi="Arial" w:cs="Arial"/>
          <w:sz w:val="24"/>
        </w:rPr>
        <w:t xml:space="preserve"> </w:t>
      </w:r>
      <w:r w:rsidR="00B8597B">
        <w:rPr>
          <w:rFonts w:ascii="Arial" w:hAnsi="Arial" w:cs="Arial"/>
          <w:sz w:val="24"/>
        </w:rPr>
        <w:t>2.060</w:t>
      </w:r>
    </w:p>
    <w:p w:rsidR="00054720" w:rsidRPr="00B8597B" w:rsidRDefault="00B8597B" w:rsidP="00EE63E1">
      <w:pPr>
        <w:pStyle w:val="ListParagraph"/>
        <w:rPr>
          <w:rFonts w:ascii="Arial" w:hAnsi="Arial" w:cs="Arial"/>
          <w:sz w:val="24"/>
        </w:rPr>
      </w:pPr>
      <w:r w:rsidRPr="00B8597B">
        <w:rPr>
          <w:rFonts w:ascii="Arial" w:hAnsi="Arial" w:cs="Arial"/>
          <w:sz w:val="24"/>
        </w:rPr>
        <w:t>Therefore</w:t>
      </w:r>
      <w:r>
        <w:rPr>
          <w:rFonts w:ascii="Arial" w:hAnsi="Arial" w:cs="Arial"/>
          <w:sz w:val="24"/>
        </w:rPr>
        <w:t xml:space="preserve">, reject H0. </w:t>
      </w:r>
      <w:r w:rsidRPr="00054720">
        <w:rPr>
          <w:rFonts w:ascii="Arial" w:hAnsi="Arial" w:cs="Arial"/>
          <w:i/>
          <w:sz w:val="24"/>
        </w:rPr>
        <w:t>β3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is significantly different from 0.</w:t>
      </w:r>
    </w:p>
    <w:p w:rsidR="005D657F" w:rsidRDefault="00054720" w:rsidP="00A8666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Confidence interval for </w:t>
      </w:r>
      <w:r w:rsidRPr="00A86666">
        <w:rPr>
          <w:rFonts w:ascii="Arial" w:hAnsi="Arial" w:cs="Arial"/>
          <w:i/>
          <w:sz w:val="24"/>
        </w:rPr>
        <w:t>β4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is (</w:t>
      </w:r>
      <w:r w:rsidR="00EE63E1" w:rsidRPr="00054720">
        <w:rPr>
          <w:rFonts w:ascii="Times New Roman" w:eastAsia="Times New Roman" w:hAnsi="Times New Roman" w:cs="Times New Roman"/>
          <w:sz w:val="24"/>
          <w:szCs w:val="24"/>
          <w:lang w:eastAsia="en-ZA"/>
        </w:rPr>
        <w:t>23.707</w:t>
      </w:r>
      <w:r w:rsidR="00EE63E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9 ; 256.2104). Since </w:t>
      </w:r>
      <w:r w:rsidR="00EE63E1" w:rsidRPr="00A86666">
        <w:rPr>
          <w:rFonts w:ascii="Arial" w:hAnsi="Arial" w:cs="Arial"/>
          <w:i/>
          <w:sz w:val="24"/>
        </w:rPr>
        <w:t>β4</w:t>
      </w:r>
      <w:r w:rsidR="00EE63E1">
        <w:rPr>
          <w:rFonts w:ascii="Arial" w:hAnsi="Arial" w:cs="Arial"/>
          <w:i/>
          <w:sz w:val="24"/>
        </w:rPr>
        <w:t xml:space="preserve">=139.959 </w:t>
      </w:r>
      <w:r w:rsidR="00EE63E1">
        <w:rPr>
          <w:rFonts w:ascii="Arial" w:hAnsi="Arial" w:cs="Arial"/>
          <w:sz w:val="24"/>
        </w:rPr>
        <w:t>and falls within the interval, it is significant at a 10% level of significance.</w:t>
      </w:r>
    </w:p>
    <w:p w:rsidR="00EE63E1" w:rsidRDefault="00EE63E1" w:rsidP="00EE63E1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(B2 and B4</w:t>
      </w:r>
      <w:r w:rsidRPr="00A86666">
        <w:rPr>
          <w:rFonts w:ascii="Arial" w:hAnsi="Arial" w:cs="Arial"/>
          <w:b/>
          <w:sz w:val="24"/>
        </w:rPr>
        <w:t>)</w:t>
      </w:r>
    </w:p>
    <w:p w:rsidR="00A7155C" w:rsidRDefault="00A7155C" w:rsidP="00EE63E1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H0: </w:t>
      </w:r>
      <w:r>
        <w:rPr>
          <w:rFonts w:ascii="Arial" w:hAnsi="Arial" w:cs="Arial"/>
          <w:i/>
          <w:sz w:val="24"/>
        </w:rPr>
        <w:t>β2=</w:t>
      </w:r>
      <w:r w:rsidRPr="00A7155C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β4=0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>Ha: The parameters are not zero</w:t>
      </w:r>
    </w:p>
    <w:p w:rsidR="00A7155C" w:rsidRDefault="00A7155C" w:rsidP="00EE63E1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Reject H0 if F-val &gt; F critical value</w:t>
      </w:r>
    </w:p>
    <w:p w:rsidR="00A7155C" w:rsidRDefault="00A7155C" w:rsidP="00EE63E1">
      <w:pPr>
        <w:pStyle w:val="ListParagraph"/>
        <w:rPr>
          <w:rFonts w:ascii="Arial" w:eastAsia="Times New Roman" w:hAnsi="Arial" w:cs="Arial"/>
          <w:color w:val="000000"/>
          <w:sz w:val="24"/>
          <w:szCs w:val="20"/>
          <w:lang w:eastAsia="en-ZA"/>
        </w:rPr>
      </w:pPr>
      <w:r>
        <w:rPr>
          <w:rFonts w:ascii="Arial" w:hAnsi="Arial" w:cs="Arial"/>
          <w:sz w:val="24"/>
        </w:rPr>
        <w:t xml:space="preserve">F-value = </w:t>
      </w:r>
      <w:r w:rsidRPr="00A7155C">
        <w:rPr>
          <w:rFonts w:ascii="Arial" w:eastAsia="Times New Roman" w:hAnsi="Arial" w:cs="Arial"/>
          <w:color w:val="000000"/>
          <w:sz w:val="24"/>
          <w:szCs w:val="20"/>
          <w:lang w:eastAsia="en-ZA"/>
        </w:rPr>
        <w:t>77.7370</w:t>
      </w:r>
      <w:r>
        <w:rPr>
          <w:rFonts w:ascii="Arial" w:eastAsia="Times New Roman" w:hAnsi="Arial" w:cs="Arial"/>
          <w:color w:val="000000"/>
          <w:sz w:val="24"/>
          <w:szCs w:val="20"/>
          <w:lang w:eastAsia="en-ZA"/>
        </w:rPr>
        <w:tab/>
      </w:r>
      <w:r>
        <w:rPr>
          <w:rFonts w:ascii="Arial" w:eastAsia="Times New Roman" w:hAnsi="Arial" w:cs="Arial"/>
          <w:color w:val="000000"/>
          <w:sz w:val="24"/>
          <w:szCs w:val="20"/>
          <w:lang w:eastAsia="en-ZA"/>
        </w:rPr>
        <w:tab/>
        <w:t>F critical value = 2.54</w:t>
      </w:r>
    </w:p>
    <w:p w:rsidR="00A7155C" w:rsidRPr="00A7155C" w:rsidRDefault="00A7155C" w:rsidP="00EE63E1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Therefore, reject H0. </w:t>
      </w:r>
      <w:r>
        <w:rPr>
          <w:rFonts w:ascii="Arial" w:hAnsi="Arial" w:cs="Arial"/>
          <w:i/>
          <w:sz w:val="24"/>
        </w:rPr>
        <w:t>β2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and</w:t>
      </w:r>
      <w:r w:rsidRPr="00A7155C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β4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are jointly significant.</w:t>
      </w:r>
      <w:bookmarkStart w:id="0" w:name="_GoBack"/>
      <w:bookmarkEnd w:id="0"/>
    </w:p>
    <w:p w:rsidR="00EE63E1" w:rsidRPr="00EE63E1" w:rsidRDefault="00EE63E1" w:rsidP="00EE63E1">
      <w:pPr>
        <w:pStyle w:val="ListParagraph"/>
        <w:rPr>
          <w:rFonts w:ascii="Arial" w:hAnsi="Arial" w:cs="Arial"/>
          <w:b/>
          <w:sz w:val="24"/>
        </w:rPr>
      </w:pPr>
    </w:p>
    <w:p w:rsidR="00054720" w:rsidRDefault="00054720" w:rsidP="00054720">
      <w:pPr>
        <w:ind w:left="360"/>
        <w:rPr>
          <w:rFonts w:ascii="Arial" w:hAnsi="Arial" w:cs="Arial"/>
          <w:sz w:val="24"/>
        </w:rPr>
      </w:pPr>
    </w:p>
    <w:p w:rsidR="00054720" w:rsidRPr="00054720" w:rsidRDefault="00054720" w:rsidP="000547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 w:rsidRPr="00054720">
        <w:rPr>
          <w:rFonts w:ascii="Arial" w:hAnsi="Arial" w:cs="Arial"/>
          <w:sz w:val="24"/>
          <w:u w:val="single"/>
        </w:rPr>
        <w:lastRenderedPageBreak/>
        <w:t>SAS Coding: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data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a;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input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income1 income2 house stand double prop;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**income=income1+income2;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**ratio=house/stand;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cards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521.502    118.348    735.779     920.53      0     1215.86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14.116    457.801    413.522     690.15      0      917.67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308.237    205.341    567.238     903.11      1     1201.16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449.589    157.470    496.226     659.05      1     1099.73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47.286    555.871    414.292     769.92      0     1077.25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12.702    400.744    283.223     539.62      1      973.28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303.539    360.630    671.121     934.58      0     1206.01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325.548    369.610    284.473     707.85      0     1071.03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328.079     17.192    492.552     699.23      0      834.60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479.735     34.212    767.408    1097.32      0     1102.11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70.381    319.148    373.140     760.19      0      774.12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232.232    255.517    238.515     577.39      0      828.64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56.125    326.705    589.865     930.42      0     1020.10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510.569     36.773    461.059     920.65      0     1044.39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15.890    353.851    345.385     655.05      1      932.65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298.906    126.398    531.592    1093.24      0     1036.68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280.401    105.089    497.296     727.87      0      867.00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188.411    419.229    383.097     903.32      0     1114.49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11.004    462.602    351.969     575.44      0      833.46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408.952    119.757    650.882     950.26      0     1044.39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114.999    253.868    439.853     849.32      0      831.60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200.932    141.234    400.907     571.64      0      773.70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276.907    350.366    554.191     948.33      1     1273.24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271.076    109.235    734.862     970.72      1     1124.66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357.141    324.151    507.147     686.02      0     1146.86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 74.029    403.535    372.881     520.79      0      836.79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112.752    195.755    550.987    1048.71      0     1023.95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189.496    273.100    400.458     550.31      0      834.02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283.516    395.697    445.404     600.35      0     1064.84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C0"/>
        </w:rPr>
        <w:t xml:space="preserve">  255.701    154.743    535.123    1078.51      0     1075.30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 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run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**Assignment 2 coding**;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proc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iml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use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a;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read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all </w:t>
      </w: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into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b;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n=nrow(b);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y=b[,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6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income=b[,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]+b[,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2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house=b[,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3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stand=b[,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4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double=b[,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ratio=house/stand;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x=j(n,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)||income||stand||ratio||double;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**print x;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'Assignment 2a'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xpxinv=inv(x`*x);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bhat=xpxinv*x`*y;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bhat;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'Assignment 2b'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k=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/*number of parameters(betas)*/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j=j(n,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)*j(n,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)`;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ssto=y`*y-(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/n)*y`*j*y;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sse=y`*y-bhat`*x`*y;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ssr=ssto-sse;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rsq=ssr/ssto;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radsq=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-((n-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)/(n-k))*(sse/ssto);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rsq, radsq;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'Assignment 2c'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msr=ssr/(k-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mse=sse/(n-k);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fsig=msr/mse;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fsig;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'Assignment 2d'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covm=mse*inv(x`*x);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t_b3=bhat[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3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]/covm[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3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3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]**(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0.5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t_b3;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'Assignment 2e(i)'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uplim=bhat[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4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]+tinv(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0.95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,n-k)*covm[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4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4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]**(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0.5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lolim=bhat[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4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]-tinv(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0.95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,n-k)*covm[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4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4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]**(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0.5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lolim uplim;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'Assignment 2e(ii)'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ybar=sum(y)/n;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p=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3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/*number of parameters in restricted model*/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x_res=x[,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]||x[,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3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]||x[,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5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];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bhat_res=inv(x_res`*x_res)*x_res`*y;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yhat_res=x_res*bhat_res;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sse_res=y`*y-bhat_res`*x_res`*y;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**ssr_res1=ssq(yhat_res-ybar);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rsq_res=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-sse_res/ssto;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**rsq_res1=ssr_res1/ssto;</w:t>
      </w:r>
    </w:p>
    <w:p w:rsidR="00054720" w:rsidRPr="00054720" w:rsidRDefault="00054720" w:rsidP="00054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f_res=((rsq - rsq_res)/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2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)/((</w:t>
      </w:r>
      <w:r w:rsidRPr="00054720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-rsq)/(n-k));</w:t>
      </w:r>
    </w:p>
    <w:p w:rsidR="00054720" w:rsidRDefault="00054720" w:rsidP="00054720">
      <w:pPr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054720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print</w:t>
      </w:r>
      <w:r w:rsidRPr="00054720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f_res;</w:t>
      </w:r>
    </w:p>
    <w:p w:rsidR="00054720" w:rsidRDefault="00054720" w:rsidP="00054720">
      <w:pPr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</w:p>
    <w:p w:rsidR="00054720" w:rsidRDefault="00054720" w:rsidP="00054720">
      <w:pPr>
        <w:rPr>
          <w:rFonts w:ascii="Courier New" w:hAnsi="Courier New" w:cs="Courier New"/>
          <w:color w:val="000000"/>
          <w:sz w:val="18"/>
          <w:szCs w:val="20"/>
          <w:u w:val="single"/>
          <w:shd w:val="clear" w:color="auto" w:fill="FFFFFF"/>
        </w:rPr>
      </w:pPr>
      <w:r w:rsidRPr="00054720">
        <w:rPr>
          <w:rFonts w:ascii="Courier New" w:hAnsi="Courier New" w:cs="Courier New"/>
          <w:color w:val="000000"/>
          <w:sz w:val="18"/>
          <w:szCs w:val="20"/>
          <w:u w:val="single"/>
          <w:shd w:val="clear" w:color="auto" w:fill="FFFFFF"/>
        </w:rPr>
        <w:t>SAS Results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09"/>
      </w:tblPr>
      <w:tblGrid>
        <w:gridCol w:w="1584"/>
      </w:tblGrid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2a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bhat"/>
      </w:tblPr>
      <w:tblGrid>
        <w:gridCol w:w="1170"/>
      </w:tblGrid>
      <w:tr w:rsidR="00054720" w:rsidRPr="00054720" w:rsidTr="00054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bhat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106.85085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0.7970982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0.4954084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139.95912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133.03019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10"/>
      </w:tblPr>
      <w:tblGrid>
        <w:gridCol w:w="1597"/>
      </w:tblGrid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2b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rsq"/>
      </w:tblPr>
      <w:tblGrid>
        <w:gridCol w:w="1170"/>
      </w:tblGrid>
      <w:tr w:rsidR="00054720" w:rsidRPr="00054720" w:rsidTr="00054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rsq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0.9270219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radsq"/>
      </w:tblPr>
      <w:tblGrid>
        <w:gridCol w:w="1170"/>
      </w:tblGrid>
      <w:tr w:rsidR="00054720" w:rsidRPr="00054720" w:rsidTr="00054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radsq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0.9153454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19"/>
      </w:tblPr>
      <w:tblGrid>
        <w:gridCol w:w="1584"/>
      </w:tblGrid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:rsidR="00054720" w:rsidRPr="00054720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lastRenderedPageBreak/>
              <w:t>Assignment 2c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fsig"/>
      </w:tblPr>
      <w:tblGrid>
        <w:gridCol w:w="1170"/>
      </w:tblGrid>
      <w:tr w:rsidR="00054720" w:rsidRPr="00054720" w:rsidTr="00054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fsig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79.392106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21"/>
      </w:tblPr>
      <w:tblGrid>
        <w:gridCol w:w="1597"/>
      </w:tblGrid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2d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_b3"/>
      </w:tblPr>
      <w:tblGrid>
        <w:gridCol w:w="930"/>
      </w:tblGrid>
      <w:tr w:rsidR="00054720" w:rsidRPr="00054720" w:rsidTr="00054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t_b3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11.5488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9" w:name="IDX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27"/>
      </w:tblPr>
      <w:tblGrid>
        <w:gridCol w:w="1810"/>
      </w:tblGrid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2e(i)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olim_uplim"/>
      </w:tblPr>
      <w:tblGrid>
        <w:gridCol w:w="1170"/>
        <w:gridCol w:w="1170"/>
      </w:tblGrid>
      <w:tr w:rsidR="00054720" w:rsidRPr="00054720" w:rsidTr="00054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lolim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uplim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23.707883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256.21035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_LIT1038"/>
      </w:tblPr>
      <w:tblGrid>
        <w:gridCol w:w="1877"/>
      </w:tblGrid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Assignment 2e(ii)</w:t>
            </w:r>
          </w:p>
        </w:tc>
      </w:tr>
    </w:tbl>
    <w:p w:rsidR="00054720" w:rsidRPr="00054720" w:rsidRDefault="00054720" w:rsidP="000547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f_res"/>
      </w:tblPr>
      <w:tblGrid>
        <w:gridCol w:w="1170"/>
      </w:tblGrid>
      <w:tr w:rsidR="00054720" w:rsidRPr="00054720" w:rsidTr="000547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f_res</w:t>
            </w:r>
          </w:p>
        </w:tc>
      </w:tr>
      <w:tr w:rsidR="00054720" w:rsidRPr="00054720" w:rsidTr="0005472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54720" w:rsidRPr="00054720" w:rsidRDefault="00054720" w:rsidP="00054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472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77.736974</w:t>
            </w:r>
          </w:p>
        </w:tc>
      </w:tr>
    </w:tbl>
    <w:p w:rsidR="00054720" w:rsidRPr="00054720" w:rsidRDefault="00054720" w:rsidP="00054720">
      <w:pPr>
        <w:rPr>
          <w:rFonts w:ascii="Arial" w:hAnsi="Arial" w:cs="Arial"/>
        </w:rPr>
      </w:pPr>
    </w:p>
    <w:sectPr w:rsidR="00054720" w:rsidRPr="00054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43D" w:rsidRDefault="0073243D" w:rsidP="008F63E3">
      <w:pPr>
        <w:spacing w:after="0" w:line="240" w:lineRule="auto"/>
      </w:pPr>
      <w:r>
        <w:separator/>
      </w:r>
    </w:p>
  </w:endnote>
  <w:endnote w:type="continuationSeparator" w:id="0">
    <w:p w:rsidR="0073243D" w:rsidRDefault="0073243D" w:rsidP="008F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43D" w:rsidRDefault="0073243D" w:rsidP="008F63E3">
      <w:pPr>
        <w:spacing w:after="0" w:line="240" w:lineRule="auto"/>
      </w:pPr>
      <w:r>
        <w:separator/>
      </w:r>
    </w:p>
  </w:footnote>
  <w:footnote w:type="continuationSeparator" w:id="0">
    <w:p w:rsidR="0073243D" w:rsidRDefault="0073243D" w:rsidP="008F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3E3" w:rsidRPr="008F63E3" w:rsidRDefault="008F63E3">
    <w:pPr>
      <w:pStyle w:val="Header"/>
      <w:rPr>
        <w:rFonts w:ascii="Arial Black" w:hAnsi="Arial Black"/>
        <w:sz w:val="24"/>
      </w:rPr>
    </w:pPr>
    <w:r w:rsidRPr="008F63E3">
      <w:rPr>
        <w:rFonts w:ascii="Arial Black" w:hAnsi="Arial Black"/>
        <w:sz w:val="24"/>
      </w:rPr>
      <w:t>MI Masetla</w:t>
    </w:r>
  </w:p>
  <w:p w:rsidR="008F63E3" w:rsidRPr="008F63E3" w:rsidRDefault="008F63E3">
    <w:pPr>
      <w:pStyle w:val="Header"/>
      <w:rPr>
        <w:rFonts w:ascii="Arial Black" w:hAnsi="Arial Black"/>
        <w:sz w:val="24"/>
      </w:rPr>
    </w:pPr>
    <w:r w:rsidRPr="008F63E3">
      <w:rPr>
        <w:rFonts w:ascii="Arial Black" w:hAnsi="Arial Black"/>
        <w:sz w:val="24"/>
      </w:rPr>
      <w:t>12333710</w:t>
    </w:r>
  </w:p>
  <w:p w:rsidR="008F63E3" w:rsidRDefault="008F63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7100"/>
    <w:multiLevelType w:val="hybridMultilevel"/>
    <w:tmpl w:val="AD7632D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A7012"/>
    <w:multiLevelType w:val="hybridMultilevel"/>
    <w:tmpl w:val="5B1A8D5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23A"/>
    <w:multiLevelType w:val="hybridMultilevel"/>
    <w:tmpl w:val="0A92CFD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E3"/>
    <w:rsid w:val="00054720"/>
    <w:rsid w:val="000B2CD5"/>
    <w:rsid w:val="00274A7A"/>
    <w:rsid w:val="00424C4D"/>
    <w:rsid w:val="004F624E"/>
    <w:rsid w:val="005D1AF9"/>
    <w:rsid w:val="005D657F"/>
    <w:rsid w:val="00692621"/>
    <w:rsid w:val="0073243D"/>
    <w:rsid w:val="007D0FF1"/>
    <w:rsid w:val="008F63E3"/>
    <w:rsid w:val="00A7155C"/>
    <w:rsid w:val="00A86666"/>
    <w:rsid w:val="00AD7005"/>
    <w:rsid w:val="00AF4A00"/>
    <w:rsid w:val="00B8597B"/>
    <w:rsid w:val="00CB70BA"/>
    <w:rsid w:val="00EE63E1"/>
    <w:rsid w:val="00F05E7F"/>
    <w:rsid w:val="00F9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99A1B-931A-4923-A2D4-2FEDBB80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3E3"/>
  </w:style>
  <w:style w:type="paragraph" w:styleId="Footer">
    <w:name w:val="footer"/>
    <w:basedOn w:val="Normal"/>
    <w:link w:val="FooterChar"/>
    <w:uiPriority w:val="99"/>
    <w:unhideWhenUsed/>
    <w:rsid w:val="008F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3E3"/>
  </w:style>
  <w:style w:type="paragraph" w:styleId="ListParagraph">
    <w:name w:val="List Paragraph"/>
    <w:basedOn w:val="Normal"/>
    <w:uiPriority w:val="34"/>
    <w:qFormat/>
    <w:rsid w:val="008F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50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4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Mbavhalelo</dc:creator>
  <cp:keywords/>
  <dc:description/>
  <cp:lastModifiedBy>Mbavhalelo</cp:lastModifiedBy>
  <cp:revision>7</cp:revision>
  <dcterms:created xsi:type="dcterms:W3CDTF">2015-07-26T18:39:00Z</dcterms:created>
  <dcterms:modified xsi:type="dcterms:W3CDTF">2015-07-27T14:26:00Z</dcterms:modified>
</cp:coreProperties>
</file>