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sdvph24owsft" w:id="0"/>
      <w:bookmarkEnd w:id="0"/>
      <w:r w:rsidDel="00000000" w:rsidR="00000000" w:rsidRPr="00000000">
        <w:rPr>
          <w:b w:val="1"/>
          <w:bCs w:val="1"/>
          <w:sz w:val="46"/>
          <w:szCs w:val="46"/>
          <w:rtl w:val="0"/>
        </w:rPr>
        <w:t xml:space="preserve">Nourish &amp; Share – Project Summary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motz42ojtx3w"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Nourish &amp; Share</w:t>
      </w:r>
      <w:r w:rsidDel="00000000" w:rsidR="00000000" w:rsidRPr="00000000">
        <w:rPr>
          <w:rtl w:val="0"/>
        </w:rPr>
        <w:t xml:space="preserve"> is a Surplus Food Redistribution Network aligned with </w:t>
      </w:r>
      <w:r w:rsidDel="00000000" w:rsidR="00000000" w:rsidRPr="00000000">
        <w:rPr>
          <w:b w:val="1"/>
          <w:bCs w:val="1"/>
          <w:rtl w:val="0"/>
        </w:rPr>
        <w:t xml:space="preserve">United Nations Sustainable Development Goal 2: Zero Hunger</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The project is designed to help connect organizations with surplus food to organizations that can receive and distribute that food. The platform supports coordination around food donations, reservations, pickups, communication, and administrative oversight.</w:t>
      </w:r>
    </w:p>
    <w:p w:rsidR="00000000" w:rsidDel="00000000" w:rsidP="00000000" w:rsidRDefault="00000000" w:rsidRPr="00000000" w14:paraId="00000005">
      <w:pPr>
        <w:spacing w:after="240" w:before="240" w:lineRule="auto"/>
        <w:rPr/>
      </w:pPr>
      <w:r w:rsidDel="00000000" w:rsidR="00000000" w:rsidRPr="00000000">
        <w:rPr>
          <w:rtl w:val="0"/>
        </w:rPr>
        <w:t xml:space="preserve">The project is organized around three main user-facing areas:</w:t>
      </w:r>
    </w:p>
    <w:p w:rsidR="00000000" w:rsidDel="00000000" w:rsidP="00000000" w:rsidRDefault="00000000" w:rsidRPr="00000000" w14:paraId="00000006">
      <w:pPr>
        <w:numPr>
          <w:ilvl w:val="0"/>
          <w:numId w:val="14"/>
        </w:numPr>
        <w:spacing w:after="0" w:afterAutospacing="0" w:before="240" w:lineRule="auto"/>
        <w:ind w:left="720" w:hanging="360"/>
      </w:pPr>
      <w:r w:rsidDel="00000000" w:rsidR="00000000" w:rsidRPr="00000000">
        <w:rPr>
          <w:b w:val="1"/>
          <w:bCs w:val="1"/>
          <w:rtl w:val="0"/>
        </w:rPr>
        <w:t xml:space="preserve">Public Website</w:t>
      </w:r>
      <w:r w:rsidDel="00000000" w:rsidR="00000000" w:rsidRPr="00000000">
        <w:rPr>
          <w:rtl w:val="0"/>
        </w:rPr>
        <w:t xml:space="preserve"> – introduces the platform, its purpose, and available entry points.</w:t>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b w:val="1"/>
          <w:bCs w:val="1"/>
          <w:rtl w:val="0"/>
        </w:rPr>
        <w:t xml:space="preserve">Private Platform</w:t>
      </w:r>
      <w:r w:rsidDel="00000000" w:rsidR="00000000" w:rsidRPr="00000000">
        <w:rPr>
          <w:rtl w:val="0"/>
        </w:rPr>
        <w:t xml:space="preserve"> – provides separate experiences for Donors and Recipients.</w:t>
      </w:r>
    </w:p>
    <w:p w:rsidR="00000000" w:rsidDel="00000000" w:rsidP="00000000" w:rsidRDefault="00000000" w:rsidRPr="00000000" w14:paraId="00000008">
      <w:pPr>
        <w:numPr>
          <w:ilvl w:val="0"/>
          <w:numId w:val="14"/>
        </w:numPr>
        <w:spacing w:after="240" w:before="0" w:beforeAutospacing="0" w:lineRule="auto"/>
        <w:ind w:left="720" w:hanging="360"/>
      </w:pPr>
      <w:r w:rsidDel="00000000" w:rsidR="00000000" w:rsidRPr="00000000">
        <w:rPr>
          <w:b w:val="1"/>
          <w:bCs w:val="1"/>
          <w:rtl w:val="0"/>
        </w:rPr>
        <w:t xml:space="preserve">Admin Website</w:t>
      </w:r>
      <w:r w:rsidDel="00000000" w:rsidR="00000000" w:rsidRPr="00000000">
        <w:rPr>
          <w:rtl w:val="0"/>
        </w:rPr>
        <w:t xml:space="preserve"> – supports platform oversight, organization management, and administrative activities.</w:t>
      </w:r>
    </w:p>
    <w:p w:rsidR="00000000" w:rsidDel="00000000" w:rsidP="00000000" w:rsidRDefault="00000000" w:rsidRPr="00000000" w14:paraId="00000009">
      <w:pPr>
        <w:spacing w:after="240" w:before="240" w:lineRule="auto"/>
        <w:rPr/>
      </w:pPr>
      <w:r w:rsidDel="00000000" w:rsidR="00000000" w:rsidRPr="00000000">
        <w:rPr>
          <w:rtl w:val="0"/>
        </w:rPr>
        <w:t xml:space="preserve">The project also includes a separate </w:t>
      </w:r>
      <w:r w:rsidDel="00000000" w:rsidR="00000000" w:rsidRPr="00000000">
        <w:rPr>
          <w:b w:val="1"/>
          <w:bCs w:val="1"/>
          <w:rtl w:val="0"/>
        </w:rPr>
        <w:t xml:space="preserve">Python-based IT automation tool</w:t>
      </w:r>
      <w:r w:rsidDel="00000000" w:rsidR="00000000" w:rsidRPr="00000000">
        <w:rPr>
          <w:rtl w:val="0"/>
        </w:rPr>
        <w:t xml:space="preserve"> for monitoring the availability of the production website.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eading=h.hcebg7xv2tp" w:id="2"/>
      <w:bookmarkEnd w:id="2"/>
      <w:r w:rsidDel="00000000" w:rsidR="00000000" w:rsidRPr="00000000">
        <w:rPr>
          <w:b w:val="1"/>
          <w:bCs w:val="1"/>
          <w:sz w:val="34"/>
          <w:szCs w:val="34"/>
          <w:rtl w:val="0"/>
        </w:rPr>
        <w:t xml:space="preserve">2. Problem Being Solved</w:t>
      </w:r>
    </w:p>
    <w:p w:rsidR="00000000" w:rsidDel="00000000" w:rsidP="00000000" w:rsidRDefault="00000000" w:rsidRPr="00000000" w14:paraId="0000000C">
      <w:pPr>
        <w:spacing w:after="240" w:before="240" w:lineRule="auto"/>
        <w:rPr/>
      </w:pPr>
      <w:r w:rsidDel="00000000" w:rsidR="00000000" w:rsidRPr="00000000">
        <w:rPr>
          <w:rtl w:val="0"/>
        </w:rPr>
        <w:t xml:space="preserve">Food can be wasted while organizations and communities still struggle to access available food resources.</w:t>
      </w:r>
    </w:p>
    <w:p w:rsidR="00000000" w:rsidDel="00000000" w:rsidP="00000000" w:rsidRDefault="00000000" w:rsidRPr="00000000" w14:paraId="0000000D">
      <w:pPr>
        <w:spacing w:after="240" w:before="240" w:lineRule="auto"/>
        <w:rPr/>
      </w:pPr>
      <w:r w:rsidDel="00000000" w:rsidR="00000000" w:rsidRPr="00000000">
        <w:rPr>
          <w:rtl w:val="0"/>
        </w:rPr>
        <w:t xml:space="preserve">The project addresses the challenge of connecting organizations that have surplus food with organizations that can receive it.</w:t>
      </w:r>
    </w:p>
    <w:p w:rsidR="00000000" w:rsidDel="00000000" w:rsidP="00000000" w:rsidRDefault="00000000" w:rsidRPr="00000000" w14:paraId="0000000E">
      <w:pPr>
        <w:spacing w:after="240" w:before="240" w:lineRule="auto"/>
        <w:rPr/>
      </w:pPr>
      <w:r w:rsidDel="00000000" w:rsidR="00000000" w:rsidRPr="00000000">
        <w:rPr>
          <w:rtl w:val="0"/>
        </w:rPr>
        <w:t xml:space="preserve">The main problems considered include:</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Food expiring before it can be redistributed.</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Difficulty discovering available food donations.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Delays in communication and coordination.</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The need for trust and verification between participating organizations.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Different users requiring different tools and workflows.</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The need to coordinate reservations and pickups.</w:t>
      </w:r>
    </w:p>
    <w:p w:rsidR="00000000" w:rsidDel="00000000" w:rsidP="00000000" w:rsidRDefault="00000000" w:rsidRPr="00000000" w14:paraId="00000015">
      <w:pPr>
        <w:spacing w:after="240" w:before="240" w:lineRule="auto"/>
        <w:rPr/>
      </w:pPr>
      <w:r w:rsidDel="00000000" w:rsidR="00000000" w:rsidRPr="00000000">
        <w:rPr>
          <w:rtl w:val="0"/>
        </w:rPr>
        <w:t xml:space="preserve">Nourish &amp; Share brings these activities into one platform to support a clearer and more coordinated redistribution process.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eading=h.iqd0pb38u08n" w:id="3"/>
      <w:bookmarkEnd w:id="3"/>
      <w:r w:rsidDel="00000000" w:rsidR="00000000" w:rsidRPr="00000000">
        <w:rPr>
          <w:b w:val="1"/>
          <w:bCs w:val="1"/>
          <w:sz w:val="34"/>
          <w:szCs w:val="34"/>
          <w:rtl w:val="0"/>
        </w:rPr>
        <w:t xml:space="preserve">3. Research</w:t>
      </w:r>
    </w:p>
    <w:p w:rsidR="00000000" w:rsidDel="00000000" w:rsidP="00000000" w:rsidRDefault="00000000" w:rsidRPr="00000000" w14:paraId="00000018">
      <w:pPr>
        <w:spacing w:after="240" w:before="240" w:lineRule="auto"/>
        <w:rPr/>
      </w:pPr>
      <w:r w:rsidDel="00000000" w:rsidR="00000000" w:rsidRPr="00000000">
        <w:rPr>
          <w:rtl w:val="0"/>
        </w:rPr>
        <w:t xml:space="preserve">The project's design and feature decisions were guided by the problems identified during the research phase.</w:t>
      </w:r>
    </w:p>
    <w:p w:rsidR="00000000" w:rsidDel="00000000" w:rsidP="00000000" w:rsidRDefault="00000000" w:rsidRPr="00000000" w14:paraId="00000019">
      <w:pPr>
        <w:spacing w:after="240" w:before="240" w:lineRule="auto"/>
        <w:rPr/>
      </w:pPr>
      <w:r w:rsidDel="00000000" w:rsidR="00000000" w:rsidRPr="00000000">
        <w:rPr>
          <w:rtl w:val="0"/>
        </w:rPr>
        <w:t xml:space="preserve">Key research findings influenced the platform in the following ways:</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b w:val="1"/>
          <w:bCs w:val="1"/>
          <w:rtl w:val="0"/>
        </w:rPr>
        <w:t xml:space="preserve">Food is time-sensitive</w:t>
      </w:r>
      <w:sdt>
        <w:sdtPr>
          <w:id w:val="1736344678"/>
          <w:tag w:val="goog_rdk_0"/>
        </w:sdtPr>
        <w:sdtContent>
          <w:r w:rsidDel="00000000" w:rsidR="00000000" w:rsidRPr="00000000">
            <w:rPr>
              <w:rFonts w:ascii="Arial Unicode MS" w:cs="Arial Unicode MS" w:eastAsia="Arial Unicode MS" w:hAnsi="Arial Unicode MS"/>
              <w:rtl w:val="0"/>
            </w:rPr>
            <w:t xml:space="preserve"> → the platform supports a faster donation and discovery workflow.</w:t>
          </w:r>
        </w:sdtContent>
      </w:sdt>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Organizations may struggle to find available food</w:t>
      </w:r>
      <w:sdt>
        <w:sdtPr>
          <w:id w:val="-222822245"/>
          <w:tag w:val="goog_rdk_1"/>
        </w:sdtPr>
        <w:sdtContent>
          <w:r w:rsidDel="00000000" w:rsidR="00000000" w:rsidRPr="00000000">
            <w:rPr>
              <w:rFonts w:ascii="Arial Unicode MS" w:cs="Arial Unicode MS" w:eastAsia="Arial Unicode MS" w:hAnsi="Arial Unicode MS"/>
              <w:rtl w:val="0"/>
            </w:rPr>
            <w:t xml:space="preserve"> → search, filtering, and mapping support food discovery.</w:t>
          </w:r>
        </w:sdtContent>
      </w:sdt>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Communication delays can affect redistribution</w:t>
      </w:r>
      <w:sdt>
        <w:sdtPr>
          <w:id w:val="-1223346753"/>
          <w:tag w:val="goog_rdk_2"/>
        </w:sdtPr>
        <w:sdtContent>
          <w:r w:rsidDel="00000000" w:rsidR="00000000" w:rsidRPr="00000000">
            <w:rPr>
              <w:rFonts w:ascii="Arial Unicode MS" w:cs="Arial Unicode MS" w:eastAsia="Arial Unicode MS" w:hAnsi="Arial Unicode MS"/>
              <w:rtl w:val="0"/>
            </w:rPr>
            <w:t xml:space="preserve"> → communication and notification-related features support coordination.</w:t>
          </w:r>
        </w:sdtContent>
      </w:sdt>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Trust is important</w:t>
      </w:r>
      <w:sdt>
        <w:sdtPr>
          <w:id w:val="-239298279"/>
          <w:tag w:val="goog_rdk_3"/>
        </w:sdtPr>
        <w:sdtContent>
          <w:r w:rsidDel="00000000" w:rsidR="00000000" w:rsidRPr="00000000">
            <w:rPr>
              <w:rFonts w:ascii="Arial Unicode MS" w:cs="Arial Unicode MS" w:eastAsia="Arial Unicode MS" w:hAnsi="Arial Unicode MS"/>
              <w:rtl w:val="0"/>
            </w:rPr>
            <w:t xml:space="preserve"> → organization verification and approval are part of the platform workflow.</w:t>
          </w:r>
        </w:sdtContent>
      </w:sdt>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Different users have different responsibilities</w:t>
      </w:r>
      <w:sdt>
        <w:sdtPr>
          <w:id w:val="1296462951"/>
          <w:tag w:val="goog_rdk_4"/>
        </w:sdtPr>
        <w:sdtContent>
          <w:r w:rsidDel="00000000" w:rsidR="00000000" w:rsidRPr="00000000">
            <w:rPr>
              <w:rFonts w:ascii="Arial Unicode MS" w:cs="Arial Unicode MS" w:eastAsia="Arial Unicode MS" w:hAnsi="Arial Unicode MS"/>
              <w:rtl w:val="0"/>
            </w:rPr>
            <w:t xml:space="preserve"> → separate Donor, Recipient, and Admin experiences were developed.</w:t>
          </w:r>
        </w:sdtContent>
      </w:sdt>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b w:val="1"/>
          <w:bCs w:val="1"/>
          <w:rtl w:val="0"/>
        </w:rPr>
        <w:t xml:space="preserve">The platform may need to grow</w:t>
      </w:r>
      <w:sdt>
        <w:sdtPr>
          <w:id w:val="-1476889493"/>
          <w:tag w:val="goog_rdk_5"/>
        </w:sdtPr>
        <w:sdtContent>
          <w:r w:rsidDel="00000000" w:rsidR="00000000" w:rsidRPr="00000000">
            <w:rPr>
              <w:rFonts w:ascii="Arial Unicode MS" w:cs="Arial Unicode MS" w:eastAsia="Arial Unicode MS" w:hAnsi="Arial Unicode MS"/>
              <w:rtl w:val="0"/>
            </w:rPr>
            <w:t xml:space="preserve"> → the project considers scalability and future expansion.</w:t>
          </w:r>
        </w:sdtContent>
      </w:sdt>
    </w:p>
    <w:p w:rsidR="00000000" w:rsidDel="00000000" w:rsidP="00000000" w:rsidRDefault="00000000" w:rsidRPr="00000000" w14:paraId="00000020">
      <w:pPr>
        <w:spacing w:after="240" w:before="240" w:lineRule="auto"/>
        <w:rPr/>
      </w:pPr>
      <w:r w:rsidDel="00000000" w:rsidR="00000000" w:rsidRPr="00000000">
        <w:rPr>
          <w:rtl w:val="0"/>
        </w:rPr>
        <w:t xml:space="preserve">The research therefore helped guide the platform toward solving actual coordination problems rather than simply adding unrelated features.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heading=h.ctfyk4cm8ao3" w:id="4"/>
      <w:bookmarkEnd w:id="4"/>
      <w:r w:rsidDel="00000000" w:rsidR="00000000" w:rsidRPr="00000000">
        <w:rPr>
          <w:b w:val="1"/>
          <w:bCs w:val="1"/>
          <w:sz w:val="34"/>
          <w:szCs w:val="34"/>
          <w:rtl w:val="0"/>
        </w:rPr>
        <w:t xml:space="preserve">4. Features and MVP</w:t>
      </w:r>
    </w:p>
    <w:p w:rsidR="00000000" w:rsidDel="00000000" w:rsidP="00000000" w:rsidRDefault="00000000" w:rsidRPr="00000000" w14:paraId="00000023">
      <w:pPr>
        <w:spacing w:after="240" w:before="240" w:lineRule="auto"/>
        <w:rPr/>
      </w:pPr>
      <w:r w:rsidDel="00000000" w:rsidR="00000000" w:rsidRPr="00000000">
        <w:rPr>
          <w:rtl w:val="0"/>
        </w:rPr>
        <w:t xml:space="preserve">The current Minimum Viable Product focuses on demonstrating the core food redistribution workflow.</w:t>
      </w:r>
    </w:p>
    <w:p w:rsidR="00000000" w:rsidDel="00000000" w:rsidP="00000000" w:rsidRDefault="00000000" w:rsidRPr="00000000" w14:paraId="00000024">
      <w:pPr>
        <w:spacing w:after="240" w:before="240" w:lineRule="auto"/>
        <w:rPr/>
      </w:pPr>
      <w:r w:rsidDel="00000000" w:rsidR="00000000" w:rsidRPr="00000000">
        <w:rPr>
          <w:rtl w:val="0"/>
        </w:rPr>
        <w:t xml:space="preserve">The main MVP features include:</w:t>
      </w:r>
    </w:p>
    <w:p w:rsidR="00000000" w:rsidDel="00000000" w:rsidP="00000000" w:rsidRDefault="00000000" w:rsidRPr="00000000" w14:paraId="00000025">
      <w:pPr>
        <w:numPr>
          <w:ilvl w:val="0"/>
          <w:numId w:val="13"/>
        </w:numPr>
        <w:spacing w:after="0" w:afterAutospacing="0" w:before="240" w:lineRule="auto"/>
        <w:ind w:left="720" w:hanging="360"/>
      </w:pPr>
      <w:r w:rsidDel="00000000" w:rsidR="00000000" w:rsidRPr="00000000">
        <w:rPr>
          <w:rtl w:val="0"/>
        </w:rPr>
        <w:t xml:space="preserve">Public platform introduction and navigation.</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tl w:val="0"/>
        </w:rPr>
        <w:t xml:space="preserve">Donor registration and onboarding.</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Recipient registration and onboarding.</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Role-based access.</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rtl w:val="0"/>
        </w:rPr>
        <w:t xml:space="preserve">Organization approval and restrictions for pending organizations.</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Food donation management.</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Food discovery and reservation.</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Pickup coordination.</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Communication features where enabled.</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Lightweight mapping for Donor and Recipient workflows.</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Admin management and oversight.</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Approval notification functionality.</w:t>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rtl w:val="0"/>
        </w:rPr>
        <w:t xml:space="preserve">A standalone Python-based website health monitoring tool.</w:t>
      </w:r>
    </w:p>
    <w:p w:rsidR="00000000" w:rsidDel="00000000" w:rsidP="00000000" w:rsidRDefault="00000000" w:rsidRPr="00000000" w14:paraId="00000032">
      <w:pPr>
        <w:spacing w:after="240" w:before="240" w:lineRule="auto"/>
        <w:rPr/>
      </w:pPr>
      <w:r w:rsidDel="00000000" w:rsidR="00000000" w:rsidRPr="00000000">
        <w:rPr>
          <w:rtl w:val="0"/>
        </w:rPr>
        <w:t xml:space="preserve">The MVP intentionally focuses on the most important workflow rather than attempting to include every possible future feature.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heading=h.fejih7vbd1us" w:id="5"/>
      <w:bookmarkEnd w:id="5"/>
      <w:r w:rsidDel="00000000" w:rsidR="00000000" w:rsidRPr="00000000">
        <w:rPr>
          <w:b w:val="1"/>
          <w:bCs w:val="1"/>
          <w:sz w:val="34"/>
          <w:szCs w:val="34"/>
          <w:rtl w:val="0"/>
        </w:rPr>
        <w:t xml:space="preserve">5. Frontend</w:t>
      </w:r>
    </w:p>
    <w:p w:rsidR="00000000" w:rsidDel="00000000" w:rsidP="00000000" w:rsidRDefault="00000000" w:rsidRPr="00000000" w14:paraId="00000035">
      <w:pPr>
        <w:spacing w:after="240" w:before="240" w:lineRule="auto"/>
        <w:rPr/>
      </w:pPr>
      <w:r w:rsidDel="00000000" w:rsidR="00000000" w:rsidRPr="00000000">
        <w:rPr>
          <w:rtl w:val="0"/>
        </w:rPr>
        <w:t xml:space="preserve">The frontend provides the main user interfaces for the Public Website, Donor and Recipient experiences, and the Admin Website.</w:t>
      </w:r>
    </w:p>
    <w:p w:rsidR="00000000" w:rsidDel="00000000" w:rsidP="00000000" w:rsidRDefault="00000000" w:rsidRPr="00000000" w14:paraId="00000036">
      <w:pPr>
        <w:spacing w:after="240" w:before="240" w:lineRule="auto"/>
        <w:rPr/>
      </w:pPr>
      <w:r w:rsidDel="00000000" w:rsidR="00000000" w:rsidRPr="00000000">
        <w:rPr>
          <w:rtl w:val="0"/>
        </w:rPr>
        <w:t xml:space="preserve">The project uses web technologies and cloud services to support the prototype, with the existing documentation identifying technologies including:</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Firebase</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Leaflet</w:t>
      </w:r>
    </w:p>
    <w:p w:rsidR="00000000" w:rsidDel="00000000" w:rsidP="00000000" w:rsidRDefault="00000000" w:rsidRPr="00000000" w14:paraId="0000003C">
      <w:pPr>
        <w:numPr>
          <w:ilvl w:val="0"/>
          <w:numId w:val="9"/>
        </w:numPr>
        <w:spacing w:after="240" w:before="0" w:beforeAutospacing="0" w:lineRule="auto"/>
        <w:ind w:left="720" w:hanging="360"/>
      </w:pPr>
      <w:r w:rsidDel="00000000" w:rsidR="00000000" w:rsidRPr="00000000">
        <w:rPr>
          <w:rtl w:val="0"/>
        </w:rPr>
        <w:t xml:space="preserve">OpenStreetMap</w:t>
      </w:r>
    </w:p>
    <w:p w:rsidR="00000000" w:rsidDel="00000000" w:rsidP="00000000" w:rsidRDefault="00000000" w:rsidRPr="00000000" w14:paraId="0000003D">
      <w:pPr>
        <w:spacing w:after="240" w:before="240" w:lineRule="auto"/>
        <w:rPr/>
      </w:pPr>
      <w:r w:rsidDel="00000000" w:rsidR="00000000" w:rsidRPr="00000000">
        <w:rPr>
          <w:rtl w:val="0"/>
        </w:rPr>
        <w:t xml:space="preserve">The frontend is designed around role-specific experiences rather than giving every user the same dashboard. Donors are focused on managing surplus food, while Recipients are focused on discovering and reserving available food.</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heading=h.8m67dzyngaj8" w:id="6"/>
      <w:bookmarkEnd w:id="6"/>
      <w:r w:rsidDel="00000000" w:rsidR="00000000" w:rsidRPr="00000000">
        <w:rPr>
          <w:b w:val="1"/>
          <w:bCs w:val="1"/>
          <w:sz w:val="34"/>
          <w:szCs w:val="34"/>
          <w:rtl w:val="0"/>
        </w:rPr>
        <w:t xml:space="preserve">6. UX and Design</w:t>
      </w:r>
    </w:p>
    <w:p w:rsidR="00000000" w:rsidDel="00000000" w:rsidP="00000000" w:rsidRDefault="00000000" w:rsidRPr="00000000" w14:paraId="00000040">
      <w:pPr>
        <w:spacing w:after="240" w:before="240" w:lineRule="auto"/>
        <w:rPr/>
      </w:pPr>
      <w:r w:rsidDel="00000000" w:rsidR="00000000" w:rsidRPr="00000000">
        <w:rPr>
          <w:rtl w:val="0"/>
        </w:rPr>
        <w:t xml:space="preserve">The user experience was designed to be simple, role-based, responsive, and aligned with the purpose of the platform.</w:t>
      </w:r>
    </w:p>
    <w:p w:rsidR="00000000" w:rsidDel="00000000" w:rsidP="00000000" w:rsidRDefault="00000000" w:rsidRPr="00000000" w14:paraId="00000041">
      <w:pPr>
        <w:spacing w:after="240" w:before="240" w:lineRule="auto"/>
        <w:rPr/>
      </w:pPr>
      <w:r w:rsidDel="00000000" w:rsidR="00000000" w:rsidRPr="00000000">
        <w:rPr>
          <w:rtl w:val="0"/>
        </w:rPr>
        <w:t xml:space="preserve">Key UX considerations include:</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Clear and consistent navigation.</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Role-specific dashboards.</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Search and filtering for food discovery.</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tl w:val="0"/>
        </w:rPr>
        <w:t xml:space="preserve">Responsive layouts for desktop, tablet, and mobile use.</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rtl w:val="0"/>
        </w:rPr>
        <w:t xml:space="preserve">Readable and accessible interface elements.</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tl w:val="0"/>
        </w:rPr>
        <w:t xml:space="preserve">Forms designed around the information required for each workflow.</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tl w:val="0"/>
        </w:rPr>
        <w:t xml:space="preserve">Reusable design components to maintain consistency.</w:t>
      </w:r>
    </w:p>
    <w:p w:rsidR="00000000" w:rsidDel="00000000" w:rsidP="00000000" w:rsidRDefault="00000000" w:rsidRPr="00000000" w14:paraId="00000049">
      <w:pPr>
        <w:numPr>
          <w:ilvl w:val="0"/>
          <w:numId w:val="11"/>
        </w:numPr>
        <w:spacing w:after="240" w:before="0" w:beforeAutospacing="0" w:lineRule="auto"/>
        <w:ind w:left="720" w:hanging="360"/>
      </w:pPr>
      <w:r w:rsidDel="00000000" w:rsidR="00000000" w:rsidRPr="00000000">
        <w:rPr>
          <w:rtl w:val="0"/>
        </w:rPr>
        <w:t xml:space="preserve">A visual design approach connected to the Nourish &amp; Share food redistribution theme.</w:t>
      </w:r>
    </w:p>
    <w:p w:rsidR="00000000" w:rsidDel="00000000" w:rsidP="00000000" w:rsidRDefault="00000000" w:rsidRPr="00000000" w14:paraId="0000004A">
      <w:pPr>
        <w:spacing w:after="240" w:before="240" w:lineRule="auto"/>
        <w:rPr/>
      </w:pPr>
      <w:r w:rsidDel="00000000" w:rsidR="00000000" w:rsidRPr="00000000">
        <w:rPr>
          <w:rtl w:val="0"/>
        </w:rPr>
        <w:t xml:space="preserve">The Donor and Recipient experiences use different navigation priorities because their responsibilities are different. Donors need quick access to donation creation and management, while Recipients need quick access to available food and reservations.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heading=h.8j0m4d9wemmr" w:id="7"/>
      <w:bookmarkEnd w:id="7"/>
      <w:r w:rsidDel="00000000" w:rsidR="00000000" w:rsidRPr="00000000">
        <w:rPr>
          <w:b w:val="1"/>
          <w:bCs w:val="1"/>
          <w:sz w:val="34"/>
          <w:szCs w:val="34"/>
          <w:rtl w:val="0"/>
        </w:rPr>
        <w:t xml:space="preserve">7. Donor Experience</w:t>
      </w:r>
    </w:p>
    <w:p w:rsidR="00000000" w:rsidDel="00000000" w:rsidP="00000000" w:rsidRDefault="00000000" w:rsidRPr="00000000" w14:paraId="0000004D">
      <w:pPr>
        <w:spacing w:after="240" w:before="240" w:lineRule="auto"/>
        <w:rPr/>
      </w:pPr>
      <w:r w:rsidDel="00000000" w:rsidR="00000000" w:rsidRPr="00000000">
        <w:rPr>
          <w:rtl w:val="0"/>
        </w:rPr>
        <w:t xml:space="preserve">The Donor side represents the supply side of the food redistribution network.</w:t>
      </w:r>
    </w:p>
    <w:p w:rsidR="00000000" w:rsidDel="00000000" w:rsidP="00000000" w:rsidRDefault="00000000" w:rsidRPr="00000000" w14:paraId="0000004E">
      <w:pPr>
        <w:spacing w:after="240" w:before="240" w:lineRule="auto"/>
        <w:rPr/>
      </w:pPr>
      <w:r w:rsidDel="00000000" w:rsidR="00000000" w:rsidRPr="00000000">
        <w:rPr>
          <w:rtl w:val="0"/>
        </w:rPr>
        <w:t xml:space="preserve">The Donor workflow includes:</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rtl w:val="0"/>
        </w:rPr>
        <w:t xml:space="preserve">Registration and onboarding.</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Authentication and dashboard access.</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Organization approval requirements.</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Food donation creation.</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Management of donation information.</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Image support for food listings.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Donation history and status tracking.</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Pickup-related coordination.</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Lightweight map functionality.</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Communication support where enabled.</w:t>
      </w:r>
    </w:p>
    <w:p w:rsidR="00000000" w:rsidDel="00000000" w:rsidP="00000000" w:rsidRDefault="00000000" w:rsidRPr="00000000" w14:paraId="00000059">
      <w:pPr>
        <w:spacing w:after="240" w:before="240" w:lineRule="auto"/>
        <w:rPr/>
      </w:pPr>
      <w:r w:rsidDel="00000000" w:rsidR="00000000" w:rsidRPr="00000000">
        <w:rPr>
          <w:rtl w:val="0"/>
        </w:rPr>
        <w:t xml:space="preserve">The Donor dashboard is designed to give users quick access to donation activities, active donations, scheduled pickups, and food donation information.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eading=h.98njvsyoaq24" w:id="8"/>
      <w:bookmarkEnd w:id="8"/>
      <w:r w:rsidDel="00000000" w:rsidR="00000000" w:rsidRPr="00000000">
        <w:rPr>
          <w:b w:val="1"/>
          <w:bCs w:val="1"/>
          <w:sz w:val="34"/>
          <w:szCs w:val="34"/>
          <w:rtl w:val="0"/>
        </w:rPr>
        <w:t xml:space="preserve">8. Recipient Experience</w:t>
      </w:r>
    </w:p>
    <w:p w:rsidR="00000000" w:rsidDel="00000000" w:rsidP="00000000" w:rsidRDefault="00000000" w:rsidRPr="00000000" w14:paraId="0000005C">
      <w:pPr>
        <w:spacing w:after="240" w:before="240" w:lineRule="auto"/>
        <w:rPr/>
      </w:pPr>
      <w:r w:rsidDel="00000000" w:rsidR="00000000" w:rsidRPr="00000000">
        <w:rPr>
          <w:rtl w:val="0"/>
        </w:rPr>
        <w:t xml:space="preserve">The Recipient side represents organizations that need access to available surplus food.</w:t>
      </w:r>
    </w:p>
    <w:p w:rsidR="00000000" w:rsidDel="00000000" w:rsidP="00000000" w:rsidRDefault="00000000" w:rsidRPr="00000000" w14:paraId="0000005D">
      <w:pPr>
        <w:spacing w:after="240" w:before="240" w:lineRule="auto"/>
        <w:rPr/>
      </w:pPr>
      <w:r w:rsidDel="00000000" w:rsidR="00000000" w:rsidRPr="00000000">
        <w:rPr>
          <w:rtl w:val="0"/>
        </w:rPr>
        <w:t xml:space="preserve">The Recipient workflow includes:</w:t>
      </w:r>
    </w:p>
    <w:p w:rsidR="00000000" w:rsidDel="00000000" w:rsidP="00000000" w:rsidRDefault="00000000" w:rsidRPr="00000000" w14:paraId="0000005E">
      <w:pPr>
        <w:numPr>
          <w:ilvl w:val="0"/>
          <w:numId w:val="16"/>
        </w:numPr>
        <w:spacing w:after="0" w:afterAutospacing="0" w:before="240" w:lineRule="auto"/>
        <w:ind w:left="720" w:hanging="360"/>
      </w:pPr>
      <w:r w:rsidDel="00000000" w:rsidR="00000000" w:rsidRPr="00000000">
        <w:rPr>
          <w:rtl w:val="0"/>
        </w:rPr>
        <w:t xml:space="preserve">Registration and onboarding.</w:t>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rtl w:val="0"/>
        </w:rPr>
        <w:t xml:space="preserve">Authentication and dashboard access.</w:t>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rtl w:val="0"/>
        </w:rPr>
        <w:t xml:space="preserve">Discovery of available food.</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rtl w:val="0"/>
        </w:rPr>
        <w:t xml:space="preserve">Search and filtering where available.</w:t>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rtl w:val="0"/>
        </w:rPr>
        <w:t xml:space="preserve">Food reservation.</w:t>
      </w:r>
    </w:p>
    <w:p w:rsidR="00000000" w:rsidDel="00000000" w:rsidP="00000000" w:rsidRDefault="00000000" w:rsidRPr="00000000" w14:paraId="00000063">
      <w:pPr>
        <w:numPr>
          <w:ilvl w:val="0"/>
          <w:numId w:val="16"/>
        </w:numPr>
        <w:spacing w:after="0" w:afterAutospacing="0" w:before="0" w:beforeAutospacing="0" w:lineRule="auto"/>
        <w:ind w:left="720" w:hanging="360"/>
      </w:pPr>
      <w:r w:rsidDel="00000000" w:rsidR="00000000" w:rsidRPr="00000000">
        <w:rPr>
          <w:rtl w:val="0"/>
        </w:rPr>
        <w:t xml:space="preserve">Reservation management.</w:t>
      </w:r>
    </w:p>
    <w:p w:rsidR="00000000" w:rsidDel="00000000" w:rsidP="00000000" w:rsidRDefault="00000000" w:rsidRPr="00000000" w14:paraId="00000064">
      <w:pPr>
        <w:numPr>
          <w:ilvl w:val="0"/>
          <w:numId w:val="16"/>
        </w:numPr>
        <w:spacing w:after="0" w:afterAutospacing="0" w:before="0" w:beforeAutospacing="0" w:lineRule="auto"/>
        <w:ind w:left="720" w:hanging="360"/>
      </w:pPr>
      <w:r w:rsidDel="00000000" w:rsidR="00000000" w:rsidRPr="00000000">
        <w:rPr>
          <w:rtl w:val="0"/>
        </w:rPr>
        <w:t xml:space="preserve">Pickup coordination.</w:t>
      </w:r>
    </w:p>
    <w:p w:rsidR="00000000" w:rsidDel="00000000" w:rsidP="00000000" w:rsidRDefault="00000000" w:rsidRPr="00000000" w14:paraId="00000065">
      <w:pPr>
        <w:numPr>
          <w:ilvl w:val="0"/>
          <w:numId w:val="16"/>
        </w:numPr>
        <w:spacing w:after="0" w:afterAutospacing="0" w:before="0" w:beforeAutospacing="0" w:lineRule="auto"/>
        <w:ind w:left="720" w:hanging="360"/>
      </w:pPr>
      <w:r w:rsidDel="00000000" w:rsidR="00000000" w:rsidRPr="00000000">
        <w:rPr>
          <w:rtl w:val="0"/>
        </w:rPr>
        <w:t xml:space="preserve">Lightweight map functionality.</w:t>
      </w:r>
    </w:p>
    <w:p w:rsidR="00000000" w:rsidDel="00000000" w:rsidP="00000000" w:rsidRDefault="00000000" w:rsidRPr="00000000" w14:paraId="00000066">
      <w:pPr>
        <w:numPr>
          <w:ilvl w:val="0"/>
          <w:numId w:val="16"/>
        </w:numPr>
        <w:spacing w:after="240" w:before="0" w:beforeAutospacing="0" w:lineRule="auto"/>
        <w:ind w:left="720" w:hanging="360"/>
      </w:pPr>
      <w:r w:rsidDel="00000000" w:rsidR="00000000" w:rsidRPr="00000000">
        <w:rPr>
          <w:rtl w:val="0"/>
        </w:rPr>
        <w:t xml:space="preserve">Communication support where enabled.</w:t>
      </w:r>
    </w:p>
    <w:p w:rsidR="00000000" w:rsidDel="00000000" w:rsidP="00000000" w:rsidRDefault="00000000" w:rsidRPr="00000000" w14:paraId="00000067">
      <w:pPr>
        <w:spacing w:after="240" w:before="240" w:lineRule="auto"/>
        <w:rPr/>
      </w:pPr>
      <w:r w:rsidDel="00000000" w:rsidR="00000000" w:rsidRPr="00000000">
        <w:rPr>
          <w:rtl w:val="0"/>
        </w:rPr>
        <w:t xml:space="preserve">The Recipient experience is designed around discovering, reserving, locating, and coordinating the collection of available food.</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heading=h.l3p39yo0tzgl" w:id="9"/>
      <w:bookmarkEnd w:id="9"/>
      <w:r w:rsidDel="00000000" w:rsidR="00000000" w:rsidRPr="00000000">
        <w:rPr>
          <w:b w:val="1"/>
          <w:bCs w:val="1"/>
          <w:sz w:val="34"/>
          <w:szCs w:val="34"/>
          <w:rtl w:val="0"/>
        </w:rPr>
        <w:t xml:space="preserve">9. Volunteer</w:t>
      </w:r>
    </w:p>
    <w:p w:rsidR="00000000" w:rsidDel="00000000" w:rsidP="00000000" w:rsidRDefault="00000000" w:rsidRPr="00000000" w14:paraId="0000006A">
      <w:pPr>
        <w:spacing w:after="240" w:before="240" w:lineRule="auto"/>
        <w:rPr/>
      </w:pPr>
      <w:r w:rsidDel="00000000" w:rsidR="00000000" w:rsidRPr="00000000">
        <w:rPr>
          <w:rtl w:val="0"/>
        </w:rPr>
        <w:t xml:space="preserve">Volunteer functionality is </w:t>
      </w:r>
      <w:r w:rsidDel="00000000" w:rsidR="00000000" w:rsidRPr="00000000">
        <w:rPr>
          <w:b w:val="1"/>
          <w:bCs w:val="1"/>
          <w:rtl w:val="0"/>
        </w:rPr>
        <w:t xml:space="preserve">not included in the current MVP</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The current implementation focuses on the three roles required to demonstrate the main redistribution workflow:</w:t>
      </w:r>
    </w:p>
    <w:p w:rsidR="00000000" w:rsidDel="00000000" w:rsidP="00000000" w:rsidRDefault="00000000" w:rsidRPr="00000000" w14:paraId="0000006C">
      <w:pPr>
        <w:numPr>
          <w:ilvl w:val="0"/>
          <w:numId w:val="15"/>
        </w:numPr>
        <w:spacing w:after="0" w:afterAutospacing="0" w:before="240" w:lineRule="auto"/>
        <w:ind w:left="720" w:hanging="360"/>
      </w:pPr>
      <w:r w:rsidDel="00000000" w:rsidR="00000000" w:rsidRPr="00000000">
        <w:rPr>
          <w:rtl w:val="0"/>
        </w:rPr>
        <w:t xml:space="preserve">Donors</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Recipients</w:t>
      </w:r>
    </w:p>
    <w:p w:rsidR="00000000" w:rsidDel="00000000" w:rsidP="00000000" w:rsidRDefault="00000000" w:rsidRPr="00000000" w14:paraId="0000006E">
      <w:pPr>
        <w:numPr>
          <w:ilvl w:val="0"/>
          <w:numId w:val="15"/>
        </w:numPr>
        <w:spacing w:after="240" w:before="0" w:beforeAutospacing="0" w:lineRule="auto"/>
        <w:ind w:left="720" w:hanging="360"/>
      </w:pPr>
      <w:r w:rsidDel="00000000" w:rsidR="00000000" w:rsidRPr="00000000">
        <w:rPr>
          <w:rtl w:val="0"/>
        </w:rPr>
        <w:t xml:space="preserve">Administrators</w:t>
      </w:r>
    </w:p>
    <w:p w:rsidR="00000000" w:rsidDel="00000000" w:rsidP="00000000" w:rsidRDefault="00000000" w:rsidRPr="00000000" w14:paraId="0000006F">
      <w:pPr>
        <w:spacing w:after="240" w:before="240" w:lineRule="auto"/>
        <w:rPr/>
      </w:pPr>
      <w:r w:rsidDel="00000000" w:rsidR="00000000" w:rsidRPr="00000000">
        <w:rPr>
          <w:rtl w:val="0"/>
        </w:rPr>
        <w:t xml:space="preserve">Volunteer participation remains a possible future expansion of the platform.</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heading=h.feszqrimz9cd" w:id="10"/>
      <w:bookmarkEnd w:id="10"/>
      <w:r w:rsidDel="00000000" w:rsidR="00000000" w:rsidRPr="00000000">
        <w:rPr>
          <w:b w:val="1"/>
          <w:bCs w:val="1"/>
          <w:sz w:val="34"/>
          <w:szCs w:val="34"/>
          <w:rtl w:val="0"/>
        </w:rPr>
        <w:t xml:space="preserve">10. Admin</w:t>
      </w:r>
    </w:p>
    <w:p w:rsidR="00000000" w:rsidDel="00000000" w:rsidP="00000000" w:rsidRDefault="00000000" w:rsidRPr="00000000" w14:paraId="00000072">
      <w:pPr>
        <w:spacing w:after="240" w:before="240" w:lineRule="auto"/>
        <w:rPr/>
      </w:pPr>
      <w:r w:rsidDel="00000000" w:rsidR="00000000" w:rsidRPr="00000000">
        <w:rPr>
          <w:rtl w:val="0"/>
        </w:rPr>
        <w:t xml:space="preserve">The Admin Website provides oversight and management across the Nourish &amp; Share platform.</w:t>
      </w:r>
    </w:p>
    <w:p w:rsidR="00000000" w:rsidDel="00000000" w:rsidP="00000000" w:rsidRDefault="00000000" w:rsidRPr="00000000" w14:paraId="00000073">
      <w:pPr>
        <w:spacing w:after="240" w:before="240" w:lineRule="auto"/>
        <w:rPr/>
      </w:pPr>
      <w:r w:rsidDel="00000000" w:rsidR="00000000" w:rsidRPr="00000000">
        <w:rPr>
          <w:rtl w:val="0"/>
        </w:rPr>
        <w:t xml:space="preserve">The Admin experience supports areas such as:</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rtl w:val="0"/>
        </w:rPr>
        <w:t xml:space="preserve">Admin authentication and dashboard access.</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Organization and user management.</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Review of pending organizations.</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Organization approval or rejection.</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Restrictions that prevent pending organizations from accessing their dashboards until approved.</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Visibility into food listings.</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Visibility into reservations.</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Visibility into pickup activities.</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Approval notification workflows.</w:t>
      </w:r>
    </w:p>
    <w:p w:rsidR="00000000" w:rsidDel="00000000" w:rsidP="00000000" w:rsidRDefault="00000000" w:rsidRPr="00000000" w14:paraId="0000007D">
      <w:pPr>
        <w:spacing w:after="240" w:before="240" w:lineRule="auto"/>
        <w:rPr/>
      </w:pPr>
      <w:r w:rsidDel="00000000" w:rsidR="00000000" w:rsidRPr="00000000">
        <w:rPr>
          <w:rtl w:val="0"/>
        </w:rPr>
        <w:t xml:space="preserve">The Admin experience is designed to work with the same underlying platform workflows rather than creating separate copies of donation, reservation, or pickup information.</w:t>
      </w:r>
    </w:p>
    <w:p w:rsidR="00000000" w:rsidDel="00000000" w:rsidP="00000000" w:rsidRDefault="00000000" w:rsidRPr="00000000" w14:paraId="0000007E">
      <w:pPr>
        <w:spacing w:after="240" w:before="240" w:lineRule="auto"/>
        <w:rPr/>
      </w:pPr>
      <w:r w:rsidDel="00000000" w:rsidR="00000000" w:rsidRPr="00000000">
        <w:rPr>
          <w:rtl w:val="0"/>
        </w:rPr>
        <w:t xml:space="preserve">A dedicated Admin map is not included in the current MVP.</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heading=h.8d41acpgkttx" w:id="11"/>
      <w:bookmarkEnd w:id="11"/>
      <w:r w:rsidDel="00000000" w:rsidR="00000000" w:rsidRPr="00000000">
        <w:rPr>
          <w:b w:val="1"/>
          <w:bCs w:val="1"/>
          <w:sz w:val="34"/>
          <w:szCs w:val="34"/>
          <w:rtl w:val="0"/>
        </w:rPr>
        <w:t xml:space="preserve">11. Data</w:t>
      </w:r>
    </w:p>
    <w:p w:rsidR="00000000" w:rsidDel="00000000" w:rsidP="00000000" w:rsidRDefault="00000000" w:rsidRPr="00000000" w14:paraId="00000081">
      <w:pPr>
        <w:spacing w:after="240" w:before="240" w:lineRule="auto"/>
        <w:rPr/>
      </w:pPr>
      <w:r w:rsidDel="00000000" w:rsidR="00000000" w:rsidRPr="00000000">
        <w:rPr>
          <w:rtl w:val="0"/>
        </w:rPr>
        <w:t xml:space="preserve">The project uses application and cloud services to support areas such as:</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User and organization information.</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Food donation records.</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Food listing information.</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Reservations.</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Pickup-related information.</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Authentication and role access.</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Image handling and storage.</w:t>
      </w:r>
    </w:p>
    <w:p w:rsidR="00000000" w:rsidDel="00000000" w:rsidP="00000000" w:rsidRDefault="00000000" w:rsidRPr="00000000" w14:paraId="00000089">
      <w:pPr>
        <w:numPr>
          <w:ilvl w:val="0"/>
          <w:numId w:val="5"/>
        </w:numPr>
        <w:spacing w:after="240" w:before="0" w:beforeAutospacing="0" w:lineRule="auto"/>
        <w:ind w:left="720" w:hanging="360"/>
      </w:pPr>
      <w:r w:rsidDel="00000000" w:rsidR="00000000" w:rsidRPr="00000000">
        <w:rPr>
          <w:rtl w:val="0"/>
        </w:rPr>
        <w:t xml:space="preserve">Platform activity required by the main workflows.</w:t>
      </w:r>
    </w:p>
    <w:p w:rsidR="00000000" w:rsidDel="00000000" w:rsidP="00000000" w:rsidRDefault="00000000" w:rsidRPr="00000000" w14:paraId="0000008A">
      <w:pPr>
        <w:spacing w:after="240" w:before="240" w:lineRule="auto"/>
        <w:rPr/>
      </w:pPr>
      <w:r w:rsidDel="00000000" w:rsidR="00000000" w:rsidRPr="00000000">
        <w:rPr>
          <w:rtl w:val="0"/>
        </w:rPr>
        <w:t xml:space="preserve">The data structure is intended to support the connection between the Donor, Recipient, and Admin experiences, allowing the different parts of the platform to work with related information rather than disconnected copies.</w:t>
      </w:r>
    </w:p>
    <w:p w:rsidR="00000000" w:rsidDel="00000000" w:rsidP="00000000" w:rsidRDefault="00000000" w:rsidRPr="00000000" w14:paraId="0000008B">
      <w:pPr>
        <w:spacing w:after="240" w:before="240" w:lineRule="auto"/>
        <w:rPr/>
      </w:pPr>
      <w:r w:rsidDel="00000000" w:rsidR="00000000" w:rsidRPr="00000000">
        <w:rPr>
          <w:rtl w:val="0"/>
        </w:rPr>
        <w:t xml:space="preserve">The detailed data structure, schemas, and internal configuration belong in the relevant technical documentation rather than this high-level summary.</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heading=h.mokasqoj1wxm" w:id="12"/>
      <w:bookmarkEnd w:id="12"/>
      <w:r w:rsidDel="00000000" w:rsidR="00000000" w:rsidRPr="00000000">
        <w:rPr>
          <w:b w:val="1"/>
          <w:bCs w:val="1"/>
          <w:sz w:val="34"/>
          <w:szCs w:val="34"/>
          <w:rtl w:val="0"/>
        </w:rPr>
        <w:t xml:space="preserve">12. IT Automation</w:t>
      </w:r>
    </w:p>
    <w:p w:rsidR="00000000" w:rsidDel="00000000" w:rsidP="00000000" w:rsidRDefault="00000000" w:rsidRPr="00000000" w14:paraId="0000008E">
      <w:pPr>
        <w:spacing w:after="240" w:before="240" w:lineRule="auto"/>
        <w:rPr/>
      </w:pPr>
      <w:r w:rsidDel="00000000" w:rsidR="00000000" w:rsidRPr="00000000">
        <w:rPr>
          <w:rtl w:val="0"/>
        </w:rPr>
        <w:t xml:space="preserve">A standalone </w:t>
      </w:r>
      <w:r w:rsidDel="00000000" w:rsidR="00000000" w:rsidRPr="00000000">
        <w:rPr>
          <w:b w:val="1"/>
          <w:bCs w:val="1"/>
          <w:rtl w:val="0"/>
        </w:rPr>
        <w:t xml:space="preserve">Version 1 IT System Health Monitoring tool</w:t>
      </w:r>
      <w:r w:rsidDel="00000000" w:rsidR="00000000" w:rsidRPr="00000000">
        <w:rPr>
          <w:rtl w:val="0"/>
        </w:rPr>
        <w:t xml:space="preserve"> was developed using Python.</w:t>
      </w:r>
    </w:p>
    <w:p w:rsidR="00000000" w:rsidDel="00000000" w:rsidP="00000000" w:rsidRDefault="00000000" w:rsidRPr="00000000" w14:paraId="0000008F">
      <w:pPr>
        <w:spacing w:after="240" w:before="240" w:lineRule="auto"/>
        <w:rPr/>
      </w:pPr>
      <w:r w:rsidDel="00000000" w:rsidR="00000000" w:rsidRPr="00000000">
        <w:rPr>
          <w:rtl w:val="0"/>
        </w:rPr>
        <w:t xml:space="preserve">The automation monitors the Nourish &amp; Share production website and:</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rtl w:val="0"/>
        </w:rPr>
        <w:t xml:space="preserve">Checks whether the website is reachable.</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Reports its status as </w:t>
      </w:r>
      <w:r w:rsidDel="00000000" w:rsidR="00000000" w:rsidRPr="00000000">
        <w:rPr>
          <w:b w:val="1"/>
          <w:bCs w:val="1"/>
          <w:rtl w:val="0"/>
        </w:rPr>
        <w:t xml:space="preserve">ONLINE</w:t>
      </w:r>
      <w:r w:rsidDel="00000000" w:rsidR="00000000" w:rsidRPr="00000000">
        <w:rPr>
          <w:rtl w:val="0"/>
        </w:rPr>
        <w:t xml:space="preserve"> or </w:t>
      </w:r>
      <w:r w:rsidDel="00000000" w:rsidR="00000000" w:rsidRPr="00000000">
        <w:rPr>
          <w:b w:val="1"/>
          <w:bCs w:val="1"/>
          <w:rtl w:val="0"/>
        </w:rPr>
        <w:t xml:space="preserve">OFFLINE</w:t>
      </w:r>
      <w:r w:rsidDel="00000000" w:rsidR="00000000" w:rsidRPr="00000000">
        <w:rPr>
          <w:rtl w:val="0"/>
        </w:rPr>
        <w:t xml:space="preserve">.</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Measures HTTP response time.</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Records the HTTP status code.</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Records the timestamp of the check.</w:t>
      </w:r>
    </w:p>
    <w:p w:rsidR="00000000" w:rsidDel="00000000" w:rsidP="00000000" w:rsidRDefault="00000000" w:rsidRPr="00000000" w14:paraId="00000095">
      <w:pPr>
        <w:numPr>
          <w:ilvl w:val="0"/>
          <w:numId w:val="1"/>
        </w:numPr>
        <w:spacing w:after="240" w:before="0" w:beforeAutospacing="0" w:lineRule="auto"/>
        <w:ind w:left="720" w:hanging="360"/>
      </w:pPr>
      <w:r w:rsidDel="00000000" w:rsidR="00000000" w:rsidRPr="00000000">
        <w:rPr>
          <w:rtl w:val="0"/>
        </w:rPr>
        <w:t xml:space="preserve">Generates a health report.</w:t>
      </w:r>
    </w:p>
    <w:p w:rsidR="00000000" w:rsidDel="00000000" w:rsidP="00000000" w:rsidRDefault="00000000" w:rsidRPr="00000000" w14:paraId="00000096">
      <w:pPr>
        <w:spacing w:after="240" w:before="240" w:lineRule="auto"/>
        <w:rPr/>
      </w:pPr>
      <w:r w:rsidDel="00000000" w:rsidR="00000000" w:rsidRPr="00000000">
        <w:rPr>
          <w:rtl w:val="0"/>
        </w:rPr>
        <w:t xml:space="preserve">The tool runs independently and does not modify the main Nourish &amp; Share frontend or backend application.</w:t>
      </w:r>
    </w:p>
    <w:p w:rsidR="00000000" w:rsidDel="00000000" w:rsidP="00000000" w:rsidRDefault="00000000" w:rsidRPr="00000000" w14:paraId="00000097">
      <w:pPr>
        <w:spacing w:after="240" w:before="240" w:lineRule="auto"/>
        <w:rPr/>
      </w:pPr>
      <w:r w:rsidDel="00000000" w:rsidR="00000000" w:rsidRPr="00000000">
        <w:rPr>
          <w:rtl w:val="0"/>
        </w:rPr>
        <w:t xml:space="preserve">The current version focuses on basic website availability monitoring. More advanced monitoring of individual services, authentication, databases, or infrastructure can be considered in future versions.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heading=h.by1pam451mm1" w:id="13"/>
      <w:bookmarkEnd w:id="13"/>
      <w:r w:rsidDel="00000000" w:rsidR="00000000" w:rsidRPr="00000000">
        <w:rPr>
          <w:b w:val="1"/>
          <w:bCs w:val="1"/>
          <w:sz w:val="34"/>
          <w:szCs w:val="34"/>
          <w:rtl w:val="0"/>
        </w:rPr>
        <w:t xml:space="preserve">13. Cybersecurity</w:t>
      </w:r>
    </w:p>
    <w:p w:rsidR="00000000" w:rsidDel="00000000" w:rsidP="00000000" w:rsidRDefault="00000000" w:rsidRPr="00000000" w14:paraId="0000009A">
      <w:pPr>
        <w:spacing w:after="240" w:before="240" w:lineRule="auto"/>
        <w:rPr/>
      </w:pPr>
      <w:r w:rsidDel="00000000" w:rsidR="00000000" w:rsidRPr="00000000">
        <w:rPr>
          <w:rtl w:val="0"/>
        </w:rPr>
        <w:t xml:space="preserve">Cybersecurity and access control are important parts of the platform's overall design.</w:t>
      </w:r>
    </w:p>
    <w:p w:rsidR="00000000" w:rsidDel="00000000" w:rsidP="00000000" w:rsidRDefault="00000000" w:rsidRPr="00000000" w14:paraId="0000009B">
      <w:pPr>
        <w:spacing w:after="240" w:before="240" w:lineRule="auto"/>
        <w:rPr/>
      </w:pPr>
      <w:r w:rsidDel="00000000" w:rsidR="00000000" w:rsidRPr="00000000">
        <w:rPr>
          <w:rtl w:val="0"/>
        </w:rPr>
        <w:t xml:space="preserve">The current project approach includes:</w:t>
      </w:r>
    </w:p>
    <w:p w:rsidR="00000000" w:rsidDel="00000000" w:rsidP="00000000" w:rsidRDefault="00000000" w:rsidRPr="00000000" w14:paraId="0000009C">
      <w:pPr>
        <w:numPr>
          <w:ilvl w:val="0"/>
          <w:numId w:val="8"/>
        </w:numPr>
        <w:spacing w:after="0" w:afterAutospacing="0" w:before="240" w:lineRule="auto"/>
        <w:ind w:left="720" w:hanging="360"/>
      </w:pPr>
      <w:r w:rsidDel="00000000" w:rsidR="00000000" w:rsidRPr="00000000">
        <w:rPr>
          <w:rtl w:val="0"/>
        </w:rPr>
        <w:t xml:space="preserve">Role-based access for different user types.</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tl w:val="0"/>
        </w:rPr>
        <w:t xml:space="preserve">Separate Donor, Recipient, and Admin experiences.</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Restrictions for organizations that are still pending approval.</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tl w:val="0"/>
        </w:rPr>
        <w:t xml:space="preserve">Controlled access to administrative and service accounts.</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tl w:val="0"/>
        </w:rPr>
        <w:t xml:space="preserve">Protection of sensitive credentials and configuration values.</w:t>
      </w:r>
    </w:p>
    <w:p w:rsidR="00000000" w:rsidDel="00000000" w:rsidP="00000000" w:rsidRDefault="00000000" w:rsidRPr="00000000" w14:paraId="000000A1">
      <w:pPr>
        <w:numPr>
          <w:ilvl w:val="0"/>
          <w:numId w:val="8"/>
        </w:numPr>
        <w:spacing w:after="240" w:before="0" w:beforeAutospacing="0" w:lineRule="auto"/>
        <w:ind w:left="720" w:hanging="360"/>
      </w:pPr>
      <w:r w:rsidDel="00000000" w:rsidR="00000000" w:rsidRPr="00000000">
        <w:rPr>
          <w:rtl w:val="0"/>
        </w:rPr>
        <w:t xml:space="preserve">Production security considerations for application services.</w:t>
      </w:r>
    </w:p>
    <w:p w:rsidR="00000000" w:rsidDel="00000000" w:rsidP="00000000" w:rsidRDefault="00000000" w:rsidRPr="00000000" w14:paraId="000000A2">
      <w:pPr>
        <w:spacing w:after="240" w:before="240" w:lineRule="auto"/>
        <w:rPr/>
      </w:pPr>
      <w:r w:rsidDel="00000000" w:rsidR="00000000" w:rsidRPr="00000000">
        <w:rPr>
          <w:rtl w:val="0"/>
        </w:rPr>
        <w:t xml:space="preserve">The detailed cybersecurity architecture, risk management, security controls, and recommendations belong in the dedicated </w:t>
      </w:r>
      <w:r w:rsidDel="00000000" w:rsidR="00000000" w:rsidRPr="00000000">
        <w:rPr>
          <w:b w:val="1"/>
          <w:bCs w:val="1"/>
          <w:rtl w:val="0"/>
        </w:rPr>
        <w:t xml:space="preserve">Cybersecurity Architecture &amp; Risk Management Documentation</w:t>
      </w: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This summary provides only the high-level role of cybersecurity within the project.</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heading=h.og6xw2pisuan" w:id="14"/>
      <w:bookmarkEnd w:id="14"/>
      <w:r w:rsidDel="00000000" w:rsidR="00000000" w:rsidRPr="00000000">
        <w:rPr>
          <w:b w:val="1"/>
          <w:bCs w:val="1"/>
          <w:sz w:val="34"/>
          <w:szCs w:val="34"/>
          <w:rtl w:val="0"/>
        </w:rPr>
        <w:t xml:space="preserve">14. Implementation</w:t>
      </w:r>
    </w:p>
    <w:p w:rsidR="00000000" w:rsidDel="00000000" w:rsidP="00000000" w:rsidRDefault="00000000" w:rsidRPr="00000000" w14:paraId="000000A6">
      <w:pPr>
        <w:spacing w:after="240" w:before="240" w:lineRule="auto"/>
        <w:rPr/>
      </w:pPr>
      <w:r w:rsidDel="00000000" w:rsidR="00000000" w:rsidRPr="00000000">
        <w:rPr>
          <w:rtl w:val="0"/>
        </w:rPr>
        <w:t xml:space="preserve">The project was implemented through a combination of research, planning, design, frontend development, workflow development, testing, integration, and production preparation.</w:t>
      </w:r>
    </w:p>
    <w:p w:rsidR="00000000" w:rsidDel="00000000" w:rsidP="00000000" w:rsidRDefault="00000000" w:rsidRPr="00000000" w14:paraId="000000A7">
      <w:pPr>
        <w:spacing w:after="240" w:before="240" w:lineRule="auto"/>
        <w:rPr/>
      </w:pPr>
      <w:r w:rsidDel="00000000" w:rsidR="00000000" w:rsidRPr="00000000">
        <w:rPr>
          <w:rtl w:val="0"/>
        </w:rPr>
        <w:t xml:space="preserve">The implementation process included:</w:t>
      </w:r>
    </w:p>
    <w:p w:rsidR="00000000" w:rsidDel="00000000" w:rsidP="00000000" w:rsidRDefault="00000000" w:rsidRPr="00000000" w14:paraId="000000A8">
      <w:pPr>
        <w:numPr>
          <w:ilvl w:val="0"/>
          <w:numId w:val="10"/>
        </w:numPr>
        <w:spacing w:after="0" w:afterAutospacing="0" w:before="240" w:lineRule="auto"/>
        <w:ind w:left="720" w:hanging="360"/>
      </w:pPr>
      <w:r w:rsidDel="00000000" w:rsidR="00000000" w:rsidRPr="00000000">
        <w:rPr>
          <w:rtl w:val="0"/>
        </w:rPr>
        <w:t xml:space="preserve">Identifying the food redistribution problem.</w:t>
      </w:r>
    </w:p>
    <w:p w:rsidR="00000000" w:rsidDel="00000000" w:rsidP="00000000" w:rsidRDefault="00000000" w:rsidRPr="00000000" w14:paraId="000000A9">
      <w:pPr>
        <w:numPr>
          <w:ilvl w:val="0"/>
          <w:numId w:val="10"/>
        </w:numPr>
        <w:spacing w:after="0" w:afterAutospacing="0" w:before="0" w:beforeAutospacing="0" w:lineRule="auto"/>
        <w:ind w:left="720" w:hanging="360"/>
      </w:pPr>
      <w:r w:rsidDel="00000000" w:rsidR="00000000" w:rsidRPr="00000000">
        <w:rPr>
          <w:rtl w:val="0"/>
        </w:rPr>
        <w:t xml:space="preserve">Researching the challenges involved.</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rtl w:val="0"/>
        </w:rPr>
        <w:t xml:space="preserve">Designing the Public, Donor, Recipient, and Admin experiences.</w:t>
      </w:r>
    </w:p>
    <w:p w:rsidR="00000000" w:rsidDel="00000000" w:rsidP="00000000" w:rsidRDefault="00000000" w:rsidRPr="00000000" w14:paraId="000000AB">
      <w:pPr>
        <w:numPr>
          <w:ilvl w:val="0"/>
          <w:numId w:val="10"/>
        </w:numPr>
        <w:spacing w:after="0" w:afterAutospacing="0" w:before="0" w:beforeAutospacing="0" w:lineRule="auto"/>
        <w:ind w:left="720" w:hanging="360"/>
      </w:pPr>
      <w:r w:rsidDel="00000000" w:rsidR="00000000" w:rsidRPr="00000000">
        <w:rPr>
          <w:rtl w:val="0"/>
        </w:rPr>
        <w:t xml:space="preserve">Developing role-specific workflows.</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rtl w:val="0"/>
        </w:rPr>
        <w:t xml:space="preserve">Connecting the main food redistribution journey.</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Adding organization approval and access restrictions.</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rtl w:val="0"/>
        </w:rPr>
        <w:t xml:space="preserve">Adding mapping support for the current MVP.</w:t>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rtl w:val="0"/>
        </w:rPr>
        <w:t xml:space="preserve">Preparing the Admin experience to work with existing platform records.</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rtl w:val="0"/>
        </w:rPr>
        <w:t xml:space="preserve">Adding Python-based IT automation.</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rtl w:val="0"/>
        </w:rPr>
        <w:t xml:space="preserve">Testing, debugging, and refining the project.</w:t>
      </w:r>
    </w:p>
    <w:p w:rsidR="00000000" w:rsidDel="00000000" w:rsidP="00000000" w:rsidRDefault="00000000" w:rsidRPr="00000000" w14:paraId="000000B2">
      <w:pPr>
        <w:numPr>
          <w:ilvl w:val="0"/>
          <w:numId w:val="10"/>
        </w:numPr>
        <w:spacing w:after="240" w:before="0" w:beforeAutospacing="0" w:lineRule="auto"/>
        <w:ind w:left="720" w:hanging="360"/>
      </w:pPr>
      <w:r w:rsidDel="00000000" w:rsidR="00000000" w:rsidRPr="00000000">
        <w:rPr>
          <w:rtl w:val="0"/>
        </w:rPr>
        <w:t xml:space="preserve">Preparing the system for production and final project submission.</w:t>
      </w:r>
    </w:p>
    <w:p w:rsidR="00000000" w:rsidDel="00000000" w:rsidP="00000000" w:rsidRDefault="00000000" w:rsidRPr="00000000" w14:paraId="000000B3">
      <w:pPr>
        <w:spacing w:after="240" w:before="240" w:lineRule="auto"/>
        <w:rPr/>
      </w:pPr>
      <w:r w:rsidDel="00000000" w:rsidR="00000000" w:rsidRPr="00000000">
        <w:rPr>
          <w:rtl w:val="0"/>
        </w:rPr>
        <w:t xml:space="preserve">The implementation is based on an MVP approach: build and demonstrate the core workflow first, then identify areas for future development.</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heading=h.705ayefnf7jk" w:id="15"/>
      <w:bookmarkEnd w:id="15"/>
      <w:r w:rsidDel="00000000" w:rsidR="00000000" w:rsidRPr="00000000">
        <w:rPr>
          <w:b w:val="1"/>
          <w:bCs w:val="1"/>
          <w:sz w:val="34"/>
          <w:szCs w:val="34"/>
          <w:rtl w:val="0"/>
        </w:rPr>
        <w:t xml:space="preserve">15. Other Important Project Information</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heading=h.455qhuswhf6" w:id="16"/>
      <w:bookmarkEnd w:id="16"/>
      <w:r w:rsidDel="00000000" w:rsidR="00000000" w:rsidRPr="00000000">
        <w:rPr>
          <w:b w:val="1"/>
          <w:bCs w:val="1"/>
          <w:color w:val="000000"/>
          <w:sz w:val="26"/>
          <w:szCs w:val="26"/>
          <w:rtl w:val="0"/>
        </w:rPr>
        <w:t xml:space="preserve">Current MVP Scope</w:t>
      </w:r>
    </w:p>
    <w:p w:rsidR="00000000" w:rsidDel="00000000" w:rsidP="00000000" w:rsidRDefault="00000000" w:rsidRPr="00000000" w14:paraId="000000B7">
      <w:pPr>
        <w:spacing w:after="240" w:before="240" w:lineRule="auto"/>
        <w:rPr/>
      </w:pPr>
      <w:r w:rsidDel="00000000" w:rsidR="00000000" w:rsidRPr="00000000">
        <w:rPr>
          <w:rtl w:val="0"/>
        </w:rPr>
        <w:t xml:space="preserve">The current project demonstrates the main Nourish &amp; Share journey:</w:t>
      </w:r>
    </w:p>
    <w:p w:rsidR="00000000" w:rsidDel="00000000" w:rsidP="00000000" w:rsidRDefault="00000000" w:rsidRPr="00000000" w14:paraId="000000B8">
      <w:pPr>
        <w:numPr>
          <w:ilvl w:val="0"/>
          <w:numId w:val="12"/>
        </w:numPr>
        <w:spacing w:after="0" w:afterAutospacing="0" w:before="240" w:lineRule="auto"/>
        <w:ind w:left="720" w:hanging="360"/>
      </w:pPr>
      <w:r w:rsidDel="00000000" w:rsidR="00000000" w:rsidRPr="00000000">
        <w:rPr>
          <w:rtl w:val="0"/>
        </w:rPr>
        <w:t xml:space="preserve">Organizations join as Donors or Recipients.</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rtl w:val="0"/>
        </w:rPr>
        <w:t xml:space="preserve">Required onboarding is completed.</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rtl w:val="0"/>
        </w:rPr>
        <w:t xml:space="preserve">Pending organizations remain restricted until reviewed where applicable.</w:t>
      </w:r>
    </w:p>
    <w:p w:rsidR="00000000" w:rsidDel="00000000" w:rsidP="00000000" w:rsidRDefault="00000000" w:rsidRPr="00000000" w14:paraId="000000BB">
      <w:pPr>
        <w:numPr>
          <w:ilvl w:val="0"/>
          <w:numId w:val="12"/>
        </w:numPr>
        <w:spacing w:after="0" w:afterAutospacing="0" w:before="0" w:beforeAutospacing="0" w:lineRule="auto"/>
        <w:ind w:left="720" w:hanging="360"/>
      </w:pPr>
      <w:r w:rsidDel="00000000" w:rsidR="00000000" w:rsidRPr="00000000">
        <w:rPr>
          <w:rtl w:val="0"/>
        </w:rPr>
        <w:t xml:space="preserve">Administrators manage approval and relevant platform activities.</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rtl w:val="0"/>
        </w:rPr>
        <w:t xml:space="preserve">Donors create and manage surplus food donations.</w:t>
      </w:r>
    </w:p>
    <w:p w:rsidR="00000000" w:rsidDel="00000000" w:rsidP="00000000" w:rsidRDefault="00000000" w:rsidRPr="00000000" w14:paraId="000000BD">
      <w:pPr>
        <w:numPr>
          <w:ilvl w:val="0"/>
          <w:numId w:val="12"/>
        </w:numPr>
        <w:spacing w:after="0" w:afterAutospacing="0" w:before="0" w:beforeAutospacing="0" w:lineRule="auto"/>
        <w:ind w:left="720" w:hanging="360"/>
      </w:pPr>
      <w:r w:rsidDel="00000000" w:rsidR="00000000" w:rsidRPr="00000000">
        <w:rPr>
          <w:rtl w:val="0"/>
        </w:rPr>
        <w:t xml:space="preserve">Recipients discover and reserve available food.</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rtl w:val="0"/>
        </w:rPr>
        <w:t xml:space="preserve">Pickup and communication workflows support coordination.</w:t>
      </w:r>
    </w:p>
    <w:p w:rsidR="00000000" w:rsidDel="00000000" w:rsidP="00000000" w:rsidRDefault="00000000" w:rsidRPr="00000000" w14:paraId="000000BF">
      <w:pPr>
        <w:numPr>
          <w:ilvl w:val="0"/>
          <w:numId w:val="12"/>
        </w:numPr>
        <w:spacing w:after="0" w:afterAutospacing="0" w:before="0" w:beforeAutospacing="0" w:lineRule="auto"/>
        <w:ind w:left="720" w:hanging="360"/>
      </w:pPr>
      <w:r w:rsidDel="00000000" w:rsidR="00000000" w:rsidRPr="00000000">
        <w:rPr>
          <w:rtl w:val="0"/>
        </w:rPr>
        <w:t xml:space="preserve">Lightweight mapping supports the Donor and Recipient experiences.</w:t>
      </w:r>
    </w:p>
    <w:p w:rsidR="00000000" w:rsidDel="00000000" w:rsidP="00000000" w:rsidRDefault="00000000" w:rsidRPr="00000000" w14:paraId="000000C0">
      <w:pPr>
        <w:numPr>
          <w:ilvl w:val="0"/>
          <w:numId w:val="12"/>
        </w:numPr>
        <w:spacing w:after="0" w:afterAutospacing="0" w:before="0" w:beforeAutospacing="0" w:lineRule="auto"/>
        <w:ind w:left="720" w:hanging="360"/>
      </w:pPr>
      <w:r w:rsidDel="00000000" w:rsidR="00000000" w:rsidRPr="00000000">
        <w:rPr>
          <w:rtl w:val="0"/>
        </w:rPr>
        <w:t xml:space="preserve">Administrators provide oversight across the main platform workflow.</w:t>
      </w:r>
    </w:p>
    <w:p w:rsidR="00000000" w:rsidDel="00000000" w:rsidP="00000000" w:rsidRDefault="00000000" w:rsidRPr="00000000" w14:paraId="000000C1">
      <w:pPr>
        <w:numPr>
          <w:ilvl w:val="0"/>
          <w:numId w:val="12"/>
        </w:numPr>
        <w:spacing w:after="240" w:before="0" w:beforeAutospacing="0" w:lineRule="auto"/>
        <w:ind w:left="720" w:hanging="360"/>
      </w:pPr>
      <w:r w:rsidDel="00000000" w:rsidR="00000000" w:rsidRPr="00000000">
        <w:rPr>
          <w:rtl w:val="0"/>
        </w:rPr>
        <w:t xml:space="preserve">A separate Python automation tool monitors production website availability.</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heading=h.wsrw1bhijmjx" w:id="17"/>
      <w:bookmarkEnd w:id="17"/>
      <w:r w:rsidDel="00000000" w:rsidR="00000000" w:rsidRPr="00000000">
        <w:rPr>
          <w:b w:val="1"/>
          <w:bCs w:val="1"/>
          <w:color w:val="000000"/>
          <w:sz w:val="26"/>
          <w:szCs w:val="26"/>
          <w:rtl w:val="0"/>
        </w:rPr>
        <w:t xml:space="preserve">Not Included or Still Requiring Further Development</w:t>
      </w:r>
    </w:p>
    <w:p w:rsidR="00000000" w:rsidDel="00000000" w:rsidP="00000000" w:rsidRDefault="00000000" w:rsidRPr="00000000" w14:paraId="000000C3">
      <w:pPr>
        <w:spacing w:after="240" w:before="240" w:lineRule="auto"/>
        <w:rPr/>
      </w:pPr>
      <w:r w:rsidDel="00000000" w:rsidR="00000000" w:rsidRPr="00000000">
        <w:rPr>
          <w:rtl w:val="0"/>
        </w:rPr>
        <w:t xml:space="preserve">The current MVP does not include every planned feature.</w:t>
      </w:r>
    </w:p>
    <w:p w:rsidR="00000000" w:rsidDel="00000000" w:rsidP="00000000" w:rsidRDefault="00000000" w:rsidRPr="00000000" w14:paraId="000000C4">
      <w:pPr>
        <w:spacing w:after="240" w:before="240" w:lineRule="auto"/>
        <w:rPr/>
      </w:pPr>
      <w:r w:rsidDel="00000000" w:rsidR="00000000" w:rsidRPr="00000000">
        <w:rPr>
          <w:rtl w:val="0"/>
        </w:rPr>
        <w:t xml:space="preserve">Areas for future development include:</w:t>
      </w:r>
    </w:p>
    <w:p w:rsidR="00000000" w:rsidDel="00000000" w:rsidP="00000000" w:rsidRDefault="00000000" w:rsidRPr="00000000" w14:paraId="000000C5">
      <w:pPr>
        <w:numPr>
          <w:ilvl w:val="0"/>
          <w:numId w:val="2"/>
        </w:numPr>
        <w:spacing w:after="0" w:afterAutospacing="0" w:before="240" w:lineRule="auto"/>
        <w:ind w:left="720" w:hanging="360"/>
      </w:pPr>
      <w:r w:rsidDel="00000000" w:rsidR="00000000" w:rsidRPr="00000000">
        <w:rPr>
          <w:rtl w:val="0"/>
        </w:rPr>
        <w:t xml:space="preserve">Volunteer functionality.</w:t>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rtl w:val="0"/>
        </w:rPr>
        <w:t xml:space="preserve">A dedicated Admin map.</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More advanced mapping and logistics features.</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More advanced infrastructure monitoring.</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Additional analytics and reporting.</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Further refinement of selected public website interactions.</w:t>
      </w:r>
    </w:p>
    <w:p w:rsidR="00000000" w:rsidDel="00000000" w:rsidP="00000000" w:rsidRDefault="00000000" w:rsidRPr="00000000" w14:paraId="000000CB">
      <w:pPr>
        <w:numPr>
          <w:ilvl w:val="0"/>
          <w:numId w:val="2"/>
        </w:numPr>
        <w:spacing w:after="240" w:before="0" w:beforeAutospacing="0" w:lineRule="auto"/>
        <w:ind w:left="720" w:hanging="360"/>
      </w:pPr>
      <w:r w:rsidDel="00000000" w:rsidR="00000000" w:rsidRPr="00000000">
        <w:rPr>
          <w:rtl w:val="0"/>
        </w:rPr>
        <w:t xml:space="preserve">Expansion beyond the current MVP scope and initial project focus.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heading=h.ayv2sfzi64fu" w:id="18"/>
      <w:bookmarkEnd w:id="18"/>
      <w:r w:rsidDel="00000000" w:rsidR="00000000" w:rsidRPr="00000000">
        <w:rPr>
          <w:b w:val="1"/>
          <w:bCs w:val="1"/>
          <w:color w:val="000000"/>
          <w:sz w:val="26"/>
          <w:szCs w:val="26"/>
          <w:rtl w:val="0"/>
        </w:rPr>
        <w:t xml:space="preserve">Future Direction</w:t>
      </w:r>
    </w:p>
    <w:p w:rsidR="00000000" w:rsidDel="00000000" w:rsidP="00000000" w:rsidRDefault="00000000" w:rsidRPr="00000000" w14:paraId="000000CD">
      <w:pPr>
        <w:spacing w:after="240" w:before="240" w:lineRule="auto"/>
        <w:rPr/>
      </w:pPr>
      <w:r w:rsidDel="00000000" w:rsidR="00000000" w:rsidRPr="00000000">
        <w:rPr>
          <w:rtl w:val="0"/>
        </w:rPr>
        <w:t xml:space="preserve">Nourish &amp; Share provides a foundation for future expansion.</w:t>
      </w:r>
    </w:p>
    <w:p w:rsidR="00000000" w:rsidDel="00000000" w:rsidP="00000000" w:rsidRDefault="00000000" w:rsidRPr="00000000" w14:paraId="000000CE">
      <w:pPr>
        <w:spacing w:after="240" w:before="240" w:lineRule="auto"/>
        <w:rPr/>
      </w:pPr>
      <w:r w:rsidDel="00000000" w:rsidR="00000000" w:rsidRPr="00000000">
        <w:rPr>
          <w:rtl w:val="0"/>
        </w:rPr>
        <w:t xml:space="preserve">Potential future improvements include:</w:t>
      </w:r>
    </w:p>
    <w:p w:rsidR="00000000" w:rsidDel="00000000" w:rsidP="00000000" w:rsidRDefault="00000000" w:rsidRPr="00000000" w14:paraId="000000CF">
      <w:pPr>
        <w:numPr>
          <w:ilvl w:val="0"/>
          <w:numId w:val="17"/>
        </w:numPr>
        <w:spacing w:after="0" w:afterAutospacing="0" w:before="240" w:lineRule="auto"/>
        <w:ind w:left="720" w:hanging="360"/>
      </w:pPr>
      <w:r w:rsidDel="00000000" w:rsidR="00000000" w:rsidRPr="00000000">
        <w:rPr>
          <w:rtl w:val="0"/>
        </w:rPr>
        <w:t xml:space="preserve">Volunteer participation.</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rtl w:val="0"/>
        </w:rPr>
        <w:t xml:space="preserve">Improved logistics and delivery coordination.</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rtl w:val="0"/>
        </w:rPr>
        <w:t xml:space="preserve">Advanced route and location support.</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rtl w:val="0"/>
        </w:rPr>
        <w:t xml:space="preserve">Real-time tracking.</w:t>
      </w:r>
    </w:p>
    <w:p w:rsidR="00000000" w:rsidDel="00000000" w:rsidP="00000000" w:rsidRDefault="00000000" w:rsidRPr="00000000" w14:paraId="000000D3">
      <w:pPr>
        <w:numPr>
          <w:ilvl w:val="0"/>
          <w:numId w:val="17"/>
        </w:numPr>
        <w:spacing w:after="0" w:afterAutospacing="0" w:before="0" w:beforeAutospacing="0" w:lineRule="auto"/>
        <w:ind w:left="720" w:hanging="360"/>
      </w:pPr>
      <w:r w:rsidDel="00000000" w:rsidR="00000000" w:rsidRPr="00000000">
        <w:rPr>
          <w:rtl w:val="0"/>
        </w:rPr>
        <w:t xml:space="preserve">Expanded monitoring and automation.</w:t>
      </w:r>
    </w:p>
    <w:p w:rsidR="00000000" w:rsidDel="00000000" w:rsidP="00000000" w:rsidRDefault="00000000" w:rsidRPr="00000000" w14:paraId="000000D4">
      <w:pPr>
        <w:numPr>
          <w:ilvl w:val="0"/>
          <w:numId w:val="17"/>
        </w:numPr>
        <w:spacing w:after="0" w:afterAutospacing="0" w:before="0" w:beforeAutospacing="0" w:lineRule="auto"/>
        <w:ind w:left="720" w:hanging="360"/>
      </w:pPr>
      <w:r w:rsidDel="00000000" w:rsidR="00000000" w:rsidRPr="00000000">
        <w:rPr>
          <w:rtl w:val="0"/>
        </w:rPr>
        <w:t xml:space="preserve">Advanced reporting and analytics.</w:t>
      </w:r>
    </w:p>
    <w:p w:rsidR="00000000" w:rsidDel="00000000" w:rsidP="00000000" w:rsidRDefault="00000000" w:rsidRPr="00000000" w14:paraId="000000D5">
      <w:pPr>
        <w:numPr>
          <w:ilvl w:val="0"/>
          <w:numId w:val="17"/>
        </w:numPr>
        <w:spacing w:after="0" w:afterAutospacing="0" w:before="0" w:beforeAutospacing="0" w:lineRule="auto"/>
        <w:ind w:left="720" w:hanging="360"/>
      </w:pPr>
      <w:r w:rsidDel="00000000" w:rsidR="00000000" w:rsidRPr="00000000">
        <w:rPr>
          <w:rtl w:val="0"/>
        </w:rPr>
        <w:t xml:space="preserve">Support for more organizations and communities.</w:t>
      </w:r>
    </w:p>
    <w:p w:rsidR="00000000" w:rsidDel="00000000" w:rsidP="00000000" w:rsidRDefault="00000000" w:rsidRPr="00000000" w14:paraId="000000D6">
      <w:pPr>
        <w:numPr>
          <w:ilvl w:val="0"/>
          <w:numId w:val="17"/>
        </w:numPr>
        <w:spacing w:after="240" w:before="0" w:beforeAutospacing="0" w:lineRule="auto"/>
        <w:ind w:left="720" w:hanging="360"/>
      </w:pPr>
      <w:r w:rsidDel="00000000" w:rsidR="00000000" w:rsidRPr="00000000">
        <w:rPr>
          <w:rtl w:val="0"/>
        </w:rPr>
        <w:t xml:space="preserve">Expansion into additional locations as the platform grows.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heading=h.xg8nkobb13oq" w:id="19"/>
      <w:bookmarkEnd w:id="19"/>
      <w:r w:rsidDel="00000000" w:rsidR="00000000" w:rsidRPr="00000000">
        <w:rPr>
          <w:b w:val="1"/>
          <w:bCs w:val="1"/>
          <w:sz w:val="34"/>
          <w:szCs w:val="34"/>
          <w:rtl w:val="0"/>
        </w:rPr>
        <w:t xml:space="preserve">Conclusion</w:t>
      </w:r>
    </w:p>
    <w:p w:rsidR="00000000" w:rsidDel="00000000" w:rsidP="00000000" w:rsidRDefault="00000000" w:rsidRPr="00000000" w14:paraId="000000D9">
      <w:pPr>
        <w:spacing w:after="240" w:before="240" w:lineRule="auto"/>
        <w:rPr/>
      </w:pPr>
      <w:r w:rsidDel="00000000" w:rsidR="00000000" w:rsidRPr="00000000">
        <w:rPr>
          <w:rtl w:val="0"/>
        </w:rPr>
        <w:t xml:space="preserve">Nourish &amp; Share is a Surplus Food Redistribution Network that brings together a Public Website, Donor and Recipient workflows, an Admin management experience, lightweight mapping, organization approval, food donation and reservation activities, pickup and communication support, data-driven workflows, cybersecurity considerations, and a standalone Python-based IT automation tool.</w:t>
      </w:r>
    </w:p>
    <w:p w:rsidR="00000000" w:rsidDel="00000000" w:rsidP="00000000" w:rsidRDefault="00000000" w:rsidRPr="00000000" w14:paraId="000000DA">
      <w:pPr>
        <w:spacing w:after="240" w:before="240" w:lineRule="auto"/>
        <w:rPr/>
      </w:pPr>
      <w:r w:rsidDel="00000000" w:rsidR="00000000" w:rsidRPr="00000000">
        <w:rPr>
          <w:rtl w:val="0"/>
        </w:rPr>
        <w:t xml:space="preserve">The project focuses on delivering a practical MVP that demonstrates how surplus food can be more effectively connected with organizations that need it, while providing a structured foundation for future development and expansion.</w:t>
      </w:r>
    </w:p>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9Y6zwXe+ljhWgsqQSR07H/YkEA==">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