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3EC74">
      <w:pPr>
        <w:rPr>
          <w:rFonts w:hint="eastAsia"/>
        </w:rPr>
      </w:pPr>
      <w:r>
        <w:rPr>
          <w:rFonts w:hint="eastAsia"/>
        </w:rPr>
        <w:t>我先读取你上传的运营规划文件，同时搜索全网服务舆情公关回复案例，然后建立案例库模块并与汇报模板做衔接。</w:t>
      </w:r>
    </w:p>
    <w:p w14:paraId="4DC78C23">
      <w:pPr>
        <w:rPr>
          <w:rFonts w:hint="eastAsia"/>
        </w:rPr>
      </w:pPr>
      <w:r>
        <w:rPr>
          <w:rFonts w:hint="eastAsia"/>
        </w:rPr>
        <w:t>现在读取你上传的运营规划文件，了解现有体系后做衔接。</w:t>
      </w:r>
    </w:p>
    <w:p w14:paraId="1D56F750">
      <w:pPr>
        <w:rPr>
          <w:rFonts w:hint="eastAsia"/>
        </w:rPr>
      </w:pPr>
      <w:r>
        <w:rPr>
          <w:rFonts w:hint="eastAsia"/>
        </w:rPr>
        <w:t>基于全网案例学习和你现有运营体系，我将整体重构为双模块联动体系：模块一负责日常监测汇报，模块二是案例知识库，两者通过"案例对标"字段双向链接。</w:t>
      </w:r>
    </w:p>
    <w:p w14:paraId="075187A3">
      <w:pPr>
        <w:rPr>
          <w:rFonts w:hint="eastAsia"/>
        </w:rPr>
      </w:pPr>
      <w:r>
        <w:rPr>
          <w:rFonts w:hint="eastAsia"/>
        </w:rPr>
        <w:t>广州太古汇小红书舆情管理体系（双模块联动）</w:t>
      </w:r>
    </w:p>
    <w:p w14:paraId="3293821A">
      <w:pPr>
        <w:rPr>
          <w:rFonts w:hint="eastAsia"/>
        </w:rPr>
      </w:pPr>
    </w:p>
    <w:p w14:paraId="7D60DAE3">
      <w:pPr>
        <w:rPr>
          <w:rFonts w:hint="eastAsia"/>
        </w:rPr>
      </w:pPr>
      <w:r>
        <w:rPr>
          <w:rFonts w:hint="eastAsia"/>
        </w:rPr>
        <w:t>体系架构</w:t>
      </w:r>
    </w:p>
    <w:p w14:paraId="64755344">
      <w:pPr>
        <w:rPr>
          <w:rFonts w:hint="eastAsia"/>
        </w:rPr>
      </w:pPr>
      <w:r>
        <w:rPr>
          <w:rFonts w:hint="eastAsia"/>
        </w:rPr>
        <w:t>模块一：舆情汇报体系          模块二：全网舆情案例库</w:t>
      </w:r>
    </w:p>
    <w:p w14:paraId="0F679EC7">
      <w:pPr>
        <w:rPr>
          <w:rFonts w:hint="eastAsia"/>
        </w:rPr>
      </w:pPr>
      <w:r>
        <w:rPr>
          <w:rFonts w:hint="eastAsia"/>
        </w:rPr>
        <w:t>┌─────────────────┐          ┌─────────────────┐</w:t>
      </w:r>
    </w:p>
    <w:p w14:paraId="4746217A">
      <w:pPr>
        <w:rPr>
          <w:rFonts w:hint="eastAsia"/>
        </w:rPr>
      </w:pPr>
      <w:r>
        <w:rPr>
          <w:rFonts w:hint="eastAsia"/>
        </w:rPr>
        <w:t>│ 日报（日常监测）  │◄────────►│ 按场景分类检索    │</w:t>
      </w:r>
    </w:p>
    <w:p w14:paraId="4F4F96CD">
      <w:pPr>
        <w:rPr>
          <w:rFonts w:hint="eastAsia"/>
        </w:rPr>
      </w:pPr>
      <w:r>
        <w:rPr>
          <w:rFonts w:hint="eastAsia"/>
        </w:rPr>
        <w:t>│ 专报（重大事件）  │  案例对标  │ 事件→回应→效果   │</w:t>
      </w:r>
    </w:p>
    <w:p w14:paraId="62959738">
      <w:pPr>
        <w:rPr>
          <w:rFonts w:hint="eastAsia"/>
        </w:rPr>
      </w:pPr>
      <w:r>
        <w:rPr>
          <w:rFonts w:hint="eastAsia"/>
        </w:rPr>
        <w:t>│  +案例对标字段   │─────────►│ +对太古汇启示     │</w:t>
      </w:r>
    </w:p>
    <w:p w14:paraId="2108E9E4">
      <w:pPr>
        <w:rPr>
          <w:rFonts w:hint="eastAsia"/>
        </w:rPr>
      </w:pPr>
      <w:r>
        <w:rPr>
          <w:rFonts w:hint="eastAsia"/>
        </w:rPr>
        <w:t>└─────────────────┘          └─────────────────┘</w:t>
      </w:r>
    </w:p>
    <w:p w14:paraId="24843934">
      <w:pPr>
        <w:rPr>
          <w:rFonts w:hint="eastAsia"/>
        </w:rPr>
      </w:pPr>
      <w:r>
        <w:rPr>
          <w:rFonts w:hint="eastAsia"/>
        </w:rPr>
        <w:t xml:space="preserve">         │                            │</w:t>
      </w:r>
    </w:p>
    <w:p w14:paraId="70CE85FC">
      <w:pPr>
        <w:rPr>
          <w:rFonts w:hint="eastAsia"/>
        </w:rPr>
      </w:pPr>
      <w:r>
        <w:rPr>
          <w:rFonts w:hint="eastAsia"/>
        </w:rPr>
        <w:t xml:space="preserve">         └────── 联动机制 ────────────┘</w:t>
      </w:r>
    </w:p>
    <w:p w14:paraId="1DD0AD91">
      <w:pPr>
        <w:rPr>
          <w:rFonts w:hint="eastAsia"/>
        </w:rPr>
      </w:pPr>
      <w:r>
        <w:rPr>
          <w:rFonts w:hint="eastAsia"/>
        </w:rPr>
        <w:t xml:space="preserve">   专报触发时自动匹配案例库同类事件</w:t>
      </w:r>
    </w:p>
    <w:p w14:paraId="78C2871E">
      <w:pPr>
        <w:rPr>
          <w:rFonts w:hint="eastAsia"/>
        </w:rPr>
      </w:pPr>
      <w:r>
        <w:rPr>
          <w:rFonts w:hint="eastAsia"/>
        </w:rPr>
        <w:t xml:space="preserve">   案例库启示反向更新汇报模板应对策略</w:t>
      </w:r>
    </w:p>
    <w:p w14:paraId="45F22869">
      <w:pPr>
        <w:rPr>
          <w:rFonts w:hint="eastAsia"/>
        </w:rPr>
      </w:pPr>
      <w:r>
        <w:rPr>
          <w:rFonts w:hint="eastAsia"/>
        </w:rPr>
        <w:t>模块一：舆情汇报体系（凝练版）</w:t>
      </w:r>
    </w:p>
    <w:p w14:paraId="6CB78817">
      <w:pPr>
        <w:rPr>
          <w:rFonts w:hint="eastAsia"/>
        </w:rPr>
      </w:pPr>
    </w:p>
    <w:p w14:paraId="0C71039F">
      <w:pPr>
        <w:rPr>
          <w:rFonts w:hint="eastAsia"/>
        </w:rPr>
      </w:pPr>
      <w:r>
        <w:rPr>
          <w:rFonts w:hint="eastAsia"/>
        </w:rPr>
        <w:t>1.1 舆情日报（日常·一页纸）</w:t>
      </w:r>
    </w:p>
    <w:p w14:paraId="48BBB574">
      <w:pPr>
        <w:rPr>
          <w:rFonts w:hint="eastAsia"/>
        </w:rPr>
      </w:pPr>
    </w:p>
    <w:p w14:paraId="2F8377B7">
      <w:pPr>
        <w:rPr>
          <w:rFonts w:hint="eastAsia"/>
        </w:rPr>
      </w:pPr>
      <w:r>
        <w:rPr>
          <w:rFonts w:hint="eastAsia"/>
        </w:rPr>
        <w:t>【小红书舆情日报】 | 汇报人：舆情监测系统 | YYYY.MM.DD</w:t>
      </w:r>
    </w:p>
    <w:p w14:paraId="2F4F2A9C">
      <w:pPr>
        <w:rPr>
          <w:rFonts w:hint="eastAsia"/>
        </w:rPr>
      </w:pPr>
      <w:r>
        <w:rPr>
          <w:rFonts w:hint="eastAsia"/>
        </w:rPr>
        <w:t xml:space="preserve">项目 内容 </w:t>
      </w:r>
    </w:p>
    <w:p w14:paraId="7BB4CCCF">
      <w:pPr>
        <w:rPr>
          <w:rFonts w:hint="eastAsia"/>
        </w:rPr>
      </w:pPr>
      <w:r>
        <w:rPr>
          <w:rFonts w:hint="eastAsia"/>
        </w:rPr>
        <w:t xml:space="preserve">一句话概览 今日监测X条，负面X条，最高互动X，核心话题XX，等级🟢/🟡/🔴 </w:t>
      </w:r>
    </w:p>
    <w:p w14:paraId="039B8DB1">
      <w:pPr>
        <w:rPr>
          <w:rFonts w:hint="eastAsia"/>
        </w:rPr>
      </w:pPr>
      <w:r>
        <w:rPr>
          <w:rFonts w:hint="eastAsia"/>
        </w:rPr>
        <w:t xml:space="preserve">数据速览 总提及X / 负面X / 负面占比X% / 最高互动X / 环比±X% </w:t>
      </w:r>
    </w:p>
    <w:p w14:paraId="62DA8ECC">
      <w:pPr>
        <w:rPr>
          <w:rFonts w:hint="eastAsia"/>
        </w:rPr>
      </w:pPr>
      <w:r>
        <w:rPr>
          <w:rFonts w:hint="eastAsia"/>
        </w:rPr>
        <w:t xml:space="preserve">负面TOP3 ①业态-笔记摘要-互动-状态 ②… ③… </w:t>
      </w:r>
    </w:p>
    <w:p w14:paraId="15CBA618">
      <w:pPr>
        <w:rPr>
          <w:rFonts w:hint="eastAsia"/>
        </w:rPr>
      </w:pPr>
      <w:r>
        <w:rPr>
          <w:rFonts w:hint="eastAsia"/>
        </w:rPr>
        <w:t xml:space="preserve">今日动作 已处理：XX / 待跟进：XX（责任人·时限）/ 预警：XX </w:t>
      </w:r>
    </w:p>
    <w:p w14:paraId="047415B9">
      <w:pPr>
        <w:rPr>
          <w:rFonts w:hint="eastAsia"/>
        </w:rPr>
      </w:pPr>
    </w:p>
    <w:p w14:paraId="5731205D">
      <w:pPr>
        <w:rPr>
          <w:rFonts w:hint="eastAsia"/>
        </w:rPr>
      </w:pPr>
      <w:r>
        <w:rPr>
          <w:rFonts w:hint="eastAsia"/>
        </w:rPr>
        <w:t>触发专报条件（满足任一即升级模块一1.2）：单条负面互动≥500 / 负面帖≥3条集中爆发 / 涉及安全·歧视·违法 / 本地KOC转发 / 集团或媒体问询</w:t>
      </w:r>
    </w:p>
    <w:p w14:paraId="7AE67A9A">
      <w:pPr>
        <w:rPr>
          <w:rFonts w:hint="eastAsia"/>
        </w:rPr>
      </w:pPr>
      <w:r>
        <w:rPr>
          <w:rFonts w:hint="eastAsia"/>
        </w:rPr>
        <w:t>1.2 舆情事件专报（重大·深度）</w:t>
      </w:r>
    </w:p>
    <w:p w14:paraId="6C33A5EA">
      <w:pPr>
        <w:rPr>
          <w:rFonts w:hint="eastAsia"/>
        </w:rPr>
      </w:pPr>
    </w:p>
    <w:p w14:paraId="166D119E">
      <w:pPr>
        <w:rPr>
          <w:rFonts w:hint="eastAsia"/>
        </w:rPr>
      </w:pPr>
      <w:r>
        <w:rPr>
          <w:rFonts w:hint="eastAsia"/>
        </w:rPr>
        <w:t>【舆情专报】XX事件 | 汇报人：舆情监测系统 | YYYY.MM.DD</w:t>
      </w:r>
    </w:p>
    <w:p w14:paraId="05A8C2A9">
      <w:pPr>
        <w:rPr>
          <w:rFonts w:hint="eastAsia"/>
        </w:rPr>
      </w:pPr>
      <w:r>
        <w:rPr>
          <w:rFonts w:hint="eastAsia"/>
        </w:rPr>
        <w:t xml:space="preserve">板块 内容 </w:t>
      </w:r>
    </w:p>
    <w:p w14:paraId="6B2D44F4">
      <w:pPr>
        <w:rPr>
          <w:rFonts w:hint="eastAsia"/>
        </w:rPr>
      </w:pPr>
      <w:r>
        <w:rPr>
          <w:rFonts w:hint="eastAsia"/>
        </w:rPr>
        <w:t xml:space="preserve">一、事件概述 名称/首发平台时间/核心事实/当前声量/等级🔴🟡 </w:t>
      </w:r>
    </w:p>
    <w:p w14:paraId="59B28743">
      <w:pPr>
        <w:rPr>
          <w:rFonts w:hint="eastAsia"/>
        </w:rPr>
      </w:pPr>
      <w:r>
        <w:rPr>
          <w:rFonts w:hint="eastAsia"/>
        </w:rPr>
        <w:t xml:space="preserve">二、传播路径 素人发帖→评论共鸣→KOC转发→跨平台→媒体→集团问询（标注关键节点） </w:t>
      </w:r>
    </w:p>
    <w:p w14:paraId="5AEA95C8">
      <w:pPr>
        <w:rPr>
          <w:rFonts w:hint="eastAsia"/>
        </w:rPr>
      </w:pPr>
      <w:r>
        <w:rPr>
          <w:rFonts w:hint="eastAsia"/>
        </w:rPr>
        <w:t xml:space="preserve">三、案例对标 ⭐ 链接模块二：匹配同类案例X个（见案例库编号C-XX），参考处置方式与恢复周期 </w:t>
      </w:r>
    </w:p>
    <w:p w14:paraId="42BB6A38">
      <w:pPr>
        <w:rPr>
          <w:rFonts w:hint="eastAsia"/>
        </w:rPr>
      </w:pPr>
      <w:r>
        <w:rPr>
          <w:rFonts w:hint="eastAsia"/>
        </w:rPr>
        <w:t xml:space="preserve">四、toC影响 品牌好感度/到店意愿/会员流失/口碑扩散（程度+佐证） </w:t>
      </w:r>
    </w:p>
    <w:p w14:paraId="147AE23A">
      <w:pPr>
        <w:rPr>
          <w:rFonts w:hint="eastAsia"/>
        </w:rPr>
      </w:pPr>
      <w:r>
        <w:rPr>
          <w:rFonts w:hint="eastAsia"/>
        </w:rPr>
        <w:t xml:space="preserve">五、toB影响 商户关系/招商/集团压力/合作方/租金营收/监管风险（程度+传导周期） </w:t>
      </w:r>
    </w:p>
    <w:p w14:paraId="1BD74508">
      <w:pPr>
        <w:rPr>
          <w:rFonts w:hint="eastAsia"/>
        </w:rPr>
      </w:pPr>
      <w:r>
        <w:rPr>
          <w:rFonts w:hint="eastAsia"/>
        </w:rPr>
        <w:t xml:space="preserve">六、综合评级 toC即时/长期 + toB即时/长期 → 综合等级 </w:t>
      </w:r>
    </w:p>
    <w:p w14:paraId="67045147">
      <w:pPr>
        <w:rPr>
          <w:rFonts w:hint="eastAsia"/>
        </w:rPr>
      </w:pPr>
      <w:r>
        <w:rPr>
          <w:rFonts w:hint="eastAsia"/>
        </w:rPr>
        <w:t xml:space="preserve">七、应对策略 参考案例库启示，给出话术+动作清单（责任方·时限） </w:t>
      </w:r>
    </w:p>
    <w:p w14:paraId="3556981F">
      <w:pPr>
        <w:rPr>
          <w:rFonts w:hint="eastAsia"/>
        </w:rPr>
      </w:pPr>
      <w:r>
        <w:rPr>
          <w:rFonts w:hint="eastAsia"/>
        </w:rPr>
        <w:t xml:space="preserve">八、风险预警 次生风险/观察指标/复盘节点 </w:t>
      </w:r>
    </w:p>
    <w:p w14:paraId="3EBF83D4">
      <w:pPr>
        <w:rPr>
          <w:rFonts w:hint="eastAsia"/>
        </w:rPr>
      </w:pPr>
    </w:p>
    <w:p w14:paraId="6E55A0F5">
      <w:pPr>
        <w:rPr>
          <w:rFonts w:hint="eastAsia"/>
        </w:rPr>
      </w:pPr>
      <w:r>
        <w:rPr>
          <w:rFonts w:hint="eastAsia"/>
        </w:rPr>
        <w:t>⭐ 联动机制：专报"案例对标"字段直接引用模块二案例编号；案例库中"对太古汇启示"持续反哺专报模板的应对策略库。</w:t>
      </w:r>
    </w:p>
    <w:p w14:paraId="0AB1F941">
      <w:pPr>
        <w:rPr>
          <w:rFonts w:hint="eastAsia"/>
        </w:rPr>
      </w:pPr>
      <w:r>
        <w:rPr>
          <w:rFonts w:hint="eastAsia"/>
        </w:rPr>
        <w:t>模块二：全网舆情案例库（系统学习用）</w:t>
      </w:r>
    </w:p>
    <w:p w14:paraId="500D9668">
      <w:pPr>
        <w:rPr>
          <w:rFonts w:hint="eastAsia"/>
        </w:rPr>
      </w:pPr>
      <w:r>
        <w:rPr>
          <w:rFonts w:hint="eastAsia"/>
        </w:rPr>
        <w:t>使用方式：按场景编号检索；每个案例含事件→传播→回应→效果→启示五要素；专报触发时匹配同类案例参考。</w:t>
      </w:r>
    </w:p>
    <w:p w14:paraId="2BFC91D4">
      <w:pPr>
        <w:rPr>
          <w:rFonts w:hint="eastAsia"/>
        </w:rPr>
      </w:pPr>
      <w:r>
        <w:rPr>
          <w:rFonts w:hint="eastAsia"/>
        </w:rPr>
        <w:t>案例索引</w:t>
      </w:r>
    </w:p>
    <w:p w14:paraId="5F8AA974">
      <w:pPr>
        <w:rPr>
          <w:rFonts w:hint="eastAsia"/>
        </w:rPr>
      </w:pPr>
      <w:r>
        <w:rPr>
          <w:rFonts w:hint="eastAsia"/>
        </w:rPr>
        <w:t xml:space="preserve">编号 场景分类 案例名称 时间 等级 </w:t>
      </w:r>
    </w:p>
    <w:p w14:paraId="0CF410A7">
      <w:pPr>
        <w:rPr>
          <w:rFonts w:hint="eastAsia"/>
        </w:rPr>
      </w:pPr>
      <w:r>
        <w:rPr>
          <w:rFonts w:hint="eastAsia"/>
        </w:rPr>
        <w:t xml:space="preserve">C-01 服务态度·歧视 深圳K11"穷逛买不起"事件 2026.06 🔴 </w:t>
      </w:r>
    </w:p>
    <w:p w14:paraId="0FFEBD85">
      <w:pPr>
        <w:rPr>
          <w:rFonts w:hint="eastAsia"/>
        </w:rPr>
      </w:pPr>
      <w:r>
        <w:rPr>
          <w:rFonts w:hint="eastAsia"/>
        </w:rPr>
        <w:t xml:space="preserve">C-02 服务态度·肢体冲突 合肥万象城香奈儿柜姐打人 2025.07 🔴 </w:t>
      </w:r>
    </w:p>
    <w:p w14:paraId="38A98F3B">
      <w:pPr>
        <w:rPr>
          <w:rFonts w:hint="eastAsia"/>
        </w:rPr>
      </w:pPr>
      <w:r>
        <w:rPr>
          <w:rFonts w:hint="eastAsia"/>
        </w:rPr>
        <w:t xml:space="preserve">C-03 服务态度·隐性歧视 郑州正弘城FILA"嫌贵"备注 2025.11 🟡 </w:t>
      </w:r>
    </w:p>
    <w:p w14:paraId="35000664">
      <w:pPr>
        <w:rPr>
          <w:rFonts w:hint="eastAsia"/>
        </w:rPr>
      </w:pPr>
      <w:r>
        <w:rPr>
          <w:rFonts w:hint="eastAsia"/>
        </w:rPr>
        <w:t xml:space="preserve">C-04 服务态度·言语嘲讽 南昌万象城阿迪达斯"等一千块过年" 2025.10 🟡 </w:t>
      </w:r>
    </w:p>
    <w:p w14:paraId="2FC0D8D7">
      <w:pPr>
        <w:rPr>
          <w:rFonts w:hint="eastAsia"/>
        </w:rPr>
      </w:pPr>
      <w:r>
        <w:rPr>
          <w:rFonts w:hint="eastAsia"/>
        </w:rPr>
        <w:t xml:space="preserve">C-05 活动安全·秩序 三亚大悦城"红包雨"拥挤摔倒 2025.10 🔴 </w:t>
      </w:r>
    </w:p>
    <w:p w14:paraId="429B465C">
      <w:pPr>
        <w:rPr>
          <w:rFonts w:hint="eastAsia"/>
        </w:rPr>
      </w:pPr>
      <w:r>
        <w:rPr>
          <w:rFonts w:hint="eastAsia"/>
        </w:rPr>
        <w:t xml:space="preserve">C-06 活动运营·排队 巴奴火锅北京悠唐店排队至凌晨 2026.05 🟡 </w:t>
      </w:r>
    </w:p>
    <w:p w14:paraId="547A3C15">
      <w:pPr>
        <w:rPr>
          <w:rFonts w:hint="eastAsia"/>
        </w:rPr>
      </w:pPr>
      <w:r>
        <w:rPr>
          <w:rFonts w:hint="eastAsia"/>
        </w:rPr>
        <w:t xml:space="preserve">C-07 食品安全·卫生 杭州金匠寿司老鼠传送带事件 2026.03 🔴 </w:t>
      </w:r>
    </w:p>
    <w:p w14:paraId="23677F1F">
      <w:pPr>
        <w:rPr>
          <w:rFonts w:hint="eastAsia"/>
        </w:rPr>
      </w:pPr>
      <w:r>
        <w:rPr>
          <w:rFonts w:hint="eastAsia"/>
        </w:rPr>
        <w:t xml:space="preserve">C-08 内容审核·营销争议 苏州复悦城洗手间海报表述不当 2026.01 🟡 </w:t>
      </w:r>
    </w:p>
    <w:p w14:paraId="7061D9B8">
      <w:pPr>
        <w:rPr>
          <w:rFonts w:hint="eastAsia"/>
        </w:rPr>
      </w:pPr>
      <w:r>
        <w:rPr>
          <w:rFonts w:hint="eastAsia"/>
        </w:rPr>
        <w:t xml:space="preserve">C-09 内容审核·谐音梗 南京鼓楼吾悦"您踏马来了"标语 2026.01 🟢 </w:t>
      </w:r>
    </w:p>
    <w:p w14:paraId="2FE4007A">
      <w:pPr>
        <w:rPr>
          <w:rFonts w:hint="eastAsia"/>
        </w:rPr>
      </w:pPr>
      <w:r>
        <w:rPr>
          <w:rFonts w:hint="eastAsia"/>
        </w:rPr>
        <w:t xml:space="preserve">C-10 价格规则·押金 哈尔滨魁牛火锅凑重扣押金 2026.04 🟡 </w:t>
      </w:r>
    </w:p>
    <w:p w14:paraId="25B5EFC7">
      <w:pPr>
        <w:rPr>
          <w:rFonts w:hint="eastAsia"/>
        </w:rPr>
      </w:pPr>
      <w:r>
        <w:rPr>
          <w:rFonts w:hint="eastAsia"/>
        </w:rPr>
        <w:t xml:space="preserve">C-11 反面教材·硬刚 狗不理王府井报警威胁差评博主 2020.09 🔴 </w:t>
      </w:r>
    </w:p>
    <w:p w14:paraId="18B831C9">
      <w:pPr>
        <w:rPr>
          <w:rFonts w:hint="eastAsia"/>
        </w:rPr>
      </w:pPr>
      <w:r>
        <w:rPr>
          <w:rFonts w:hint="eastAsia"/>
        </w:rPr>
        <w:t xml:space="preserve">C-12 反面教材·甩锅 麦当劳员工吐口水事件多次改口 2026.07 🔴 </w:t>
      </w:r>
    </w:p>
    <w:p w14:paraId="7BCE093E">
      <w:pPr>
        <w:rPr>
          <w:rFonts w:hint="eastAsia"/>
        </w:rPr>
      </w:pPr>
      <w:r>
        <w:rPr>
          <w:rFonts w:hint="eastAsia"/>
        </w:rPr>
        <w:t xml:space="preserve">C-13 反面教材·创始人硬刚 西贝预制菜争议贾国龙扬言起诉 2025.09 🔴 </w:t>
      </w:r>
    </w:p>
    <w:p w14:paraId="3E48AE3F">
      <w:pPr>
        <w:rPr>
          <w:rFonts w:hint="eastAsia"/>
        </w:rPr>
      </w:pPr>
      <w:r>
        <w:rPr>
          <w:rFonts w:hint="eastAsia"/>
        </w:rPr>
        <w:t xml:space="preserve">C-14 标杆应对·超预期补偿 海底捞"魔童尿海"事件处置 2025.02 🔴 </w:t>
      </w:r>
    </w:p>
    <w:p w14:paraId="6B1CD10D">
      <w:pPr>
        <w:rPr>
          <w:rFonts w:hint="eastAsia"/>
        </w:rPr>
      </w:pPr>
      <w:r>
        <w:rPr>
          <w:rFonts w:hint="eastAsia"/>
        </w:rPr>
        <w:t xml:space="preserve">C-15 标杆应对·快速止损 顺德渔村避雨驱赶事件（初期） 2026.06 🟡 </w:t>
      </w:r>
    </w:p>
    <w:p w14:paraId="0A0F9986">
      <w:pPr>
        <w:rPr>
          <w:rFonts w:hint="eastAsia"/>
        </w:rPr>
      </w:pPr>
    </w:p>
    <w:p w14:paraId="0B36DF1A">
      <w:pPr>
        <w:rPr>
          <w:rFonts w:hint="eastAsia"/>
        </w:rPr>
      </w:pPr>
      <w:r>
        <w:rPr>
          <w:rFonts w:hint="eastAsia"/>
        </w:rPr>
        <w:t>典型案例详解（核心8个）</w:t>
      </w:r>
    </w:p>
    <w:p w14:paraId="73CBF564">
      <w:pPr>
        <w:rPr>
          <w:rFonts w:hint="eastAsia"/>
        </w:rPr>
      </w:pPr>
    </w:p>
    <w:p w14:paraId="3B3BAD7B">
      <w:pPr>
        <w:rPr>
          <w:rFonts w:hint="eastAsia"/>
        </w:rPr>
      </w:pPr>
      <w:r>
        <w:rPr>
          <w:rFonts w:hint="eastAsia"/>
        </w:rPr>
        <w:t>C-01 深圳K11"穷逛买不起"事件 🔴</w:t>
      </w:r>
    </w:p>
    <w:p w14:paraId="228989FB">
      <w:pPr>
        <w:rPr>
          <w:rFonts w:hint="eastAsia"/>
        </w:rPr>
      </w:pPr>
    </w:p>
    <w:p w14:paraId="68BE52AD">
      <w:pPr>
        <w:rPr>
          <w:rFonts w:hint="eastAsia"/>
        </w:rPr>
      </w:pPr>
      <w:r>
        <w:rPr>
          <w:rFonts w:hint="eastAsia"/>
        </w:rPr>
        <w:t>• 事件：顾客因想坐店内造型椅被请走，店员嘲讽"穷逛、买不起""商场只服务高端用户"，视频疯传</w:t>
      </w:r>
    </w:p>
    <w:p w14:paraId="7F045551">
      <w:pPr>
        <w:rPr>
          <w:rFonts w:hint="eastAsia"/>
        </w:rPr>
      </w:pPr>
    </w:p>
    <w:p w14:paraId="39744DBD">
      <w:pPr>
        <w:rPr>
          <w:rFonts w:hint="eastAsia"/>
        </w:rPr>
      </w:pPr>
      <w:r>
        <w:rPr>
          <w:rFonts w:hint="eastAsia"/>
        </w:rPr>
        <w:t>• 传播：店内冲突视频→小红书/抖音扩散→本地号跟进→全网热搜→商场+品牌双重压力</w:t>
      </w:r>
    </w:p>
    <w:p w14:paraId="6C631049">
      <w:pPr>
        <w:rPr>
          <w:rFonts w:hint="eastAsia"/>
        </w:rPr>
      </w:pPr>
    </w:p>
    <w:p w14:paraId="7E51FD8F">
      <w:pPr>
        <w:rPr>
          <w:rFonts w:hint="eastAsia"/>
        </w:rPr>
      </w:pPr>
      <w:r>
        <w:rPr>
          <w:rFonts w:hint="eastAsia"/>
        </w:rPr>
        <w:t>• 官方回应：K11 ECOAST官方致歉，强调"每一位消费者都应获得平等尊重的体验，不存在消费高低之分"；品牌方开除涉事员工，承诺服务培训</w:t>
      </w:r>
    </w:p>
    <w:p w14:paraId="37FCCA33">
      <w:pPr>
        <w:rPr>
          <w:rFonts w:hint="eastAsia"/>
        </w:rPr>
      </w:pPr>
    </w:p>
    <w:p w14:paraId="0D96B2DC">
      <w:pPr>
        <w:rPr>
          <w:rFonts w:hint="eastAsia"/>
        </w:rPr>
      </w:pPr>
      <w:r>
        <w:rPr>
          <w:rFonts w:hint="eastAsia"/>
        </w:rPr>
        <w:t>• 效果：商场态度获认可，品牌方动作果断，负面约2周回落；但"高端商场歧视"标签短期残留</w:t>
      </w:r>
    </w:p>
    <w:p w14:paraId="216B11D5">
      <w:pPr>
        <w:rPr>
          <w:rFonts w:hint="eastAsia"/>
        </w:rPr>
      </w:pPr>
    </w:p>
    <w:p w14:paraId="48072F7A">
      <w:pPr>
        <w:rPr>
          <w:rFonts w:hint="eastAsia"/>
        </w:rPr>
      </w:pPr>
      <w:r>
        <w:rPr>
          <w:rFonts w:hint="eastAsia"/>
        </w:rPr>
        <w:t>• 对太古汇启示：①高端定位≠歧视普通顾客，服务平等是底线 ②商场+品牌联合发声，商场不缺位也不替品牌背全锅 ③涉事员工处理要快，但避免"只开除不整改"被批作秀</w:t>
      </w:r>
    </w:p>
    <w:p w14:paraId="3301E3C2">
      <w:pPr>
        <w:rPr>
          <w:rFonts w:hint="eastAsia"/>
        </w:rPr>
      </w:pPr>
    </w:p>
    <w:p w14:paraId="64892E6B">
      <w:pPr>
        <w:rPr>
          <w:rFonts w:hint="eastAsia"/>
        </w:rPr>
      </w:pPr>
      <w:r>
        <w:rPr>
          <w:rFonts w:hint="eastAsia"/>
        </w:rPr>
        <w:t>C-02 合肥万象城香奈儿柜姐打人 🔴</w:t>
      </w:r>
    </w:p>
    <w:p w14:paraId="083697E9">
      <w:pPr>
        <w:rPr>
          <w:rFonts w:hint="eastAsia"/>
        </w:rPr>
      </w:pPr>
    </w:p>
    <w:p w14:paraId="45FC496B">
      <w:pPr>
        <w:rPr>
          <w:rFonts w:hint="eastAsia"/>
        </w:rPr>
      </w:pPr>
      <w:r>
        <w:rPr>
          <w:rFonts w:hint="eastAsia"/>
        </w:rPr>
        <w:t>• 事件：母亲带孩子逛香奈儿，因拍摄商品与柜姐冲突，演变为三对一肢体冲突，拉卷帘门继续殴打，女儿在旁哭泣</w:t>
      </w:r>
    </w:p>
    <w:p w14:paraId="23EA8049">
      <w:pPr>
        <w:rPr>
          <w:rFonts w:hint="eastAsia"/>
        </w:rPr>
      </w:pPr>
    </w:p>
    <w:p w14:paraId="4B9F4AA3">
      <w:pPr>
        <w:rPr>
          <w:rFonts w:hint="eastAsia"/>
        </w:rPr>
      </w:pPr>
      <w:r>
        <w:rPr>
          <w:rFonts w:hint="eastAsia"/>
        </w:rPr>
        <w:t>• 传播：现场视频→全网愤怒→"奢侈品柜姐优越感"话题→媒体深度报道→品牌形象长期受损</w:t>
      </w:r>
    </w:p>
    <w:p w14:paraId="5428337C">
      <w:pPr>
        <w:rPr>
          <w:rFonts w:hint="eastAsia"/>
        </w:rPr>
      </w:pPr>
    </w:p>
    <w:p w14:paraId="56EB6668">
      <w:pPr>
        <w:rPr>
          <w:rFonts w:hint="eastAsia"/>
        </w:rPr>
      </w:pPr>
      <w:r>
        <w:rPr>
          <w:rFonts w:hint="eastAsia"/>
        </w:rPr>
        <w:t>• 官方回应：品牌+商场致歉，涉事柜员停职；但回应偏晚且偏官方，未能平息"奢侈品维权难"的深层情绪</w:t>
      </w:r>
    </w:p>
    <w:p w14:paraId="3564DDB6">
      <w:pPr>
        <w:rPr>
          <w:rFonts w:hint="eastAsia"/>
        </w:rPr>
      </w:pPr>
    </w:p>
    <w:p w14:paraId="5D10053A">
      <w:pPr>
        <w:rPr>
          <w:rFonts w:hint="eastAsia"/>
        </w:rPr>
      </w:pPr>
      <w:r>
        <w:rPr>
          <w:rFonts w:hint="eastAsia"/>
        </w:rPr>
        <w:t>• 效果：事件成为"奢侈品服务傲慢"标志性案例，品牌及商场形象恢复周期≥1-3月</w:t>
      </w:r>
    </w:p>
    <w:p w14:paraId="1A4B37BA">
      <w:pPr>
        <w:rPr>
          <w:rFonts w:hint="eastAsia"/>
        </w:rPr>
      </w:pPr>
    </w:p>
    <w:p w14:paraId="55E78932">
      <w:pPr>
        <w:rPr>
          <w:rFonts w:hint="eastAsia"/>
        </w:rPr>
      </w:pPr>
      <w:r>
        <w:rPr>
          <w:rFonts w:hint="eastAsia"/>
        </w:rPr>
        <w:t>• 对太古汇启示：①奢侈品专柜是舆情高风险区，需建立商场侧现场干预机制（不能等品牌方） ②涉及肢体冲突/未成年人在场，情绪敏感度翻倍，必须最高优先级 ③回应不能只说"个人行为"，要体现商场管理责任</w:t>
      </w:r>
    </w:p>
    <w:p w14:paraId="4C42DE9C">
      <w:pPr>
        <w:rPr>
          <w:rFonts w:hint="eastAsia"/>
        </w:rPr>
      </w:pPr>
    </w:p>
    <w:p w14:paraId="07E69278">
      <w:pPr>
        <w:rPr>
          <w:rFonts w:hint="eastAsia"/>
        </w:rPr>
      </w:pPr>
      <w:r>
        <w:rPr>
          <w:rFonts w:hint="eastAsia"/>
        </w:rPr>
        <w:t>C-05 三亚大悦城"红包雨"拥挤摔倒 🔴</w:t>
      </w:r>
    </w:p>
    <w:p w14:paraId="00147E83">
      <w:pPr>
        <w:rPr>
          <w:rFonts w:hint="eastAsia"/>
        </w:rPr>
      </w:pPr>
    </w:p>
    <w:p w14:paraId="76608F70">
      <w:pPr>
        <w:rPr>
          <w:rFonts w:hint="eastAsia"/>
        </w:rPr>
      </w:pPr>
      <w:r>
        <w:rPr>
          <w:rFonts w:hint="eastAsia"/>
        </w:rPr>
        <w:t>• 事件：国庆期间举办"天降红包雨"活动，参与人数远超预期，局部拥挤，顾客被推倒受伤</w:t>
      </w:r>
    </w:p>
    <w:p w14:paraId="6501A41C">
      <w:pPr>
        <w:rPr>
          <w:rFonts w:hint="eastAsia"/>
        </w:rPr>
      </w:pPr>
    </w:p>
    <w:p w14:paraId="7CCE70BF">
      <w:pPr>
        <w:rPr>
          <w:rFonts w:hint="eastAsia"/>
        </w:rPr>
      </w:pPr>
      <w:r>
        <w:rPr>
          <w:rFonts w:hint="eastAsia"/>
        </w:rPr>
        <w:t>• 传播：现场视频→安全质疑→"商场活动无预案"话题→媒体报道→国庆节点放大效应</w:t>
      </w:r>
    </w:p>
    <w:p w14:paraId="77D00F68">
      <w:pPr>
        <w:rPr>
          <w:rFonts w:hint="eastAsia"/>
        </w:rPr>
      </w:pPr>
    </w:p>
    <w:p w14:paraId="5660E78B">
      <w:pPr>
        <w:rPr>
          <w:rFonts w:hint="eastAsia"/>
        </w:rPr>
      </w:pPr>
      <w:r>
        <w:rPr>
          <w:rFonts w:hint="eastAsia"/>
        </w:rPr>
        <w:t>• 官方回应：次日晚发布情况通报，承认"预判不足"，致歉并说明受伤顾客跟进，承诺整改</w:t>
      </w:r>
    </w:p>
    <w:p w14:paraId="334600F8">
      <w:pPr>
        <w:rPr>
          <w:rFonts w:hint="eastAsia"/>
        </w:rPr>
      </w:pPr>
    </w:p>
    <w:p w14:paraId="7606C335">
      <w:pPr>
        <w:rPr>
          <w:rFonts w:hint="eastAsia"/>
        </w:rPr>
      </w:pPr>
      <w:r>
        <w:rPr>
          <w:rFonts w:hint="eastAsia"/>
        </w:rPr>
        <w:t>• 效果：回应及时且态度诚恳，短期负面可控；但活动品牌和商场运营能力受质疑</w:t>
      </w:r>
    </w:p>
    <w:p w14:paraId="0B69E296">
      <w:pPr>
        <w:rPr>
          <w:rFonts w:hint="eastAsia"/>
        </w:rPr>
      </w:pPr>
    </w:p>
    <w:p w14:paraId="3E93D4EB">
      <w:pPr>
        <w:rPr>
          <w:rFonts w:hint="eastAsia"/>
        </w:rPr>
      </w:pPr>
      <w:r>
        <w:rPr>
          <w:rFonts w:hint="eastAsia"/>
        </w:rPr>
        <w:t>• 对太古汇启示：①大型活动（尤其节假日）必须做人流预判和应急预案，太古汇IP活动（如弗里达展）热度高更需警惕 ②现场秩序问题是太古汇高频风险（已有弗里达展排队负面），需在活动策划阶段就嵌入舆情预案 ③"预判不足"比"意外"更能获得理解，坦诚比辩解有效</w:t>
      </w:r>
    </w:p>
    <w:p w14:paraId="7A90B556">
      <w:pPr>
        <w:rPr>
          <w:rFonts w:hint="eastAsia"/>
        </w:rPr>
      </w:pPr>
    </w:p>
    <w:p w14:paraId="515A0DE4">
      <w:pPr>
        <w:rPr>
          <w:rFonts w:hint="eastAsia"/>
        </w:rPr>
      </w:pPr>
      <w:r>
        <w:rPr>
          <w:rFonts w:hint="eastAsia"/>
        </w:rPr>
        <w:t>C-07 杭州金匠寿司老鼠事件 🔴</w:t>
      </w:r>
    </w:p>
    <w:p w14:paraId="17DFE4EF">
      <w:pPr>
        <w:rPr>
          <w:rFonts w:hint="eastAsia"/>
        </w:rPr>
      </w:pPr>
    </w:p>
    <w:p w14:paraId="00BCC716">
      <w:pPr>
        <w:rPr>
          <w:rFonts w:hint="eastAsia"/>
        </w:rPr>
      </w:pPr>
      <w:r>
        <w:rPr>
          <w:rFonts w:hint="eastAsia"/>
        </w:rPr>
        <w:t>• 事件：顾客拍到老鼠在回转寿司传送带上奔跑，旁置待食用寿司</w:t>
      </w:r>
    </w:p>
    <w:p w14:paraId="2DC04E96">
      <w:pPr>
        <w:rPr>
          <w:rFonts w:hint="eastAsia"/>
        </w:rPr>
      </w:pPr>
    </w:p>
    <w:p w14:paraId="486243C6">
      <w:pPr>
        <w:rPr>
          <w:rFonts w:hint="eastAsia"/>
        </w:rPr>
      </w:pPr>
      <w:r>
        <w:rPr>
          <w:rFonts w:hint="eastAsia"/>
        </w:rPr>
        <w:t>• 传播：视频→"太恶心"情绪爆发→食品安全话题→媒体跟进→全门店信任危机</w:t>
      </w:r>
    </w:p>
    <w:p w14:paraId="691B6262">
      <w:pPr>
        <w:rPr>
          <w:rFonts w:hint="eastAsia"/>
        </w:rPr>
      </w:pPr>
    </w:p>
    <w:p w14:paraId="48A97FD1">
      <w:pPr>
        <w:rPr>
          <w:rFonts w:hint="eastAsia"/>
        </w:rPr>
      </w:pPr>
      <w:r>
        <w:rPr>
          <w:rFonts w:hint="eastAsia"/>
        </w:rPr>
        <w:t>• 官方回应：①当晚致歉，废弃当日食材+全额退款+暂停营业消杀 ②次日升级补偿：全额退款+十倍现金补偿（不满一千按一千）+全门店系统升级</w:t>
      </w:r>
    </w:p>
    <w:p w14:paraId="019FFCCC">
      <w:pPr>
        <w:rPr>
          <w:rFonts w:hint="eastAsia"/>
        </w:rPr>
      </w:pPr>
    </w:p>
    <w:p w14:paraId="0D5382CA">
      <w:pPr>
        <w:rPr>
          <w:rFonts w:hint="eastAsia"/>
        </w:rPr>
      </w:pPr>
      <w:r>
        <w:rPr>
          <w:rFonts w:hint="eastAsia"/>
        </w:rPr>
        <w:t>• 效果：超预期补偿和果断停业获认可，从"恶心"转向"有担当"，负面约2-3周可控</w:t>
      </w:r>
    </w:p>
    <w:p w14:paraId="40F70471">
      <w:pPr>
        <w:rPr>
          <w:rFonts w:hint="eastAsia"/>
        </w:rPr>
      </w:pPr>
    </w:p>
    <w:p w14:paraId="044289F2">
      <w:pPr>
        <w:rPr>
          <w:rFonts w:hint="eastAsia"/>
        </w:rPr>
      </w:pPr>
      <w:r>
        <w:rPr>
          <w:rFonts w:hint="eastAsia"/>
        </w:rPr>
        <w:t>• 对太古汇启示：①场内餐饮商户食品安全是商场连带风险，需建立商户应急联动机制 ②补偿超预期是止损利器——"十倍补偿"比"道歉"更有说服力 ③分两步回应（先止损再升级补偿）比一次性说完更有节奏</w:t>
      </w:r>
    </w:p>
    <w:p w14:paraId="65D660D0">
      <w:pPr>
        <w:rPr>
          <w:rFonts w:hint="eastAsia"/>
        </w:rPr>
      </w:pPr>
    </w:p>
    <w:p w14:paraId="7A3E0DA8">
      <w:pPr>
        <w:rPr>
          <w:rFonts w:hint="eastAsia"/>
        </w:rPr>
      </w:pPr>
      <w:r>
        <w:rPr>
          <w:rFonts w:hint="eastAsia"/>
        </w:rPr>
        <w:t>C-08 苏州复悦城洗手间海报争议 🟡</w:t>
      </w:r>
    </w:p>
    <w:p w14:paraId="38768A26">
      <w:pPr>
        <w:rPr>
          <w:rFonts w:hint="eastAsia"/>
        </w:rPr>
      </w:pPr>
    </w:p>
    <w:p w14:paraId="45863010">
      <w:pPr>
        <w:rPr>
          <w:rFonts w:hint="eastAsia"/>
        </w:rPr>
      </w:pPr>
      <w:r>
        <w:rPr>
          <w:rFonts w:hint="eastAsia"/>
        </w:rPr>
        <w:t>• 事件：男洗手间内张贴海报表述不当，被指冒犯女性，引发关注</w:t>
      </w:r>
    </w:p>
    <w:p w14:paraId="1FC888B7">
      <w:pPr>
        <w:rPr>
          <w:rFonts w:hint="eastAsia"/>
        </w:rPr>
      </w:pPr>
    </w:p>
    <w:p w14:paraId="4A17B771">
      <w:pPr>
        <w:rPr>
          <w:rFonts w:hint="eastAsia"/>
        </w:rPr>
      </w:pPr>
      <w:r>
        <w:rPr>
          <w:rFonts w:hint="eastAsia"/>
        </w:rPr>
        <w:t>• 传播：网友拍照发帖→性别议题发酵→中国妇女报等媒体关注→商场审核能力质疑</w:t>
      </w:r>
    </w:p>
    <w:p w14:paraId="0081DBF9">
      <w:pPr>
        <w:rPr>
          <w:rFonts w:hint="eastAsia"/>
        </w:rPr>
      </w:pPr>
    </w:p>
    <w:p w14:paraId="5F56B667">
      <w:pPr>
        <w:rPr>
          <w:rFonts w:hint="eastAsia"/>
        </w:rPr>
      </w:pPr>
      <w:r>
        <w:rPr>
          <w:rFonts w:hint="eastAsia"/>
        </w:rPr>
        <w:t>• 官方回应：①初期"高度重视并正在处理" ②当晚正式情况说明，承认表述不当致歉，当天已撤除海报，对设计审核张贴全流程复盘彻查</w:t>
      </w:r>
    </w:p>
    <w:p w14:paraId="1A3F1431">
      <w:pPr>
        <w:rPr>
          <w:rFonts w:hint="eastAsia"/>
        </w:rPr>
      </w:pPr>
    </w:p>
    <w:p w14:paraId="5CDECF54">
      <w:pPr>
        <w:rPr>
          <w:rFonts w:hint="eastAsia"/>
        </w:rPr>
      </w:pPr>
      <w:r>
        <w:rPr>
          <w:rFonts w:hint="eastAsia"/>
        </w:rPr>
        <w:t>• 效果：撤除快+致歉诚恳+复盘全流程，负面约1周回落</w:t>
      </w:r>
    </w:p>
    <w:p w14:paraId="2F270E45">
      <w:pPr>
        <w:rPr>
          <w:rFonts w:hint="eastAsia"/>
        </w:rPr>
      </w:pPr>
    </w:p>
    <w:p w14:paraId="3D5DE19A">
      <w:pPr>
        <w:rPr>
          <w:rFonts w:hint="eastAsia"/>
        </w:rPr>
      </w:pPr>
      <w:r>
        <w:rPr>
          <w:rFonts w:hint="eastAsia"/>
        </w:rPr>
        <w:t>• 对太古汇启示：①商场所有视觉物料（含洗手间、导视、活动海报）必须经过内容审核，不能只看设计美感 ②性别/地域/职业等敏感议题在小红书极易发酵，审核清单需纳入 ③"当天撤除+全流程复盘"是标准动作</w:t>
      </w:r>
    </w:p>
    <w:p w14:paraId="06A342A4">
      <w:pPr>
        <w:rPr>
          <w:rFonts w:hint="eastAsia"/>
        </w:rPr>
      </w:pPr>
    </w:p>
    <w:p w14:paraId="178E4D7D">
      <w:pPr>
        <w:rPr>
          <w:rFonts w:hint="eastAsia"/>
        </w:rPr>
      </w:pPr>
      <w:r>
        <w:rPr>
          <w:rFonts w:hint="eastAsia"/>
        </w:rPr>
        <w:t>C-11 狗不理报警威胁差评（反面教材）🔴</w:t>
      </w:r>
    </w:p>
    <w:p w14:paraId="483CADC3">
      <w:pPr>
        <w:rPr>
          <w:rFonts w:hint="eastAsia"/>
        </w:rPr>
      </w:pPr>
    </w:p>
    <w:p w14:paraId="17AB3418">
      <w:pPr>
        <w:rPr>
          <w:rFonts w:hint="eastAsia"/>
        </w:rPr>
      </w:pPr>
      <w:r>
        <w:rPr>
          <w:rFonts w:hint="eastAsia"/>
        </w:rPr>
        <w:t>• 事件：博主发布探店差评视频，狗不理王府井店发布声明称"虚假视频""侵犯名誉权"并报警</w:t>
      </w:r>
    </w:p>
    <w:p w14:paraId="04D4C495">
      <w:pPr>
        <w:rPr>
          <w:rFonts w:hint="eastAsia"/>
        </w:rPr>
      </w:pPr>
    </w:p>
    <w:p w14:paraId="4D8D73C3">
      <w:pPr>
        <w:rPr>
          <w:rFonts w:hint="eastAsia"/>
        </w:rPr>
      </w:pPr>
      <w:r>
        <w:rPr>
          <w:rFonts w:hint="eastAsia"/>
        </w:rPr>
        <w:t>• 传播：差评视频→店家报警声明→"差评就报警"话题→全网嘲讽→店铺最终停业</w:t>
      </w:r>
    </w:p>
    <w:p w14:paraId="73A1B544">
      <w:pPr>
        <w:rPr>
          <w:rFonts w:hint="eastAsia"/>
        </w:rPr>
      </w:pPr>
    </w:p>
    <w:p w14:paraId="5402C921">
      <w:pPr>
        <w:rPr>
          <w:rFonts w:hint="eastAsia"/>
        </w:rPr>
      </w:pPr>
      <w:r>
        <w:rPr>
          <w:rFonts w:hint="eastAsia"/>
        </w:rPr>
        <w:t>• 官方回应：报警威胁+声明指责，完全站在消费者对立面</w:t>
      </w:r>
    </w:p>
    <w:p w14:paraId="2885E4B5">
      <w:pPr>
        <w:rPr>
          <w:rFonts w:hint="eastAsia"/>
        </w:rPr>
      </w:pPr>
    </w:p>
    <w:p w14:paraId="26BCD2F0">
      <w:pPr>
        <w:rPr>
          <w:rFonts w:hint="eastAsia"/>
        </w:rPr>
      </w:pPr>
      <w:r>
        <w:rPr>
          <w:rFonts w:hint="eastAsia"/>
        </w:rPr>
        <w:t>• 效果：史诗级翻车，从一条差评变成品牌危机，店铺不久后停业</w:t>
      </w:r>
    </w:p>
    <w:p w14:paraId="4844BA1C">
      <w:pPr>
        <w:rPr>
          <w:rFonts w:hint="eastAsia"/>
        </w:rPr>
      </w:pPr>
    </w:p>
    <w:p w14:paraId="31C35E24">
      <w:pPr>
        <w:rPr>
          <w:rFonts w:hint="eastAsia"/>
        </w:rPr>
      </w:pPr>
      <w:r>
        <w:rPr>
          <w:rFonts w:hint="eastAsia"/>
        </w:rPr>
        <w:t>• 对太古汇启示：①绝对禁止用报警/律师函威胁普通消费者差评，这是自杀式操作 ②负面评价是正常商业反馈，应对而非对抗 ③场内商户如出现此类行为，商场需及时介入制止，避免连带</w:t>
      </w:r>
    </w:p>
    <w:p w14:paraId="604E41FF">
      <w:pPr>
        <w:rPr>
          <w:rFonts w:hint="eastAsia"/>
        </w:rPr>
      </w:pPr>
    </w:p>
    <w:p w14:paraId="062FB13F">
      <w:pPr>
        <w:rPr>
          <w:rFonts w:hint="eastAsia"/>
        </w:rPr>
      </w:pPr>
      <w:r>
        <w:rPr>
          <w:rFonts w:hint="eastAsia"/>
        </w:rPr>
        <w:t>C-13 西贝预制菜争议（反面教材）🔴</w:t>
      </w:r>
    </w:p>
    <w:p w14:paraId="0FA677E5">
      <w:pPr>
        <w:rPr>
          <w:rFonts w:hint="eastAsia"/>
        </w:rPr>
      </w:pPr>
    </w:p>
    <w:p w14:paraId="60DA680B">
      <w:pPr>
        <w:rPr>
          <w:rFonts w:hint="eastAsia"/>
        </w:rPr>
      </w:pPr>
      <w:r>
        <w:rPr>
          <w:rFonts w:hint="eastAsia"/>
        </w:rPr>
        <w:t>• 事件：罗永浩吐槽西贝预制菜"太贵太恶心"，创始人贾国龙放话"起诉"，后续被曝后厨用两年期冷冻西兰花</w:t>
      </w:r>
    </w:p>
    <w:p w14:paraId="7C07709E">
      <w:pPr>
        <w:rPr>
          <w:rFonts w:hint="eastAsia"/>
        </w:rPr>
      </w:pPr>
    </w:p>
    <w:p w14:paraId="64A3EF11">
      <w:pPr>
        <w:rPr>
          <w:rFonts w:hint="eastAsia"/>
        </w:rPr>
      </w:pPr>
      <w:r>
        <w:rPr>
          <w:rFonts w:hint="eastAsia"/>
        </w:rPr>
        <w:t>• 传播：大V吐槽→创始人硬刚→全民围观→证据反转→西贝致歉整改</w:t>
      </w:r>
    </w:p>
    <w:p w14:paraId="0C2B361B">
      <w:pPr>
        <w:rPr>
          <w:rFonts w:hint="eastAsia"/>
        </w:rPr>
      </w:pPr>
    </w:p>
    <w:p w14:paraId="693012B9">
      <w:pPr>
        <w:rPr>
          <w:rFonts w:hint="eastAsia"/>
        </w:rPr>
      </w:pPr>
      <w:r>
        <w:rPr>
          <w:rFonts w:hint="eastAsia"/>
        </w:rPr>
        <w:t>• 官方回应：创始人先硬刚起诉→后续证据不利→被迫致歉整改，日营业额下滑超30%</w:t>
      </w:r>
    </w:p>
    <w:p w14:paraId="0ACF2BFB">
      <w:pPr>
        <w:rPr>
          <w:rFonts w:hint="eastAsia"/>
        </w:rPr>
      </w:pPr>
    </w:p>
    <w:p w14:paraId="5CEA282F">
      <w:pPr>
        <w:rPr>
          <w:rFonts w:hint="eastAsia"/>
        </w:rPr>
      </w:pPr>
      <w:r>
        <w:rPr>
          <w:rFonts w:hint="eastAsia"/>
        </w:rPr>
        <w:t>• 效果：硬刚导致事件持续一周以上，从产品争议变成人品争议，损失惨重</w:t>
      </w:r>
    </w:p>
    <w:p w14:paraId="10362082">
      <w:pPr>
        <w:rPr>
          <w:rFonts w:hint="eastAsia"/>
        </w:rPr>
      </w:pPr>
    </w:p>
    <w:p w14:paraId="139194FF">
      <w:pPr>
        <w:rPr>
          <w:rFonts w:hint="eastAsia"/>
        </w:rPr>
      </w:pPr>
      <w:r>
        <w:rPr>
          <w:rFonts w:hint="eastAsia"/>
        </w:rPr>
        <w:t>• 对太古汇启示：①创始人/高管个人言论是企业舆情风险点，商场管理层对外发言需谨慎 ②面对大V/媒体质疑，"先听再说"比"先怼再道歉"成本低100倍 ③硬刚会逼出更多证据（网友扒料），让事件失控</w:t>
      </w:r>
    </w:p>
    <w:p w14:paraId="6DAAD664">
      <w:pPr>
        <w:rPr>
          <w:rFonts w:hint="eastAsia"/>
        </w:rPr>
      </w:pPr>
    </w:p>
    <w:p w14:paraId="03B7E8AD">
      <w:pPr>
        <w:rPr>
          <w:rFonts w:hint="eastAsia"/>
        </w:rPr>
      </w:pPr>
      <w:r>
        <w:rPr>
          <w:rFonts w:hint="eastAsia"/>
        </w:rPr>
        <w:t>C-14 海底捞"魔童尿海"（标杆应对）🔴</w:t>
      </w:r>
    </w:p>
    <w:p w14:paraId="79E93D9B">
      <w:pPr>
        <w:rPr>
          <w:rFonts w:hint="eastAsia"/>
        </w:rPr>
      </w:pPr>
    </w:p>
    <w:p w14:paraId="2F24329C">
      <w:pPr>
        <w:rPr>
          <w:rFonts w:hint="eastAsia"/>
        </w:rPr>
      </w:pPr>
      <w:r>
        <w:rPr>
          <w:rFonts w:hint="eastAsia"/>
        </w:rPr>
        <w:t>• 事件：顾客在火锅中发现疑似异物，视频传播，食品安全危机</w:t>
      </w:r>
    </w:p>
    <w:p w14:paraId="74014970">
      <w:pPr>
        <w:rPr>
          <w:rFonts w:hint="eastAsia"/>
        </w:rPr>
      </w:pPr>
    </w:p>
    <w:p w14:paraId="7D9FD9F4">
      <w:pPr>
        <w:rPr>
          <w:rFonts w:hint="eastAsia"/>
        </w:rPr>
      </w:pPr>
      <w:r>
        <w:rPr>
          <w:rFonts w:hint="eastAsia"/>
        </w:rPr>
        <w:t>• 传播：视频发酵→"火锅加料"话题→全网关注→品牌信任危机</w:t>
      </w:r>
    </w:p>
    <w:p w14:paraId="48068576">
      <w:pPr>
        <w:rPr>
          <w:rFonts w:hint="eastAsia"/>
        </w:rPr>
      </w:pPr>
    </w:p>
    <w:p w14:paraId="69452390">
      <w:pPr>
        <w:rPr>
          <w:rFonts w:hint="eastAsia"/>
        </w:rPr>
      </w:pPr>
      <w:r>
        <w:rPr>
          <w:rFonts w:hint="eastAsia"/>
        </w:rPr>
        <w:t>• 官方回应：①第一时间向公安报案（寻求权威介入） ②门店卫生整改（更换餐具彻底消毒） ③48h内完成调查，CEO张勇主动道歉"主要责任在董事会" ④全国1300多家门店地毯式排查，退还类似事件款项，公布补偿方案</w:t>
      </w:r>
    </w:p>
    <w:p w14:paraId="4A5DBD4F">
      <w:pPr>
        <w:rPr>
          <w:rFonts w:hint="eastAsia"/>
        </w:rPr>
      </w:pPr>
    </w:p>
    <w:p w14:paraId="17F8C0C1">
      <w:pPr>
        <w:rPr>
          <w:rFonts w:hint="eastAsia"/>
        </w:rPr>
      </w:pPr>
      <w:r>
        <w:rPr>
          <w:rFonts w:hint="eastAsia"/>
        </w:rPr>
        <w:t>• 效果：高管担责+权威介入+全面排查+补偿落地，从危机中重建信任，成为行业标杆</w:t>
      </w:r>
    </w:p>
    <w:p w14:paraId="1E320207">
      <w:pPr>
        <w:rPr>
          <w:rFonts w:hint="eastAsia"/>
        </w:rPr>
      </w:pPr>
    </w:p>
    <w:p w14:paraId="008F5DEC">
      <w:pPr>
        <w:rPr>
          <w:rFonts w:hint="eastAsia"/>
        </w:rPr>
      </w:pPr>
      <w:r>
        <w:rPr>
          <w:rFonts w:hint="eastAsia"/>
        </w:rPr>
        <w:t>• 对太古汇启示：①重大事件需要高层（甚至集团层面）出面担责，比基层道歉有力 ②寻求权威第三方介入（公安/监管/检测机构）能缓冲舆论 ③"全国排查"式动作传递系统性整改信号，比单店处理更有说服力 ④CEO说"责任在董事会"比"员工个人行为"高级100倍</w:t>
      </w:r>
    </w:p>
    <w:p w14:paraId="7B306824">
      <w:pPr>
        <w:rPr>
          <w:rFonts w:hint="eastAsia"/>
        </w:rPr>
      </w:pPr>
      <w:r>
        <w:rPr>
          <w:rFonts w:hint="eastAsia"/>
        </w:rPr>
        <w:t>案例库·公关回复话术提炼（按场景）</w:t>
      </w:r>
    </w:p>
    <w:p w14:paraId="46CC85ED">
      <w:pPr>
        <w:rPr>
          <w:rFonts w:hint="eastAsia"/>
        </w:rPr>
      </w:pPr>
      <w:r>
        <w:rPr>
          <w:rFonts w:hint="eastAsia"/>
        </w:rPr>
        <w:t>从上述案例中提炼的有效回复公式，可直接用于模块一专报应对策略。</w:t>
      </w:r>
    </w:p>
    <w:p w14:paraId="009477F3">
      <w:pPr>
        <w:rPr>
          <w:rFonts w:hint="eastAsia"/>
        </w:rPr>
      </w:pPr>
      <w:r>
        <w:rPr>
          <w:rFonts w:hint="eastAsia"/>
        </w:rPr>
        <w:t xml:space="preserve">场景 回复公式 禁忌 </w:t>
      </w:r>
    </w:p>
    <w:p w14:paraId="47013935">
      <w:pPr>
        <w:rPr>
          <w:rFonts w:hint="eastAsia"/>
        </w:rPr>
      </w:pPr>
      <w:r>
        <w:rPr>
          <w:rFonts w:hint="eastAsia"/>
        </w:rPr>
        <w:t xml:space="preserve">服务态度/歧视 共情致歉→强调"每位顾客应被平等尊重"→涉事人员处理→全员培训承诺 不说"个人行为与商场无关"；不辩解"顾客也有问题" </w:t>
      </w:r>
    </w:p>
    <w:p w14:paraId="0B5A3D67">
      <w:pPr>
        <w:rPr>
          <w:rFonts w:hint="eastAsia"/>
        </w:rPr>
      </w:pPr>
      <w:r>
        <w:rPr>
          <w:rFonts w:hint="eastAsia"/>
        </w:rPr>
        <w:t xml:space="preserve">活动安全/秩序 致歉→承认预判不足→说明受伤顾客跟进→公布人流管控整改方案 不甩锅"顾客自己不遵守秩序"；不隐瞒受伤情况 </w:t>
      </w:r>
    </w:p>
    <w:p w14:paraId="24B5AE9C">
      <w:pPr>
        <w:rPr>
          <w:rFonts w:hint="eastAsia"/>
        </w:rPr>
      </w:pPr>
      <w:r>
        <w:rPr>
          <w:rFonts w:hint="eastAsia"/>
        </w:rPr>
        <w:t xml:space="preserve">食品安全/卫生 致歉→立即停业/下架→全额退款→超预期补偿（如十倍）→全门店系统排查 不先说"外部入侵"撇清责任；不只道歉不补偿 </w:t>
      </w:r>
    </w:p>
    <w:p w14:paraId="5BA606A8">
      <w:pPr>
        <w:rPr>
          <w:rFonts w:hint="eastAsia"/>
        </w:rPr>
      </w:pPr>
      <w:r>
        <w:rPr>
          <w:rFonts w:hint="eastAsia"/>
        </w:rPr>
        <w:t xml:space="preserve">内容/物料争议 当天撤除→承认审核疏漏→致歉→全流程复盘→完善审核机制 不辩解"只是创意/谐音梗"；不拖延撤除 </w:t>
      </w:r>
    </w:p>
    <w:p w14:paraId="7A9B7819">
      <w:pPr>
        <w:rPr>
          <w:rFonts w:hint="eastAsia"/>
        </w:rPr>
      </w:pPr>
      <w:r>
        <w:rPr>
          <w:rFonts w:hint="eastAsia"/>
        </w:rPr>
        <w:t xml:space="preserve">价格/规则争议 致歉→重新核查规则→退还不合理费用→优化规则公示 不嘲讽顾客"穷/计较"；不拿"最终解释权"压人 </w:t>
      </w:r>
    </w:p>
    <w:p w14:paraId="4BA90BA6">
      <w:pPr>
        <w:rPr>
          <w:rFonts w:hint="eastAsia"/>
        </w:rPr>
      </w:pPr>
      <w:r>
        <w:rPr>
          <w:rFonts w:hint="eastAsia"/>
        </w:rPr>
        <w:t xml:space="preserve">不实信息/抹黑 感谢关注→客观陈述事实（附凭证）→欢迎私信核实→承诺持续改进 不报警威胁；不扣帽子"黑子/水军"；不删评 </w:t>
      </w:r>
    </w:p>
    <w:p w14:paraId="0876680D">
      <w:pPr>
        <w:rPr>
          <w:rFonts w:hint="eastAsia"/>
        </w:rPr>
      </w:pPr>
    </w:p>
    <w:p w14:paraId="3A1C3D8B">
      <w:pPr>
        <w:rPr>
          <w:rFonts w:hint="eastAsia"/>
        </w:rPr>
      </w:pPr>
      <w:r>
        <w:rPr>
          <w:rFonts w:hint="eastAsia"/>
        </w:rPr>
        <w:t>通用回复结构（ACT法则，案例验证有效）：</w:t>
      </w:r>
    </w:p>
    <w:p w14:paraId="5933881B">
      <w:pPr>
        <w:rPr>
          <w:rFonts w:hint="eastAsia"/>
        </w:rPr>
      </w:pPr>
      <w:r>
        <w:rPr>
          <w:rFonts w:hint="eastAsia"/>
        </w:rPr>
        <w:t>A（Acknowledge 承认）：不回避，先共情致歉</w:t>
      </w:r>
    </w:p>
    <w:p w14:paraId="710726F3">
      <w:pPr>
        <w:rPr>
          <w:rFonts w:hint="eastAsia"/>
        </w:rPr>
      </w:pPr>
      <w:r>
        <w:rPr>
          <w:rFonts w:hint="eastAsia"/>
        </w:rPr>
        <w:t>C（Communicate 沟通）：说明已采取动作和核查进度，不敷衍</w:t>
      </w:r>
    </w:p>
    <w:p w14:paraId="5A0C14D7">
      <w:pPr>
        <w:rPr>
          <w:rFonts w:hint="eastAsia"/>
        </w:rPr>
      </w:pPr>
      <w:r>
        <w:rPr>
          <w:rFonts w:hint="eastAsia"/>
        </w:rPr>
        <w:t>T（Transform 转化）：给出可检验的整改方案，将危机转为改进契机</w:t>
      </w:r>
    </w:p>
    <w:p w14:paraId="4A840024">
      <w:pPr>
        <w:rPr>
          <w:rFonts w:hint="eastAsia"/>
        </w:rPr>
      </w:pPr>
      <w:r>
        <w:rPr>
          <w:rFonts w:hint="eastAsia"/>
        </w:rPr>
        <w:t>模块联动操作指南</w:t>
      </w:r>
    </w:p>
    <w:p w14:paraId="32132504">
      <w:pPr>
        <w:rPr>
          <w:rFonts w:hint="eastAsia"/>
        </w:rPr>
      </w:pPr>
      <w:r>
        <w:rPr>
          <w:rFonts w:hint="eastAsia"/>
        </w:rPr>
        <w:t xml:space="preserve">触发场景 模块一动作 模块二联动 </w:t>
      </w:r>
    </w:p>
    <w:p w14:paraId="17698B24">
      <w:pPr>
        <w:rPr>
          <w:rFonts w:hint="eastAsia"/>
        </w:rPr>
      </w:pPr>
      <w:r>
        <w:rPr>
          <w:rFonts w:hint="eastAsia"/>
        </w:rPr>
        <w:t xml:space="preserve">日常监测 输出日报 无需调用 </w:t>
      </w:r>
    </w:p>
    <w:p w14:paraId="366F0D02">
      <w:pPr>
        <w:rPr>
          <w:rFonts w:hint="eastAsia"/>
        </w:rPr>
      </w:pPr>
      <w:r>
        <w:rPr>
          <w:rFonts w:hint="eastAsia"/>
        </w:rPr>
        <w:t xml:space="preserve">出现负面但未达专报标准 日报中标注，准备话术 检索同场景案例话术（如C-01服务类） </w:t>
      </w:r>
    </w:p>
    <w:p w14:paraId="7711C965">
      <w:pPr>
        <w:rPr>
          <w:rFonts w:hint="eastAsia"/>
        </w:rPr>
      </w:pPr>
      <w:r>
        <w:rPr>
          <w:rFonts w:hint="eastAsia"/>
        </w:rPr>
        <w:t xml:space="preserve">触发专报条件 输出专报 "案例对标"字段引用2-3个同类案例编号，参考处置方式和恢复周期 </w:t>
      </w:r>
    </w:p>
    <w:p w14:paraId="2CA1969F">
      <w:pPr>
        <w:rPr>
          <w:rFonts w:hint="eastAsia"/>
        </w:rPr>
      </w:pPr>
      <w:r>
        <w:rPr>
          <w:rFonts w:hint="eastAsia"/>
        </w:rPr>
        <w:t xml:space="preserve">事件处置完成 专报补充复盘 将本次事件作为新案例加入案例库（编号C-16起），沉淀经验 </w:t>
      </w:r>
    </w:p>
    <w:p w14:paraId="25252079">
      <w:pPr>
        <w:rPr>
          <w:rFonts w:hint="eastAsia"/>
        </w:rPr>
      </w:pPr>
      <w:r>
        <w:rPr>
          <w:rFonts w:hint="eastAsia"/>
        </w:rPr>
        <w:t xml:space="preserve">季度复盘 汇总日报+专报 更新案例库"对太古汇启示"，优化回复话术库 </w:t>
      </w:r>
    </w:p>
    <w:p w14:paraId="25034FDE">
      <w:pPr>
        <w:rPr>
          <w:rFonts w:hint="eastAsia"/>
        </w:rPr>
      </w:pPr>
    </w:p>
    <w:p w14:paraId="4AE44B87">
      <w:pPr>
        <w:rPr>
          <w:rFonts w:hint="eastAsia"/>
        </w:rPr>
      </w:pPr>
      <w:r>
        <w:rPr>
          <w:rFonts w:hint="eastAsia"/>
        </w:rPr>
        <w:t>与你现有运营体系的衔接</w:t>
      </w:r>
    </w:p>
    <w:p w14:paraId="33B6E34D">
      <w:pPr>
        <w:rPr>
          <w:rFonts w:hint="eastAsia"/>
        </w:rPr>
      </w:pPr>
    </w:p>
    <w:p w14:paraId="4766B8F2">
      <w:pPr>
        <w:rPr>
          <w:rFonts w:hint="eastAsia"/>
        </w:rPr>
      </w:pPr>
      <w:r>
        <w:rPr>
          <w:rFonts w:hint="eastAsia"/>
        </w:rPr>
        <w:t>你上传的《TKH小红书运营-用户互动运营规划》已覆盖评论区运维、私信回复清单、素人笔记互动三大板块。本体系在此基础上补充：</w:t>
      </w:r>
    </w:p>
    <w:p w14:paraId="7378CD22">
      <w:pPr>
        <w:rPr>
          <w:rFonts w:hint="eastAsia"/>
        </w:rPr>
      </w:pPr>
      <w:r>
        <w:rPr>
          <w:rFonts w:hint="eastAsia"/>
        </w:rPr>
        <w:t xml:space="preserve">你现有体系 本体系补充 衔接点 </w:t>
      </w:r>
    </w:p>
    <w:p w14:paraId="2A2EC09D">
      <w:pPr>
        <w:rPr>
          <w:rFonts w:hint="eastAsia"/>
        </w:rPr>
      </w:pPr>
      <w:r>
        <w:rPr>
          <w:rFonts w:hint="eastAsia"/>
        </w:rPr>
        <w:t xml:space="preserve">私信回复清单（客诉/合作/兑奖/咨询等） 案例库话术提炼（危机场景回复公式） 客诉类私信可参考案例库场景话术升级 </w:t>
      </w:r>
    </w:p>
    <w:p w14:paraId="342CA3C0">
      <w:pPr>
        <w:rPr>
          <w:rFonts w:hint="eastAsia"/>
        </w:rPr>
      </w:pPr>
      <w:r>
        <w:rPr>
          <w:rFonts w:hint="eastAsia"/>
        </w:rPr>
        <w:t xml:space="preserve">评论区运维（官方+非官方维度） 模块一日报（负面评论监测统计） 负面评论数据直接输入日报 </w:t>
      </w:r>
    </w:p>
    <w:p w14:paraId="0C4C946D">
      <w:pPr>
        <w:rPr>
          <w:rFonts w:hint="eastAsia"/>
        </w:rPr>
      </w:pPr>
      <w:r>
        <w:rPr>
          <w:rFonts w:hint="eastAsia"/>
        </w:rPr>
        <w:t xml:space="preserve">素人笔记互动（优质加热/负面评控） 模块一专报（负面素人笔记深度分析） 负面素人笔记达到阈值即触发专报 </w:t>
      </w:r>
    </w:p>
    <w:p w14:paraId="0286A6BC">
      <w:pPr>
        <w:rPr>
          <w:rFonts w:hint="eastAsia"/>
        </w:rPr>
      </w:pPr>
      <w:r>
        <w:rPr>
          <w:rFonts w:hint="eastAsia"/>
        </w:rPr>
        <w:t xml:space="preserve">弗里达展舆情应对（已有实践） 案例库C-05（活动安全/秩序）对标 已有活动经验可沉淀为太古汇自有案例 </w:t>
      </w:r>
    </w:p>
    <w:p w14:paraId="1053EC74">
      <w:pPr>
        <w:rPr>
          <w:sz w:val="34"/>
          <w:szCs w:val="34"/>
        </w:rPr>
      </w:pPr>
      <w:r>
        <w:rPr>
          <w:rFonts w:hint="eastAsia"/>
        </w:rPr>
        <w:t>（这些也深度学习看看有没有能对我们最新的系统有帮助的，可以完善的）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2026-08-28T00:46:57Z</dcterms:created>
  <dc:creator>iPhone</dc:creator>
  <cp:lastModifiedBy>iPhone</cp:lastModifiedBy>
  <dcterms:modified xsi:type="dcterms:W3CDTF">2026-08-28T00:47:22Z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B00D06B5CF2E3FC3016A906AE1F690CD_31</vt:lpwstr>
  </property>
</Properties>
</file>