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Zoo Guide Team Meeting Minutes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3-12-21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Attendees: </w:t>
      </w:r>
      <w:r w:rsidDel="00000000" w:rsidR="00000000" w:rsidRPr="00000000">
        <w:rPr>
          <w:rFonts w:ascii="Times New Roman" w:cs="Times New Roman" w:eastAsia="Times New Roman" w:hAnsi="Times New Roman"/>
          <w:sz w:val="24"/>
          <w:szCs w:val="24"/>
          <w:rtl w:val="0"/>
        </w:rPr>
        <w:t xml:space="preserve">Zachary Jones, Rebecca Grantland, Suzanne Moore, Sarah Wathke, Christopher Cotten, Hritik Pathak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Items Discussed and Decisions Made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Rebecca ensured all members had access to sql and reported on the search bar and zoom and select progress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Suzanne reported on the unit test</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Christopher brought up conflicts with the mobile page design</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Rebecca reviewed the Design Review slides before the meeting at 6</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Action Items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zoom and search will continue to be worked on next week</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Rebecca and Zach decided to work on the documentation during the week, Christopher and Sarah will work on the zoom on select, and Hritik and Suzanne will work on the zoom on select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