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CDF" w:rsidRDefault="00C97CDF" w:rsidP="00C97CDF">
      <w:pPr>
        <w:spacing w:after="0" w:line="240" w:lineRule="auto"/>
        <w:jc w:val="center"/>
        <w:rPr>
          <w:b/>
          <w:sz w:val="20"/>
          <w:szCs w:val="20"/>
        </w:rPr>
      </w:pPr>
      <w:r w:rsidRPr="00737EB8">
        <w:rPr>
          <w:b/>
          <w:sz w:val="20"/>
          <w:szCs w:val="20"/>
        </w:rPr>
        <w:t>Eclipse Public License, Version 1.0 (EPL-1.0)</w:t>
      </w:r>
      <w:bookmarkStart w:id="0" w:name="_GoBack"/>
      <w:bookmarkEnd w:id="0"/>
    </w:p>
    <w:p w:rsidR="00C97CDF" w:rsidRPr="00737EB8" w:rsidRDefault="00C97CDF" w:rsidP="00C97CDF">
      <w:pPr>
        <w:spacing w:after="0" w:line="240" w:lineRule="auto"/>
        <w:jc w:val="center"/>
        <w:rPr>
          <w:b/>
          <w:sz w:val="20"/>
          <w:szCs w:val="20"/>
        </w:rPr>
      </w:pPr>
    </w:p>
    <w:p w:rsidR="00C97CDF" w:rsidRPr="00737EB8" w:rsidRDefault="00C97CDF" w:rsidP="00C97CDF">
      <w:pPr>
        <w:spacing w:after="0" w:line="240" w:lineRule="auto"/>
        <w:rPr>
          <w:sz w:val="20"/>
          <w:szCs w:val="20"/>
        </w:rPr>
      </w:pPr>
      <w:r w:rsidRPr="00737EB8">
        <w:rPr>
          <w:sz w:val="20"/>
          <w:szCs w:val="20"/>
        </w:rPr>
        <w:t>THE ACCOMPANYING PROGRAM IS PROVIDED UNDER THE TERMS OF THIS ECLIPSE PUBLIC LICENSE (</w:t>
      </w:r>
      <w:r>
        <w:rPr>
          <w:sz w:val="20"/>
          <w:szCs w:val="20"/>
        </w:rPr>
        <w:t>“</w:t>
      </w:r>
      <w:r w:rsidRPr="00737EB8">
        <w:rPr>
          <w:sz w:val="20"/>
          <w:szCs w:val="20"/>
        </w:rPr>
        <w:t>AGREEMENT</w:t>
      </w:r>
      <w:r>
        <w:rPr>
          <w:sz w:val="20"/>
          <w:szCs w:val="20"/>
        </w:rPr>
        <w:t>”</w:t>
      </w:r>
      <w:r w:rsidRPr="00737EB8">
        <w:rPr>
          <w:sz w:val="20"/>
          <w:szCs w:val="20"/>
        </w:rPr>
        <w:t>). ANY USE, REPRODUCTION OR DISTRIBUTION OF THE PROGRAM CONSTITUTES RECIPIENT</w:t>
      </w:r>
      <w:r>
        <w:rPr>
          <w:sz w:val="20"/>
          <w:szCs w:val="20"/>
        </w:rPr>
        <w:t>’</w:t>
      </w:r>
      <w:r w:rsidRPr="00737EB8">
        <w:rPr>
          <w:sz w:val="20"/>
          <w:szCs w:val="20"/>
        </w:rPr>
        <w:t>S ACCEPTANCE OF THIS AGREEMENT.</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1. DEFINITIONS</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Pr>
          <w:sz w:val="20"/>
          <w:szCs w:val="20"/>
        </w:rPr>
        <w:t>“</w:t>
      </w:r>
      <w:r w:rsidRPr="00737EB8">
        <w:rPr>
          <w:sz w:val="20"/>
          <w:szCs w:val="20"/>
        </w:rPr>
        <w:t>Contribution</w:t>
      </w:r>
      <w:r>
        <w:rPr>
          <w:sz w:val="20"/>
          <w:szCs w:val="20"/>
        </w:rPr>
        <w:t>”</w:t>
      </w:r>
      <w:r w:rsidRPr="00737EB8">
        <w:rPr>
          <w:sz w:val="20"/>
          <w:szCs w:val="20"/>
        </w:rPr>
        <w:t xml:space="preserve"> means:</w:t>
      </w:r>
    </w:p>
    <w:p w:rsidR="00C97CDF" w:rsidRPr="00737EB8" w:rsidRDefault="00C97CDF" w:rsidP="00C97CDF">
      <w:pPr>
        <w:spacing w:after="0" w:line="240" w:lineRule="auto"/>
        <w:rPr>
          <w:sz w:val="20"/>
          <w:szCs w:val="20"/>
        </w:rPr>
      </w:pPr>
      <w:r w:rsidRPr="00737EB8">
        <w:rPr>
          <w:sz w:val="20"/>
          <w:szCs w:val="20"/>
        </w:rPr>
        <w:t>1.a) in the case of the initial Contributor, the initial code and documentation distributed under this Agreement, and</w:t>
      </w:r>
    </w:p>
    <w:p w:rsidR="00C97CDF" w:rsidRPr="00737EB8" w:rsidRDefault="00C97CDF" w:rsidP="00C97CDF">
      <w:pPr>
        <w:spacing w:after="0" w:line="240" w:lineRule="auto"/>
        <w:rPr>
          <w:sz w:val="20"/>
          <w:szCs w:val="20"/>
        </w:rPr>
      </w:pPr>
      <w:r w:rsidRPr="00737EB8">
        <w:rPr>
          <w:sz w:val="20"/>
          <w:szCs w:val="20"/>
        </w:rPr>
        <w:t xml:space="preserve"> </w:t>
      </w:r>
      <w:r>
        <w:rPr>
          <w:sz w:val="20"/>
          <w:szCs w:val="20"/>
        </w:rPr>
        <w:t xml:space="preserve">  </w:t>
      </w:r>
      <w:r w:rsidRPr="00737EB8">
        <w:rPr>
          <w:sz w:val="20"/>
          <w:szCs w:val="20"/>
        </w:rPr>
        <w:t>b) in the case of each subsequent Contributor:</w:t>
      </w:r>
    </w:p>
    <w:p w:rsidR="00C97CDF"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 xml:space="preserve"> </w:t>
      </w:r>
      <w:proofErr w:type="spellStart"/>
      <w:r w:rsidRPr="00737EB8">
        <w:rPr>
          <w:sz w:val="20"/>
          <w:szCs w:val="20"/>
        </w:rPr>
        <w:t>i</w:t>
      </w:r>
      <w:proofErr w:type="spellEnd"/>
      <w:r w:rsidRPr="00737EB8">
        <w:rPr>
          <w:sz w:val="20"/>
          <w:szCs w:val="20"/>
        </w:rPr>
        <w:t>) changes to the Program, and</w:t>
      </w:r>
    </w:p>
    <w:p w:rsidR="00C97CDF" w:rsidRPr="00737EB8" w:rsidRDefault="00C97CDF" w:rsidP="00C97CDF">
      <w:pPr>
        <w:spacing w:after="0" w:line="240" w:lineRule="auto"/>
        <w:rPr>
          <w:sz w:val="20"/>
          <w:szCs w:val="20"/>
        </w:rPr>
      </w:pPr>
      <w:r w:rsidRPr="00737EB8">
        <w:rPr>
          <w:sz w:val="20"/>
          <w:szCs w:val="20"/>
        </w:rPr>
        <w:t xml:space="preserve"> ii) additions to the Program;</w:t>
      </w:r>
      <w:r>
        <w:rPr>
          <w:sz w:val="20"/>
          <w:szCs w:val="20"/>
        </w:rPr>
        <w:t xml:space="preserve"> </w:t>
      </w:r>
      <w:r w:rsidRPr="00737EB8">
        <w:rPr>
          <w:sz w:val="20"/>
          <w:szCs w:val="20"/>
        </w:rPr>
        <w:t xml:space="preserve">where such changes and/or additions to the Program originate from and are distributed by that particular Contributor. A Contribution </w:t>
      </w:r>
      <w:r>
        <w:rPr>
          <w:sz w:val="20"/>
          <w:szCs w:val="20"/>
        </w:rPr>
        <w:t>‘</w:t>
      </w:r>
      <w:r w:rsidRPr="00737EB8">
        <w:rPr>
          <w:sz w:val="20"/>
          <w:szCs w:val="20"/>
        </w:rPr>
        <w:t>originates</w:t>
      </w:r>
      <w:r>
        <w:rPr>
          <w:sz w:val="20"/>
          <w:szCs w:val="20"/>
        </w:rPr>
        <w:t>’</w:t>
      </w:r>
      <w:r w:rsidRPr="00737EB8">
        <w:rPr>
          <w:sz w:val="20"/>
          <w:szCs w:val="20"/>
        </w:rPr>
        <w:t xml:space="preserve"> from a Contributor if it was added to the Program by such Contributor itself or anyone acting on such Contributor</w:t>
      </w:r>
      <w:r>
        <w:rPr>
          <w:sz w:val="20"/>
          <w:szCs w:val="20"/>
        </w:rPr>
        <w:t>’</w:t>
      </w:r>
      <w:r w:rsidRPr="00737EB8">
        <w:rPr>
          <w:sz w:val="20"/>
          <w:szCs w:val="20"/>
        </w:rPr>
        <w:t>s behalf. Contributions do not include additions to the Program which: (</w:t>
      </w:r>
      <w:proofErr w:type="spellStart"/>
      <w:r w:rsidRPr="00737EB8">
        <w:rPr>
          <w:sz w:val="20"/>
          <w:szCs w:val="20"/>
        </w:rPr>
        <w:t>i</w:t>
      </w:r>
      <w:proofErr w:type="spellEnd"/>
      <w:r w:rsidRPr="00737EB8">
        <w:rPr>
          <w:sz w:val="20"/>
          <w:szCs w:val="20"/>
        </w:rPr>
        <w:t>) are separate modules of software distributed in conjunction with the Program under their own license agreement, and (ii) are not derivative works of the Program.</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Pr>
          <w:sz w:val="20"/>
          <w:szCs w:val="20"/>
        </w:rPr>
        <w:t>“</w:t>
      </w:r>
      <w:r w:rsidRPr="00737EB8">
        <w:rPr>
          <w:sz w:val="20"/>
          <w:szCs w:val="20"/>
        </w:rPr>
        <w:t>Contributor</w:t>
      </w:r>
      <w:r>
        <w:rPr>
          <w:sz w:val="20"/>
          <w:szCs w:val="20"/>
        </w:rPr>
        <w:t>”</w:t>
      </w:r>
      <w:r w:rsidRPr="00737EB8">
        <w:rPr>
          <w:sz w:val="20"/>
          <w:szCs w:val="20"/>
        </w:rPr>
        <w:t xml:space="preserve"> means any person or entity that distributes the Program.</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Pr>
          <w:sz w:val="20"/>
          <w:szCs w:val="20"/>
        </w:rPr>
        <w:t>“</w:t>
      </w:r>
      <w:r w:rsidRPr="00737EB8">
        <w:rPr>
          <w:sz w:val="20"/>
          <w:szCs w:val="20"/>
        </w:rPr>
        <w:t>Licensed Patents</w:t>
      </w:r>
      <w:r>
        <w:rPr>
          <w:sz w:val="20"/>
          <w:szCs w:val="20"/>
        </w:rPr>
        <w:t>”</w:t>
      </w:r>
      <w:r w:rsidRPr="00737EB8">
        <w:rPr>
          <w:sz w:val="20"/>
          <w:szCs w:val="20"/>
        </w:rPr>
        <w:t xml:space="preserve"> mean patent claims licensable by a Contributor which are necessarily infringed by the use or sale of its Contribution alone or when combined with the Program.</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Pr>
          <w:sz w:val="20"/>
          <w:szCs w:val="20"/>
        </w:rPr>
        <w:t>“</w:t>
      </w:r>
      <w:r w:rsidRPr="00737EB8">
        <w:rPr>
          <w:sz w:val="20"/>
          <w:szCs w:val="20"/>
        </w:rPr>
        <w:t>Program</w:t>
      </w:r>
      <w:r>
        <w:rPr>
          <w:sz w:val="20"/>
          <w:szCs w:val="20"/>
        </w:rPr>
        <w:t>”</w:t>
      </w:r>
      <w:r w:rsidRPr="00737EB8">
        <w:rPr>
          <w:sz w:val="20"/>
          <w:szCs w:val="20"/>
        </w:rPr>
        <w:t xml:space="preserve"> means the Contributions distributed in accordance with this Agreement.</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Pr>
          <w:sz w:val="20"/>
          <w:szCs w:val="20"/>
        </w:rPr>
        <w:t>“</w:t>
      </w:r>
      <w:r w:rsidRPr="00737EB8">
        <w:rPr>
          <w:sz w:val="20"/>
          <w:szCs w:val="20"/>
        </w:rPr>
        <w:t>Recipient</w:t>
      </w:r>
      <w:r>
        <w:rPr>
          <w:sz w:val="20"/>
          <w:szCs w:val="20"/>
        </w:rPr>
        <w:t>”</w:t>
      </w:r>
      <w:r w:rsidRPr="00737EB8">
        <w:rPr>
          <w:sz w:val="20"/>
          <w:szCs w:val="20"/>
        </w:rPr>
        <w:t xml:space="preserve"> means anyone who receives the Program under this Agreement, including all Contributors.</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2. GRANT OF RIGHTS</w:t>
      </w:r>
    </w:p>
    <w:p w:rsidR="00C97CDF" w:rsidRDefault="00C97CDF" w:rsidP="00C97CDF">
      <w:pPr>
        <w:spacing w:after="0" w:line="240" w:lineRule="auto"/>
        <w:rPr>
          <w:sz w:val="20"/>
          <w:szCs w:val="20"/>
        </w:rPr>
      </w:pPr>
      <w:r w:rsidRPr="00737EB8">
        <w:rPr>
          <w:sz w:val="20"/>
          <w:szCs w:val="20"/>
        </w:rPr>
        <w:t>1.a)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C97CDF" w:rsidRPr="00737EB8" w:rsidRDefault="00C97CDF" w:rsidP="00C97CDF">
      <w:pPr>
        <w:spacing w:after="0" w:line="240" w:lineRule="auto"/>
        <w:rPr>
          <w:sz w:val="20"/>
          <w:szCs w:val="20"/>
        </w:rPr>
      </w:pPr>
    </w:p>
    <w:p w:rsidR="00C97CDF" w:rsidRDefault="00C97CDF" w:rsidP="00C97CDF">
      <w:pPr>
        <w:spacing w:after="0" w:line="240" w:lineRule="auto"/>
        <w:rPr>
          <w:sz w:val="20"/>
          <w:szCs w:val="20"/>
        </w:rPr>
      </w:pPr>
      <w:r w:rsidRPr="00737EB8">
        <w:rPr>
          <w:sz w:val="20"/>
          <w:szCs w:val="20"/>
        </w:rPr>
        <w:t xml:space="preserve"> 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C97CDF" w:rsidRPr="00737EB8" w:rsidRDefault="00C97CDF" w:rsidP="00C97CDF">
      <w:pPr>
        <w:spacing w:after="0" w:line="240" w:lineRule="auto"/>
        <w:rPr>
          <w:sz w:val="20"/>
          <w:szCs w:val="20"/>
        </w:rPr>
      </w:pPr>
    </w:p>
    <w:p w:rsidR="00C97CDF" w:rsidRDefault="00C97CDF" w:rsidP="00C97CDF">
      <w:pPr>
        <w:spacing w:after="0" w:line="240" w:lineRule="auto"/>
        <w:rPr>
          <w:sz w:val="20"/>
          <w:szCs w:val="20"/>
        </w:rPr>
      </w:pPr>
      <w:r w:rsidRPr="00737EB8">
        <w:rPr>
          <w:sz w:val="20"/>
          <w:szCs w:val="20"/>
        </w:rPr>
        <w:t xml:space="preserve"> 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third-party patent license is required to allow Recipient to distribute the Program, it is Recipient</w:t>
      </w:r>
      <w:r>
        <w:rPr>
          <w:sz w:val="20"/>
          <w:szCs w:val="20"/>
        </w:rPr>
        <w:t>’</w:t>
      </w:r>
      <w:r w:rsidRPr="00737EB8">
        <w:rPr>
          <w:sz w:val="20"/>
          <w:szCs w:val="20"/>
        </w:rPr>
        <w:t>s responsibility to acquire that license before distributing the Program.</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 xml:space="preserve"> d) Each Contributor represents that to its knowledge it has sufficient copyright rights in its Contribution, if any, to grant the copyright license set forth in this Agreement.</w:t>
      </w:r>
    </w:p>
    <w:p w:rsidR="00C97CDF" w:rsidRPr="00737EB8" w:rsidRDefault="00C97CDF" w:rsidP="00C97CDF">
      <w:pPr>
        <w:spacing w:after="0" w:line="240" w:lineRule="auto"/>
        <w:rPr>
          <w:sz w:val="20"/>
          <w:szCs w:val="20"/>
        </w:rPr>
      </w:pPr>
      <w:r w:rsidRPr="00737EB8">
        <w:rPr>
          <w:sz w:val="20"/>
          <w:szCs w:val="20"/>
        </w:rPr>
        <w:t xml:space="preserve">   </w:t>
      </w:r>
    </w:p>
    <w:p w:rsidR="00C97CDF" w:rsidRPr="00737EB8" w:rsidRDefault="00C97CDF" w:rsidP="00C97CDF">
      <w:pPr>
        <w:spacing w:after="0" w:line="240" w:lineRule="auto"/>
        <w:rPr>
          <w:sz w:val="20"/>
          <w:szCs w:val="20"/>
        </w:rPr>
      </w:pPr>
      <w:r w:rsidRPr="00737EB8">
        <w:rPr>
          <w:sz w:val="20"/>
          <w:szCs w:val="20"/>
        </w:rPr>
        <w:t>3. REQUIREMENTS</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A Contributor may choose to distribute the Program in object code form under its own license agreement, provided that:</w:t>
      </w:r>
    </w:p>
    <w:p w:rsidR="00C97CDF" w:rsidRPr="00737EB8" w:rsidRDefault="00C97CDF" w:rsidP="00C97CDF">
      <w:pPr>
        <w:spacing w:after="0" w:line="240" w:lineRule="auto"/>
        <w:rPr>
          <w:sz w:val="20"/>
          <w:szCs w:val="20"/>
        </w:rPr>
      </w:pPr>
      <w:r w:rsidRPr="00737EB8">
        <w:rPr>
          <w:sz w:val="20"/>
          <w:szCs w:val="20"/>
        </w:rPr>
        <w:lastRenderedPageBreak/>
        <w:t>1.a) it complies with the terms and conditions of this Agreement; and</w:t>
      </w:r>
    </w:p>
    <w:p w:rsidR="00C97CDF" w:rsidRPr="00737EB8" w:rsidRDefault="00C97CDF" w:rsidP="00C97CDF">
      <w:pPr>
        <w:spacing w:after="0" w:line="240" w:lineRule="auto"/>
        <w:rPr>
          <w:sz w:val="20"/>
          <w:szCs w:val="20"/>
        </w:rPr>
      </w:pPr>
      <w:r>
        <w:rPr>
          <w:sz w:val="20"/>
          <w:szCs w:val="20"/>
        </w:rPr>
        <w:t xml:space="preserve">  </w:t>
      </w:r>
      <w:r w:rsidRPr="00737EB8">
        <w:rPr>
          <w:sz w:val="20"/>
          <w:szCs w:val="20"/>
        </w:rPr>
        <w:t xml:space="preserve"> b) its license agreement:</w:t>
      </w:r>
    </w:p>
    <w:p w:rsidR="00C97CDF" w:rsidRDefault="00C97CDF" w:rsidP="00C97CDF">
      <w:pPr>
        <w:spacing w:after="0" w:line="240" w:lineRule="auto"/>
        <w:ind w:left="540"/>
        <w:rPr>
          <w:sz w:val="20"/>
          <w:szCs w:val="20"/>
        </w:rPr>
      </w:pPr>
      <w:r w:rsidRPr="00737EB8">
        <w:rPr>
          <w:sz w:val="20"/>
          <w:szCs w:val="20"/>
        </w:rPr>
        <w:t xml:space="preserve"> </w:t>
      </w:r>
      <w:proofErr w:type="spellStart"/>
      <w:r w:rsidRPr="00737EB8">
        <w:rPr>
          <w:sz w:val="20"/>
          <w:szCs w:val="20"/>
        </w:rPr>
        <w:t>i</w:t>
      </w:r>
      <w:proofErr w:type="spellEnd"/>
      <w:r w:rsidRPr="00737EB8">
        <w:rPr>
          <w:sz w:val="20"/>
          <w:szCs w:val="20"/>
        </w:rPr>
        <w:t>) effectively disclaims on behalf of all Contributors all warranties and conditions, express and implied, including warranties or conditions of title and non-infringement, and implied warranties or conditions of merchantability and fitness for a particular purpose;</w:t>
      </w:r>
    </w:p>
    <w:p w:rsidR="00C97CDF" w:rsidRPr="00737EB8" w:rsidRDefault="00C97CDF" w:rsidP="00C97CDF">
      <w:pPr>
        <w:spacing w:after="0" w:line="240" w:lineRule="auto"/>
        <w:ind w:left="540"/>
        <w:rPr>
          <w:sz w:val="20"/>
          <w:szCs w:val="20"/>
        </w:rPr>
      </w:pPr>
    </w:p>
    <w:p w:rsidR="00C97CDF" w:rsidRDefault="00C97CDF" w:rsidP="00C97CDF">
      <w:pPr>
        <w:spacing w:after="0" w:line="240" w:lineRule="auto"/>
        <w:ind w:left="540"/>
        <w:rPr>
          <w:sz w:val="20"/>
          <w:szCs w:val="20"/>
        </w:rPr>
      </w:pPr>
      <w:r w:rsidRPr="00737EB8">
        <w:rPr>
          <w:sz w:val="20"/>
          <w:szCs w:val="20"/>
        </w:rPr>
        <w:t xml:space="preserve"> ii) effectively excludes on behalf of all Contributors all liability for damages, including direct, indirect, special, incidental and consequential damages, such as lost profits;</w:t>
      </w:r>
    </w:p>
    <w:p w:rsidR="00C97CDF" w:rsidRPr="00737EB8" w:rsidRDefault="00C97CDF" w:rsidP="00C97CDF">
      <w:pPr>
        <w:spacing w:after="0" w:line="240" w:lineRule="auto"/>
        <w:ind w:left="540"/>
        <w:rPr>
          <w:sz w:val="20"/>
          <w:szCs w:val="20"/>
        </w:rPr>
      </w:pPr>
    </w:p>
    <w:p w:rsidR="00C97CDF" w:rsidRDefault="00C97CDF" w:rsidP="00C97CDF">
      <w:pPr>
        <w:spacing w:after="0" w:line="240" w:lineRule="auto"/>
        <w:ind w:left="540"/>
        <w:rPr>
          <w:sz w:val="20"/>
          <w:szCs w:val="20"/>
        </w:rPr>
      </w:pPr>
      <w:r w:rsidRPr="00737EB8">
        <w:rPr>
          <w:sz w:val="20"/>
          <w:szCs w:val="20"/>
        </w:rPr>
        <w:t xml:space="preserve"> iii) states that any provisions which differ from this Agreement are offered by that Contributor alone and not by any other party; and</w:t>
      </w:r>
    </w:p>
    <w:p w:rsidR="00C97CDF" w:rsidRPr="00737EB8" w:rsidRDefault="00C97CDF" w:rsidP="00C97CDF">
      <w:pPr>
        <w:spacing w:after="0" w:line="240" w:lineRule="auto"/>
        <w:ind w:left="540"/>
        <w:rPr>
          <w:sz w:val="20"/>
          <w:szCs w:val="20"/>
        </w:rPr>
      </w:pPr>
    </w:p>
    <w:p w:rsidR="00C97CDF" w:rsidRPr="00737EB8" w:rsidRDefault="00C97CDF" w:rsidP="00C97CDF">
      <w:pPr>
        <w:spacing w:after="0" w:line="240" w:lineRule="auto"/>
        <w:ind w:left="540"/>
        <w:rPr>
          <w:sz w:val="20"/>
          <w:szCs w:val="20"/>
        </w:rPr>
      </w:pPr>
      <w:r w:rsidRPr="00737EB8">
        <w:rPr>
          <w:sz w:val="20"/>
          <w:szCs w:val="20"/>
        </w:rPr>
        <w:t xml:space="preserve"> iv) states that source code for the Program is available from such Contributor, and informs licensees how to obtain it in a reasonable manner on or through a medium customarily used for software exchange.</w:t>
      </w:r>
    </w:p>
    <w:p w:rsidR="00C97CDF" w:rsidRPr="00737EB8" w:rsidRDefault="00C97CDF" w:rsidP="00C97CDF">
      <w:pPr>
        <w:spacing w:after="0" w:line="240" w:lineRule="auto"/>
        <w:rPr>
          <w:sz w:val="20"/>
          <w:szCs w:val="20"/>
        </w:rPr>
      </w:pPr>
      <w:r w:rsidRPr="00737EB8">
        <w:rPr>
          <w:sz w:val="20"/>
          <w:szCs w:val="20"/>
        </w:rPr>
        <w:t xml:space="preserve"> </w:t>
      </w:r>
    </w:p>
    <w:p w:rsidR="00C97CDF" w:rsidRPr="00737EB8" w:rsidRDefault="00C97CDF" w:rsidP="00C97CDF">
      <w:pPr>
        <w:spacing w:after="0" w:line="240" w:lineRule="auto"/>
        <w:rPr>
          <w:sz w:val="20"/>
          <w:szCs w:val="20"/>
        </w:rPr>
      </w:pPr>
      <w:r w:rsidRPr="00737EB8">
        <w:rPr>
          <w:sz w:val="20"/>
          <w:szCs w:val="20"/>
        </w:rPr>
        <w:t>When the Program is made available in source code form:</w:t>
      </w:r>
    </w:p>
    <w:p w:rsidR="00C97CDF" w:rsidRPr="00737EB8" w:rsidRDefault="00C97CDF" w:rsidP="00C97CDF">
      <w:pPr>
        <w:spacing w:after="0" w:line="240" w:lineRule="auto"/>
        <w:rPr>
          <w:sz w:val="20"/>
          <w:szCs w:val="20"/>
        </w:rPr>
      </w:pPr>
      <w:r w:rsidRPr="00737EB8">
        <w:rPr>
          <w:sz w:val="20"/>
          <w:szCs w:val="20"/>
        </w:rPr>
        <w:t>1.a) it must be made available under this Agreement; and</w:t>
      </w:r>
    </w:p>
    <w:p w:rsidR="00C97CDF" w:rsidRPr="00737EB8" w:rsidRDefault="00C97CDF" w:rsidP="00C97CDF">
      <w:pPr>
        <w:spacing w:after="0" w:line="240" w:lineRule="auto"/>
        <w:rPr>
          <w:sz w:val="20"/>
          <w:szCs w:val="20"/>
        </w:rPr>
      </w:pPr>
      <w:r w:rsidRPr="00737EB8">
        <w:rPr>
          <w:sz w:val="20"/>
          <w:szCs w:val="20"/>
        </w:rPr>
        <w:t xml:space="preserve"> </w:t>
      </w:r>
      <w:r>
        <w:rPr>
          <w:sz w:val="20"/>
          <w:szCs w:val="20"/>
        </w:rPr>
        <w:t xml:space="preserve">  </w:t>
      </w:r>
      <w:r w:rsidRPr="00737EB8">
        <w:rPr>
          <w:sz w:val="20"/>
          <w:szCs w:val="20"/>
        </w:rPr>
        <w:t>b) a copy of this Agreement must be included with each copy of the Program.</w:t>
      </w:r>
    </w:p>
    <w:p w:rsidR="00C97CDF" w:rsidRPr="00737EB8" w:rsidRDefault="00C97CDF" w:rsidP="00C97CDF">
      <w:pPr>
        <w:spacing w:after="0" w:line="240" w:lineRule="auto"/>
        <w:rPr>
          <w:sz w:val="20"/>
          <w:szCs w:val="20"/>
        </w:rPr>
      </w:pPr>
      <w:r w:rsidRPr="00737EB8">
        <w:rPr>
          <w:sz w:val="20"/>
          <w:szCs w:val="20"/>
        </w:rPr>
        <w:t xml:space="preserve">  </w:t>
      </w:r>
    </w:p>
    <w:p w:rsidR="00C97CDF" w:rsidRPr="00737EB8" w:rsidRDefault="00C97CDF" w:rsidP="00C97CDF">
      <w:pPr>
        <w:spacing w:after="0" w:line="240" w:lineRule="auto"/>
        <w:rPr>
          <w:sz w:val="20"/>
          <w:szCs w:val="20"/>
        </w:rPr>
      </w:pPr>
      <w:r w:rsidRPr="00737EB8">
        <w:rPr>
          <w:sz w:val="20"/>
          <w:szCs w:val="20"/>
        </w:rPr>
        <w:t>Contributors may not remove or alter any copyright notices contained within the Program.</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Each Contributor must identify itself as the originator of its Contribution, if any, in a manner that reasonably allows subsequent Recipients to identify the originator of the Contribution.</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4. COMMERCIAL DISTRIBUTION</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w:t>
      </w:r>
      <w:r>
        <w:rPr>
          <w:sz w:val="20"/>
          <w:szCs w:val="20"/>
        </w:rPr>
        <w:t>“</w:t>
      </w:r>
      <w:r w:rsidRPr="00737EB8">
        <w:rPr>
          <w:sz w:val="20"/>
          <w:szCs w:val="20"/>
        </w:rPr>
        <w:t>Commercial Contributor</w:t>
      </w:r>
      <w:r>
        <w:rPr>
          <w:sz w:val="20"/>
          <w:szCs w:val="20"/>
        </w:rPr>
        <w:t>”</w:t>
      </w:r>
      <w:r w:rsidRPr="00737EB8">
        <w:rPr>
          <w:sz w:val="20"/>
          <w:szCs w:val="20"/>
        </w:rPr>
        <w:t>) hereby agrees to defend and indemnify every other Contributor (</w:t>
      </w:r>
      <w:r>
        <w:rPr>
          <w:sz w:val="20"/>
          <w:szCs w:val="20"/>
        </w:rPr>
        <w:t>“</w:t>
      </w:r>
      <w:r w:rsidRPr="00737EB8">
        <w:rPr>
          <w:sz w:val="20"/>
          <w:szCs w:val="20"/>
        </w:rPr>
        <w:t>Indemnified Contributor</w:t>
      </w:r>
      <w:r>
        <w:rPr>
          <w:sz w:val="20"/>
          <w:szCs w:val="20"/>
        </w:rPr>
        <w:t>”</w:t>
      </w:r>
      <w:r w:rsidRPr="00737EB8">
        <w:rPr>
          <w:sz w:val="20"/>
          <w:szCs w:val="20"/>
        </w:rPr>
        <w:t xml:space="preserve">) against any losses, damages and costs (collectively </w:t>
      </w:r>
      <w:r>
        <w:rPr>
          <w:sz w:val="20"/>
          <w:szCs w:val="20"/>
        </w:rPr>
        <w:t>“</w:t>
      </w:r>
      <w:r w:rsidRPr="00737EB8">
        <w:rPr>
          <w:sz w:val="20"/>
          <w:szCs w:val="20"/>
        </w:rPr>
        <w:t>Losses</w:t>
      </w:r>
      <w:r>
        <w:rPr>
          <w:sz w:val="20"/>
          <w:szCs w:val="20"/>
        </w:rPr>
        <w:t>”</w:t>
      </w:r>
      <w:r w:rsidRPr="00737EB8">
        <w:rPr>
          <w:sz w:val="20"/>
          <w:szCs w:val="20"/>
        </w:rPr>
        <w:t>)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w:t>
      </w:r>
      <w:r>
        <w:rPr>
          <w:sz w:val="20"/>
          <w:szCs w:val="20"/>
        </w:rPr>
        <w:t>’</w:t>
      </w:r>
      <w:r w:rsidRPr="00737EB8">
        <w:rPr>
          <w:sz w:val="20"/>
          <w:szCs w:val="20"/>
        </w:rPr>
        <w:t>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5. NO WARRANTY</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 xml:space="preserve">EXCEPT AS EXPRESSLY SET FORTH IN THIS AGREEMENT, THE PROGRAM IS PROVIDED ON AN </w:t>
      </w:r>
      <w:r>
        <w:rPr>
          <w:sz w:val="20"/>
          <w:szCs w:val="20"/>
        </w:rPr>
        <w:t>“</w:t>
      </w:r>
      <w:r w:rsidRPr="00737EB8">
        <w:rPr>
          <w:sz w:val="20"/>
          <w:szCs w:val="20"/>
        </w:rPr>
        <w:t>AS IS</w:t>
      </w:r>
      <w:r>
        <w:rPr>
          <w:sz w:val="20"/>
          <w:szCs w:val="20"/>
        </w:rPr>
        <w:t>”</w:t>
      </w:r>
      <w:r w:rsidRPr="00737EB8">
        <w:rPr>
          <w:sz w:val="20"/>
          <w:szCs w:val="20"/>
        </w:rPr>
        <w:t xml:space="preserve">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w:t>
      </w:r>
      <w:r w:rsidRPr="00737EB8">
        <w:rPr>
          <w:sz w:val="20"/>
          <w:szCs w:val="20"/>
        </w:rPr>
        <w:lastRenderedPageBreak/>
        <w:t>errors, compliance with applicable laws, damage to or loss of data, programs or equipment, and unavailability or interruption of operations.</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6. DISCLAIMER OF LIABILITY</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7. GENERAL</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If Recipient institutes patent litigation against any entity (including a cross-claim or counterclaim in a lawsuit) alleging that the Program itself (excluding combinations of the Program with other software or hardware) infringes such Recipient</w:t>
      </w:r>
      <w:r>
        <w:rPr>
          <w:sz w:val="20"/>
          <w:szCs w:val="20"/>
        </w:rPr>
        <w:t>’</w:t>
      </w:r>
      <w:r w:rsidRPr="00737EB8">
        <w:rPr>
          <w:sz w:val="20"/>
          <w:szCs w:val="20"/>
        </w:rPr>
        <w:t>s patent(s), then such Recipient</w:t>
      </w:r>
      <w:r>
        <w:rPr>
          <w:sz w:val="20"/>
          <w:szCs w:val="20"/>
        </w:rPr>
        <w:t>’</w:t>
      </w:r>
      <w:r w:rsidRPr="00737EB8">
        <w:rPr>
          <w:sz w:val="20"/>
          <w:szCs w:val="20"/>
        </w:rPr>
        <w:t>s rights granted under Section 2(b) shall terminate as of the date such litigation is filed.</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All Recipient</w:t>
      </w:r>
      <w:r>
        <w:rPr>
          <w:sz w:val="20"/>
          <w:szCs w:val="20"/>
        </w:rPr>
        <w:t>’</w:t>
      </w:r>
      <w:r w:rsidRPr="00737EB8">
        <w:rPr>
          <w:sz w:val="20"/>
          <w:szCs w:val="20"/>
        </w:rPr>
        <w:t>s rights under this Agreement shall terminate if it fails to comply with any of the material terms or conditions of this Agreement and does not cure such failure in a reasonable period of time after becoming aware of such noncompliance. If all Recipient</w:t>
      </w:r>
      <w:r>
        <w:rPr>
          <w:sz w:val="20"/>
          <w:szCs w:val="20"/>
        </w:rPr>
        <w:t>’</w:t>
      </w:r>
      <w:r w:rsidRPr="00737EB8">
        <w:rPr>
          <w:sz w:val="20"/>
          <w:szCs w:val="20"/>
        </w:rPr>
        <w:t>s rights under this Agreement terminate, Recipient agrees to cease use and distribution of the Program as soon as reasonably practicable. However, Recipient</w:t>
      </w:r>
      <w:r>
        <w:rPr>
          <w:sz w:val="20"/>
          <w:szCs w:val="20"/>
        </w:rPr>
        <w:t>’</w:t>
      </w:r>
      <w:r w:rsidRPr="00737EB8">
        <w:rPr>
          <w:sz w:val="20"/>
          <w:szCs w:val="20"/>
        </w:rPr>
        <w:t>s obligations under this Agreement and any licenses granted by Recipient relating to the Program shall continue and survive.</w:t>
      </w:r>
    </w:p>
    <w:p w:rsidR="00C97CDF" w:rsidRPr="00737EB8" w:rsidRDefault="00C97CDF" w:rsidP="00C97CDF">
      <w:pPr>
        <w:spacing w:after="0" w:line="240" w:lineRule="auto"/>
        <w:rPr>
          <w:sz w:val="20"/>
          <w:szCs w:val="20"/>
        </w:rPr>
      </w:pPr>
    </w:p>
    <w:p w:rsidR="00C97CDF" w:rsidRPr="00737EB8" w:rsidRDefault="00C97CDF" w:rsidP="00C97CDF">
      <w:pPr>
        <w:spacing w:after="0" w:line="240" w:lineRule="auto"/>
        <w:rPr>
          <w:sz w:val="20"/>
          <w:szCs w:val="20"/>
        </w:rPr>
      </w:pPr>
      <w:r w:rsidRPr="00737EB8">
        <w:rPr>
          <w:sz w:val="20"/>
          <w:szCs w:val="20"/>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C97CDF" w:rsidRPr="00737EB8" w:rsidRDefault="00C97CDF" w:rsidP="00C97CDF">
      <w:pPr>
        <w:spacing w:after="0" w:line="240" w:lineRule="auto"/>
        <w:rPr>
          <w:sz w:val="20"/>
          <w:szCs w:val="20"/>
        </w:rPr>
      </w:pPr>
    </w:p>
    <w:p w:rsidR="000E59CE" w:rsidRDefault="00C97CDF" w:rsidP="00C97CDF">
      <w:r w:rsidRPr="00737EB8">
        <w:rPr>
          <w:sz w:val="20"/>
          <w:szCs w:val="20"/>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09D" w:rsidRDefault="0047709D" w:rsidP="00C97CDF">
      <w:pPr>
        <w:spacing w:after="0" w:line="240" w:lineRule="auto"/>
      </w:pPr>
      <w:r>
        <w:separator/>
      </w:r>
    </w:p>
  </w:endnote>
  <w:endnote w:type="continuationSeparator" w:id="0">
    <w:p w:rsidR="0047709D" w:rsidRDefault="0047709D" w:rsidP="00C9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09D" w:rsidRDefault="0047709D" w:rsidP="00C97CDF">
      <w:pPr>
        <w:spacing w:after="0" w:line="240" w:lineRule="auto"/>
      </w:pPr>
      <w:r>
        <w:separator/>
      </w:r>
    </w:p>
  </w:footnote>
  <w:footnote w:type="continuationSeparator" w:id="0">
    <w:p w:rsidR="0047709D" w:rsidRDefault="0047709D" w:rsidP="00C97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DF"/>
    <w:rsid w:val="0047709D"/>
    <w:rsid w:val="005218E5"/>
    <w:rsid w:val="007F557F"/>
    <w:rsid w:val="00BA3663"/>
    <w:rsid w:val="00C97CDF"/>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D2A3"/>
  <w15:chartTrackingRefBased/>
  <w15:docId w15:val="{1362ABA0-E74D-4CA2-BD3E-3E8BE268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CDF"/>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7CDF"/>
    <w:pPr>
      <w:spacing w:after="0" w:line="240" w:lineRule="auto"/>
    </w:pPr>
    <w:rPr>
      <w:sz w:val="20"/>
      <w:szCs w:val="20"/>
    </w:rPr>
  </w:style>
  <w:style w:type="character" w:customStyle="1" w:styleId="FootnoteTextChar">
    <w:name w:val="Footnote Text Char"/>
    <w:basedOn w:val="DefaultParagraphFont"/>
    <w:link w:val="FootnoteText"/>
    <w:uiPriority w:val="99"/>
    <w:rsid w:val="00C97CDF"/>
    <w:rPr>
      <w:rFonts w:ascii="Times New Roman" w:hAnsi="Times New Roman"/>
      <w:sz w:val="20"/>
      <w:szCs w:val="20"/>
    </w:rPr>
  </w:style>
  <w:style w:type="character" w:styleId="FootnoteReference">
    <w:name w:val="footnote reference"/>
    <w:basedOn w:val="DefaultParagraphFont"/>
    <w:uiPriority w:val="99"/>
    <w:semiHidden/>
    <w:unhideWhenUsed/>
    <w:rsid w:val="00C97CDF"/>
    <w:rPr>
      <w:vertAlign w:val="superscript"/>
    </w:rPr>
  </w:style>
  <w:style w:type="character" w:styleId="Hyperlink">
    <w:name w:val="Hyperlink"/>
    <w:basedOn w:val="DefaultParagraphFont"/>
    <w:uiPriority w:val="99"/>
    <w:unhideWhenUsed/>
    <w:rsid w:val="00C97C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2019-11-20T22:16:00Z</dcterms:created>
  <dcterms:modified xsi:type="dcterms:W3CDTF">2019-11-20T22:16:00Z</dcterms:modified>
</cp:coreProperties>
</file>