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87" w:rsidRDefault="00893287" w:rsidP="00893287">
      <w:pPr>
        <w:pStyle w:val="1"/>
        <w:rPr>
          <w:color w:val="auto"/>
        </w:rPr>
      </w:pPr>
      <w:bookmarkStart w:id="0" w:name="_Toc411510703"/>
      <w:r w:rsidRPr="004E0653">
        <w:rPr>
          <w:rFonts w:hint="eastAsia"/>
          <w:color w:val="auto"/>
        </w:rPr>
        <w:t>第</w:t>
      </w:r>
      <w:r>
        <w:rPr>
          <w:color w:val="auto"/>
        </w:rPr>
        <w:t>1</w:t>
      </w:r>
      <w:r w:rsidRPr="004E0653">
        <w:rPr>
          <w:rFonts w:hint="eastAsia"/>
          <w:color w:val="auto"/>
        </w:rPr>
        <w:t>章</w:t>
      </w:r>
      <w:r>
        <w:rPr>
          <w:rFonts w:hint="eastAsia"/>
          <w:color w:val="auto"/>
        </w:rPr>
        <w:t xml:space="preserve">  </w:t>
      </w:r>
      <w:r>
        <w:rPr>
          <w:color w:val="auto"/>
        </w:rPr>
        <w:t>RLC</w:t>
      </w:r>
      <w:bookmarkEnd w:id="0"/>
    </w:p>
    <w:p w:rsidR="00893287" w:rsidRPr="008163C2" w:rsidRDefault="00893287" w:rsidP="00893287">
      <w:pPr>
        <w:pStyle w:val="a3"/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 xml:space="preserve">      RLC</w:t>
      </w:r>
      <w:r w:rsidRPr="008163C2">
        <w:rPr>
          <w:rFonts w:eastAsia="楷体"/>
          <w:lang w:eastAsia="zh-CN"/>
        </w:rPr>
        <w:t>层位于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层和</w:t>
      </w:r>
      <w:r w:rsidRPr="008163C2">
        <w:rPr>
          <w:rFonts w:eastAsia="楷体" w:hint="eastAsia"/>
          <w:lang w:eastAsia="zh-CN"/>
        </w:rPr>
        <w:t>MAC</w:t>
      </w:r>
      <w:r w:rsidRPr="008163C2">
        <w:rPr>
          <w:rFonts w:eastAsia="楷体" w:hint="eastAsia"/>
          <w:lang w:eastAsia="zh-CN"/>
        </w:rPr>
        <w:t>层之间。它通过</w:t>
      </w:r>
      <w:r w:rsidRPr="008163C2">
        <w:rPr>
          <w:rFonts w:eastAsia="楷体"/>
          <w:lang w:eastAsia="zh-CN"/>
        </w:rPr>
        <w:t>SAP</w:t>
      </w:r>
      <w:r w:rsidRPr="008163C2">
        <w:rPr>
          <w:rFonts w:eastAsia="楷体" w:hint="eastAsia"/>
          <w:lang w:eastAsia="zh-CN"/>
        </w:rPr>
        <w:t>（</w:t>
      </w:r>
      <w:r w:rsidRPr="008163C2">
        <w:rPr>
          <w:rFonts w:eastAsia="楷体" w:hint="eastAsia"/>
          <w:lang w:eastAsia="zh-CN"/>
        </w:rPr>
        <w:t>Service</w:t>
      </w:r>
      <w:r w:rsidRPr="008163C2">
        <w:rPr>
          <w:rFonts w:eastAsia="楷体"/>
          <w:lang w:eastAsia="zh-CN"/>
        </w:rPr>
        <w:t xml:space="preserve"> Access Point</w:t>
      </w:r>
      <w:r w:rsidRPr="008163C2">
        <w:rPr>
          <w:rFonts w:eastAsia="楷体" w:hint="eastAsia"/>
          <w:lang w:eastAsia="zh-CN"/>
        </w:rPr>
        <w:t>）与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层进行通信，并通过逻辑信道与</w:t>
      </w:r>
      <w:r w:rsidRPr="008163C2">
        <w:rPr>
          <w:rFonts w:eastAsia="楷体" w:hint="eastAsia"/>
          <w:lang w:eastAsia="zh-CN"/>
        </w:rPr>
        <w:t>MAC</w:t>
      </w:r>
      <w:r w:rsidRPr="008163C2">
        <w:rPr>
          <w:rFonts w:eastAsia="楷体" w:hint="eastAsia"/>
          <w:lang w:eastAsia="zh-CN"/>
        </w:rPr>
        <w:t>层进行通信。每个</w:t>
      </w:r>
      <w:r w:rsidRPr="008163C2">
        <w:rPr>
          <w:rFonts w:eastAsia="楷体" w:hint="eastAsia"/>
          <w:lang w:eastAsia="zh-CN"/>
        </w:rPr>
        <w:t>U</w:t>
      </w:r>
      <w:r w:rsidRPr="008163C2">
        <w:rPr>
          <w:rFonts w:eastAsia="楷体"/>
          <w:lang w:eastAsia="zh-CN"/>
        </w:rPr>
        <w:t>E</w:t>
      </w:r>
      <w:r w:rsidRPr="008163C2">
        <w:rPr>
          <w:rFonts w:eastAsia="楷体"/>
          <w:lang w:eastAsia="zh-CN"/>
        </w:rPr>
        <w:t>的每个逻辑信道都有一个</w:t>
      </w:r>
      <w:r w:rsidRPr="008163C2">
        <w:rPr>
          <w:rFonts w:eastAsia="楷体" w:hint="eastAsia"/>
          <w:lang w:eastAsia="zh-CN"/>
        </w:rPr>
        <w:t>R</w:t>
      </w:r>
      <w:r w:rsidRPr="008163C2">
        <w:rPr>
          <w:rFonts w:eastAsia="楷体"/>
          <w:lang w:eastAsia="zh-CN"/>
        </w:rPr>
        <w:t>LC</w:t>
      </w:r>
      <w:r w:rsidRPr="008163C2">
        <w:rPr>
          <w:rFonts w:eastAsia="楷体"/>
          <w:lang w:eastAsia="zh-CN"/>
        </w:rPr>
        <w:t>实体</w:t>
      </w:r>
      <w:r w:rsidRPr="008163C2">
        <w:rPr>
          <w:rFonts w:eastAsia="楷体" w:hint="eastAsia"/>
          <w:lang w:eastAsia="zh-CN"/>
        </w:rPr>
        <w:t>（</w:t>
      </w:r>
      <w:r w:rsidRPr="008163C2">
        <w:rPr>
          <w:rFonts w:eastAsia="楷体" w:hint="eastAsia"/>
          <w:lang w:eastAsia="zh-CN"/>
        </w:rPr>
        <w:t>R</w:t>
      </w:r>
      <w:r w:rsidRPr="008163C2">
        <w:rPr>
          <w:rFonts w:eastAsia="楷体"/>
          <w:lang w:eastAsia="zh-CN"/>
        </w:rPr>
        <w:t>LC entity</w:t>
      </w:r>
      <w:r w:rsidRPr="008163C2">
        <w:rPr>
          <w:rFonts w:eastAsia="楷体" w:hint="eastAsia"/>
          <w:lang w:eastAsia="zh-CN"/>
        </w:rPr>
        <w:t>）。</w:t>
      </w:r>
      <w:r w:rsidRPr="008163C2">
        <w:rPr>
          <w:rFonts w:eastAsia="楷体" w:hint="eastAsia"/>
          <w:lang w:eastAsia="zh-CN"/>
        </w:rPr>
        <w:t>RLC</w:t>
      </w:r>
      <w:r w:rsidRPr="008163C2">
        <w:rPr>
          <w:rFonts w:eastAsia="楷体" w:hint="eastAsia"/>
          <w:lang w:eastAsia="zh-CN"/>
        </w:rPr>
        <w:t>实体从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层接收到的数据，或发往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层的数据被称作</w:t>
      </w:r>
      <w:r w:rsidRPr="008163C2">
        <w:rPr>
          <w:rFonts w:eastAsia="楷体" w:hint="eastAsia"/>
          <w:lang w:eastAsia="zh-CN"/>
        </w:rPr>
        <w:t>RLC SDU</w:t>
      </w:r>
      <w:r w:rsidRPr="008163C2">
        <w:rPr>
          <w:rFonts w:eastAsia="楷体" w:hint="eastAsia"/>
          <w:lang w:eastAsia="zh-CN"/>
        </w:rPr>
        <w:t>（或</w:t>
      </w:r>
      <w:r w:rsidRPr="008163C2">
        <w:rPr>
          <w:rFonts w:eastAsia="楷体" w:hint="eastAsia"/>
          <w:lang w:eastAsia="zh-CN"/>
        </w:rPr>
        <w:t>PD</w:t>
      </w:r>
      <w:r w:rsidRPr="008163C2">
        <w:rPr>
          <w:rFonts w:eastAsia="楷体"/>
          <w:lang w:eastAsia="zh-CN"/>
        </w:rPr>
        <w:t>CP PDU</w:t>
      </w:r>
      <w:r w:rsidRPr="008163C2">
        <w:rPr>
          <w:rFonts w:eastAsia="楷体" w:hint="eastAsia"/>
          <w:lang w:eastAsia="zh-CN"/>
        </w:rPr>
        <w:t>）。</w:t>
      </w:r>
      <w:r w:rsidRPr="008163C2">
        <w:rPr>
          <w:rFonts w:eastAsia="楷体" w:hint="eastAsia"/>
          <w:lang w:eastAsia="zh-CN"/>
        </w:rPr>
        <w:t>RLC</w:t>
      </w:r>
      <w:r w:rsidRPr="008163C2">
        <w:rPr>
          <w:rFonts w:eastAsia="楷体" w:hint="eastAsia"/>
          <w:lang w:eastAsia="zh-CN"/>
        </w:rPr>
        <w:t>实体从</w:t>
      </w:r>
      <w:r w:rsidRPr="008163C2">
        <w:rPr>
          <w:rFonts w:eastAsia="楷体" w:hint="eastAsia"/>
          <w:lang w:eastAsia="zh-CN"/>
        </w:rPr>
        <w:t>MAC</w:t>
      </w:r>
      <w:r w:rsidRPr="008163C2">
        <w:rPr>
          <w:rFonts w:eastAsia="楷体" w:hint="eastAsia"/>
          <w:lang w:eastAsia="zh-CN"/>
        </w:rPr>
        <w:t>层接收到的数据，或发往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 w:hint="eastAsia"/>
          <w:lang w:eastAsia="zh-CN"/>
        </w:rPr>
        <w:t>层的数据被称作</w:t>
      </w:r>
      <w:r w:rsidRPr="008163C2">
        <w:rPr>
          <w:rFonts w:eastAsia="楷体" w:hint="eastAsia"/>
          <w:lang w:eastAsia="zh-CN"/>
        </w:rPr>
        <w:t xml:space="preserve">RLC </w:t>
      </w:r>
      <w:r w:rsidRPr="008163C2">
        <w:rPr>
          <w:rFonts w:eastAsia="楷体"/>
          <w:lang w:eastAsia="zh-CN"/>
        </w:rPr>
        <w:t>P</w:t>
      </w:r>
      <w:r w:rsidRPr="008163C2">
        <w:rPr>
          <w:rFonts w:eastAsia="楷体" w:hint="eastAsia"/>
          <w:lang w:eastAsia="zh-CN"/>
        </w:rPr>
        <w:t>DU</w:t>
      </w:r>
      <w:r w:rsidRPr="008163C2">
        <w:rPr>
          <w:rFonts w:eastAsia="楷体" w:hint="eastAsia"/>
          <w:lang w:eastAsia="zh-CN"/>
        </w:rPr>
        <w:t>（或</w:t>
      </w:r>
      <w:r w:rsidRPr="008163C2">
        <w:rPr>
          <w:rFonts w:eastAsia="楷体"/>
          <w:lang w:eastAsia="zh-CN"/>
        </w:rPr>
        <w:t>MAC SDU</w:t>
      </w:r>
      <w:r w:rsidRPr="008163C2">
        <w:rPr>
          <w:rFonts w:eastAsia="楷体" w:hint="eastAsia"/>
          <w:lang w:eastAsia="zh-CN"/>
        </w:rPr>
        <w:t>）。</w:t>
      </w:r>
    </w:p>
    <w:p w:rsidR="00893287" w:rsidRPr="008163C2" w:rsidRDefault="00893287" w:rsidP="00893287">
      <w:pPr>
        <w:pStyle w:val="a3"/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 xml:space="preserve">      RLC</w:t>
      </w:r>
      <w:r w:rsidRPr="008163C2">
        <w:rPr>
          <w:rFonts w:eastAsia="楷体"/>
          <w:lang w:eastAsia="zh-CN"/>
        </w:rPr>
        <w:t>层主要负责（见</w:t>
      </w:r>
      <w:r w:rsidRPr="008163C2">
        <w:rPr>
          <w:rFonts w:eastAsia="楷体"/>
          <w:lang w:eastAsia="zh-CN"/>
        </w:rPr>
        <w:t>36.322</w:t>
      </w:r>
      <w:r w:rsidRPr="008163C2">
        <w:rPr>
          <w:rFonts w:eastAsia="楷体"/>
          <w:lang w:eastAsia="zh-CN"/>
        </w:rPr>
        <w:t>）：</w:t>
      </w:r>
    </w:p>
    <w:p w:rsidR="00893287" w:rsidRPr="008163C2" w:rsidRDefault="00893287" w:rsidP="00893287">
      <w:pPr>
        <w:pStyle w:val="a3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b/>
          <w:color w:val="FF0000"/>
          <w:lang w:eastAsia="zh-CN"/>
        </w:rPr>
        <w:t>分段</w:t>
      </w:r>
      <w:r w:rsidRPr="008163C2">
        <w:rPr>
          <w:rFonts w:eastAsia="楷体"/>
          <w:b/>
          <w:color w:val="FF0000"/>
          <w:lang w:eastAsia="zh-CN"/>
        </w:rPr>
        <w:t>/</w:t>
      </w:r>
      <w:r w:rsidRPr="008163C2">
        <w:rPr>
          <w:rFonts w:eastAsia="楷体"/>
          <w:b/>
          <w:color w:val="FF0000"/>
          <w:lang w:eastAsia="zh-CN"/>
        </w:rPr>
        <w:t>串联和重组</w:t>
      </w:r>
      <w:r w:rsidRPr="008163C2">
        <w:rPr>
          <w:rFonts w:eastAsia="楷体"/>
          <w:b/>
          <w:color w:val="FF0000"/>
          <w:lang w:eastAsia="zh-CN"/>
        </w:rPr>
        <w:t>RLC SDU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concatenation/segmentation/reassembly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UM</w:t>
      </w:r>
      <w:r w:rsidRPr="008163C2">
        <w:rPr>
          <w:rFonts w:eastAsia="楷体"/>
          <w:lang w:eastAsia="zh-CN"/>
        </w:rPr>
        <w:t>和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</w:t>
      </w:r>
      <w:r w:rsidRPr="008163C2">
        <w:rPr>
          <w:rFonts w:eastAsia="楷体"/>
          <w:lang w:eastAsia="zh-CN"/>
        </w:rPr>
        <w:t>RLC PDU</w:t>
      </w:r>
      <w:r w:rsidRPr="008163C2">
        <w:rPr>
          <w:rFonts w:eastAsia="楷体"/>
          <w:lang w:eastAsia="zh-CN"/>
        </w:rPr>
        <w:t>的大小是由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层指定的，其大小通常并不等于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的大小，所以在发送端需要分段</w:t>
      </w:r>
      <w:r w:rsidRPr="008163C2">
        <w:rPr>
          <w:rFonts w:eastAsia="楷体"/>
          <w:lang w:eastAsia="zh-CN"/>
        </w:rPr>
        <w:t>/</w:t>
      </w:r>
      <w:r w:rsidRPr="008163C2">
        <w:rPr>
          <w:rFonts w:eastAsia="楷体"/>
          <w:lang w:eastAsia="zh-CN"/>
        </w:rPr>
        <w:t>串联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以便其匹配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层指定的大小。相应地，在接收端需要对之前分段的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进行重组，以便恢复出原来的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并按序递送（</w:t>
      </w:r>
      <w:r w:rsidRPr="008163C2">
        <w:rPr>
          <w:rFonts w:eastAsia="楷体"/>
          <w:lang w:eastAsia="zh-CN"/>
        </w:rPr>
        <w:t>in-sequence delivery</w:t>
      </w:r>
      <w:r w:rsidRPr="008163C2">
        <w:rPr>
          <w:rFonts w:eastAsia="楷体"/>
          <w:lang w:eastAsia="zh-CN"/>
        </w:rPr>
        <w:t>）</w:t>
      </w:r>
      <w:r w:rsidRPr="008163C2">
        <w:rPr>
          <w:rFonts w:eastAsia="楷体" w:hint="eastAsia"/>
          <w:lang w:eastAsia="zh-CN"/>
        </w:rPr>
        <w:t>给</w:t>
      </w:r>
      <w:r w:rsidRPr="008163C2">
        <w:rPr>
          <w:rFonts w:eastAsia="楷体"/>
          <w:lang w:eastAsia="zh-CN"/>
        </w:rPr>
        <w:t>上层。</w:t>
      </w:r>
    </w:p>
    <w:p w:rsidR="00893287" w:rsidRPr="008163C2" w:rsidRDefault="00893287" w:rsidP="00893287">
      <w:pPr>
        <w:pStyle w:val="a3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>通过</w:t>
      </w:r>
      <w:r w:rsidRPr="008163C2">
        <w:rPr>
          <w:rFonts w:eastAsia="楷体"/>
          <w:b/>
          <w:color w:val="FF0000"/>
          <w:lang w:eastAsia="zh-CN"/>
        </w:rPr>
        <w:t>ARQ</w:t>
      </w:r>
      <w:r w:rsidRPr="008163C2">
        <w:rPr>
          <w:rFonts w:eastAsia="楷体"/>
          <w:lang w:eastAsia="zh-CN"/>
        </w:rPr>
        <w:t>来进行纠错（只适用于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层的</w:t>
      </w:r>
      <w:r w:rsidRPr="008163C2">
        <w:rPr>
          <w:rFonts w:eastAsia="楷体"/>
          <w:lang w:eastAsia="zh-CN"/>
        </w:rPr>
        <w:t>HARQ</w:t>
      </w:r>
      <w:r w:rsidRPr="008163C2">
        <w:rPr>
          <w:rFonts w:eastAsia="楷体"/>
          <w:lang w:eastAsia="zh-CN"/>
        </w:rPr>
        <w:t>机制的目标在于实现非常快速的重传，其反馈出错率大概在</w:t>
      </w:r>
      <w:r w:rsidRPr="008163C2">
        <w:rPr>
          <w:rFonts w:eastAsia="楷体"/>
          <w:lang w:eastAsia="zh-CN"/>
        </w:rPr>
        <w:t>1%</w:t>
      </w:r>
      <w:r w:rsidRPr="008163C2">
        <w:rPr>
          <w:rFonts w:eastAsia="楷体"/>
          <w:lang w:eastAsia="zh-CN"/>
        </w:rPr>
        <w:t>左右。对于某些业务，如</w:t>
      </w:r>
      <w:r w:rsidRPr="008163C2">
        <w:rPr>
          <w:rFonts w:eastAsia="楷体"/>
          <w:lang w:eastAsia="zh-CN"/>
        </w:rPr>
        <w:t>TCP</w:t>
      </w:r>
      <w:r w:rsidRPr="008163C2">
        <w:rPr>
          <w:rFonts w:eastAsia="楷体"/>
          <w:lang w:eastAsia="zh-CN"/>
        </w:rPr>
        <w:t>传输（要求丢包率小于</w:t>
      </w:r>
      <w:r w:rsidRPr="008163C2">
        <w:rPr>
          <w:rFonts w:eastAsia="楷体"/>
          <w:noProof/>
          <w:lang w:val="en-US" w:eastAsia="zh-CN"/>
        </w:rPr>
        <w:drawing>
          <wp:inline distT="0" distB="0" distL="0" distR="0" wp14:anchorId="195BB209" wp14:editId="6DC9C7FA">
            <wp:extent cx="273050" cy="196850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3C2">
        <w:rPr>
          <w:rFonts w:eastAsia="楷体"/>
          <w:lang w:eastAsia="zh-CN"/>
        </w:rPr>
        <w:t>），</w:t>
      </w:r>
      <w:r w:rsidRPr="008163C2">
        <w:rPr>
          <w:rFonts w:eastAsia="楷体"/>
          <w:lang w:eastAsia="zh-CN"/>
        </w:rPr>
        <w:t>HARQ</w:t>
      </w:r>
      <w:r w:rsidRPr="008163C2">
        <w:rPr>
          <w:rFonts w:eastAsia="楷体"/>
          <w:lang w:eastAsia="zh-CN"/>
        </w:rPr>
        <w:t>反馈的出错率就显得过高了。对于这类业务，</w:t>
      </w:r>
      <w:r w:rsidRPr="008163C2">
        <w:rPr>
          <w:rFonts w:eastAsia="楷体"/>
          <w:lang w:eastAsia="zh-CN"/>
        </w:rPr>
        <w:t xml:space="preserve"> RLC</w:t>
      </w:r>
      <w:r w:rsidRPr="008163C2">
        <w:rPr>
          <w:rFonts w:eastAsia="楷体"/>
          <w:lang w:eastAsia="zh-CN"/>
        </w:rPr>
        <w:t>层的重传处理能够进一步降低反馈出错率。</w:t>
      </w:r>
    </w:p>
    <w:p w:rsidR="00893287" w:rsidRPr="008163C2" w:rsidRDefault="00893287" w:rsidP="00893287">
      <w:pPr>
        <w:pStyle w:val="a3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>对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/>
          <w:lang w:eastAsia="zh-CN"/>
        </w:rPr>
        <w:t>进行</w:t>
      </w:r>
      <w:r w:rsidRPr="008163C2">
        <w:rPr>
          <w:rFonts w:eastAsia="楷体"/>
          <w:b/>
          <w:color w:val="FF0000"/>
          <w:lang w:eastAsia="zh-CN"/>
        </w:rPr>
        <w:t>重排序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reordering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UM</w:t>
      </w:r>
      <w:r w:rsidRPr="008163C2">
        <w:rPr>
          <w:rFonts w:eastAsia="楷体"/>
          <w:lang w:eastAsia="zh-CN"/>
        </w:rPr>
        <w:t>和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层的</w:t>
      </w:r>
      <w:r w:rsidRPr="008163C2">
        <w:rPr>
          <w:rFonts w:eastAsia="楷体"/>
          <w:lang w:eastAsia="zh-CN"/>
        </w:rPr>
        <w:t>HARQ</w:t>
      </w:r>
      <w:r w:rsidRPr="008163C2">
        <w:rPr>
          <w:rFonts w:eastAsia="楷体"/>
          <w:lang w:eastAsia="zh-CN"/>
        </w:rPr>
        <w:t>操作可能导致到达</w:t>
      </w:r>
      <w:r w:rsidRPr="008163C2">
        <w:rPr>
          <w:rFonts w:eastAsia="楷体"/>
          <w:lang w:eastAsia="zh-CN"/>
        </w:rPr>
        <w:t>RLC</w:t>
      </w:r>
      <w:r w:rsidRPr="008163C2">
        <w:rPr>
          <w:rFonts w:eastAsia="楷体"/>
          <w:lang w:eastAsia="zh-CN"/>
        </w:rPr>
        <w:t>层的报文是乱序的，所以需要</w:t>
      </w:r>
      <w:r w:rsidRPr="008163C2">
        <w:rPr>
          <w:rFonts w:eastAsia="楷体"/>
          <w:lang w:eastAsia="zh-CN"/>
        </w:rPr>
        <w:t>RLC</w:t>
      </w:r>
      <w:r w:rsidRPr="008163C2">
        <w:rPr>
          <w:rFonts w:eastAsia="楷体"/>
          <w:lang w:eastAsia="zh-CN"/>
        </w:rPr>
        <w:t>层对数据进行重排序。重排序是根据序列号</w:t>
      </w:r>
      <w:r w:rsidRPr="008163C2">
        <w:rPr>
          <w:rFonts w:eastAsia="楷体" w:hint="eastAsia"/>
          <w:lang w:eastAsia="zh-CN"/>
        </w:rPr>
        <w:t>（</w:t>
      </w:r>
      <w:r w:rsidRPr="008163C2">
        <w:rPr>
          <w:rFonts w:eastAsia="楷体"/>
          <w:lang w:eastAsia="zh-CN"/>
        </w:rPr>
        <w:t>Sequence Number</w:t>
      </w:r>
      <w:r w:rsidRPr="008163C2">
        <w:rPr>
          <w:rFonts w:eastAsia="楷体" w:hint="eastAsia"/>
          <w:lang w:eastAsia="zh-CN"/>
        </w:rPr>
        <w:t>，</w:t>
      </w:r>
      <w:r w:rsidRPr="008163C2">
        <w:rPr>
          <w:rFonts w:eastAsia="楷体" w:hint="eastAsia"/>
          <w:lang w:eastAsia="zh-CN"/>
        </w:rPr>
        <w:t>S</w:t>
      </w:r>
      <w:r w:rsidRPr="008163C2">
        <w:rPr>
          <w:rFonts w:eastAsia="楷体"/>
          <w:lang w:eastAsia="zh-CN"/>
        </w:rPr>
        <w:t>N</w:t>
      </w:r>
      <w:r w:rsidRPr="008163C2">
        <w:rPr>
          <w:rFonts w:eastAsia="楷体" w:hint="eastAsia"/>
          <w:lang w:eastAsia="zh-CN"/>
        </w:rPr>
        <w:t>）的先后顺序对</w:t>
      </w:r>
      <w:r w:rsidRPr="008163C2">
        <w:rPr>
          <w:rFonts w:eastAsia="楷体" w:hint="eastAsia"/>
          <w:lang w:eastAsia="zh-CN"/>
        </w:rPr>
        <w:t>R</w:t>
      </w:r>
      <w:r w:rsidRPr="008163C2">
        <w:rPr>
          <w:rFonts w:eastAsia="楷体"/>
          <w:lang w:eastAsia="zh-CN"/>
        </w:rPr>
        <w:t>LC data PDU</w:t>
      </w:r>
      <w:r w:rsidRPr="008163C2">
        <w:rPr>
          <w:rFonts w:eastAsia="楷体"/>
          <w:lang w:eastAsia="zh-CN"/>
        </w:rPr>
        <w:t>进行排序的</w:t>
      </w:r>
      <w:r w:rsidRPr="008163C2">
        <w:rPr>
          <w:rFonts w:eastAsia="楷体" w:hint="eastAsia"/>
          <w:lang w:eastAsia="zh-CN"/>
        </w:rPr>
        <w:t>。</w:t>
      </w:r>
    </w:p>
    <w:p w:rsidR="00893287" w:rsidRPr="008163C2" w:rsidRDefault="00893287" w:rsidP="00893287">
      <w:pPr>
        <w:pStyle w:val="a3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b/>
          <w:color w:val="FF0000"/>
          <w:lang w:eastAsia="zh-CN"/>
        </w:rPr>
        <w:t>复包检重测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duplicate detection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UM</w:t>
      </w:r>
      <w:r w:rsidRPr="008163C2">
        <w:rPr>
          <w:rFonts w:eastAsia="楷体"/>
          <w:lang w:eastAsia="zh-CN"/>
        </w:rPr>
        <w:t>和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模式）：出现重复包的最大可能性为发送端反馈了</w:t>
      </w:r>
      <w:r w:rsidRPr="008163C2">
        <w:rPr>
          <w:rFonts w:eastAsia="楷体"/>
          <w:lang w:eastAsia="zh-CN"/>
        </w:rPr>
        <w:t>HARQ ACK</w:t>
      </w:r>
      <w:r w:rsidRPr="008163C2">
        <w:rPr>
          <w:rFonts w:eastAsia="楷体"/>
          <w:lang w:eastAsia="zh-CN"/>
        </w:rPr>
        <w:t>，但接收端错误地将其解释为</w:t>
      </w:r>
      <w:r w:rsidRPr="008163C2">
        <w:rPr>
          <w:rFonts w:eastAsia="楷体"/>
          <w:lang w:eastAsia="zh-CN"/>
        </w:rPr>
        <w:t>NACK</w:t>
      </w:r>
      <w:r w:rsidRPr="008163C2">
        <w:rPr>
          <w:rFonts w:eastAsia="楷体"/>
          <w:lang w:eastAsia="zh-CN"/>
        </w:rPr>
        <w:t>，从而导致了不必要的</w:t>
      </w:r>
      <w:r w:rsidRPr="008163C2">
        <w:rPr>
          <w:rFonts w:eastAsia="楷体"/>
          <w:lang w:eastAsia="zh-CN"/>
        </w:rPr>
        <w:t>MAC PDU</w:t>
      </w:r>
      <w:r w:rsidRPr="008163C2">
        <w:rPr>
          <w:rFonts w:eastAsia="楷体"/>
          <w:lang w:eastAsia="zh-CN"/>
        </w:rPr>
        <w:t>重传。</w:t>
      </w:r>
    </w:p>
    <w:p w:rsidR="00893287" w:rsidRPr="008163C2" w:rsidRDefault="00893287" w:rsidP="00893287">
      <w:pPr>
        <w:pStyle w:val="a3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>对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/>
          <w:lang w:eastAsia="zh-CN"/>
        </w:rPr>
        <w:t>进行</w:t>
      </w:r>
      <w:r w:rsidRPr="008163C2">
        <w:rPr>
          <w:rFonts w:eastAsia="楷体"/>
          <w:b/>
          <w:color w:val="FF0000"/>
          <w:lang w:eastAsia="zh-CN"/>
        </w:rPr>
        <w:t>重分段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resegmentation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模式）：当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/>
          <w:lang w:eastAsia="zh-CN"/>
        </w:rPr>
        <w:t>（注意：这里不是</w:t>
      </w:r>
      <w:r w:rsidRPr="008163C2">
        <w:rPr>
          <w:rFonts w:eastAsia="楷体"/>
          <w:lang w:eastAsia="zh-CN"/>
        </w:rPr>
        <w:t>SDU</w:t>
      </w:r>
      <w:r w:rsidRPr="008163C2">
        <w:rPr>
          <w:rFonts w:eastAsia="楷体"/>
          <w:lang w:eastAsia="zh-CN"/>
        </w:rPr>
        <w:t>）需要重传时，可能需要进行重分段。例如</w:t>
      </w:r>
      <w:r w:rsidRPr="008163C2">
        <w:rPr>
          <w:rFonts w:eastAsia="楷体" w:hint="eastAsia"/>
          <w:lang w:eastAsia="zh-CN"/>
        </w:rPr>
        <w:t>，</w:t>
      </w:r>
      <w:r w:rsidRPr="008163C2">
        <w:rPr>
          <w:rFonts w:eastAsia="楷体"/>
          <w:lang w:eastAsia="zh-CN"/>
        </w:rPr>
        <w:t>当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层指定的大小</w:t>
      </w:r>
      <w:r w:rsidRPr="008163C2">
        <w:rPr>
          <w:rFonts w:eastAsia="楷体" w:hint="eastAsia"/>
          <w:lang w:eastAsia="zh-CN"/>
        </w:rPr>
        <w:t>小于需要重传的</w:t>
      </w:r>
      <w:r w:rsidRPr="008163C2">
        <w:rPr>
          <w:rFonts w:eastAsia="楷体"/>
          <w:lang w:eastAsia="zh-CN"/>
        </w:rPr>
        <w:t>原始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 w:hint="eastAsia"/>
          <w:lang w:eastAsia="zh-CN"/>
        </w:rPr>
        <w:t>的</w:t>
      </w:r>
      <w:r w:rsidRPr="008163C2">
        <w:rPr>
          <w:rFonts w:eastAsia="楷体"/>
          <w:lang w:eastAsia="zh-CN"/>
        </w:rPr>
        <w:t>大小时，就需要对原始</w:t>
      </w:r>
      <w:r w:rsidRPr="008163C2">
        <w:rPr>
          <w:rFonts w:eastAsia="楷体" w:hint="eastAsia"/>
          <w:lang w:eastAsia="zh-CN"/>
        </w:rPr>
        <w:t>RLC data</w:t>
      </w:r>
      <w:r w:rsidRPr="008163C2">
        <w:rPr>
          <w:rFonts w:eastAsia="楷体"/>
          <w:lang w:eastAsia="zh-CN"/>
        </w:rPr>
        <w:t xml:space="preserve"> PDU</w:t>
      </w:r>
      <w:r w:rsidRPr="008163C2">
        <w:rPr>
          <w:rFonts w:eastAsia="楷体"/>
          <w:lang w:eastAsia="zh-CN"/>
        </w:rPr>
        <w:t>进行重分段。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按序递送（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in-sequence delivery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）指的是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实体的接收端必须按序将重组（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reassembly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）好的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发送给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层，也就是说，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 n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必须在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 n+1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之前发送给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层。其基本思想是将接收到的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（假设其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）放在接收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reception buffer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）中，直到较小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（小于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）的所有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都已成功接收并递送给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层。只有当拥有较小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的所有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都用于重组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后，下一个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才会被使用。例如对于类似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Vo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LTE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的流应用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，要求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接收到的数据的顺序与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它们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被发送时的顺序是一致的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否则可能造成声音的紊乱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层的功能是由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实体来实现的。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实体可以配置成以下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种模式之一：</w:t>
      </w:r>
    </w:p>
    <w:p w:rsidR="00893287" w:rsidRPr="008163C2" w:rsidRDefault="00893287" w:rsidP="00893287">
      <w:pPr>
        <w:pStyle w:val="af3"/>
        <w:numPr>
          <w:ilvl w:val="0"/>
          <w:numId w:val="3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8163C2">
        <w:rPr>
          <w:rFonts w:eastAsia="楷体"/>
          <w:sz w:val="20"/>
          <w:szCs w:val="20"/>
          <w:lang w:val="en-GB"/>
        </w:rPr>
        <w:t>Transparent Mode</w:t>
      </w:r>
      <w:r w:rsidRPr="008163C2">
        <w:rPr>
          <w:rFonts w:eastAsia="楷体"/>
          <w:sz w:val="20"/>
          <w:szCs w:val="20"/>
          <w:lang w:val="en-GB"/>
        </w:rPr>
        <w:t>（</w:t>
      </w:r>
      <w:r w:rsidRPr="008163C2">
        <w:rPr>
          <w:rFonts w:eastAsia="楷体"/>
          <w:sz w:val="20"/>
          <w:szCs w:val="20"/>
          <w:lang w:val="en-GB"/>
        </w:rPr>
        <w:t>TM</w:t>
      </w:r>
      <w:r w:rsidRPr="008163C2">
        <w:rPr>
          <w:rFonts w:eastAsia="楷体"/>
          <w:sz w:val="20"/>
          <w:szCs w:val="20"/>
          <w:lang w:val="en-GB"/>
        </w:rPr>
        <w:t>）：对应</w:t>
      </w:r>
      <w:r w:rsidRPr="008163C2">
        <w:rPr>
          <w:rFonts w:eastAsia="楷体"/>
          <w:sz w:val="20"/>
          <w:szCs w:val="20"/>
          <w:lang w:val="en-GB"/>
        </w:rPr>
        <w:t>TM RLC</w:t>
      </w:r>
      <w:r w:rsidRPr="008163C2">
        <w:rPr>
          <w:rFonts w:eastAsia="楷体"/>
          <w:sz w:val="20"/>
          <w:szCs w:val="20"/>
          <w:lang w:val="en-GB"/>
        </w:rPr>
        <w:t>实体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简称</w:t>
      </w:r>
      <w:r w:rsidRPr="008163C2">
        <w:rPr>
          <w:rFonts w:eastAsia="楷体" w:hint="eastAsia"/>
          <w:sz w:val="20"/>
          <w:szCs w:val="20"/>
          <w:lang w:val="en-GB"/>
        </w:rPr>
        <w:t>TM</w:t>
      </w:r>
      <w:r w:rsidRPr="008163C2">
        <w:rPr>
          <w:rFonts w:eastAsia="楷体" w:hint="eastAsia"/>
          <w:sz w:val="20"/>
          <w:szCs w:val="20"/>
          <w:lang w:val="en-GB"/>
        </w:rPr>
        <w:t>实体。该模式可以认为是空的</w:t>
      </w:r>
      <w:r w:rsidRPr="008163C2">
        <w:rPr>
          <w:rFonts w:eastAsia="楷体" w:hint="eastAsia"/>
          <w:sz w:val="20"/>
          <w:szCs w:val="20"/>
          <w:lang w:val="en-GB"/>
        </w:rPr>
        <w:t>R</w:t>
      </w:r>
      <w:r w:rsidRPr="008163C2">
        <w:rPr>
          <w:rFonts w:eastAsia="楷体"/>
          <w:sz w:val="20"/>
          <w:szCs w:val="20"/>
          <w:lang w:val="en-GB"/>
        </w:rPr>
        <w:t>LC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因为这种模式下只提供数据的透传</w:t>
      </w:r>
      <w:r w:rsidRPr="008163C2">
        <w:rPr>
          <w:rFonts w:eastAsia="楷体" w:hint="eastAsia"/>
          <w:sz w:val="20"/>
          <w:szCs w:val="20"/>
          <w:lang w:val="en-GB"/>
        </w:rPr>
        <w:t>（</w:t>
      </w:r>
      <w:r w:rsidRPr="008163C2">
        <w:rPr>
          <w:rFonts w:eastAsia="楷体" w:hint="eastAsia"/>
          <w:sz w:val="20"/>
          <w:szCs w:val="20"/>
          <w:lang w:val="en-GB"/>
        </w:rPr>
        <w:t>p</w:t>
      </w:r>
      <w:r w:rsidRPr="008163C2">
        <w:rPr>
          <w:rFonts w:eastAsia="楷体"/>
          <w:sz w:val="20"/>
          <w:szCs w:val="20"/>
          <w:lang w:val="en-GB"/>
        </w:rPr>
        <w:t>ass through</w:t>
      </w:r>
      <w:r w:rsidRPr="008163C2">
        <w:rPr>
          <w:rFonts w:eastAsia="楷体" w:hint="eastAsia"/>
          <w:sz w:val="20"/>
          <w:szCs w:val="20"/>
          <w:lang w:val="en-GB"/>
        </w:rPr>
        <w:t>）功能。</w:t>
      </w:r>
    </w:p>
    <w:p w:rsidR="00893287" w:rsidRPr="008163C2" w:rsidRDefault="00893287" w:rsidP="00893287">
      <w:pPr>
        <w:pStyle w:val="af3"/>
        <w:numPr>
          <w:ilvl w:val="0"/>
          <w:numId w:val="3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8163C2">
        <w:rPr>
          <w:rFonts w:eastAsia="楷体"/>
          <w:sz w:val="20"/>
          <w:szCs w:val="20"/>
          <w:lang w:val="en-GB"/>
        </w:rPr>
        <w:t>Unacknowledged Mode</w:t>
      </w:r>
      <w:r w:rsidRPr="008163C2">
        <w:rPr>
          <w:rFonts w:eastAsia="楷体"/>
          <w:sz w:val="20"/>
          <w:szCs w:val="20"/>
          <w:lang w:val="en-GB"/>
        </w:rPr>
        <w:t>（</w:t>
      </w:r>
      <w:r w:rsidRPr="008163C2">
        <w:rPr>
          <w:rFonts w:eastAsia="楷体"/>
          <w:sz w:val="20"/>
          <w:szCs w:val="20"/>
          <w:lang w:val="en-GB"/>
        </w:rPr>
        <w:t>UM</w:t>
      </w:r>
      <w:r w:rsidRPr="008163C2">
        <w:rPr>
          <w:rFonts w:eastAsia="楷体"/>
          <w:sz w:val="20"/>
          <w:szCs w:val="20"/>
          <w:lang w:val="en-GB"/>
        </w:rPr>
        <w:t>）：对应</w:t>
      </w:r>
      <w:r w:rsidRPr="008163C2">
        <w:rPr>
          <w:rFonts w:eastAsia="楷体"/>
          <w:sz w:val="20"/>
          <w:szCs w:val="20"/>
          <w:lang w:val="en-GB"/>
        </w:rPr>
        <w:t>UM RLC</w:t>
      </w:r>
      <w:r w:rsidRPr="008163C2">
        <w:rPr>
          <w:rFonts w:eastAsia="楷体"/>
          <w:sz w:val="20"/>
          <w:szCs w:val="20"/>
          <w:lang w:val="en-GB"/>
        </w:rPr>
        <w:t>实体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简称</w:t>
      </w:r>
      <w:r w:rsidRPr="008163C2">
        <w:rPr>
          <w:rFonts w:eastAsia="楷体" w:hint="eastAsia"/>
          <w:sz w:val="20"/>
          <w:szCs w:val="20"/>
          <w:lang w:val="en-GB"/>
        </w:rPr>
        <w:t>UM</w:t>
      </w:r>
      <w:r w:rsidRPr="008163C2">
        <w:rPr>
          <w:rFonts w:eastAsia="楷体" w:hint="eastAsia"/>
          <w:sz w:val="20"/>
          <w:szCs w:val="20"/>
          <w:lang w:val="en-GB"/>
        </w:rPr>
        <w:t>实体。该模式提供除重传和重分段外的所有</w:t>
      </w:r>
      <w:r w:rsidRPr="008163C2">
        <w:rPr>
          <w:rFonts w:eastAsia="楷体" w:hint="eastAsia"/>
          <w:sz w:val="20"/>
          <w:szCs w:val="20"/>
          <w:lang w:val="en-GB"/>
        </w:rPr>
        <w:t>R</w:t>
      </w:r>
      <w:r w:rsidRPr="008163C2">
        <w:rPr>
          <w:rFonts w:eastAsia="楷体"/>
          <w:sz w:val="20"/>
          <w:szCs w:val="20"/>
          <w:lang w:val="en-GB"/>
        </w:rPr>
        <w:t>LC</w:t>
      </w:r>
      <w:r w:rsidRPr="008163C2">
        <w:rPr>
          <w:rFonts w:eastAsia="楷体"/>
          <w:sz w:val="20"/>
          <w:szCs w:val="20"/>
          <w:lang w:val="en-GB"/>
        </w:rPr>
        <w:t>功能</w:t>
      </w:r>
      <w:r w:rsidRPr="008163C2">
        <w:rPr>
          <w:rFonts w:eastAsia="楷体" w:hint="eastAsia"/>
          <w:sz w:val="20"/>
          <w:szCs w:val="20"/>
          <w:lang w:val="en-GB"/>
        </w:rPr>
        <w:t>，因此</w:t>
      </w:r>
      <w:r w:rsidRPr="008163C2">
        <w:rPr>
          <w:rFonts w:eastAsia="楷体"/>
          <w:sz w:val="20"/>
          <w:szCs w:val="20"/>
          <w:lang w:val="en-GB"/>
        </w:rPr>
        <w:t>提供了一种不可靠的传输服务</w:t>
      </w:r>
      <w:r w:rsidRPr="008163C2">
        <w:rPr>
          <w:rFonts w:eastAsia="楷体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pStyle w:val="af3"/>
        <w:numPr>
          <w:ilvl w:val="0"/>
          <w:numId w:val="3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8163C2">
        <w:rPr>
          <w:rFonts w:eastAsia="楷体"/>
          <w:sz w:val="20"/>
          <w:szCs w:val="20"/>
          <w:lang w:val="en-GB"/>
        </w:rPr>
        <w:t>Acknowledged Mode</w:t>
      </w:r>
      <w:r w:rsidRPr="008163C2">
        <w:rPr>
          <w:rFonts w:eastAsia="楷体"/>
          <w:sz w:val="20"/>
          <w:szCs w:val="20"/>
          <w:lang w:val="en-GB"/>
        </w:rPr>
        <w:t>（</w:t>
      </w:r>
      <w:r w:rsidRPr="008163C2">
        <w:rPr>
          <w:rFonts w:eastAsia="楷体"/>
          <w:sz w:val="20"/>
          <w:szCs w:val="20"/>
          <w:lang w:val="en-GB"/>
        </w:rPr>
        <w:t>AM</w:t>
      </w:r>
      <w:r w:rsidRPr="008163C2">
        <w:rPr>
          <w:rFonts w:eastAsia="楷体"/>
          <w:sz w:val="20"/>
          <w:szCs w:val="20"/>
          <w:lang w:val="en-GB"/>
        </w:rPr>
        <w:t>）：对应</w:t>
      </w:r>
      <w:r w:rsidRPr="008163C2">
        <w:rPr>
          <w:rFonts w:eastAsia="楷体"/>
          <w:sz w:val="20"/>
          <w:szCs w:val="20"/>
          <w:lang w:val="en-GB"/>
        </w:rPr>
        <w:t>AM RLC</w:t>
      </w:r>
      <w:r w:rsidRPr="008163C2">
        <w:rPr>
          <w:rFonts w:eastAsia="楷体"/>
          <w:sz w:val="20"/>
          <w:szCs w:val="20"/>
          <w:lang w:val="en-GB"/>
        </w:rPr>
        <w:t>实体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简称</w:t>
      </w:r>
      <w:r w:rsidRPr="008163C2">
        <w:rPr>
          <w:rFonts w:eastAsia="楷体" w:hint="eastAsia"/>
          <w:sz w:val="20"/>
          <w:szCs w:val="20"/>
          <w:lang w:val="en-GB"/>
        </w:rPr>
        <w:t>AM</w:t>
      </w:r>
      <w:r w:rsidRPr="008163C2">
        <w:rPr>
          <w:rFonts w:eastAsia="楷体" w:hint="eastAsia"/>
          <w:sz w:val="20"/>
          <w:szCs w:val="20"/>
          <w:lang w:val="en-GB"/>
        </w:rPr>
        <w:t>实体。通过出错检测和重传，</w:t>
      </w:r>
      <w:r w:rsidRPr="008163C2">
        <w:rPr>
          <w:rFonts w:eastAsia="楷体" w:hint="eastAsia"/>
          <w:sz w:val="20"/>
          <w:szCs w:val="20"/>
          <w:lang w:val="en-GB"/>
        </w:rPr>
        <w:t>A</w:t>
      </w:r>
      <w:r w:rsidRPr="008163C2">
        <w:rPr>
          <w:rFonts w:eastAsia="楷体"/>
          <w:sz w:val="20"/>
          <w:szCs w:val="20"/>
          <w:lang w:val="en-GB"/>
        </w:rPr>
        <w:t>M</w:t>
      </w:r>
      <w:r w:rsidRPr="008163C2">
        <w:rPr>
          <w:rFonts w:eastAsia="楷体"/>
          <w:sz w:val="20"/>
          <w:szCs w:val="20"/>
          <w:lang w:val="en-GB"/>
        </w:rPr>
        <w:t>模式提供了一种可靠的传输服务</w:t>
      </w:r>
      <w:r w:rsidRPr="008163C2">
        <w:rPr>
          <w:rFonts w:eastAsia="楷体" w:hint="eastAsia"/>
          <w:sz w:val="20"/>
          <w:szCs w:val="20"/>
          <w:lang w:val="en-GB"/>
        </w:rPr>
        <w:t>。</w:t>
      </w:r>
      <w:r w:rsidRPr="008163C2">
        <w:rPr>
          <w:rFonts w:eastAsia="楷体"/>
          <w:sz w:val="20"/>
          <w:szCs w:val="20"/>
          <w:lang w:val="en-GB"/>
        </w:rPr>
        <w:t>该模式提供了所有的</w:t>
      </w:r>
      <w:r w:rsidRPr="008163C2">
        <w:rPr>
          <w:rFonts w:eastAsia="楷体" w:hint="eastAsia"/>
          <w:sz w:val="20"/>
          <w:szCs w:val="20"/>
          <w:lang w:val="en-GB"/>
        </w:rPr>
        <w:t>R</w:t>
      </w:r>
      <w:r w:rsidRPr="008163C2">
        <w:rPr>
          <w:rFonts w:eastAsia="楷体"/>
          <w:sz w:val="20"/>
          <w:szCs w:val="20"/>
          <w:lang w:val="en-GB"/>
        </w:rPr>
        <w:t>LC</w:t>
      </w:r>
      <w:r w:rsidRPr="008163C2">
        <w:rPr>
          <w:rFonts w:eastAsia="楷体"/>
          <w:sz w:val="20"/>
          <w:szCs w:val="20"/>
          <w:lang w:val="en-GB"/>
        </w:rPr>
        <w:t>功能</w:t>
      </w:r>
      <w:r w:rsidRPr="008163C2">
        <w:rPr>
          <w:rFonts w:eastAsia="楷体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除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模式对应的逻辑信道外，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每个逻辑信道对应的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实体的模式（在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模式和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模式之间进行选择）是在无线承载建立时，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eNodeB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通过相关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RLC-Config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字段来配置的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。在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6.331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搜索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RLC-SAP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能看到各种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消息所使用的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模式（以及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SRB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每种模式支持的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层功能见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（见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36.322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4.4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节）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表</w:t>
      </w:r>
      <w:r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163C2">
        <w:rPr>
          <w:rFonts w:ascii="Times New Roman" w:eastAsia="楷体" w:hAnsi="Times New Roman" w:cs="Times New Roman" w:hint="eastAsia"/>
          <w:sz w:val="18"/>
          <w:szCs w:val="18"/>
          <w:lang w:val="en-GB"/>
        </w:rPr>
        <w:t>-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：每种模式支持的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功能</w:t>
      </w:r>
    </w:p>
    <w:tbl>
      <w:tblPr>
        <w:tblStyle w:val="aa"/>
        <w:tblW w:w="9586" w:type="dxa"/>
        <w:tblLook w:val="04A0" w:firstRow="1" w:lastRow="0" w:firstColumn="1" w:lastColumn="0" w:noHBand="0" w:noVBand="1"/>
      </w:tblPr>
      <w:tblGrid>
        <w:gridCol w:w="3595"/>
        <w:gridCol w:w="2160"/>
        <w:gridCol w:w="1980"/>
        <w:gridCol w:w="1851"/>
      </w:tblGrid>
      <w:tr w:rsidR="00893287" w:rsidRPr="008163C2" w:rsidTr="00020F59">
        <w:tc>
          <w:tcPr>
            <w:tcW w:w="3595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RLC</w:t>
            </w:r>
            <w:r w:rsidRPr="008163C2">
              <w:rPr>
                <w:rFonts w:eastAsia="楷体"/>
                <w:b/>
                <w:lang w:val="en-GB"/>
              </w:rPr>
              <w:t>功能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jc w:val="center"/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TM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jc w:val="center"/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UM</w:t>
            </w:r>
          </w:p>
        </w:tc>
        <w:tc>
          <w:tcPr>
            <w:tcW w:w="1851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jc w:val="center"/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AM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传输上层</w:t>
            </w:r>
            <w:r w:rsidRPr="008163C2">
              <w:rPr>
                <w:rFonts w:eastAsia="楷体"/>
                <w:lang w:val="en-GB"/>
              </w:rPr>
              <w:t>PDU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bookmarkStart w:id="1" w:name="OLE_LINK23"/>
            <w:bookmarkStart w:id="2" w:name="OLE_LINK24"/>
            <w:r w:rsidRPr="008163C2">
              <w:rPr>
                <w:rFonts w:eastAsia="楷体"/>
                <w:lang w:val="en-GB"/>
              </w:rPr>
              <w:t>Yes</w:t>
            </w:r>
            <w:bookmarkEnd w:id="1"/>
            <w:bookmarkEnd w:id="2"/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使用</w:t>
            </w:r>
            <w:r w:rsidRPr="008163C2">
              <w:rPr>
                <w:rFonts w:eastAsia="楷体"/>
                <w:lang w:val="en-GB"/>
              </w:rPr>
              <w:t>ARQ</w:t>
            </w:r>
            <w:r w:rsidRPr="008163C2">
              <w:rPr>
                <w:rFonts w:eastAsia="楷体"/>
                <w:lang w:val="en-GB"/>
              </w:rPr>
              <w:t>进行纠错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对</w:t>
            </w:r>
            <w:r w:rsidRPr="008163C2">
              <w:rPr>
                <w:rFonts w:eastAsia="楷体"/>
                <w:lang w:val="en-GB"/>
              </w:rPr>
              <w:t>RLC SDU</w:t>
            </w:r>
            <w:r w:rsidRPr="008163C2">
              <w:rPr>
                <w:rFonts w:eastAsia="楷体"/>
                <w:lang w:val="en-GB"/>
              </w:rPr>
              <w:t>进行分段、串联和重组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对</w:t>
            </w:r>
            <w:r w:rsidRPr="008163C2">
              <w:rPr>
                <w:rFonts w:eastAsia="楷体"/>
                <w:lang w:val="en-GB"/>
              </w:rPr>
              <w:t>RLC data PDU</w:t>
            </w:r>
            <w:r w:rsidRPr="008163C2">
              <w:rPr>
                <w:rFonts w:eastAsia="楷体"/>
                <w:lang w:val="en-GB"/>
              </w:rPr>
              <w:t>进行重分段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对</w:t>
            </w:r>
            <w:r w:rsidRPr="008163C2">
              <w:rPr>
                <w:rFonts w:eastAsia="楷体"/>
                <w:lang w:val="en-GB"/>
              </w:rPr>
              <w:t>RLC data PDU</w:t>
            </w:r>
            <w:r w:rsidRPr="008163C2">
              <w:rPr>
                <w:rFonts w:eastAsia="楷体"/>
                <w:lang w:val="en-GB"/>
              </w:rPr>
              <w:t>进行重排序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重复包检测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RLC SDU</w:t>
            </w:r>
            <w:r w:rsidRPr="008163C2">
              <w:rPr>
                <w:rFonts w:eastAsia="楷体"/>
                <w:lang w:val="en-GB"/>
              </w:rPr>
              <w:t>丢弃处理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RLC</w:t>
            </w:r>
            <w:r w:rsidRPr="008163C2">
              <w:rPr>
                <w:rFonts w:eastAsia="楷体"/>
                <w:lang w:val="en-GB"/>
              </w:rPr>
              <w:t>重建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协议错误检测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</w:tbl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B36521" w:rsidRDefault="00893287" w:rsidP="00893287">
      <w:pPr>
        <w:pStyle w:val="2"/>
        <w:rPr>
          <w:color w:val="auto"/>
        </w:rPr>
      </w:pPr>
      <w:bookmarkStart w:id="3" w:name="_Toc411510704"/>
      <w:r>
        <w:rPr>
          <w:color w:val="auto"/>
        </w:rPr>
        <w:t>1</w:t>
      </w:r>
      <w:r w:rsidRPr="00B36521">
        <w:rPr>
          <w:color w:val="auto"/>
        </w:rPr>
        <w:t>.1 TM</w:t>
      </w:r>
      <w:r w:rsidRPr="00B36521">
        <w:rPr>
          <w:color w:val="auto"/>
        </w:rPr>
        <w:t>模式</w:t>
      </w:r>
      <w:bookmarkEnd w:id="3"/>
    </w:p>
    <w:p w:rsidR="00893287" w:rsidRPr="008107DB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Pr="00461AED" w:rsidRDefault="00893287" w:rsidP="00893287">
      <w:pPr>
        <w:pStyle w:val="TH"/>
        <w:rPr>
          <w:lang w:eastAsia="ko-KR"/>
        </w:rPr>
      </w:pPr>
      <w:r w:rsidRPr="00461AED">
        <w:object w:dxaOrig="10280" w:dyaOrig="6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220.1pt" o:ole="">
            <v:imagedata r:id="rId7" o:title=""/>
          </v:shape>
          <o:OLEObject Type="Embed" ProgID="Visio.Drawing.11" ShapeID="_x0000_i1025" DrawAspect="Content" ObjectID="_1617718928" r:id="rId8"/>
        </w:object>
      </w:r>
    </w:p>
    <w:p w:rsidR="00893287" w:rsidRPr="00461AED" w:rsidRDefault="00893287" w:rsidP="00893287">
      <w:pPr>
        <w:pStyle w:val="TF"/>
        <w:rPr>
          <w:lang w:eastAsia="ko-KR"/>
        </w:rPr>
      </w:pPr>
      <w:r w:rsidRPr="00461AED">
        <w:rPr>
          <w:lang w:eastAsia="ko-KR"/>
        </w:rPr>
        <w:t>Figure 4.2.1.</w:t>
      </w:r>
      <w:r w:rsidRPr="00461AED">
        <w:rPr>
          <w:rFonts w:eastAsia="MS Mincho"/>
          <w:lang w:eastAsia="ja-JP"/>
        </w:rPr>
        <w:t>1.1-1</w:t>
      </w:r>
      <w:r w:rsidRPr="00461AED">
        <w:rPr>
          <w:lang w:eastAsia="ko-KR"/>
        </w:rPr>
        <w:t>: Model of two transparent mode peer entities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模式下，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实体只进行透传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不对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进行分段和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串联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，也不添加任何头部信息。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模式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通过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逻辑信道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BCCH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、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PCCH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DL/UL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CCCH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来接收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/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发送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4" w:name="OLE_LINK40"/>
      <w:bookmarkStart w:id="5" w:name="OLE_LINK41"/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在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eNodeB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UE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侧，一个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实体只能接收或发送数据，而不能同时收发数据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，即</w:t>
      </w:r>
      <w:bookmarkStart w:id="6" w:name="OLE_LINK39"/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T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实体只提供单向的数据传输服务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bookmarkEnd w:id="4"/>
      <w:bookmarkEnd w:id="5"/>
      <w:bookmarkEnd w:id="6"/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从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36.322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Figure 4.2.1.1.1-1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可以看出，在发送端，一个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实体只由一个保存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的传输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层告诉该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实体有一个传输机会时，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实体会将传输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中的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直接发送给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层，而不做任何修改。在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接收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端，一个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实体直接将从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层接收到的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发送给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层。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对于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实体来说，一个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等同于一个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。协议中，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实体传输的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被称为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TMD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TMD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只由一个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域组成，并不包含任何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头部。见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36.322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Figure 6.2.1.2-1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8107DB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5845" w:dyaOrig="1653">
          <v:shape id="_x0000_i1026" type="#_x0000_t75" style="width:291.4pt;height:82.2pt" o:ole="">
            <v:imagedata r:id="rId9" o:title=""/>
          </v:shape>
          <o:OLEObject Type="Embed" ProgID="Visio.Drawing.11" ShapeID="_x0000_i1026" DrawAspect="Content" ObjectID="_1617718929" r:id="rId10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</w:t>
      </w:r>
      <w:r w:rsidRPr="00461AED">
        <w:t>2</w:t>
      </w:r>
      <w:r w:rsidRPr="00461AED">
        <w:rPr>
          <w:rFonts w:eastAsia="MS Mincho"/>
          <w:lang w:eastAsia="ja-JP"/>
        </w:rPr>
        <w:t>-1</w:t>
      </w:r>
      <w:r w:rsidRPr="00461AED">
        <w:t>: TMD PDU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lastRenderedPageBreak/>
        <w:t xml:space="preserve">      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只有那些无需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配置的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消息会使用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模式，如系统消息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SI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Paging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消息以及使用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SRB0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消息。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DRB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不支持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模式，只支持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模式或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模式。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104AEB" w:rsidRDefault="00893287" w:rsidP="00893287">
      <w:pPr>
        <w:pStyle w:val="2"/>
        <w:rPr>
          <w:color w:val="auto"/>
        </w:rPr>
      </w:pPr>
      <w:bookmarkStart w:id="7" w:name="_Toc411510705"/>
      <w:r>
        <w:rPr>
          <w:color w:val="auto"/>
        </w:rPr>
        <w:t>1</w:t>
      </w:r>
      <w:r w:rsidRPr="00104AEB">
        <w:rPr>
          <w:color w:val="auto"/>
        </w:rPr>
        <w:t>.2 UM</w:t>
      </w:r>
      <w:r w:rsidRPr="00104AEB">
        <w:rPr>
          <w:color w:val="auto"/>
        </w:rPr>
        <w:t>模式</w:t>
      </w:r>
      <w:bookmarkEnd w:id="7"/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8" w:name="OLE_LINK16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模式不提供重传和重分段功能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其提供的是一种不可靠的服务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模式常用于实时性要求较高的业务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VoIP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这种业务允许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一定的错包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或丢包，但对延迟较为敏感，同时要求按序传输，并丢弃重复报文。点到多点的服务，如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MBMS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，由于没有可用的反馈路径而不能使用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模式，也使用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模式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通过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逻辑信道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DL/UL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MCCH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/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模式类似，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实体只能接收或发送数据，而不能同时收发数据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实体只提供单向的数据传输服务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461AED" w:rsidRDefault="00893287" w:rsidP="00893287">
      <w:pPr>
        <w:pStyle w:val="TH"/>
        <w:rPr>
          <w:lang w:eastAsia="ko-KR"/>
        </w:rPr>
      </w:pPr>
      <w:r w:rsidRPr="00461AED">
        <w:object w:dxaOrig="10279" w:dyaOrig="9144">
          <v:shape id="_x0000_i1027" type="#_x0000_t75" style="width:339.6pt;height:301.6pt" o:ole="">
            <v:imagedata r:id="rId11" o:title=""/>
          </v:shape>
          <o:OLEObject Type="Embed" ProgID="Visio.Drawing.11" ShapeID="_x0000_i1027" DrawAspect="Content" ObjectID="_1617718930" r:id="rId12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rPr>
          <w:lang w:eastAsia="ko-KR"/>
        </w:rPr>
        <w:t>Figure 4.2.1.</w:t>
      </w:r>
      <w:r w:rsidRPr="00461AED">
        <w:rPr>
          <w:rFonts w:eastAsia="MS Mincho"/>
          <w:lang w:eastAsia="ja-JP"/>
        </w:rPr>
        <w:t>2.1-1</w:t>
      </w:r>
      <w:r w:rsidRPr="00461AED">
        <w:rPr>
          <w:lang w:eastAsia="ko-KR"/>
        </w:rPr>
        <w:t>: Model of two unacknowledged mode peer entities</w:t>
      </w:r>
    </w:p>
    <w:p w:rsidR="00893287" w:rsidRPr="00771CAE" w:rsidRDefault="00893287" w:rsidP="00893287">
      <w:pPr>
        <w:rPr>
          <w:rFonts w:ascii="Comic Sans MS" w:hAnsi="Comic Sans MS"/>
          <w:sz w:val="20"/>
          <w:szCs w:val="20"/>
          <w:lang w:val="en-GB"/>
        </w:rPr>
      </w:pPr>
    </w:p>
    <w:p w:rsidR="00893287" w:rsidRPr="00104AEB" w:rsidRDefault="00893287" w:rsidP="00893287">
      <w:pPr>
        <w:pStyle w:val="3"/>
        <w:rPr>
          <w:rFonts w:eastAsia="楷体"/>
          <w:i/>
          <w:color w:val="auto"/>
        </w:rPr>
      </w:pPr>
      <w:bookmarkStart w:id="9" w:name="_Toc411510706"/>
      <w:r>
        <w:rPr>
          <w:rFonts w:eastAsia="楷体"/>
          <w:color w:val="auto"/>
        </w:rPr>
        <w:t>1</w:t>
      </w:r>
      <w:r w:rsidRPr="00104AEB">
        <w:rPr>
          <w:rFonts w:eastAsia="楷体"/>
          <w:color w:val="auto"/>
        </w:rPr>
        <w:t xml:space="preserve">.2.1 </w:t>
      </w:r>
      <w:r w:rsidRPr="00104AEB">
        <w:rPr>
          <w:rFonts w:eastAsia="楷体"/>
          <w:color w:val="auto"/>
        </w:rPr>
        <w:t>发送端</w:t>
      </w:r>
      <w:bookmarkEnd w:id="9"/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实体在发送端需要做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件事：</w:t>
      </w:r>
      <w:r w:rsidRPr="001F245A">
        <w:rPr>
          <w:rFonts w:ascii="Times New Roman" w:eastAsia="楷体" w:hAnsi="Times New Roman" w:cs="Times New Roman"/>
          <w:sz w:val="20"/>
          <w:szCs w:val="20"/>
          <w:lang w:val="en-GB"/>
        </w:rPr>
        <w:t>（</w:t>
      </w:r>
      <w:r w:rsidRPr="001F245A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1F245A">
        <w:rPr>
          <w:rFonts w:ascii="Times New Roman" w:eastAsia="楷体" w:hAnsi="Times New Roman" w:cs="Times New Roman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将来自上层（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层）的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缓存在传输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ransmiss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on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buffer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；（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层通知其发送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时，分段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/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串联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，并赋予合适的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值，然后将生成的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lastRenderedPageBreak/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实体在发送端会维护如下变量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pStyle w:val="af3"/>
        <w:numPr>
          <w:ilvl w:val="0"/>
          <w:numId w:val="6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1F245A">
        <w:rPr>
          <w:rFonts w:eastAsia="楷体"/>
          <w:sz w:val="20"/>
          <w:szCs w:val="20"/>
          <w:shd w:val="pct15" w:color="auto" w:fill="FFFFFF"/>
          <w:lang w:val="en-GB"/>
        </w:rPr>
        <w:t>VT(US)</w:t>
      </w:r>
      <w:r w:rsidRPr="000A7251">
        <w:rPr>
          <w:rFonts w:eastAsia="楷体"/>
          <w:sz w:val="20"/>
          <w:szCs w:val="20"/>
          <w:lang w:val="en-GB"/>
        </w:rPr>
        <w:t>：该变量保存了下一个新生成的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将被赋予的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值。该变量初始化时为</w:t>
      </w:r>
      <w:r w:rsidRPr="000A7251">
        <w:rPr>
          <w:rFonts w:eastAsia="楷体"/>
          <w:sz w:val="20"/>
          <w:szCs w:val="20"/>
          <w:lang w:val="en-GB"/>
        </w:rPr>
        <w:t>0</w:t>
      </w:r>
      <w:r w:rsidRPr="000A7251">
        <w:rPr>
          <w:rFonts w:eastAsia="楷体"/>
          <w:sz w:val="20"/>
          <w:szCs w:val="20"/>
          <w:lang w:val="en-GB"/>
        </w:rPr>
        <w:t>，并在</w:t>
      </w:r>
      <w:r w:rsidRPr="000A7251">
        <w:rPr>
          <w:rFonts w:eastAsia="楷体"/>
          <w:sz w:val="20"/>
          <w:szCs w:val="20"/>
          <w:lang w:val="en-GB"/>
        </w:rPr>
        <w:t>UM</w:t>
      </w:r>
      <w:r w:rsidRPr="000A7251">
        <w:rPr>
          <w:rFonts w:eastAsia="楷体"/>
          <w:sz w:val="20"/>
          <w:szCs w:val="20"/>
          <w:lang w:val="en-GB"/>
        </w:rPr>
        <w:t>实体发送一个</w:t>
      </w:r>
      <w:r w:rsidRPr="000A7251">
        <w:rPr>
          <w:rFonts w:eastAsia="楷体"/>
          <w:sz w:val="20"/>
          <w:szCs w:val="20"/>
          <w:lang w:val="en-GB"/>
        </w:rPr>
        <w:t>SN = VT(US)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给</w:t>
      </w:r>
      <w:r w:rsidRPr="000A7251">
        <w:rPr>
          <w:rFonts w:eastAsia="楷体"/>
          <w:sz w:val="20"/>
          <w:szCs w:val="20"/>
          <w:lang w:val="en-GB"/>
        </w:rPr>
        <w:t>MAC</w:t>
      </w:r>
      <w:r w:rsidRPr="000A7251">
        <w:rPr>
          <w:rFonts w:eastAsia="楷体"/>
          <w:sz w:val="20"/>
          <w:szCs w:val="20"/>
          <w:lang w:val="en-GB"/>
        </w:rPr>
        <w:t>层时更新。简单地说，</w:t>
      </w:r>
      <w:r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>VT(US) – 1</w:t>
      </w:r>
      <w:r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等于最近一个已经发送的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 w:hint="eastAsia"/>
          <w:sz w:val="20"/>
          <w:szCs w:val="20"/>
          <w:lang w:val="en-GB"/>
        </w:rPr>
        <w:t>值</w:t>
      </w:r>
      <w:r w:rsidRPr="000A7251">
        <w:rPr>
          <w:rFonts w:eastAsia="楷体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a3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.2.1.1 </w:t>
      </w:r>
      <w:r w:rsidRPr="000A7251">
        <w:rPr>
          <w:rFonts w:eastAsia="楷体" w:hAnsi="Comic Sans MS"/>
          <w:b/>
          <w:lang w:eastAsia="zh-CN"/>
        </w:rPr>
        <w:t>分段和串联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的前提条件是：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实体发送一个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，即通知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实体有一个传输机会。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层同时会告诉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实体在这次传输机会中，可以传输的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的总大小。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的大小通常并不等于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的大小，所以在发送端需要分段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/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以便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生成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匹配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层指定的大小。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生成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时，是按照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到达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实体的顺序来逐个将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放入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中的。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ED3BE7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7109B150" wp14:editId="1BE42EB2">
            <wp:extent cx="5943600" cy="4003473"/>
            <wp:effectExtent l="0" t="0" r="0" b="0"/>
            <wp:docPr id="2027" name="Picture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2842F8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1BE0140B" wp14:editId="7E6DB85E">
            <wp:extent cx="5943600" cy="2542358"/>
            <wp:effectExtent l="0" t="0" r="0" b="0"/>
            <wp:docPr id="2028" name="Picture 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-1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分段和串联功能举例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分段和串联功能的一个例子。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实体的传输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里有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，对应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至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层通知该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实体发送一个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RLC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并指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的大小时，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实体发现该大小只能容纳整个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（以及生成的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）。此时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并将分段的前半部分与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串联起来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，并将其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层通知的下一个传输机会里，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的大小只能容纳下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整个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（以及生成的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）。此时该实体会将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 x+2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以及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前半部分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串联起来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并将其发给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在接下来的传输机会里，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发现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大小正好能容纳下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及其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。此时该实体会将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时，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大小正好能容纳下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及其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此时无需分段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也不需要串联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，然后将其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层即可。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在接下来的传输机会里，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大小正好能容纳下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x+6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及其相应的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此时无需分段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需要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串联起来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，然后将其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层即可。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a3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>.2.1.2 UMD PDU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lastRenderedPageBreak/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结合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例子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我们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进一步介绍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UMD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的结构及其相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关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字段的作用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部分组成：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（头部）。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域由一个或多个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”组成。一个“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”对应一个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是按照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到达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的先后顺序映射到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域的。例如：图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SN =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域包含了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”，分别对应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SN =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域包含了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”，分别对应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RLC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域按照顺序由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+ 0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多个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+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分段”组成。也就是说，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分段只可能出现在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域的最开始或者最后。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由固定部分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（每个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都有）和可能存在的扩展部分组成。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固定部分（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fixed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part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）由一个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比特）、一个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比特）和一个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比特）字段组成，其本身是字节对齐（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byte-aligned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）的。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唯一指定了一个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层下发的</w:t>
      </w:r>
      <w:r w:rsidRPr="00082A2F">
        <w:rPr>
          <w:rFonts w:ascii="Times New Roman" w:eastAsia="楷体" w:hAnsi="Times New Roman" w:cs="Times New Roman"/>
          <w:i/>
          <w:sz w:val="20"/>
          <w:szCs w:val="20"/>
          <w:lang w:val="en-GB"/>
        </w:rPr>
        <w:t>sn-FieldLength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字段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指定，其值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可以为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比特，也可以为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比特。如果使用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，则固定部分长为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字节；如果使用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，则固定部分长为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字节（多出来的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比特是预留的，用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表示）。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扩展部分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extension part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个或多个“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比特）”组成。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只有当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的个数多于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个时，才存在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扩展部分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extension part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）。除了最后一个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其它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都有一个对应的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”。如果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的个数为奇数，则最后一个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之后需要添加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padding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。可以看出，扩展部分中“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”的个数等于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的个数减去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关于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的结构，可参见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36.322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6.2.1.3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节。（</w:t>
      </w:r>
      <w:bookmarkStart w:id="10" w:name="OLE_LINK32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或见下图。</w:t>
      </w:r>
      <w:bookmarkEnd w:id="10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图中最左边的比特对应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MSB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，最右边的比特对应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LSB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045" w:dyaOrig="1779">
          <v:shape id="_x0000_i1028" type="#_x0000_t75" style="width:302.25pt;height:89pt" o:ole="">
            <v:imagedata r:id="rId15" o:title=""/>
          </v:shape>
          <o:OLEObject Type="Embed" ProgID="Visio.Drawing.11" ShapeID="_x0000_i1028" DrawAspect="Content" ObjectID="_1617718931" r:id="rId16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2.1.3-1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>U with 5 bit SN (No LI)</w:t>
      </w: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045" w:dyaOrig="2268">
          <v:shape id="_x0000_i1029" type="#_x0000_t75" style="width:302.25pt;height:113.45pt" o:ole="">
            <v:imagedata r:id="rId17" o:title=""/>
          </v:shape>
          <o:OLEObject Type="Embed" ProgID="Visio.Drawing.11" ShapeID="_x0000_i1029" DrawAspect="Content" ObjectID="_1617718932" r:id="rId18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2.1.3-2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>U with 10 bit SN (No LI)</w:t>
      </w:r>
    </w:p>
    <w:p w:rsidR="00893287" w:rsidRPr="00461AED" w:rsidRDefault="00893287" w:rsidP="00893287">
      <w:pPr>
        <w:pStyle w:val="TH"/>
      </w:pPr>
      <w:r w:rsidRPr="00461AED">
        <w:object w:dxaOrig="7806" w:dyaOrig="4771">
          <v:shape id="_x0000_i1030" type="#_x0000_t75" style="width:391.9pt;height:238.4pt" o:ole="">
            <v:imagedata r:id="rId19" o:title=""/>
          </v:shape>
          <o:OLEObject Type="Embed" ProgID="Visio.Drawing.11" ShapeID="_x0000_i1030" DrawAspect="Content" ObjectID="_1617718933" r:id="rId20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2.1.3-3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</w:t>
      </w:r>
      <w:proofErr w:type="gramStart"/>
      <w:r w:rsidRPr="00461AED">
        <w:rPr>
          <w:rFonts w:eastAsia="MS Mincho"/>
          <w:lang w:eastAsia="ja-JP"/>
        </w:rPr>
        <w:t>5 bit</w:t>
      </w:r>
      <w:proofErr w:type="gramEnd"/>
      <w:r w:rsidRPr="00461AED">
        <w:rPr>
          <w:rFonts w:eastAsia="MS Mincho"/>
          <w:lang w:eastAsia="ja-JP"/>
        </w:rPr>
        <w:t xml:space="preserve"> SN (Odd number of LIs, i.e. K = 1, 3, 5, …)</w:t>
      </w: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979" w:dyaOrig="4204">
          <v:shape id="_x0000_i1031" type="#_x0000_t75" style="width:349.8pt;height:209.9pt" o:ole="">
            <v:imagedata r:id="rId21" o:title=""/>
          </v:shape>
          <o:OLEObject Type="Embed" ProgID="Visio.Drawing.11" ShapeID="_x0000_i1031" DrawAspect="Content" ObjectID="_1617718934" r:id="rId22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2.1.3-4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</w:t>
      </w:r>
      <w:proofErr w:type="gramStart"/>
      <w:r w:rsidRPr="00461AED">
        <w:rPr>
          <w:rFonts w:eastAsia="MS Mincho"/>
          <w:lang w:eastAsia="ja-JP"/>
        </w:rPr>
        <w:t>5 bit</w:t>
      </w:r>
      <w:proofErr w:type="gramEnd"/>
      <w:r w:rsidRPr="00461AED">
        <w:rPr>
          <w:rFonts w:eastAsia="MS Mincho"/>
          <w:lang w:eastAsia="ja-JP"/>
        </w:rPr>
        <w:t xml:space="preserve"> SN (Even number of LIs, i.e. K = 2, 4, 6, …)</w:t>
      </w: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7806" w:dyaOrig="4771">
          <v:shape id="_x0000_i1032" type="#_x0000_t75" style="width:391.9pt;height:238.4pt" o:ole="">
            <v:imagedata r:id="rId23" o:title=""/>
          </v:shape>
          <o:OLEObject Type="Embed" ProgID="Visio.Drawing.11" ShapeID="_x0000_i1032" DrawAspect="Content" ObjectID="_1617718935" r:id="rId24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2.1.3-5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</w:t>
      </w:r>
      <w:proofErr w:type="gramStart"/>
      <w:r w:rsidRPr="00461AED">
        <w:rPr>
          <w:rFonts w:eastAsia="MS Mincho"/>
          <w:lang w:eastAsia="ja-JP"/>
        </w:rPr>
        <w:t>10 bit</w:t>
      </w:r>
      <w:proofErr w:type="gramEnd"/>
      <w:r w:rsidRPr="00461AED">
        <w:rPr>
          <w:rFonts w:eastAsia="MS Mincho"/>
          <w:lang w:eastAsia="ja-JP"/>
        </w:rPr>
        <w:t xml:space="preserve"> SN (Odd number of LIs, i.e. K = 1, 3, 5, …)</w:t>
      </w: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979" w:dyaOrig="4204">
          <v:shape id="_x0000_i1033" type="#_x0000_t75" style="width:349.8pt;height:209.9pt" o:ole="">
            <v:imagedata r:id="rId25" o:title=""/>
          </v:shape>
          <o:OLEObject Type="Embed" ProgID="Visio.Drawing.11" ShapeID="_x0000_i1033" DrawAspect="Content" ObjectID="_1617718936" r:id="rId26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2.1.3-6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</w:t>
      </w:r>
      <w:proofErr w:type="gramStart"/>
      <w:r w:rsidRPr="00461AED">
        <w:rPr>
          <w:rFonts w:eastAsia="MS Mincho"/>
          <w:lang w:eastAsia="ja-JP"/>
        </w:rPr>
        <w:t>10 bit</w:t>
      </w:r>
      <w:proofErr w:type="gramEnd"/>
      <w:r w:rsidRPr="00461AED">
        <w:rPr>
          <w:rFonts w:eastAsia="MS Mincho"/>
          <w:lang w:eastAsia="ja-JP"/>
        </w:rPr>
        <w:t xml:space="preserve"> SN (Even number of LIs, i.e. K = 2, 4, 6, …)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Extension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bit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的意思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该字段用于指示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固定部分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”之后紧接着的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表示之后紧跟着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域，值为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表示之后紧跟着一个“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Length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Indicator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的意思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该字段用于指示对应的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（以字节为单位）。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F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I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Framing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Info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的意思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该字段用于指示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域的开始或结束位置的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是不是一个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分段。该字段长为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比特，高比特位表示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域的第一个字节是否是一个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>节，低比特位表示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域的最后一个字节是否是一个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对应“是”，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对应“否”）。这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比特可以分别对应不同的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，也可以对应同一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假设使用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，扩展部分包含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”，因此固定部分的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，表示固定部分之后紧接着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”。扩展部分的“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，表示其后紧接着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D3381D">
        <w:rPr>
          <w:rFonts w:ascii="Times New Roman" w:eastAsia="楷体" w:hAnsi="Times New Roman" w:cs="Times New Roman"/>
          <w:sz w:val="14"/>
          <w:szCs w:val="14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）指示了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域的最后一个字节并不对应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的最后一个字节，所以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的值设置为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的分段）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，扩展部分包含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”，因此固定部分的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，表示固定部分之后紧接着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”。扩展部分的第一个“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，表示其后紧接着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D3381D">
        <w:rPr>
          <w:rFonts w:ascii="Times New Roman" w:eastAsia="楷体" w:hAnsi="Times New Roman" w:cs="Times New Roman"/>
          <w:sz w:val="14"/>
          <w:szCs w:val="14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）指示了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。扩展部分的第二个“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，表示其后紧接着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D3381D">
        <w:rPr>
          <w:rFonts w:ascii="Times New Roman" w:eastAsia="楷体" w:hAnsi="Times New Roman" w:cs="Times New Roman"/>
          <w:sz w:val="14"/>
          <w:szCs w:val="14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）指示了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x+2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域的第一个字节并不对应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域的最后一个字节也不对应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的最后一个字节，所以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的值设置为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的分段）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，扩展部分包含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”，因此固定部分的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设置为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，表示固定部分之后紧接着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域。由于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域的第一个字节并不对应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的最后一个字节，所以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的值设置为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接着对比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可以看出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虽然二者的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都设置为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字段的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比特对应的是同一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字段的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比特分别对应不同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包括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以及后面将介绍到的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AMD PDU segment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STATUS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在内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，其对应的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总是字节对齐的，并且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最后不存在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padding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从上面的介绍可以看出，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里并不指定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的大小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这是因为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的长度是由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指定的，该长度会在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中对应该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subheader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字段中体现（见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36.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321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6.1.2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节和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6.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2.1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之和”即为最后一个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实体要发送一个新的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它会将该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VT(US)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然后将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VT(US)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104AEB" w:rsidRDefault="00893287" w:rsidP="00893287">
      <w:pPr>
        <w:pStyle w:val="3"/>
        <w:rPr>
          <w:rFonts w:eastAsia="楷体"/>
          <w:i/>
          <w:color w:val="auto"/>
        </w:rPr>
      </w:pPr>
      <w:bookmarkStart w:id="11" w:name="_Toc411510707"/>
      <w:r>
        <w:rPr>
          <w:rFonts w:eastAsia="楷体"/>
          <w:color w:val="auto"/>
        </w:rPr>
        <w:t>1</w:t>
      </w:r>
      <w:r w:rsidRPr="00104AEB">
        <w:rPr>
          <w:rFonts w:eastAsia="楷体"/>
          <w:color w:val="auto"/>
        </w:rPr>
        <w:t xml:space="preserve">.2.2 </w:t>
      </w:r>
      <w:r w:rsidRPr="00104AEB">
        <w:rPr>
          <w:rFonts w:eastAsia="楷体"/>
          <w:color w:val="auto"/>
        </w:rPr>
        <w:t>接收端</w:t>
      </w:r>
      <w:bookmarkEnd w:id="11"/>
    </w:p>
    <w:p w:rsidR="00893287" w:rsidRPr="000A7251" w:rsidRDefault="00893287" w:rsidP="00893287">
      <w:pPr>
        <w:pStyle w:val="a3"/>
        <w:rPr>
          <w:rFonts w:eastAsia="楷体"/>
          <w:lang w:eastAsia="zh-CN"/>
        </w:rPr>
      </w:pPr>
      <w:r w:rsidRPr="000A7251">
        <w:rPr>
          <w:rFonts w:eastAsia="楷体"/>
          <w:lang w:eastAsia="zh-CN"/>
        </w:rPr>
        <w:t xml:space="preserve">      UM</w:t>
      </w:r>
      <w:r w:rsidRPr="000A7251">
        <w:rPr>
          <w:rFonts w:eastAsia="楷体" w:hint="eastAsia"/>
          <w:lang w:eastAsia="zh-CN"/>
        </w:rPr>
        <w:t>实体在接收端主要做</w:t>
      </w:r>
      <w:r w:rsidRPr="000A7251">
        <w:rPr>
          <w:rFonts w:eastAsia="楷体"/>
          <w:lang w:eastAsia="zh-CN"/>
        </w:rPr>
        <w:t>几</w:t>
      </w:r>
      <w:r w:rsidRPr="000A7251">
        <w:rPr>
          <w:rFonts w:eastAsia="楷体" w:hint="eastAsia"/>
          <w:lang w:eastAsia="zh-CN"/>
        </w:rPr>
        <w:t>件事：（</w:t>
      </w:r>
      <w:r w:rsidRPr="000A7251">
        <w:rPr>
          <w:rFonts w:eastAsia="楷体" w:hint="eastAsia"/>
          <w:lang w:eastAsia="zh-CN"/>
        </w:rPr>
        <w:t>1</w:t>
      </w:r>
      <w:r w:rsidRPr="000A7251">
        <w:rPr>
          <w:rFonts w:eastAsia="楷体" w:hint="eastAsia"/>
          <w:lang w:eastAsia="zh-CN"/>
        </w:rPr>
        <w:t>）</w:t>
      </w:r>
      <w:r w:rsidRPr="000A7251">
        <w:rPr>
          <w:rFonts w:eastAsia="楷体"/>
          <w:lang w:eastAsia="zh-CN"/>
        </w:rPr>
        <w:t>对分段的</w:t>
      </w:r>
      <w:r w:rsidRPr="000A7251">
        <w:rPr>
          <w:rFonts w:eastAsia="楷体"/>
          <w:lang w:eastAsia="zh-CN"/>
        </w:rPr>
        <w:t>RLC SDU</w:t>
      </w:r>
      <w:r w:rsidRPr="000A7251">
        <w:rPr>
          <w:rFonts w:eastAsia="楷体"/>
          <w:lang w:eastAsia="zh-CN"/>
        </w:rPr>
        <w:t>进行重组</w:t>
      </w:r>
      <w:r w:rsidRPr="000A7251">
        <w:rPr>
          <w:rFonts w:eastAsia="楷体" w:hint="eastAsia"/>
          <w:lang w:eastAsia="zh-CN"/>
        </w:rPr>
        <w:t>（</w:t>
      </w:r>
      <w:r w:rsidRPr="000A7251">
        <w:rPr>
          <w:rFonts w:eastAsia="楷体"/>
          <w:lang w:eastAsia="zh-CN"/>
        </w:rPr>
        <w:t>reassembly</w:t>
      </w:r>
      <w:r w:rsidRPr="000A7251">
        <w:rPr>
          <w:rFonts w:eastAsia="楷体" w:hint="eastAsia"/>
          <w:lang w:eastAsia="zh-CN"/>
        </w:rPr>
        <w:t>）</w:t>
      </w:r>
      <w:r w:rsidRPr="000A7251">
        <w:rPr>
          <w:rFonts w:eastAsia="楷体"/>
          <w:lang w:eastAsia="zh-CN"/>
        </w:rPr>
        <w:t>，以便恢复出原来的</w:t>
      </w:r>
      <w:r w:rsidRPr="000A7251">
        <w:rPr>
          <w:rFonts w:eastAsia="楷体"/>
          <w:lang w:eastAsia="zh-CN"/>
        </w:rPr>
        <w:t>RLC SDU</w:t>
      </w:r>
      <w:r w:rsidRPr="000A7251">
        <w:rPr>
          <w:rFonts w:eastAsia="楷体"/>
          <w:lang w:eastAsia="zh-CN"/>
        </w:rPr>
        <w:t>并发往</w:t>
      </w:r>
      <w:r w:rsidRPr="000A7251">
        <w:rPr>
          <w:rFonts w:eastAsia="楷体" w:hint="eastAsia"/>
          <w:lang w:eastAsia="zh-CN"/>
        </w:rPr>
        <w:t>P</w:t>
      </w:r>
      <w:r w:rsidRPr="000A7251">
        <w:rPr>
          <w:rFonts w:eastAsia="楷体"/>
          <w:lang w:eastAsia="zh-CN"/>
        </w:rPr>
        <w:t>DCP</w:t>
      </w:r>
      <w:r w:rsidRPr="000A7251">
        <w:rPr>
          <w:rFonts w:eastAsia="楷体"/>
          <w:lang w:eastAsia="zh-CN"/>
        </w:rPr>
        <w:t>层</w:t>
      </w:r>
      <w:r w:rsidRPr="000A7251">
        <w:rPr>
          <w:rFonts w:eastAsia="楷体" w:hint="eastAsia"/>
          <w:lang w:eastAsia="zh-CN"/>
        </w:rPr>
        <w:t>；（</w:t>
      </w:r>
      <w:r w:rsidRPr="000A7251">
        <w:rPr>
          <w:rFonts w:eastAsia="楷体" w:hint="eastAsia"/>
          <w:lang w:eastAsia="zh-CN"/>
        </w:rPr>
        <w:t>2</w:t>
      </w:r>
      <w:r w:rsidRPr="000A7251">
        <w:rPr>
          <w:rFonts w:eastAsia="楷体" w:hint="eastAsia"/>
          <w:lang w:eastAsia="zh-CN"/>
        </w:rPr>
        <w:t>）</w:t>
      </w:r>
      <w:r w:rsidRPr="000A7251">
        <w:rPr>
          <w:rFonts w:eastAsia="楷体"/>
          <w:lang w:eastAsia="zh-CN"/>
        </w:rPr>
        <w:t>对</w:t>
      </w:r>
      <w:r w:rsidRPr="000A7251">
        <w:rPr>
          <w:rFonts w:eastAsia="楷体"/>
          <w:lang w:eastAsia="zh-CN"/>
        </w:rPr>
        <w:t>RLC PDU</w:t>
      </w:r>
      <w:r w:rsidRPr="000A7251">
        <w:rPr>
          <w:rFonts w:eastAsia="楷体"/>
          <w:lang w:eastAsia="zh-CN"/>
        </w:rPr>
        <w:t>进行重排序（</w:t>
      </w:r>
      <w:r w:rsidRPr="000A7251">
        <w:rPr>
          <w:rFonts w:eastAsia="楷体"/>
          <w:lang w:eastAsia="zh-CN"/>
        </w:rPr>
        <w:t>reordering</w:t>
      </w:r>
      <w:r w:rsidRPr="000A7251">
        <w:rPr>
          <w:rFonts w:eastAsia="楷体" w:hint="eastAsia"/>
          <w:lang w:eastAsia="zh-CN"/>
        </w:rPr>
        <w:t>）；（</w:t>
      </w:r>
      <w:r w:rsidRPr="000A7251">
        <w:rPr>
          <w:rFonts w:eastAsia="楷体" w:hint="eastAsia"/>
          <w:lang w:eastAsia="zh-CN"/>
        </w:rPr>
        <w:t>3</w:t>
      </w:r>
      <w:r w:rsidRPr="000A7251">
        <w:rPr>
          <w:rFonts w:eastAsia="楷体" w:hint="eastAsia"/>
          <w:lang w:eastAsia="zh-CN"/>
        </w:rPr>
        <w:t>）检测并丢弃</w:t>
      </w:r>
      <w:r w:rsidRPr="000A7251">
        <w:rPr>
          <w:rFonts w:eastAsia="楷体"/>
          <w:lang w:eastAsia="zh-CN"/>
        </w:rPr>
        <w:t>重复包（</w:t>
      </w:r>
      <w:r w:rsidRPr="000A7251">
        <w:rPr>
          <w:rFonts w:eastAsia="楷体"/>
          <w:lang w:eastAsia="zh-CN"/>
        </w:rPr>
        <w:t>duplicate detection</w:t>
      </w:r>
      <w:r w:rsidRPr="000A7251">
        <w:rPr>
          <w:rFonts w:eastAsia="楷体" w:hint="eastAsia"/>
          <w:lang w:eastAsia="zh-CN"/>
        </w:rPr>
        <w:t>）。</w:t>
      </w:r>
    </w:p>
    <w:p w:rsidR="00893287" w:rsidRDefault="00893287" w:rsidP="00893287">
      <w:pPr>
        <w:pStyle w:val="a3"/>
        <w:rPr>
          <w:rFonts w:eastAsia="楷体"/>
          <w:lang w:eastAsia="zh-CN"/>
        </w:rPr>
      </w:pPr>
      <w:r w:rsidRPr="000A7251">
        <w:rPr>
          <w:rFonts w:eastAsia="楷体"/>
          <w:lang w:eastAsia="zh-CN"/>
        </w:rPr>
        <w:t xml:space="preserve">      </w:t>
      </w:r>
      <w:r w:rsidRPr="000A7251">
        <w:rPr>
          <w:rFonts w:eastAsia="楷体"/>
          <w:lang w:eastAsia="zh-CN"/>
        </w:rPr>
        <w:t>如果接收端收到的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是乱序的，则需要先进行重排序。由于</w:t>
      </w:r>
      <w:r w:rsidRPr="000A7251">
        <w:rPr>
          <w:rFonts w:eastAsia="楷体" w:hint="eastAsia"/>
          <w:lang w:eastAsia="zh-CN"/>
        </w:rPr>
        <w:t>MAC</w:t>
      </w:r>
      <w:r w:rsidRPr="000A7251">
        <w:rPr>
          <w:rFonts w:eastAsia="楷体" w:hint="eastAsia"/>
          <w:lang w:eastAsia="zh-CN"/>
        </w:rPr>
        <w:t>层使用多个</w:t>
      </w:r>
      <w:r w:rsidRPr="000A7251">
        <w:rPr>
          <w:rFonts w:eastAsia="楷体" w:hint="eastAsia"/>
          <w:lang w:eastAsia="zh-CN"/>
        </w:rPr>
        <w:t>HARQ process</w:t>
      </w:r>
      <w:r w:rsidRPr="000A7251">
        <w:rPr>
          <w:rFonts w:eastAsia="楷体" w:hint="eastAsia"/>
          <w:lang w:eastAsia="zh-CN"/>
        </w:rPr>
        <w:t>来处理</w:t>
      </w:r>
      <w:r w:rsidRPr="000A7251">
        <w:rPr>
          <w:rFonts w:eastAsia="楷体" w:hint="eastAsia"/>
          <w:lang w:eastAsia="zh-CN"/>
        </w:rPr>
        <w:t>HARQ</w:t>
      </w:r>
      <w:r w:rsidRPr="000A7251">
        <w:rPr>
          <w:rFonts w:eastAsia="楷体" w:hint="eastAsia"/>
          <w:lang w:eastAsia="zh-CN"/>
        </w:rPr>
        <w:t>，因此乱序到达是不可避免的（可参见</w:t>
      </w:r>
      <w:r w:rsidRPr="000A7251">
        <w:rPr>
          <w:rFonts w:eastAsia="楷体" w:hint="eastAsia"/>
          <w:lang w:eastAsia="zh-CN"/>
        </w:rPr>
        <w:t>11.</w:t>
      </w:r>
      <w:r w:rsidRPr="000A7251">
        <w:rPr>
          <w:rFonts w:eastAsia="楷体"/>
          <w:lang w:eastAsia="zh-CN"/>
        </w:rPr>
        <w:t>2</w:t>
      </w:r>
      <w:r w:rsidRPr="000A7251">
        <w:rPr>
          <w:rFonts w:eastAsia="楷体"/>
          <w:lang w:eastAsia="zh-CN"/>
        </w:rPr>
        <w:t>节的</w:t>
      </w:r>
      <w:r>
        <w:rPr>
          <w:rFonts w:eastAsia="楷体" w:hint="eastAsia"/>
          <w:lang w:eastAsia="zh-CN"/>
        </w:rPr>
        <w:t>介绍</w:t>
      </w:r>
      <w:r w:rsidRPr="000A7251">
        <w:rPr>
          <w:rFonts w:eastAsia="楷体" w:hint="eastAsia"/>
          <w:lang w:eastAsia="zh-CN"/>
        </w:rPr>
        <w:t>）。乱序到达的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会先保存在接收</w:t>
      </w:r>
      <w:r w:rsidRPr="000A7251">
        <w:rPr>
          <w:rFonts w:eastAsia="楷体" w:hint="eastAsia"/>
          <w:lang w:eastAsia="zh-CN"/>
        </w:rPr>
        <w:t>buffer</w:t>
      </w:r>
      <w:r w:rsidRPr="000A7251">
        <w:rPr>
          <w:rFonts w:eastAsia="楷体" w:hint="eastAsia"/>
          <w:lang w:eastAsia="zh-CN"/>
        </w:rPr>
        <w:t>中，直到之前的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都已成功接收并递送给</w:t>
      </w:r>
      <w:r w:rsidRPr="000A7251">
        <w:rPr>
          <w:rFonts w:eastAsia="楷体" w:hint="eastAsia"/>
          <w:lang w:eastAsia="zh-CN"/>
        </w:rPr>
        <w:t>PDCP</w:t>
      </w:r>
      <w:r w:rsidRPr="000A7251">
        <w:rPr>
          <w:rFonts w:eastAsia="楷体" w:hint="eastAsia"/>
          <w:lang w:eastAsia="zh-CN"/>
        </w:rPr>
        <w:t>层。（同样适用于</w:t>
      </w:r>
      <w:r w:rsidRPr="000A7251">
        <w:rPr>
          <w:rFonts w:eastAsia="楷体" w:hint="eastAsia"/>
          <w:lang w:eastAsia="zh-CN"/>
        </w:rPr>
        <w:t>AM</w:t>
      </w:r>
      <w:r w:rsidRPr="000A7251">
        <w:rPr>
          <w:rFonts w:eastAsia="楷体" w:hint="eastAsia"/>
          <w:lang w:eastAsia="zh-CN"/>
        </w:rPr>
        <w:t>模式）</w:t>
      </w:r>
    </w:p>
    <w:p w:rsidR="00893287" w:rsidRPr="00DE14EA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HARQ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处理导致了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RLC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PDU 8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9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的顺序到达接收端的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层。此时接收端会对接收到的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进行重排序处理，并将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8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9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的顺序保存在接收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在重排序期间，通过校验收到的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值，接收端可以知道是否收到了重复包。重复包将被丢弃，从而保证上层不会收到重复的数据。（同样适用于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接收端需要检测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层是否丢失了某个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避免过度的重排序延迟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。简单地说，接收端只会等待还未收到的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一段时间，等不到就不等了。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重排序定时器</w:t>
      </w:r>
      <w:r w:rsidRPr="00080473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080473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决定了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在多长时间内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等待一个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还未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每个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只有一个</w:t>
      </w:r>
      <w:r w:rsidRPr="00080473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080473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。使用该定时器的目的是为了检测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层是否丢失了某个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，如果在</w:t>
      </w:r>
      <w:r w:rsidRPr="00080473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080473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指定的时间内没有收到该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，则接收端认为该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已经丢失了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实体不会再去尝试接收这些已经丢失了的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。（同样适用于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模式。但不同的是，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模式会要求对端重传丢失了的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，而不是直接丢弃）</w:t>
      </w:r>
    </w:p>
    <w:p w:rsidR="00893287" w:rsidRPr="000A7251" w:rsidRDefault="00893287" w:rsidP="00893287">
      <w:pPr>
        <w:pStyle w:val="a3"/>
        <w:rPr>
          <w:rFonts w:eastAsia="楷体"/>
          <w:lang w:eastAsia="zh-CN"/>
        </w:rPr>
      </w:pPr>
      <w:r w:rsidRPr="000A7251">
        <w:rPr>
          <w:rFonts w:eastAsia="楷体"/>
          <w:lang w:eastAsia="zh-CN"/>
        </w:rPr>
        <w:t xml:space="preserve">      </w:t>
      </w:r>
      <w:r w:rsidRPr="000A7251">
        <w:rPr>
          <w:rFonts w:eastAsia="楷体"/>
          <w:lang w:eastAsia="zh-CN"/>
        </w:rPr>
        <w:t>只有当一个</w:t>
      </w:r>
      <w:r w:rsidRPr="000A7251">
        <w:rPr>
          <w:rFonts w:eastAsia="楷体" w:hint="eastAsia"/>
          <w:lang w:eastAsia="zh-CN"/>
        </w:rPr>
        <w:t>RLC SDU</w:t>
      </w:r>
      <w:r w:rsidRPr="000A7251">
        <w:rPr>
          <w:rFonts w:eastAsia="楷体" w:hint="eastAsia"/>
          <w:lang w:eastAsia="zh-CN"/>
        </w:rPr>
        <w:t>的所有分段都存在于接收</w:t>
      </w:r>
      <w:r w:rsidRPr="000A7251">
        <w:rPr>
          <w:rFonts w:eastAsia="楷体" w:hint="eastAsia"/>
          <w:lang w:eastAsia="zh-CN"/>
        </w:rPr>
        <w:t>buffer</w:t>
      </w:r>
      <w:r w:rsidRPr="000A7251">
        <w:rPr>
          <w:rFonts w:eastAsia="楷体" w:hint="eastAsia"/>
          <w:lang w:eastAsia="zh-CN"/>
        </w:rPr>
        <w:t>里时，才能从保存的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中重组出该</w:t>
      </w:r>
      <w:r w:rsidRPr="000A7251">
        <w:rPr>
          <w:rFonts w:eastAsia="楷体" w:hint="eastAsia"/>
          <w:lang w:eastAsia="zh-CN"/>
        </w:rPr>
        <w:t>SDU</w:t>
      </w:r>
      <w:r w:rsidRPr="000A7251">
        <w:rPr>
          <w:rFonts w:eastAsia="楷体" w:hint="eastAsia"/>
          <w:lang w:eastAsia="zh-CN"/>
        </w:rPr>
        <w:t>。只要有部分分段没有被接收到，该</w:t>
      </w:r>
      <w:r w:rsidRPr="000A7251">
        <w:rPr>
          <w:rFonts w:eastAsia="楷体" w:hint="eastAsia"/>
          <w:lang w:eastAsia="zh-CN"/>
        </w:rPr>
        <w:t>RLC SDU</w:t>
      </w:r>
      <w:r w:rsidRPr="000A7251">
        <w:rPr>
          <w:rFonts w:eastAsia="楷体" w:hint="eastAsia"/>
          <w:lang w:eastAsia="zh-CN"/>
        </w:rPr>
        <w:t>的所有数据都会被丢弃。也就是说，</w:t>
      </w:r>
      <w:r w:rsidRPr="000A7251">
        <w:rPr>
          <w:rFonts w:eastAsia="楷体"/>
          <w:lang w:eastAsia="zh-CN"/>
        </w:rPr>
        <w:t>如果某个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SDU</w:t>
      </w:r>
      <w:r w:rsidRPr="000A7251">
        <w:rPr>
          <w:rFonts w:eastAsia="楷体" w:hint="eastAsia"/>
          <w:lang w:eastAsia="zh-CN"/>
        </w:rPr>
        <w:t>的一个或几个分段所在的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PDU</w:t>
      </w:r>
      <w:r w:rsidRPr="000A7251">
        <w:rPr>
          <w:rFonts w:eastAsia="楷体"/>
          <w:lang w:eastAsia="zh-CN"/>
        </w:rPr>
        <w:t>丢失了</w:t>
      </w:r>
      <w:r w:rsidRPr="000A7251">
        <w:rPr>
          <w:rFonts w:eastAsia="楷体" w:hint="eastAsia"/>
          <w:lang w:eastAsia="zh-CN"/>
        </w:rPr>
        <w:t>，</w:t>
      </w:r>
      <w:r w:rsidRPr="000A7251">
        <w:rPr>
          <w:rFonts w:eastAsia="楷体"/>
          <w:lang w:eastAsia="zh-CN"/>
        </w:rPr>
        <w:t>而导致包含其某个分段的</w:t>
      </w:r>
      <w:r w:rsidRPr="000A7251">
        <w:rPr>
          <w:rFonts w:eastAsia="楷体" w:hint="eastAsia"/>
          <w:lang w:eastAsia="zh-CN"/>
        </w:rPr>
        <w:t>另一个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PDU</w:t>
      </w:r>
      <w:r w:rsidRPr="000A7251">
        <w:rPr>
          <w:rFonts w:eastAsia="楷体"/>
          <w:lang w:eastAsia="zh-CN"/>
        </w:rPr>
        <w:t>无法重组出</w:t>
      </w:r>
      <w:r w:rsidRPr="000A7251">
        <w:rPr>
          <w:rFonts w:eastAsia="楷体" w:hint="eastAsia"/>
          <w:lang w:eastAsia="zh-CN"/>
        </w:rPr>
        <w:t>该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SDU</w:t>
      </w:r>
      <w:r w:rsidRPr="000A7251">
        <w:rPr>
          <w:rFonts w:eastAsia="楷体" w:hint="eastAsia"/>
          <w:lang w:eastAsia="zh-CN"/>
        </w:rPr>
        <w:t>，则收到的</w:t>
      </w:r>
      <w:r w:rsidRPr="000A7251">
        <w:rPr>
          <w:rFonts w:eastAsia="楷体" w:hint="eastAsia"/>
          <w:lang w:eastAsia="zh-CN"/>
        </w:rPr>
        <w:t>RLC SDU</w:t>
      </w:r>
      <w:r w:rsidRPr="000A7251">
        <w:rPr>
          <w:rFonts w:eastAsia="楷体" w:hint="eastAsia"/>
          <w:lang w:eastAsia="zh-CN"/>
        </w:rPr>
        <w:t>分段将被丢弃（但使用收到的</w:t>
      </w:r>
      <w:r w:rsidRPr="000A7251">
        <w:rPr>
          <w:rFonts w:eastAsia="楷体" w:hint="eastAsia"/>
          <w:lang w:eastAsia="zh-CN"/>
        </w:rPr>
        <w:t>P</w:t>
      </w:r>
      <w:r w:rsidRPr="000A7251">
        <w:rPr>
          <w:rFonts w:eastAsia="楷体"/>
          <w:lang w:eastAsia="zh-CN"/>
        </w:rPr>
        <w:t>DU</w:t>
      </w:r>
      <w:r w:rsidRPr="000A7251">
        <w:rPr>
          <w:rFonts w:eastAsia="楷体"/>
          <w:lang w:eastAsia="zh-CN"/>
        </w:rPr>
        <w:t>成功重组出的其它</w:t>
      </w:r>
      <w:r w:rsidRPr="000A7251">
        <w:rPr>
          <w:rFonts w:eastAsia="楷体" w:hint="eastAsia"/>
          <w:lang w:eastAsia="zh-CN"/>
        </w:rPr>
        <w:t>S</w:t>
      </w:r>
      <w:r w:rsidRPr="000A7251">
        <w:rPr>
          <w:rFonts w:eastAsia="楷体"/>
          <w:lang w:eastAsia="zh-CN"/>
        </w:rPr>
        <w:t>DU</w:t>
      </w:r>
      <w:r w:rsidRPr="000A7251">
        <w:rPr>
          <w:rFonts w:eastAsia="楷体"/>
          <w:lang w:eastAsia="zh-CN"/>
        </w:rPr>
        <w:t>要发送给</w:t>
      </w:r>
      <w:r w:rsidRPr="000A7251">
        <w:rPr>
          <w:rFonts w:eastAsia="楷体" w:hint="eastAsia"/>
          <w:lang w:eastAsia="zh-CN"/>
        </w:rPr>
        <w:t>P</w:t>
      </w:r>
      <w:r w:rsidRPr="000A7251">
        <w:rPr>
          <w:rFonts w:eastAsia="楷体"/>
          <w:lang w:eastAsia="zh-CN"/>
        </w:rPr>
        <w:t>DCP</w:t>
      </w:r>
      <w:r w:rsidRPr="000A7251">
        <w:rPr>
          <w:rFonts w:eastAsia="楷体"/>
          <w:lang w:eastAsia="zh-CN"/>
        </w:rPr>
        <w:t>层</w:t>
      </w:r>
      <w:r w:rsidRPr="000A7251">
        <w:rPr>
          <w:rFonts w:eastAsia="楷体" w:hint="eastAsia"/>
          <w:lang w:eastAsia="zh-CN"/>
        </w:rPr>
        <w:t>）。（同样适用于</w:t>
      </w:r>
      <w:r w:rsidRPr="000A7251">
        <w:rPr>
          <w:rFonts w:eastAsia="楷体" w:hint="eastAsia"/>
          <w:lang w:eastAsia="zh-CN"/>
        </w:rPr>
        <w:t>AM</w:t>
      </w:r>
      <w:r w:rsidRPr="000A7251">
        <w:rPr>
          <w:rFonts w:eastAsia="楷体" w:hint="eastAsia"/>
          <w:lang w:eastAsia="zh-CN"/>
        </w:rPr>
        <w:t>模式。但不同的是，</w:t>
      </w:r>
      <w:r w:rsidRPr="000A7251">
        <w:rPr>
          <w:rFonts w:eastAsia="楷体" w:hint="eastAsia"/>
          <w:lang w:eastAsia="zh-CN"/>
        </w:rPr>
        <w:t>AM</w:t>
      </w:r>
      <w:r w:rsidRPr="000A7251">
        <w:rPr>
          <w:rFonts w:eastAsia="楷体" w:hint="eastAsia"/>
          <w:lang w:eastAsia="zh-CN"/>
        </w:rPr>
        <w:t>模式会要求对端重传丢失了的</w:t>
      </w:r>
      <w:r w:rsidRPr="000A7251">
        <w:rPr>
          <w:rFonts w:eastAsia="楷体" w:hint="eastAsia"/>
          <w:lang w:eastAsia="zh-CN"/>
        </w:rPr>
        <w:t>PDU</w:t>
      </w:r>
      <w:r w:rsidRPr="000A7251">
        <w:rPr>
          <w:rFonts w:eastAsia="楷体" w:hint="eastAsia"/>
          <w:lang w:eastAsia="zh-CN"/>
        </w:rPr>
        <w:t>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D7A1A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246EE33" wp14:editId="062D04B4">
            <wp:extent cx="5943600" cy="4817411"/>
            <wp:effectExtent l="0" t="0" r="0" b="2540"/>
            <wp:docPr id="2029" name="Picture 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lastRenderedPageBreak/>
        <w:t>图</w:t>
      </w:r>
      <w:r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-2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模式中，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PDU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丢失检测及处理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所示，当接收端收到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8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会启动定时器</w:t>
      </w:r>
      <w:r w:rsidRPr="00DE14EA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DE14EA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。由于在该定时器超时之前，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还没收到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因此接收端认为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丢失了。接收端在重组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的丢失导致了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SDU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的部分分段丢失，从而无法重组出完整的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的已接收分段将被丢弃。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18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是完全接收的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所以会被递送给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19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的已接收分段会继续放在接收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直到接收到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19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的所有分段（最终也有可能被丢弃）。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重排序和重复包检测功能并不会应用在使用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MCCH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MTCH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实体上，因为这些信道在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层并不使用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HARQ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操作。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9E3620" w:rsidRDefault="00893287" w:rsidP="00893287">
      <w:pPr>
        <w:pStyle w:val="a3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.2.2.1 </w:t>
      </w:r>
      <w:r w:rsidRPr="000A7251">
        <w:rPr>
          <w:rFonts w:eastAsia="楷体" w:hAnsi="Comic Sans MS"/>
          <w:b/>
          <w:lang w:eastAsia="zh-CN"/>
        </w:rPr>
        <w:t>接收端相关变量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在详细介绍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接收端处理流程之前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我们需要先介绍接收端的相关变量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端会维护如下变量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接收状态变量（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 receive state variable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）。该变量保存了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等待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重排序的最早一个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值。该变量初始化时为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接收端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认为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小于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都已被成功接收（即使没有成功接收，也认为小于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已经丢失而不再去接收了）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对应重排序窗口内还未接收到的拥有最小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UM 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状态变量（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UM 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state variable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）。该变量保存了触发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下一个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。当启动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（同时会更新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）时，说明有小于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还未接收到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，此时需要等待这些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以便进行重排序。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最高接收状态变量（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 highest receiving state variable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）。该变量保存的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值等于所有已经接收到的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中，拥有最高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的那个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值，再加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。该变量初始化时为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。该变量对应重排序窗口的上边界（不包含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）。简单地说，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 – 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等于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已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接收的拥有最高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Reordering window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：重排序窗口。如果一个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满足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(VR(UH) – UM_Window_Size) ≤ SN &lt; 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位于重排序窗口内；否则该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位于重排序窗口外。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 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接收实体不会去接收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&lt; (VR(UH) – UM_Window_Size)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也就是说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接收端认为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小于重排序窗口下边界的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都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已经成功接收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重排序窗口指定了在不向前移动该窗口的前提下，能够接收的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的数量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。如果重排序窗口向前移动，则位于窗口之外的任一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不管其状态如何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，都需要进行重组，并将生成的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按序发往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D405B8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UM_Window</w:t>
      </w:r>
      <w:r w:rsidRPr="00D405B8">
        <w:rPr>
          <w:rFonts w:ascii="Times New Roman" w:eastAsia="楷体" w:hAnsi="Times New Roman" w:cs="Times New Roman" w:hint="eastAsia"/>
          <w:sz w:val="20"/>
          <w:szCs w:val="20"/>
          <w:shd w:val="pct15" w:color="auto" w:fill="FFFFFF"/>
          <w:lang w:val="en-GB"/>
        </w:rPr>
        <w:t>_</w:t>
      </w:r>
      <w:r w:rsidRPr="00D405B8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Size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bookmarkStart w:id="12" w:name="OLE_LINK19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对应重排序窗口的大小。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UM_Window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_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Size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；</w:t>
      </w:r>
      <w:bookmarkEnd w:id="12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当使用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UM_Window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_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Size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512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；当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 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接收实体用于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TCH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UM_Window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_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Size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是除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UR(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外的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M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接收端相关变量的一个例子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081A2FA2" wp14:editId="6FA1FCD7">
            <wp:extent cx="5707380" cy="3458210"/>
            <wp:effectExtent l="0" t="0" r="7620" b="8890"/>
            <wp:docPr id="2030" name="Picture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-3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：除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V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R(UX)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外的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接收端相关变量</w:t>
      </w:r>
    </w:p>
    <w:p w:rsidR="00893287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Pr="000A7251" w:rsidRDefault="00893287" w:rsidP="00893287">
      <w:pPr>
        <w:pStyle w:val="a3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.2.2.2 </w:t>
      </w:r>
      <w:r w:rsidRPr="000A7251">
        <w:rPr>
          <w:rFonts w:eastAsia="楷体" w:hAnsi="Comic Sans MS"/>
          <w:b/>
          <w:lang w:eastAsia="zh-CN"/>
        </w:rPr>
        <w:t>丢弃处理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层收到一个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时，它会判断是丢弃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还是将其放入接收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当接收端收到一个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时，在以下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种情况下该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丢弃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情况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 &lt; x &lt; 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，且之前已经成功接收到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是重复包，予以丢弃。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case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1F2BA2">
        <w:rPr>
          <w:rFonts w:ascii="Times New Roman" w:eastAsia="楷体" w:hAnsi="Times New Roman" w:cs="Times New Roman"/>
          <w:b/>
          <w:sz w:val="20"/>
          <w:szCs w:val="20"/>
          <w:lang w:val="en-GB"/>
        </w:rPr>
        <w:t>情况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由于接收端认为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&lt;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都已经成功接收，所以当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(VR(UH) – UM_Window_Size) ≤ x &lt;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也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会被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丢弃。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case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情况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接收端不会去接收重排序窗口之外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&lt; (VR(UH) – UM_Window_Size)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 (VR(UH) – UM_Window_Size)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将被丢弃。如图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case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346DBDA4" wp14:editId="71110807">
            <wp:extent cx="5449570" cy="3657600"/>
            <wp:effectExtent l="0" t="0" r="0" b="0"/>
            <wp:docPr id="2031" name="Picture 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-4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：将被丢弃的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D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 xml:space="preserve"> 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PDU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而在其它情况下，接收端会将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放入接收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中，并按照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下一节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的介绍进行处理。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a3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.2.2.3 </w:t>
      </w:r>
      <w:r w:rsidRPr="000A7251">
        <w:rPr>
          <w:rFonts w:eastAsia="楷体" w:hAnsi="Comic Sans MS" w:hint="eastAsia"/>
          <w:b/>
          <w:lang w:eastAsia="zh-CN"/>
        </w:rPr>
        <w:t>接收</w:t>
      </w:r>
      <w:r w:rsidRPr="000A7251">
        <w:rPr>
          <w:rFonts w:eastAsia="楷体" w:hAnsi="Comic Sans MS" w:hint="eastAsia"/>
          <w:b/>
          <w:lang w:eastAsia="zh-CN"/>
        </w:rPr>
        <w:t>buffer</w:t>
      </w:r>
      <w:r w:rsidRPr="000A7251">
        <w:rPr>
          <w:rFonts w:eastAsia="楷体" w:hAnsi="Comic Sans MS" w:hint="eastAsia"/>
          <w:b/>
          <w:lang w:eastAsia="zh-CN"/>
        </w:rPr>
        <w:t>中的</w:t>
      </w:r>
      <w:r w:rsidRPr="000A7251">
        <w:rPr>
          <w:rFonts w:eastAsia="楷体" w:hAnsi="Comic Sans MS" w:hint="eastAsia"/>
          <w:b/>
          <w:lang w:eastAsia="zh-CN"/>
        </w:rPr>
        <w:t>U</w:t>
      </w:r>
      <w:r w:rsidRPr="000A7251">
        <w:rPr>
          <w:rFonts w:eastAsia="楷体" w:hAnsi="Comic Sans MS"/>
          <w:b/>
          <w:lang w:eastAsia="zh-CN"/>
        </w:rPr>
        <w:t>MD PDU</w:t>
      </w:r>
      <w:r w:rsidRPr="000A7251">
        <w:rPr>
          <w:rFonts w:eastAsia="楷体" w:hAnsi="Comic Sans MS"/>
          <w:b/>
          <w:lang w:eastAsia="zh-CN"/>
        </w:rPr>
        <w:t>的处理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放入接收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时，接收端会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如下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步骤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进行操作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位于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重排序窗口之外（此时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一定是超出了重排序窗口的上边界，即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 ≥ 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</w:p>
    <w:p w:rsidR="00893287" w:rsidRPr="000A7251" w:rsidRDefault="00893287" w:rsidP="00893287">
      <w:pPr>
        <w:pStyle w:val="af3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将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设置成</w:t>
      </w:r>
      <w:r w:rsidRPr="000A7251">
        <w:rPr>
          <w:rFonts w:eastAsia="楷体"/>
          <w:sz w:val="20"/>
          <w:szCs w:val="20"/>
          <w:lang w:val="en-GB"/>
        </w:rPr>
        <w:t>x + 1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pStyle w:val="af3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由于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的更新，重排序窗口也将相应地向前移动，此时必定会有一些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移</w:t>
      </w:r>
      <w:r w:rsidRPr="000A7251">
        <w:rPr>
          <w:rFonts w:eastAsia="楷体" w:hint="eastAsia"/>
          <w:sz w:val="20"/>
          <w:szCs w:val="20"/>
          <w:lang w:val="en-GB"/>
        </w:rPr>
        <w:t>到</w:t>
      </w:r>
      <w:r w:rsidRPr="000A7251">
        <w:rPr>
          <w:rFonts w:eastAsia="楷体"/>
          <w:sz w:val="20"/>
          <w:szCs w:val="20"/>
          <w:lang w:val="en-GB"/>
        </w:rPr>
        <w:t>了重排序窗口之外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  <w:r>
        <w:rPr>
          <w:rFonts w:eastAsia="楷体" w:hint="eastAsia"/>
          <w:sz w:val="20"/>
          <w:szCs w:val="20"/>
          <w:lang w:val="en-GB"/>
        </w:rPr>
        <w:t>因此</w:t>
      </w:r>
      <w:r w:rsidRPr="000A7251">
        <w:rPr>
          <w:rFonts w:eastAsia="楷体"/>
          <w:sz w:val="20"/>
          <w:szCs w:val="20"/>
          <w:lang w:val="en-GB"/>
        </w:rPr>
        <w:t>需要对重排序窗口之外的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进行重组，移除</w:t>
      </w:r>
      <w:r w:rsidRPr="000A7251">
        <w:rPr>
          <w:rFonts w:eastAsia="楷体"/>
          <w:sz w:val="20"/>
          <w:szCs w:val="20"/>
          <w:lang w:val="en-GB"/>
        </w:rPr>
        <w:t>RLC header</w:t>
      </w:r>
      <w:r w:rsidRPr="000A7251">
        <w:rPr>
          <w:rFonts w:eastAsia="楷体"/>
          <w:sz w:val="20"/>
          <w:szCs w:val="20"/>
          <w:lang w:val="en-GB"/>
        </w:rPr>
        <w:t>，并将重组后的还未曾递送过的</w:t>
      </w:r>
      <w:r w:rsidRPr="000A7251">
        <w:rPr>
          <w:rFonts w:eastAsia="楷体"/>
          <w:sz w:val="20"/>
          <w:szCs w:val="20"/>
          <w:lang w:val="en-GB"/>
        </w:rPr>
        <w:t>RLC SDU</w:t>
      </w:r>
      <w:r w:rsidRPr="000A7251">
        <w:rPr>
          <w:rFonts w:eastAsia="楷体"/>
          <w:sz w:val="20"/>
          <w:szCs w:val="20"/>
          <w:lang w:val="en-GB"/>
        </w:rPr>
        <w:t>按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递增的顺序递送给</w:t>
      </w:r>
      <w:r w:rsidRPr="000A7251">
        <w:rPr>
          <w:rFonts w:eastAsia="楷体"/>
          <w:sz w:val="20"/>
          <w:szCs w:val="20"/>
          <w:lang w:val="en-GB"/>
        </w:rPr>
        <w:t>PDCP</w:t>
      </w:r>
      <w:r w:rsidRPr="000A7251">
        <w:rPr>
          <w:rFonts w:eastAsia="楷体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pStyle w:val="af3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如果此时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也移到了重排序窗口之外，则将</w:t>
      </w:r>
      <w:r w:rsidRPr="000A7251">
        <w:rPr>
          <w:rFonts w:eastAsia="楷体"/>
          <w:sz w:val="20"/>
          <w:szCs w:val="20"/>
          <w:lang w:val="en-GB"/>
        </w:rPr>
        <w:t>VR</w:t>
      </w:r>
      <w:r w:rsidRPr="000A7251">
        <w:rPr>
          <w:rFonts w:eastAsia="楷体" w:hint="eastAsia"/>
          <w:sz w:val="20"/>
          <w:szCs w:val="20"/>
          <w:lang w:val="en-GB"/>
        </w:rPr>
        <w:t>(</w:t>
      </w:r>
      <w:r w:rsidRPr="000A7251">
        <w:rPr>
          <w:rFonts w:eastAsia="楷体"/>
          <w:sz w:val="20"/>
          <w:szCs w:val="20"/>
          <w:lang w:val="en-GB"/>
        </w:rPr>
        <w:t>UR)</w:t>
      </w:r>
      <w:r w:rsidRPr="000A7251">
        <w:rPr>
          <w:rFonts w:eastAsia="楷体"/>
          <w:sz w:val="20"/>
          <w:szCs w:val="20"/>
          <w:lang w:val="en-GB"/>
        </w:rPr>
        <w:t>设置成</w:t>
      </w:r>
      <w:r w:rsidRPr="000A7251">
        <w:rPr>
          <w:rFonts w:eastAsia="楷体"/>
          <w:sz w:val="20"/>
          <w:szCs w:val="20"/>
          <w:lang w:val="en-GB"/>
        </w:rPr>
        <w:t>(VR(UH) – UM_Window_Size)</w:t>
      </w:r>
      <w:r w:rsidRPr="000A7251">
        <w:rPr>
          <w:rFonts w:eastAsia="楷体"/>
          <w:sz w:val="20"/>
          <w:szCs w:val="20"/>
          <w:lang w:val="en-GB"/>
        </w:rPr>
        <w:t>，即设置成重排序窗口的下边界。其中一种场景发生在接收</w:t>
      </w:r>
      <w:proofErr w:type="gramStart"/>
      <w:r w:rsidRPr="000A7251">
        <w:rPr>
          <w:rFonts w:eastAsia="楷体"/>
          <w:sz w:val="20"/>
          <w:szCs w:val="20"/>
          <w:lang w:val="en-GB"/>
        </w:rPr>
        <w:t>端一直</w:t>
      </w:r>
      <w:proofErr w:type="gramEnd"/>
      <w:r w:rsidRPr="000A7251">
        <w:rPr>
          <w:rFonts w:eastAsia="楷体"/>
          <w:sz w:val="20"/>
          <w:szCs w:val="20"/>
          <w:lang w:val="en-GB"/>
        </w:rPr>
        <w:t>没有收到</w:t>
      </w:r>
      <w:r w:rsidRPr="000A7251">
        <w:rPr>
          <w:rFonts w:eastAsia="楷体"/>
          <w:sz w:val="20"/>
          <w:szCs w:val="20"/>
          <w:lang w:val="en-GB"/>
        </w:rPr>
        <w:t>SN = VR(UR)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，但不断地收到新的位于重排序窗口上边界之外的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，从而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不断前移，直至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落到重排序窗口之外。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中包含了一个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</w:t>
      </w:r>
    </w:p>
    <w:p w:rsidR="00893287" w:rsidRPr="000A7251" w:rsidRDefault="00893287" w:rsidP="00893287">
      <w:pPr>
        <w:pStyle w:val="af3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lastRenderedPageBreak/>
        <w:t>将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更新成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&gt; </w:t>
      </w:r>
      <w:r w:rsidRPr="000A7251">
        <w:rPr>
          <w:rFonts w:eastAsia="楷体"/>
          <w:sz w:val="20"/>
          <w:szCs w:val="20"/>
          <w:lang w:val="en-GB"/>
        </w:rPr>
        <w:t>当前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”且</w:t>
      </w:r>
      <w:r w:rsidRPr="000A7251">
        <w:rPr>
          <w:rFonts w:eastAsia="楷体"/>
          <w:sz w:val="20"/>
          <w:szCs w:val="20"/>
          <w:lang w:val="en-GB"/>
        </w:rPr>
        <w:t>还未接收到的第一个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值。可以认为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&lt; </w:t>
      </w:r>
      <w:r w:rsidRPr="000A7251">
        <w:rPr>
          <w:rFonts w:eastAsia="楷体"/>
          <w:sz w:val="20"/>
          <w:szCs w:val="20"/>
          <w:lang w:val="en-GB"/>
        </w:rPr>
        <w:t>更新后的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都已成功接收；</w:t>
      </w:r>
    </w:p>
    <w:p w:rsidR="00893287" w:rsidRPr="000A7251" w:rsidRDefault="00893287" w:rsidP="00893287">
      <w:pPr>
        <w:pStyle w:val="af3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对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&lt; </w:t>
      </w:r>
      <w:r w:rsidRPr="000A7251">
        <w:rPr>
          <w:rFonts w:eastAsia="楷体"/>
          <w:sz w:val="20"/>
          <w:szCs w:val="20"/>
          <w:lang w:val="en-GB"/>
        </w:rPr>
        <w:t>更新后的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进行重组，移除</w:t>
      </w:r>
      <w:r w:rsidRPr="000A7251">
        <w:rPr>
          <w:rFonts w:eastAsia="楷体"/>
          <w:sz w:val="20"/>
          <w:szCs w:val="20"/>
          <w:lang w:val="en-GB"/>
        </w:rPr>
        <w:t>RLC header</w:t>
      </w:r>
      <w:r w:rsidRPr="000A7251">
        <w:rPr>
          <w:rFonts w:eastAsia="楷体"/>
          <w:sz w:val="20"/>
          <w:szCs w:val="20"/>
          <w:lang w:val="en-GB"/>
        </w:rPr>
        <w:t>，并将重组后的还未曾递送过的</w:t>
      </w:r>
      <w:r w:rsidRPr="000A7251">
        <w:rPr>
          <w:rFonts w:eastAsia="楷体"/>
          <w:sz w:val="20"/>
          <w:szCs w:val="20"/>
          <w:lang w:val="en-GB"/>
        </w:rPr>
        <w:t>RLC SDU</w:t>
      </w:r>
      <w:r w:rsidRPr="000A7251">
        <w:rPr>
          <w:rFonts w:eastAsia="楷体"/>
          <w:sz w:val="20"/>
          <w:szCs w:val="20"/>
          <w:lang w:val="en-GB"/>
        </w:rPr>
        <w:t>按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递增的顺序递送给</w:t>
      </w:r>
      <w:r w:rsidRPr="000A7251">
        <w:rPr>
          <w:rFonts w:eastAsia="楷体"/>
          <w:sz w:val="20"/>
          <w:szCs w:val="20"/>
          <w:lang w:val="en-GB"/>
        </w:rPr>
        <w:t>PDCP</w:t>
      </w:r>
      <w:r w:rsidRPr="000A7251">
        <w:rPr>
          <w:rFonts w:eastAsia="楷体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5E4CE7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56DF160" wp14:editId="55D1BB07">
            <wp:extent cx="5943600" cy="3247591"/>
            <wp:effectExtent l="0" t="0" r="0" b="0"/>
            <wp:docPr id="2032" name="Picture 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-5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：步骤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及步骤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2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13" w:name="OLE_LINK34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所示，接收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的情况以及相关变量的取值如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。此时接收</w:t>
      </w:r>
      <w:proofErr w:type="gramStart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端收到</w:t>
      </w:r>
      <w:proofErr w:type="gramEnd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一个位于重排序窗口之外的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n+x+2</w:t>
      </w:r>
      <w:bookmarkStart w:id="14" w:name="OLE_LINK38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&gt;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VR(UH) = n+x+1</w:t>
      </w:r>
      <w:bookmarkEnd w:id="14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更新为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，并导致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-3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到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重排序窗口之外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。接收端需要对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（可能还包括一些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n-2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）进行重组，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并未在重排序窗口外，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不存在一个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，所以无需更新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。此时的变量取值见图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1-5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接下来，接收端又收到一个位于重排序窗口之外的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n+x+4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&gt;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VR(UH) = n+x+3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更新为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x+5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，并导致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重排序窗口之外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。在步骤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中，接收端需要对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（可能还包括一些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n-1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）进行重组，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层。由于此时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被移到了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重排序窗口外，所以将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(VR(UH) – UM_Window_Size)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，即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。在步骤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中，接收</w:t>
      </w:r>
      <w:proofErr w:type="gramStart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端发现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中有一个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= VR(UR)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因此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更新成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&gt;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但还未接收到的第一个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即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对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&lt;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进行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lastRenderedPageBreak/>
        <w:t>重组，移除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此时变量的取值见图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1-5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bookmarkEnd w:id="13"/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正在运行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</w:p>
    <w:p w:rsidR="00893287" w:rsidRPr="000A7251" w:rsidRDefault="00893287" w:rsidP="00893287">
      <w:pPr>
        <w:pStyle w:val="af3"/>
        <w:numPr>
          <w:ilvl w:val="0"/>
          <w:numId w:val="7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</w:t>
      </w:r>
      <w:r w:rsidRPr="000A7251">
        <w:rPr>
          <w:rFonts w:eastAsia="楷体"/>
          <w:sz w:val="20"/>
          <w:szCs w:val="20"/>
          <w:lang w:val="en-GB"/>
        </w:rPr>
        <w:t>VR(UX) &lt;= VR(UR)</w:t>
      </w:r>
      <w:r w:rsidRPr="000A7251">
        <w:rPr>
          <w:rFonts w:eastAsia="楷体"/>
          <w:sz w:val="20"/>
          <w:szCs w:val="20"/>
          <w:lang w:val="en-GB"/>
        </w:rPr>
        <w:t>，或者</w:t>
      </w:r>
    </w:p>
    <w:p w:rsidR="00893287" w:rsidRPr="000A7251" w:rsidRDefault="00893287" w:rsidP="00893287">
      <w:pPr>
        <w:pStyle w:val="af3"/>
        <w:numPr>
          <w:ilvl w:val="0"/>
          <w:numId w:val="7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落在了重排序窗口之外并且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不等于</w:t>
      </w:r>
      <w:r w:rsidRPr="000A7251">
        <w:rPr>
          <w:rFonts w:eastAsia="楷体"/>
          <w:sz w:val="20"/>
          <w:szCs w:val="20"/>
          <w:lang w:val="en-GB"/>
        </w:rPr>
        <w:t>VR(UH)</w:t>
      </w:r>
    </w:p>
    <w:p w:rsidR="00893287" w:rsidRPr="000A7251" w:rsidRDefault="00893287" w:rsidP="00893287">
      <w:pPr>
        <w:pStyle w:val="af3"/>
        <w:numPr>
          <w:ilvl w:val="1"/>
          <w:numId w:val="7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停止并重置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正在运行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，意味着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还未接收到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。新收到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后，接收端需要重新判断是否需要继续运行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pStyle w:val="af3"/>
        <w:numPr>
          <w:ilvl w:val="0"/>
          <w:numId w:val="8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 w:hint="eastAsia"/>
          <w:sz w:val="20"/>
          <w:szCs w:val="20"/>
          <w:lang w:val="en-GB"/>
        </w:rPr>
        <w:t>接收端</w:t>
      </w:r>
      <w:r w:rsidRPr="000A7251">
        <w:rPr>
          <w:rFonts w:eastAsia="楷体"/>
          <w:sz w:val="20"/>
          <w:szCs w:val="20"/>
          <w:lang w:val="en-GB"/>
        </w:rPr>
        <w:t>认为小于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都已接收到，这也意味着</w:t>
      </w:r>
      <w:r w:rsidRPr="000A7251">
        <w:rPr>
          <w:rFonts w:eastAsia="楷体"/>
          <w:sz w:val="20"/>
          <w:szCs w:val="20"/>
          <w:lang w:val="en-GB"/>
        </w:rPr>
        <w:t>VR(UX) &lt;= VR(UR)</w:t>
      </w:r>
      <w:r w:rsidRPr="000A7251">
        <w:rPr>
          <w:rFonts w:eastAsia="楷体"/>
          <w:sz w:val="20"/>
          <w:szCs w:val="20"/>
          <w:lang w:val="en-GB"/>
        </w:rPr>
        <w:t>时，小于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都已接收到，所以此时没有运行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/>
          <w:sz w:val="20"/>
          <w:szCs w:val="20"/>
          <w:lang w:val="en-GB"/>
        </w:rPr>
        <w:t>的必要了。</w:t>
      </w:r>
    </w:p>
    <w:p w:rsidR="00893287" w:rsidRPr="000A7251" w:rsidRDefault="00893287" w:rsidP="00893287">
      <w:pPr>
        <w:pStyle w:val="af3"/>
        <w:numPr>
          <w:ilvl w:val="0"/>
          <w:numId w:val="8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由于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不可能大于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，所以当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落在了重排序窗口之外并且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不等于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时，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必定落在了</w:t>
      </w:r>
      <w:r w:rsidRPr="000A7251">
        <w:rPr>
          <w:rFonts w:eastAsia="楷体" w:hint="eastAsia"/>
          <w:sz w:val="20"/>
          <w:szCs w:val="20"/>
          <w:lang w:val="en-GB"/>
        </w:rPr>
        <w:t>重排序</w:t>
      </w:r>
      <w:r w:rsidRPr="000A7251">
        <w:rPr>
          <w:rFonts w:eastAsia="楷体"/>
          <w:sz w:val="20"/>
          <w:szCs w:val="20"/>
          <w:lang w:val="en-GB"/>
        </w:rPr>
        <w:t>窗口的下边界之外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  <w:r w:rsidRPr="000A7251">
        <w:rPr>
          <w:rFonts w:eastAsia="楷体"/>
          <w:sz w:val="20"/>
          <w:szCs w:val="20"/>
          <w:lang w:val="en-GB"/>
        </w:rPr>
        <w:t>而</w:t>
      </w:r>
      <w:r w:rsidRPr="000A7251">
        <w:rPr>
          <w:rFonts w:eastAsia="楷体"/>
          <w:sz w:val="20"/>
          <w:szCs w:val="20"/>
          <w:lang w:val="en-GB"/>
        </w:rPr>
        <w:t>UM</w:t>
      </w:r>
      <w:r w:rsidRPr="000A7251">
        <w:rPr>
          <w:rFonts w:eastAsia="楷体"/>
          <w:sz w:val="20"/>
          <w:szCs w:val="20"/>
          <w:lang w:val="en-GB"/>
        </w:rPr>
        <w:t>实体不会去接收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>SN &lt; (VR(UH) – UM_Window_Size)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，所以此时也没有运行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/>
          <w:sz w:val="20"/>
          <w:szCs w:val="20"/>
          <w:lang w:val="en-GB"/>
        </w:rPr>
        <w:t>的必要了。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没有运行（包括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步骤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介绍的场景导致的停止运行），并且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 &gt;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，则启动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VR(UH) &gt; 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意味着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此时至少有一个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还未接收到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，所以此时应启动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，并在该定时器指定的时间内去接收还未收到的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6A00DC7F" wp14:editId="3E17F5FD">
            <wp:extent cx="5943600" cy="3950454"/>
            <wp:effectExtent l="0" t="0" r="0" b="0"/>
            <wp:docPr id="2033" name="Picture 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-6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：步骤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3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及步骤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4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15" w:name="OLE_LINK36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假设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以及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其它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变量的取值如图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所示。在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1-6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中，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-Re</w:t>
      </w:r>
      <w:bookmarkStart w:id="16" w:name="_GoBack"/>
      <w:bookmarkEnd w:id="16"/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正在运行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，接收端又收到了一个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更新成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，并导致“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R(UX) = n+3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&lt;=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”。接收端认为小于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都已成功接收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，因此会停止并重置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。此时变量的取值如图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位于重排序窗口之外的处理方式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与此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类似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这里就不再举例了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由于步骤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的处理，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没有运行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VR(UH)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n+x+5 &gt; VR(UR) = n+x+3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，意味着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至少有一个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（这里对应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N =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还没有被接收到，因此会将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R(UH)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启动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。此时变量的取值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所示。</w:t>
      </w:r>
    </w:p>
    <w:bookmarkEnd w:id="15"/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a3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.2.2.4 </w:t>
      </w:r>
      <w:r w:rsidRPr="00A34C1E">
        <w:rPr>
          <w:rFonts w:eastAsia="楷体" w:hAnsi="Comic Sans MS"/>
          <w:b/>
          <w:i/>
          <w:lang w:eastAsia="zh-CN"/>
        </w:rPr>
        <w:t>t-Reordering</w:t>
      </w:r>
      <w:r w:rsidRPr="000A7251">
        <w:rPr>
          <w:rFonts w:eastAsia="楷体" w:hAnsi="Comic Sans MS"/>
          <w:b/>
          <w:lang w:eastAsia="zh-CN"/>
        </w:rPr>
        <w:t>超时处理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超时，则接收端会</w:t>
      </w:r>
    </w:p>
    <w:p w:rsidR="00893287" w:rsidRPr="00465B97" w:rsidRDefault="00893287" w:rsidP="00893287">
      <w:pPr>
        <w:pStyle w:val="af3"/>
        <w:numPr>
          <w:ilvl w:val="0"/>
          <w:numId w:val="5"/>
        </w:numPr>
        <w:spacing w:after="160" w:line="259" w:lineRule="auto"/>
        <w:rPr>
          <w:rFonts w:eastAsia="楷体"/>
          <w:color w:val="FF0000"/>
          <w:sz w:val="20"/>
          <w:szCs w:val="20"/>
          <w:lang w:val="en-GB"/>
        </w:rPr>
      </w:pPr>
      <w:r w:rsidRPr="00465B97">
        <w:rPr>
          <w:rFonts w:eastAsia="楷体"/>
          <w:color w:val="FF0000"/>
          <w:sz w:val="20"/>
          <w:szCs w:val="20"/>
          <w:lang w:val="en-GB"/>
        </w:rPr>
        <w:t>将</w:t>
      </w:r>
      <w:r w:rsidRPr="00465B97">
        <w:rPr>
          <w:rFonts w:eastAsia="楷体"/>
          <w:color w:val="FF0000"/>
          <w:sz w:val="20"/>
          <w:szCs w:val="20"/>
          <w:lang w:val="en-GB"/>
        </w:rPr>
        <w:t>VR(UR)</w:t>
      </w:r>
      <w:r w:rsidRPr="00465B97">
        <w:rPr>
          <w:rFonts w:eastAsia="楷体"/>
          <w:color w:val="FF0000"/>
          <w:sz w:val="20"/>
          <w:szCs w:val="20"/>
          <w:lang w:val="en-GB"/>
        </w:rPr>
        <w:t>更新成</w:t>
      </w:r>
      <w:r w:rsidRPr="00465B97">
        <w:rPr>
          <w:rFonts w:eastAsia="楷体" w:hint="eastAsia"/>
          <w:color w:val="FF0000"/>
          <w:sz w:val="20"/>
          <w:szCs w:val="20"/>
          <w:lang w:val="en-GB"/>
        </w:rPr>
        <w:t>“</w:t>
      </w:r>
      <w:r w:rsidRPr="00465B97">
        <w:rPr>
          <w:rFonts w:eastAsia="楷体"/>
          <w:color w:val="FF0000"/>
          <w:sz w:val="20"/>
          <w:szCs w:val="20"/>
          <w:lang w:val="en-GB"/>
        </w:rPr>
        <w:t>SN &gt; VR(UX)</w:t>
      </w:r>
      <w:r w:rsidRPr="00465B97">
        <w:rPr>
          <w:rFonts w:eastAsia="楷体" w:hint="eastAsia"/>
          <w:color w:val="FF0000"/>
          <w:sz w:val="20"/>
          <w:szCs w:val="20"/>
          <w:lang w:val="en-GB"/>
        </w:rPr>
        <w:t>，</w:t>
      </w:r>
      <w:r w:rsidRPr="00465B97">
        <w:rPr>
          <w:rFonts w:eastAsia="楷体"/>
          <w:color w:val="FF0000"/>
          <w:sz w:val="20"/>
          <w:szCs w:val="20"/>
          <w:lang w:val="en-GB"/>
        </w:rPr>
        <w:t>但还未接收到</w:t>
      </w:r>
      <w:r w:rsidRPr="00465B97">
        <w:rPr>
          <w:rFonts w:eastAsia="楷体" w:hint="eastAsia"/>
          <w:color w:val="FF0000"/>
          <w:sz w:val="20"/>
          <w:szCs w:val="20"/>
          <w:lang w:val="en-GB"/>
        </w:rPr>
        <w:t>”</w:t>
      </w:r>
      <w:r w:rsidRPr="00465B97">
        <w:rPr>
          <w:rFonts w:eastAsia="楷体"/>
          <w:color w:val="FF0000"/>
          <w:sz w:val="20"/>
          <w:szCs w:val="20"/>
          <w:lang w:val="en-GB"/>
        </w:rPr>
        <w:t>的第一个</w:t>
      </w:r>
      <w:r w:rsidRPr="00465B97">
        <w:rPr>
          <w:rFonts w:eastAsia="楷体"/>
          <w:color w:val="FF0000"/>
          <w:sz w:val="20"/>
          <w:szCs w:val="20"/>
          <w:lang w:val="en-GB"/>
        </w:rPr>
        <w:t>UMD PDU</w:t>
      </w:r>
      <w:r w:rsidRPr="00465B97">
        <w:rPr>
          <w:rFonts w:eastAsia="楷体"/>
          <w:color w:val="FF0000"/>
          <w:sz w:val="20"/>
          <w:szCs w:val="20"/>
          <w:lang w:val="en-GB"/>
        </w:rPr>
        <w:t>的</w:t>
      </w:r>
      <w:r w:rsidRPr="00465B97">
        <w:rPr>
          <w:rFonts w:eastAsia="楷体"/>
          <w:color w:val="FF0000"/>
          <w:sz w:val="20"/>
          <w:szCs w:val="20"/>
          <w:lang w:val="en-GB"/>
        </w:rPr>
        <w:t>SN</w:t>
      </w:r>
      <w:r w:rsidRPr="00465B97">
        <w:rPr>
          <w:rFonts w:eastAsia="楷体"/>
          <w:color w:val="FF0000"/>
          <w:sz w:val="20"/>
          <w:szCs w:val="20"/>
          <w:lang w:val="en-GB"/>
        </w:rPr>
        <w:t>值。</w:t>
      </w:r>
    </w:p>
    <w:p w:rsidR="00893287" w:rsidRPr="00465B97" w:rsidRDefault="00893287" w:rsidP="00893287">
      <w:pPr>
        <w:pStyle w:val="af3"/>
        <w:numPr>
          <w:ilvl w:val="0"/>
          <w:numId w:val="5"/>
        </w:numPr>
        <w:spacing w:after="160" w:line="259" w:lineRule="auto"/>
        <w:rPr>
          <w:rFonts w:eastAsia="楷体"/>
          <w:color w:val="FF0000"/>
          <w:sz w:val="20"/>
          <w:szCs w:val="20"/>
          <w:lang w:val="en-GB"/>
        </w:rPr>
      </w:pPr>
      <w:r w:rsidRPr="00465B97">
        <w:rPr>
          <w:rFonts w:eastAsia="楷体"/>
          <w:color w:val="FF0000"/>
          <w:sz w:val="20"/>
          <w:szCs w:val="20"/>
          <w:lang w:val="en-GB"/>
        </w:rPr>
        <w:t>对</w:t>
      </w:r>
      <w:r w:rsidRPr="00465B97">
        <w:rPr>
          <w:rFonts w:eastAsia="楷体" w:hint="eastAsia"/>
          <w:color w:val="FF0000"/>
          <w:sz w:val="20"/>
          <w:szCs w:val="20"/>
          <w:lang w:val="en-GB"/>
        </w:rPr>
        <w:t>“</w:t>
      </w:r>
      <w:r w:rsidRPr="00465B97">
        <w:rPr>
          <w:rFonts w:eastAsia="楷体"/>
          <w:color w:val="FF0000"/>
          <w:sz w:val="20"/>
          <w:szCs w:val="20"/>
          <w:lang w:val="en-GB"/>
        </w:rPr>
        <w:t xml:space="preserve">SN &lt; </w:t>
      </w:r>
      <w:r w:rsidRPr="00465B97">
        <w:rPr>
          <w:rFonts w:eastAsia="楷体"/>
          <w:color w:val="FF0000"/>
          <w:sz w:val="20"/>
          <w:szCs w:val="20"/>
          <w:lang w:val="en-GB"/>
        </w:rPr>
        <w:t>更新后的</w:t>
      </w:r>
      <w:r w:rsidRPr="00465B97">
        <w:rPr>
          <w:rFonts w:eastAsia="楷体"/>
          <w:color w:val="FF0000"/>
          <w:sz w:val="20"/>
          <w:szCs w:val="20"/>
          <w:lang w:val="en-GB"/>
        </w:rPr>
        <w:t>VR(UR)</w:t>
      </w:r>
      <w:r w:rsidRPr="00465B97">
        <w:rPr>
          <w:rFonts w:eastAsia="楷体" w:hint="eastAsia"/>
          <w:color w:val="FF0000"/>
          <w:sz w:val="20"/>
          <w:szCs w:val="20"/>
          <w:lang w:val="en-GB"/>
        </w:rPr>
        <w:t>”</w:t>
      </w:r>
      <w:r w:rsidRPr="00465B97">
        <w:rPr>
          <w:rFonts w:eastAsia="楷体"/>
          <w:color w:val="FF0000"/>
          <w:sz w:val="20"/>
          <w:szCs w:val="20"/>
          <w:lang w:val="en-GB"/>
        </w:rPr>
        <w:t>的</w:t>
      </w:r>
      <w:r w:rsidRPr="00465B97">
        <w:rPr>
          <w:rFonts w:eastAsia="楷体"/>
          <w:color w:val="FF0000"/>
          <w:sz w:val="20"/>
          <w:szCs w:val="20"/>
          <w:lang w:val="en-GB"/>
        </w:rPr>
        <w:t>UMD PDU</w:t>
      </w:r>
      <w:r w:rsidRPr="00465B97">
        <w:rPr>
          <w:rFonts w:eastAsia="楷体"/>
          <w:color w:val="FF0000"/>
          <w:sz w:val="20"/>
          <w:szCs w:val="20"/>
          <w:lang w:val="en-GB"/>
        </w:rPr>
        <w:t>进行重组，移除</w:t>
      </w:r>
      <w:r w:rsidRPr="00465B97">
        <w:rPr>
          <w:rFonts w:eastAsia="楷体"/>
          <w:color w:val="FF0000"/>
          <w:sz w:val="20"/>
          <w:szCs w:val="20"/>
          <w:lang w:val="en-GB"/>
        </w:rPr>
        <w:t>RLC header</w:t>
      </w:r>
      <w:r w:rsidRPr="00465B97">
        <w:rPr>
          <w:rFonts w:eastAsia="楷体"/>
          <w:color w:val="FF0000"/>
          <w:sz w:val="20"/>
          <w:szCs w:val="20"/>
          <w:lang w:val="en-GB"/>
        </w:rPr>
        <w:t>，并将重组后的还未曾递送过的</w:t>
      </w:r>
      <w:r w:rsidRPr="00465B97">
        <w:rPr>
          <w:rFonts w:eastAsia="楷体"/>
          <w:color w:val="FF0000"/>
          <w:sz w:val="20"/>
          <w:szCs w:val="20"/>
          <w:lang w:val="en-GB"/>
        </w:rPr>
        <w:t>RLC SDU</w:t>
      </w:r>
      <w:r w:rsidRPr="00465B97">
        <w:rPr>
          <w:rFonts w:eastAsia="楷体"/>
          <w:color w:val="FF0000"/>
          <w:sz w:val="20"/>
          <w:szCs w:val="20"/>
          <w:lang w:val="en-GB"/>
        </w:rPr>
        <w:t>按</w:t>
      </w:r>
      <w:r w:rsidRPr="00465B97">
        <w:rPr>
          <w:rFonts w:eastAsia="楷体"/>
          <w:color w:val="FF0000"/>
          <w:sz w:val="20"/>
          <w:szCs w:val="20"/>
          <w:lang w:val="en-GB"/>
        </w:rPr>
        <w:t>SN</w:t>
      </w:r>
      <w:r w:rsidRPr="00465B97">
        <w:rPr>
          <w:rFonts w:eastAsia="楷体"/>
          <w:color w:val="FF0000"/>
          <w:sz w:val="20"/>
          <w:szCs w:val="20"/>
          <w:lang w:val="en-GB"/>
        </w:rPr>
        <w:t>递增的顺序递送给</w:t>
      </w:r>
      <w:r w:rsidRPr="00465B97">
        <w:rPr>
          <w:rFonts w:eastAsia="楷体"/>
          <w:color w:val="FF0000"/>
          <w:sz w:val="20"/>
          <w:szCs w:val="20"/>
          <w:lang w:val="en-GB"/>
        </w:rPr>
        <w:t>PDCP</w:t>
      </w:r>
      <w:r w:rsidRPr="00465B97">
        <w:rPr>
          <w:rFonts w:eastAsia="楷体"/>
          <w:color w:val="FF0000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pStyle w:val="af3"/>
        <w:numPr>
          <w:ilvl w:val="0"/>
          <w:numId w:val="5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如果此时</w:t>
      </w:r>
      <w:r w:rsidRPr="000A7251">
        <w:rPr>
          <w:rFonts w:eastAsia="楷体"/>
          <w:sz w:val="20"/>
          <w:szCs w:val="20"/>
          <w:lang w:val="en-GB"/>
        </w:rPr>
        <w:t>VR(UH) &gt; VR(UR)</w:t>
      </w:r>
      <w:r w:rsidRPr="000A7251">
        <w:rPr>
          <w:rFonts w:eastAsia="楷体"/>
          <w:sz w:val="20"/>
          <w:szCs w:val="20"/>
          <w:lang w:val="en-GB"/>
        </w:rPr>
        <w:t>，启动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/>
          <w:sz w:val="20"/>
          <w:szCs w:val="20"/>
          <w:lang w:val="en-GB"/>
        </w:rPr>
        <w:t>，并将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设置成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超时，说明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&gt; 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在重排序窗口之内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=VR(UH)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”。也说明了“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至少有一个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&lt;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在该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指定的时间内没有被接收到”，此时接收端不再去尝试接收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&lt;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，并认为那些没有收到的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已经丢失了。</w:t>
      </w:r>
    </w:p>
    <w:p w:rsidR="00893287" w:rsidRPr="00012164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可以看出，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模式中，是通过</w:t>
      </w:r>
      <w:r w:rsidRPr="00674F0B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超时来判断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SN &lt; 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某个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是否丢失了的。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07DB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844BC6F" wp14:editId="3FFDB9C7">
            <wp:extent cx="5914390" cy="3716655"/>
            <wp:effectExtent l="0" t="0" r="0" b="0"/>
            <wp:docPr id="2034" name="Picture 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-7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</w:t>
      </w:r>
      <w:r w:rsidRPr="003D59C1">
        <w:rPr>
          <w:rFonts w:ascii="Times New Roman" w:eastAsia="楷体" w:hAnsi="Times New Roman" w:cs="Times New Roman"/>
          <w:i/>
          <w:sz w:val="18"/>
          <w:szCs w:val="18"/>
          <w:lang w:val="en-GB"/>
        </w:rPr>
        <w:t>t-Reordering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超时处理举例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所示，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超时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的时候，还有一个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N =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R(UR) = n+x+3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没有接收到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此时接收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端不再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去接收该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更新成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&gt;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+x+5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但还未接收到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的第一个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这里对应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n+y-2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n+y-2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进行重组，移除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层。由于此时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R(UR) = n+y-2 &lt; VR(UH)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n+y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，因此要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并启动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此时变量的取值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(b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所示。</w:t>
      </w:r>
    </w:p>
    <w:p w:rsidR="002A5A43" w:rsidRDefault="002A5A43"/>
    <w:sectPr w:rsidR="002A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1B4"/>
    <w:multiLevelType w:val="hybridMultilevel"/>
    <w:tmpl w:val="0814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8D5"/>
    <w:multiLevelType w:val="hybridMultilevel"/>
    <w:tmpl w:val="FF42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E0A"/>
    <w:multiLevelType w:val="hybridMultilevel"/>
    <w:tmpl w:val="2E98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E437B"/>
    <w:multiLevelType w:val="hybridMultilevel"/>
    <w:tmpl w:val="FA86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F65F6"/>
    <w:multiLevelType w:val="hybridMultilevel"/>
    <w:tmpl w:val="9FF023C0"/>
    <w:lvl w:ilvl="0" w:tplc="0ED8CFC6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2B278B"/>
    <w:multiLevelType w:val="hybridMultilevel"/>
    <w:tmpl w:val="4A5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D5072"/>
    <w:multiLevelType w:val="hybridMultilevel"/>
    <w:tmpl w:val="8F0A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01EC5"/>
    <w:multiLevelType w:val="hybridMultilevel"/>
    <w:tmpl w:val="286A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02"/>
    <w:rsid w:val="000B0002"/>
    <w:rsid w:val="002A5A43"/>
    <w:rsid w:val="00465B97"/>
    <w:rsid w:val="00893287"/>
    <w:rsid w:val="00B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017E-EB0D-43FD-BC1B-5A23BB2C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2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9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3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2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932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932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rsid w:val="008932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H">
    <w:name w:val="TH"/>
    <w:basedOn w:val="a"/>
    <w:link w:val="THChar"/>
    <w:rsid w:val="00893287"/>
    <w:pPr>
      <w:keepNext/>
      <w:keepLines/>
      <w:spacing w:before="60" w:after="18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customStyle="1" w:styleId="TF">
    <w:name w:val="TF"/>
    <w:aliases w:val="left"/>
    <w:basedOn w:val="TH"/>
    <w:link w:val="TFChar"/>
    <w:rsid w:val="00893287"/>
    <w:pPr>
      <w:keepNext w:val="0"/>
      <w:spacing w:before="0" w:after="240"/>
    </w:pPr>
  </w:style>
  <w:style w:type="paragraph" w:customStyle="1" w:styleId="TAH">
    <w:name w:val="TAH"/>
    <w:basedOn w:val="TAC"/>
    <w:link w:val="TAHCar"/>
    <w:rsid w:val="00893287"/>
    <w:rPr>
      <w:b/>
    </w:rPr>
  </w:style>
  <w:style w:type="paragraph" w:customStyle="1" w:styleId="TAC">
    <w:name w:val="TAC"/>
    <w:basedOn w:val="a"/>
    <w:link w:val="TACChar"/>
    <w:rsid w:val="00893287"/>
    <w:pPr>
      <w:keepNext/>
      <w:keepLines/>
      <w:spacing w:after="0" w:line="240" w:lineRule="auto"/>
      <w:jc w:val="center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a3">
    <w:name w:val="Body Text"/>
    <w:basedOn w:val="a"/>
    <w:link w:val="a4"/>
    <w:rsid w:val="00893287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a4">
    <w:name w:val="正文文本 字符"/>
    <w:basedOn w:val="a0"/>
    <w:link w:val="a3"/>
    <w:rsid w:val="0089328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TAR">
    <w:name w:val="TAR"/>
    <w:basedOn w:val="a"/>
    <w:rsid w:val="00893287"/>
    <w:pPr>
      <w:keepNext/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customStyle="1" w:styleId="TAL">
    <w:name w:val="TAL"/>
    <w:basedOn w:val="a"/>
    <w:link w:val="TALChar"/>
    <w:rsid w:val="00893287"/>
    <w:pPr>
      <w:keepNext/>
      <w:keepLines/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styleId="a5">
    <w:name w:val="Hyperlink"/>
    <w:uiPriority w:val="99"/>
    <w:rsid w:val="00893287"/>
    <w:rPr>
      <w:color w:val="0000FF"/>
      <w:u w:val="single"/>
    </w:rPr>
  </w:style>
  <w:style w:type="paragraph" w:styleId="a6">
    <w:name w:val="Balloon Text"/>
    <w:basedOn w:val="a"/>
    <w:link w:val="a7"/>
    <w:unhideWhenUsed/>
    <w:rsid w:val="0089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893287"/>
    <w:rPr>
      <w:rFonts w:ascii="Tahoma" w:hAnsi="Tahoma" w:cs="Tahoma"/>
      <w:sz w:val="16"/>
      <w:szCs w:val="16"/>
    </w:rPr>
  </w:style>
  <w:style w:type="numbering" w:customStyle="1" w:styleId="NoList1">
    <w:name w:val="No List1"/>
    <w:next w:val="a2"/>
    <w:semiHidden/>
    <w:rsid w:val="00893287"/>
  </w:style>
  <w:style w:type="character" w:customStyle="1" w:styleId="THChar">
    <w:name w:val="TH Char"/>
    <w:link w:val="TH"/>
    <w:rsid w:val="00893287"/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styleId="a8">
    <w:name w:val="Document Map"/>
    <w:basedOn w:val="a"/>
    <w:link w:val="a9"/>
    <w:semiHidden/>
    <w:rsid w:val="00893287"/>
    <w:pPr>
      <w:shd w:val="clear" w:color="auto" w:fill="000080"/>
      <w:spacing w:after="0" w:line="240" w:lineRule="auto"/>
    </w:pPr>
    <w:rPr>
      <w:rFonts w:ascii="Tahoma" w:eastAsia="宋体" w:hAnsi="Tahoma" w:cs="Tahoma"/>
      <w:sz w:val="20"/>
      <w:szCs w:val="20"/>
    </w:rPr>
  </w:style>
  <w:style w:type="character" w:customStyle="1" w:styleId="a9">
    <w:name w:val="文档结构图 字符"/>
    <w:basedOn w:val="a0"/>
    <w:link w:val="a8"/>
    <w:semiHidden/>
    <w:rsid w:val="00893287"/>
    <w:rPr>
      <w:rFonts w:ascii="Tahoma" w:eastAsia="宋体" w:hAnsi="Tahoma" w:cs="Tahoma"/>
      <w:sz w:val="20"/>
      <w:szCs w:val="20"/>
      <w:shd w:val="clear" w:color="auto" w:fill="000080"/>
    </w:rPr>
  </w:style>
  <w:style w:type="paragraph" w:customStyle="1" w:styleId="CharCharCharCharCharChar1CharChar">
    <w:name w:val="Char Char Char Char Char Char1 Char Char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customStyle="1" w:styleId="PL">
    <w:name w:val="PL"/>
    <w:link w:val="PLChar"/>
    <w:rsid w:val="00893287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noProof/>
      <w:sz w:val="16"/>
      <w:szCs w:val="16"/>
      <w:lang w:val="en-GB" w:eastAsia="ja-JP"/>
    </w:rPr>
  </w:style>
  <w:style w:type="character" w:customStyle="1" w:styleId="PLChar">
    <w:name w:val="PL Char"/>
    <w:link w:val="PL"/>
    <w:rsid w:val="00893287"/>
    <w:rPr>
      <w:rFonts w:ascii="Courier New" w:eastAsia="Times New Roman" w:hAnsi="Courier New" w:cs="Courier New"/>
      <w:noProof/>
      <w:sz w:val="16"/>
      <w:szCs w:val="16"/>
      <w:lang w:val="en-GB" w:eastAsia="ja-JP"/>
    </w:rPr>
  </w:style>
  <w:style w:type="table" w:styleId="aa">
    <w:name w:val="Table Grid"/>
    <w:basedOn w:val="a1"/>
    <w:uiPriority w:val="39"/>
    <w:rsid w:val="0089328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rsid w:val="00893287"/>
    <w:rPr>
      <w:sz w:val="16"/>
      <w:szCs w:val="16"/>
    </w:rPr>
  </w:style>
  <w:style w:type="paragraph" w:styleId="ac">
    <w:name w:val="annotation text"/>
    <w:basedOn w:val="a"/>
    <w:link w:val="ad"/>
    <w:rsid w:val="0089328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d">
    <w:name w:val="批注文字 字符"/>
    <w:basedOn w:val="a0"/>
    <w:link w:val="ac"/>
    <w:rsid w:val="00893287"/>
    <w:rPr>
      <w:rFonts w:ascii="Times New Roman" w:eastAsia="宋体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rsid w:val="00893287"/>
    <w:rPr>
      <w:b/>
      <w:bCs/>
    </w:rPr>
  </w:style>
  <w:style w:type="character" w:customStyle="1" w:styleId="af">
    <w:name w:val="批注主题 字符"/>
    <w:basedOn w:val="ad"/>
    <w:link w:val="ae"/>
    <w:rsid w:val="00893287"/>
    <w:rPr>
      <w:rFonts w:ascii="Times New Roman" w:eastAsia="宋体" w:hAnsi="Times New Roman" w:cs="Times New Roman"/>
      <w:b/>
      <w:bCs/>
      <w:sz w:val="20"/>
      <w:szCs w:val="20"/>
    </w:rPr>
  </w:style>
  <w:style w:type="character" w:styleId="af0">
    <w:name w:val="FollowedHyperlink"/>
    <w:basedOn w:val="a0"/>
    <w:unhideWhenUsed/>
    <w:rsid w:val="00893287"/>
    <w:rPr>
      <w:color w:val="954F72" w:themeColor="followedHyperlink"/>
      <w:u w:val="single"/>
    </w:rPr>
  </w:style>
  <w:style w:type="paragraph" w:customStyle="1" w:styleId="CharCharCharCharCharChar1CharChar6">
    <w:name w:val="Char Char Char Char Char Char1 Char Char6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customStyle="1" w:styleId="B1">
    <w:name w:val="B1"/>
    <w:basedOn w:val="af1"/>
    <w:link w:val="B1Char1"/>
    <w:rsid w:val="00893287"/>
    <w:pPr>
      <w:spacing w:after="180"/>
      <w:ind w:left="568" w:hanging="284"/>
    </w:pPr>
    <w:rPr>
      <w:rFonts w:eastAsia="Times New Roman"/>
      <w:sz w:val="20"/>
      <w:szCs w:val="20"/>
      <w:lang w:val="en-GB" w:eastAsia="en-US"/>
    </w:rPr>
  </w:style>
  <w:style w:type="paragraph" w:styleId="af1">
    <w:name w:val="List"/>
    <w:basedOn w:val="a"/>
    <w:rsid w:val="00893287"/>
    <w:pPr>
      <w:spacing w:after="0" w:line="240" w:lineRule="auto"/>
      <w:ind w:left="360" w:hanging="36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ACChar">
    <w:name w:val="TAC Char"/>
    <w:link w:val="TAC"/>
    <w:rsid w:val="00893287"/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TAHCar">
    <w:name w:val="TAH Car"/>
    <w:link w:val="TAH"/>
    <w:rsid w:val="00893287"/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TFChar">
    <w:name w:val="TF Char"/>
    <w:link w:val="TF"/>
    <w:rsid w:val="00893287"/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customStyle="1" w:styleId="CharCharCharCharCharChar1CharChar5">
    <w:name w:val="Char Char Char Char Char Char1 Char Char5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styleId="af2">
    <w:name w:val="Normal (Web)"/>
    <w:basedOn w:val="a"/>
    <w:uiPriority w:val="99"/>
    <w:rsid w:val="00893287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ALChar">
    <w:name w:val="TAL Char"/>
    <w:link w:val="TAL"/>
    <w:rsid w:val="00893287"/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TFZchn">
    <w:name w:val="TF Zchn"/>
    <w:rsid w:val="00893287"/>
    <w:rPr>
      <w:rFonts w:ascii="Arial" w:hAnsi="Arial"/>
      <w:b/>
      <w:lang w:val="en-GB" w:eastAsia="en-GB" w:bidi="ar-SA"/>
    </w:rPr>
  </w:style>
  <w:style w:type="character" w:customStyle="1" w:styleId="TALCar">
    <w:name w:val="TAL Car"/>
    <w:basedOn w:val="a0"/>
    <w:rsid w:val="00893287"/>
    <w:rPr>
      <w:rFonts w:ascii="Arial" w:eastAsia="宋体" w:hAnsi="Arial"/>
      <w:sz w:val="18"/>
      <w:lang w:val="en-GB" w:eastAsia="ja-JP" w:bidi="ar-SA"/>
    </w:rPr>
  </w:style>
  <w:style w:type="paragraph" w:customStyle="1" w:styleId="TAN">
    <w:name w:val="TAN"/>
    <w:basedOn w:val="TAL"/>
    <w:link w:val="TANChar"/>
    <w:rsid w:val="00893287"/>
    <w:pPr>
      <w:overflowPunct w:val="0"/>
      <w:autoSpaceDE w:val="0"/>
      <w:autoSpaceDN w:val="0"/>
      <w:adjustRightInd w:val="0"/>
      <w:ind w:left="851" w:hanging="851"/>
      <w:textAlignment w:val="baseline"/>
    </w:pPr>
    <w:rPr>
      <w:rFonts w:eastAsia="宋体"/>
      <w:lang w:eastAsia="ja-JP"/>
    </w:rPr>
  </w:style>
  <w:style w:type="character" w:customStyle="1" w:styleId="TANChar">
    <w:name w:val="TAN Char"/>
    <w:basedOn w:val="TALCar"/>
    <w:link w:val="TAN"/>
    <w:rsid w:val="00893287"/>
    <w:rPr>
      <w:rFonts w:ascii="Arial" w:eastAsia="宋体" w:hAnsi="Arial" w:cs="Times New Roman"/>
      <w:sz w:val="18"/>
      <w:szCs w:val="20"/>
      <w:lang w:val="en-GB" w:eastAsia="ja-JP" w:bidi="ar-SA"/>
    </w:rPr>
  </w:style>
  <w:style w:type="paragraph" w:styleId="af3">
    <w:name w:val="List Paragraph"/>
    <w:basedOn w:val="a"/>
    <w:uiPriority w:val="34"/>
    <w:qFormat/>
    <w:rsid w:val="00893287"/>
    <w:pPr>
      <w:spacing w:after="0" w:line="240" w:lineRule="auto"/>
      <w:ind w:left="720"/>
      <w:contextualSpacing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CharCharCharCharChar1CharChar4">
    <w:name w:val="Char Char Char Char Char Char1 Char Char4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character" w:customStyle="1" w:styleId="apple-converted-space">
    <w:name w:val="apple-converted-space"/>
    <w:basedOn w:val="a0"/>
    <w:rsid w:val="00893287"/>
  </w:style>
  <w:style w:type="paragraph" w:styleId="21">
    <w:name w:val="List Bullet 2"/>
    <w:basedOn w:val="af4"/>
    <w:rsid w:val="00893287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GB"/>
    </w:rPr>
  </w:style>
  <w:style w:type="paragraph" w:styleId="af4">
    <w:name w:val="List Bullet"/>
    <w:basedOn w:val="a"/>
    <w:rsid w:val="00893287"/>
    <w:pPr>
      <w:tabs>
        <w:tab w:val="num" w:pos="720"/>
      </w:tabs>
      <w:spacing w:after="0" w:line="240" w:lineRule="auto"/>
      <w:ind w:left="720" w:hanging="360"/>
    </w:pPr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9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93287"/>
    <w:rPr>
      <w:rFonts w:ascii="Courier New" w:eastAsia="Times New Roman" w:hAnsi="Courier New" w:cs="Courier New"/>
      <w:sz w:val="20"/>
      <w:szCs w:val="20"/>
    </w:rPr>
  </w:style>
  <w:style w:type="paragraph" w:customStyle="1" w:styleId="tah0">
    <w:name w:val="tah"/>
    <w:basedOn w:val="a"/>
    <w:rsid w:val="00893287"/>
    <w:pPr>
      <w:keepNext/>
      <w:overflowPunct w:val="0"/>
      <w:autoSpaceDE w:val="0"/>
      <w:autoSpaceDN w:val="0"/>
      <w:spacing w:after="0" w:line="240" w:lineRule="auto"/>
      <w:jc w:val="center"/>
    </w:pPr>
    <w:rPr>
      <w:rFonts w:ascii="Arial" w:eastAsia="Batang" w:hAnsi="Arial" w:cs="Arial"/>
      <w:b/>
      <w:bCs/>
      <w:sz w:val="18"/>
      <w:szCs w:val="18"/>
      <w:lang w:eastAsia="en-GB"/>
    </w:rPr>
  </w:style>
  <w:style w:type="paragraph" w:customStyle="1" w:styleId="table">
    <w:name w:val="table"/>
    <w:basedOn w:val="a"/>
    <w:next w:val="a"/>
    <w:rsid w:val="0089328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MS Mincho" w:hAnsi="Times New Roman" w:cs="Times New Roman"/>
      <w:sz w:val="20"/>
      <w:szCs w:val="20"/>
      <w:lang w:eastAsia="en-GB"/>
    </w:rPr>
  </w:style>
  <w:style w:type="paragraph" w:customStyle="1" w:styleId="CharCharCharCharCharChar1CharChar3">
    <w:name w:val="Char Char Char Char Char Char1 Char Char3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character" w:customStyle="1" w:styleId="apple-tab-span">
    <w:name w:val="apple-tab-span"/>
    <w:basedOn w:val="a0"/>
    <w:rsid w:val="00893287"/>
  </w:style>
  <w:style w:type="paragraph" w:customStyle="1" w:styleId="Reference">
    <w:name w:val="Reference"/>
    <w:basedOn w:val="a"/>
    <w:rsid w:val="00893287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1Char1">
    <w:name w:val="B1 Char1"/>
    <w:link w:val="B1"/>
    <w:rsid w:val="0089328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harCharCharCharCharChar1CharChar2">
    <w:name w:val="Char Char Char Char Char Char1 Char Char2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customStyle="1" w:styleId="CharCharCharCharCharChar1CharChar1">
    <w:name w:val="Char Char Char Char Char Char1 Char Char1"/>
    <w:next w:val="a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character" w:customStyle="1" w:styleId="QuotationZchn">
    <w:name w:val="Quotation Zchn"/>
    <w:basedOn w:val="a0"/>
    <w:rsid w:val="00893287"/>
    <w:rPr>
      <w:rFonts w:ascii="Arial" w:eastAsia="宋体" w:hAnsi="Arial" w:cs="Arial"/>
      <w:noProof w:val="0"/>
      <w:color w:val="0000FF"/>
      <w:kern w:val="2"/>
      <w:szCs w:val="22"/>
      <w:lang w:val="en-GB" w:eastAsia="en-US" w:bidi="ar-SA"/>
    </w:rPr>
  </w:style>
  <w:style w:type="paragraph" w:styleId="TOC">
    <w:name w:val="TOC Heading"/>
    <w:basedOn w:val="1"/>
    <w:next w:val="a"/>
    <w:uiPriority w:val="39"/>
    <w:unhideWhenUsed/>
    <w:qFormat/>
    <w:rsid w:val="00893287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9328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9328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93287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893287"/>
    <w:pPr>
      <w:spacing w:after="100" w:line="259" w:lineRule="auto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893287"/>
    <w:pPr>
      <w:spacing w:after="100" w:line="259" w:lineRule="auto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893287"/>
    <w:pPr>
      <w:spacing w:after="100" w:line="259" w:lineRule="auto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93287"/>
    <w:pPr>
      <w:spacing w:after="100" w:line="259" w:lineRule="auto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893287"/>
    <w:pPr>
      <w:spacing w:after="100" w:line="259" w:lineRule="auto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893287"/>
    <w:pPr>
      <w:spacing w:after="100" w:line="259" w:lineRule="auto"/>
      <w:ind w:left="1760"/>
    </w:pPr>
  </w:style>
  <w:style w:type="paragraph" w:styleId="af5">
    <w:name w:val="header"/>
    <w:basedOn w:val="a"/>
    <w:link w:val="af6"/>
    <w:uiPriority w:val="99"/>
    <w:unhideWhenUsed/>
    <w:rsid w:val="0089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页眉 字符"/>
    <w:basedOn w:val="a0"/>
    <w:link w:val="af5"/>
    <w:uiPriority w:val="99"/>
    <w:rsid w:val="00893287"/>
  </w:style>
  <w:style w:type="paragraph" w:styleId="af7">
    <w:name w:val="footer"/>
    <w:basedOn w:val="a"/>
    <w:link w:val="af8"/>
    <w:uiPriority w:val="99"/>
    <w:unhideWhenUsed/>
    <w:rsid w:val="0089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页脚 字符"/>
    <w:basedOn w:val="a0"/>
    <w:link w:val="af7"/>
    <w:uiPriority w:val="99"/>
    <w:rsid w:val="0089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5.vsd"/><Relationship Id="rId26" Type="http://schemas.openxmlformats.org/officeDocument/2006/relationships/oleObject" Target="embeddings/Microsoft_Visio_2003-2010_Drawing9.vsd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4.vsd"/><Relationship Id="rId20" Type="http://schemas.openxmlformats.org/officeDocument/2006/relationships/oleObject" Target="embeddings/Microsoft_Visio_2003-2010_Drawing6.vsd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oleObject" Target="embeddings/Microsoft_Visio_2003-2010_Drawing8.vsd"/><Relationship Id="rId32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9.emf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oleObject" Target="embeddings/Microsoft_Visio_2003-2010_Drawing7.vsd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8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1CEBE-F485-411E-B422-4FDF7C96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2158</Words>
  <Characters>12307</Characters>
  <Application>Microsoft Office Word</Application>
  <DocSecurity>0</DocSecurity>
  <Lines>102</Lines>
  <Paragraphs>28</Paragraphs>
  <ScaleCrop>false</ScaleCrop>
  <Company>Intel Corporation</Company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Jinhui</dc:creator>
  <cp:keywords/>
  <dc:description/>
  <cp:lastModifiedBy>Windows User</cp:lastModifiedBy>
  <cp:revision>3</cp:revision>
  <dcterms:created xsi:type="dcterms:W3CDTF">2015-02-27T00:58:00Z</dcterms:created>
  <dcterms:modified xsi:type="dcterms:W3CDTF">2019-04-25T09:36:00Z</dcterms:modified>
</cp:coreProperties>
</file>