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FD3E" w14:textId="0C682F31" w:rsidR="00A26446" w:rsidRPr="00A26446" w:rsidRDefault="00A26446" w:rsidP="00A26446">
      <w:pPr>
        <w:pStyle w:val="Heading1"/>
        <w:jc w:val="center"/>
        <w:rPr>
          <w:rFonts w:ascii="Arial Black" w:hAnsi="Arial Black"/>
          <w:b/>
          <w:bCs/>
          <w:u w:val="single"/>
        </w:rPr>
      </w:pPr>
      <w:r w:rsidRPr="00A26446">
        <w:rPr>
          <w:rFonts w:ascii="Arial Black" w:hAnsi="Arial Black"/>
        </w:rPr>
        <w:t>LiveTalk Installation Instructions</w:t>
      </w:r>
    </w:p>
    <w:p w14:paraId="530809AA" w14:textId="77777777" w:rsidR="00A26446" w:rsidRPr="00A26446" w:rsidRDefault="00A26446" w:rsidP="00A26446"/>
    <w:p w14:paraId="1B2F4ACB" w14:textId="3528AC9E" w:rsidR="00151CAB" w:rsidRDefault="00151CAB" w:rsidP="00151CAB">
      <w:pPr>
        <w:pStyle w:val="Heading1"/>
      </w:pPr>
      <w:r>
        <w:rPr>
          <w:rFonts w:hint="eastAsia"/>
        </w:rPr>
        <w:t>*Caution</w:t>
      </w:r>
    </w:p>
    <w:p w14:paraId="00550FE9" w14:textId="77777777" w:rsidR="00151CAB" w:rsidRDefault="00151CAB" w:rsidP="00151CAB">
      <w:r>
        <w:rPr>
          <w:rFonts w:hint="eastAsia"/>
        </w:rPr>
        <w:t xml:space="preserve">　If the version of the .NET Framework on Windows is older than V4, LiveTalk will not start.</w:t>
      </w:r>
    </w:p>
    <w:p w14:paraId="5A502008" w14:textId="77777777" w:rsidR="00151CAB" w:rsidRDefault="00151CAB" w:rsidP="00151CAB">
      <w:r>
        <w:rPr>
          <w:rFonts w:hint="eastAsia"/>
        </w:rPr>
        <w:t xml:space="preserve">　If this happens, update to.NET Framework 4.6. 2 or higher. </w:t>
      </w:r>
    </w:p>
    <w:p w14:paraId="4EE9AA33" w14:textId="77777777" w:rsidR="00151CAB" w:rsidRDefault="00151CAB" w:rsidP="00151CAB"/>
    <w:p w14:paraId="75333FD7" w14:textId="3171A535" w:rsidR="00151CAB" w:rsidRDefault="00151CAB" w:rsidP="00151CAB">
      <w:pPr>
        <w:pStyle w:val="Heading1"/>
      </w:pPr>
      <w:r>
        <w:rPr>
          <w:rFonts w:hint="eastAsia"/>
        </w:rPr>
        <w:t>*Software Installation and Initial Configuration</w:t>
      </w:r>
    </w:p>
    <w:p w14:paraId="4A2508BA" w14:textId="190BA827" w:rsidR="00151CAB" w:rsidRPr="00151CAB" w:rsidRDefault="00151CAB" w:rsidP="00151CAB">
      <w:pPr>
        <w:pStyle w:val="Heading2"/>
      </w:pPr>
      <w:r w:rsidRPr="00151CAB">
        <w:rPr>
          <w:rFonts w:hint="eastAsia"/>
        </w:rPr>
        <w:t>Step 1: Install LiveTalk</w:t>
      </w:r>
    </w:p>
    <w:p w14:paraId="09CC9786" w14:textId="77777777" w:rsidR="00151CAB" w:rsidRDefault="00151CAB" w:rsidP="00151CAB">
      <w:r>
        <w:rPr>
          <w:rFonts w:hint="eastAsia"/>
        </w:rPr>
        <w:t xml:space="preserve">　*LiveTalk</w:t>
      </w:r>
    </w:p>
    <w:p w14:paraId="08DD9BE4" w14:textId="77777777" w:rsidR="00151CAB" w:rsidRDefault="00151CAB" w:rsidP="00151CAB">
      <w:r>
        <w:rPr>
          <w:rFonts w:hint="eastAsia"/>
        </w:rPr>
        <w:t xml:space="preserve">　　1 Click Setup.msi to start it.</w:t>
      </w:r>
    </w:p>
    <w:p w14:paraId="38B233C0" w14:textId="0F4EADD0" w:rsidR="00151CAB" w:rsidRDefault="00151CAB" w:rsidP="00151CAB">
      <w:r>
        <w:rPr>
          <w:rFonts w:hint="eastAsia"/>
        </w:rPr>
        <w:t xml:space="preserve">　　</w:t>
      </w:r>
      <w:r w:rsidR="009842B9">
        <w:t>2 Follow</w:t>
      </w:r>
      <w:r>
        <w:rPr>
          <w:rFonts w:hint="eastAsia"/>
        </w:rPr>
        <w:t xml:space="preserve"> the instructions in the Setup Wizard to install.</w:t>
      </w:r>
    </w:p>
    <w:p w14:paraId="27780FE3" w14:textId="442D9598" w:rsidR="00151CAB" w:rsidRDefault="00151CAB" w:rsidP="00151CAB"/>
    <w:p w14:paraId="440647B7" w14:textId="6F3EAA32" w:rsidR="00151CAB" w:rsidRDefault="00151CAB" w:rsidP="00151CAB">
      <w:pPr>
        <w:pStyle w:val="Heading2"/>
      </w:pPr>
      <w:r>
        <w:rPr>
          <w:rFonts w:hint="eastAsia"/>
        </w:rPr>
        <w:t>Step 2: Configure the Speech Engine</w:t>
      </w:r>
    </w:p>
    <w:p w14:paraId="3FF9FF90" w14:textId="77777777" w:rsidR="00151CAB" w:rsidRDefault="00151CAB" w:rsidP="00151CAB">
      <w:r>
        <w:rPr>
          <w:rFonts w:hint="eastAsia"/>
        </w:rPr>
        <w:t xml:space="preserve">　Start LiveTalk and do the </w:t>
      </w:r>
      <w:proofErr w:type="gramStart"/>
      <w:r>
        <w:rPr>
          <w:rFonts w:hint="eastAsia"/>
        </w:rPr>
        <w:t>following:.</w:t>
      </w:r>
      <w:proofErr w:type="gramEnd"/>
    </w:p>
    <w:p w14:paraId="4DA64517" w14:textId="704E445A" w:rsidR="00151CAB" w:rsidRDefault="009842B9" w:rsidP="003B6351">
      <w:r>
        <w:rPr>
          <w:rFonts w:hint="eastAsia"/>
        </w:rPr>
        <w:t xml:space="preserve">Set as follows in </w:t>
      </w:r>
      <w:r w:rsidR="00151CAB">
        <w:rPr>
          <w:rFonts w:hint="eastAsia"/>
        </w:rPr>
        <w:t xml:space="preserve">Settings </w:t>
      </w:r>
      <w:r>
        <w:sym w:font="Wingdings" w:char="F0E0"/>
      </w:r>
      <w:r w:rsidR="00151CAB">
        <w:rPr>
          <w:rFonts w:hint="eastAsia"/>
        </w:rPr>
        <w:t xml:space="preserve"> Cloud Options </w:t>
      </w:r>
      <w:r>
        <w:sym w:font="Wingdings" w:char="F0E0"/>
      </w:r>
      <w:r w:rsidR="00151CAB">
        <w:rPr>
          <w:rFonts w:hint="eastAsia"/>
        </w:rPr>
        <w:t xml:space="preserve"> </w:t>
      </w:r>
      <w:proofErr w:type="spellStart"/>
      <w:r w:rsidR="00151CAB">
        <w:rPr>
          <w:rFonts w:hint="eastAsia"/>
        </w:rPr>
        <w:t>AmiVoice</w:t>
      </w:r>
      <w:proofErr w:type="spellEnd"/>
      <w:r w:rsidR="00151CAB">
        <w:rPr>
          <w:rFonts w:hint="eastAsia"/>
        </w:rPr>
        <w:t xml:space="preserve"> Cloud Settings.</w:t>
      </w:r>
    </w:p>
    <w:p w14:paraId="334B40D7" w14:textId="3954FA83" w:rsidR="00151CAB" w:rsidRDefault="00C675A7" w:rsidP="00151CAB">
      <w:pPr>
        <w:jc w:val="center"/>
      </w:pPr>
      <w:r>
        <w:rPr>
          <w:noProof/>
          <w:lang w:val="en-IN"/>
        </w:rPr>
        <w:drawing>
          <wp:inline distT="0" distB="0" distL="0" distR="0" wp14:anchorId="0C1B58D2" wp14:editId="5C8A8B88">
            <wp:extent cx="4656455" cy="2630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0" t="10352" r="46130" b="43461"/>
                    <a:stretch/>
                  </pic:blipFill>
                  <pic:spPr bwMode="auto">
                    <a:xfrm>
                      <a:off x="0" y="0"/>
                      <a:ext cx="4690987" cy="265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D93A8" w14:textId="396584AC" w:rsidR="00151CAB" w:rsidRDefault="002C4AEB" w:rsidP="00151CAB">
      <w:pPr>
        <w:jc w:val="center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83BA5" wp14:editId="7AFDAAD5">
                <wp:simplePos x="0" y="0"/>
                <wp:positionH relativeFrom="column">
                  <wp:posOffset>3728085</wp:posOffset>
                </wp:positionH>
                <wp:positionV relativeFrom="paragraph">
                  <wp:posOffset>601980</wp:posOffset>
                </wp:positionV>
                <wp:extent cx="1809750" cy="219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D8C5" w14:textId="77777777" w:rsidR="002C4AEB" w:rsidRPr="002C4AEB" w:rsidRDefault="002C4AEB" w:rsidP="002C4AEB">
                            <w:pPr>
                              <w:shd w:val="clear" w:color="auto" w:fill="FFFF00"/>
                              <w:rPr>
                                <w:sz w:val="16"/>
                                <w:szCs w:val="16"/>
                              </w:rPr>
                            </w:pPr>
                            <w:r w:rsidRPr="002C4AEB">
                              <w:rPr>
                                <w:sz w:val="16"/>
                                <w:szCs w:val="16"/>
                              </w:rPr>
                              <w:t>As per license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83B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3.55pt;margin-top:47.4pt;width:142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" fillcolor="white [3201]" strokeweight=".5pt">
                <v:textbox>
                  <w:txbxContent>
                    <w:p w14:paraId="7B04D8C5" w14:textId="77777777" w:rsidR="002C4AEB" w:rsidRPr="002C4AEB" w:rsidRDefault="002C4AEB" w:rsidP="002C4AEB">
                      <w:pPr>
                        <w:shd w:val="clear" w:color="auto" w:fill="FFFF00"/>
                        <w:rPr>
                          <w:sz w:val="16"/>
                          <w:szCs w:val="16"/>
                        </w:rPr>
                      </w:pPr>
                      <w:r w:rsidRPr="002C4AEB">
                        <w:rPr>
                          <w:sz w:val="16"/>
                          <w:szCs w:val="16"/>
                        </w:rPr>
                        <w:t>As per license details</w:t>
                      </w:r>
                    </w:p>
                  </w:txbxContent>
                </v:textbox>
              </v:shape>
            </w:pict>
          </mc:Fallback>
        </mc:AlternateContent>
      </w:r>
      <w:r w:rsidR="00B52B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67657" wp14:editId="742793CF">
                <wp:simplePos x="0" y="0"/>
                <wp:positionH relativeFrom="column">
                  <wp:posOffset>1832610</wp:posOffset>
                </wp:positionH>
                <wp:positionV relativeFrom="paragraph">
                  <wp:posOffset>611505</wp:posOffset>
                </wp:positionV>
                <wp:extent cx="1809750" cy="219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53332" w14:textId="443D3C07" w:rsidR="00B52B40" w:rsidRPr="002C4AEB" w:rsidRDefault="00B52B40" w:rsidP="002C4AEB">
                            <w:pPr>
                              <w:shd w:val="clear" w:color="auto" w:fill="FFFF00"/>
                              <w:rPr>
                                <w:sz w:val="16"/>
                                <w:szCs w:val="16"/>
                              </w:rPr>
                            </w:pPr>
                            <w:r w:rsidRPr="002C4AEB">
                              <w:rPr>
                                <w:sz w:val="16"/>
                                <w:szCs w:val="16"/>
                              </w:rPr>
                              <w:t>As per license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7657" id="Text Box 4" o:spid="_x0000_s1027" type="#_x0000_t202" style="position:absolute;left:0;text-align:left;margin-left:144.3pt;margin-top:48.15pt;width:14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" fillcolor="white [3201]" strokeweight=".5pt">
                <v:textbox>
                  <w:txbxContent>
                    <w:p w14:paraId="55A53332" w14:textId="443D3C07" w:rsidR="00B52B40" w:rsidRPr="002C4AEB" w:rsidRDefault="00B52B40" w:rsidP="002C4AEB">
                      <w:pPr>
                        <w:shd w:val="clear" w:color="auto" w:fill="FFFF00"/>
                        <w:rPr>
                          <w:sz w:val="16"/>
                          <w:szCs w:val="16"/>
                        </w:rPr>
                      </w:pPr>
                      <w:r w:rsidRPr="002C4AEB">
                        <w:rPr>
                          <w:sz w:val="16"/>
                          <w:szCs w:val="16"/>
                        </w:rPr>
                        <w:t>As per license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9F869E" wp14:editId="30FBFD7E">
            <wp:extent cx="5095875" cy="22193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6BC" w14:textId="1C2132A2" w:rsidR="003B6351" w:rsidRDefault="003B6351" w:rsidP="00151C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1838"/>
        <w:gridCol w:w="5381"/>
      </w:tblGrid>
      <w:tr w:rsidR="003B6351" w14:paraId="4E063B74" w14:textId="77777777" w:rsidTr="003B6351">
        <w:trPr>
          <w:trHeight w:val="99"/>
          <w:jc w:val="center"/>
        </w:trPr>
        <w:tc>
          <w:tcPr>
            <w:tcW w:w="1838" w:type="dxa"/>
            <w:shd w:val="clear" w:color="auto" w:fill="D0CECE" w:themeFill="background2" w:themeFillShade="E6"/>
          </w:tcPr>
          <w:p w14:paraId="5EBA8CDA" w14:textId="77777777" w:rsidR="003B6351" w:rsidRDefault="003B6351" w:rsidP="00811472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Service ID</w:t>
            </w:r>
          </w:p>
        </w:tc>
        <w:tc>
          <w:tcPr>
            <w:tcW w:w="5381" w:type="dxa"/>
          </w:tcPr>
          <w:p w14:paraId="35BA7AD0" w14:textId="52818385" w:rsidR="003B6351" w:rsidRDefault="000E0C12" w:rsidP="008114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your </w:t>
            </w:r>
            <w:r w:rsidR="00B52B40">
              <w:rPr>
                <w:sz w:val="16"/>
                <w:szCs w:val="16"/>
              </w:rPr>
              <w:t>license details</w:t>
            </w:r>
          </w:p>
        </w:tc>
      </w:tr>
      <w:tr w:rsidR="00B52B40" w14:paraId="60498CFA" w14:textId="77777777" w:rsidTr="003B6351">
        <w:trPr>
          <w:trHeight w:val="99"/>
          <w:jc w:val="center"/>
        </w:trPr>
        <w:tc>
          <w:tcPr>
            <w:tcW w:w="1838" w:type="dxa"/>
            <w:shd w:val="clear" w:color="auto" w:fill="D0CECE" w:themeFill="background2" w:themeFillShade="E6"/>
          </w:tcPr>
          <w:p w14:paraId="6023AC54" w14:textId="77777777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Service Password</w:t>
            </w:r>
          </w:p>
        </w:tc>
        <w:tc>
          <w:tcPr>
            <w:tcW w:w="5381" w:type="dxa"/>
          </w:tcPr>
          <w:p w14:paraId="5396EE87" w14:textId="4CC30802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your license details</w:t>
            </w:r>
          </w:p>
        </w:tc>
      </w:tr>
      <w:tr w:rsidR="00B52B40" w14:paraId="0A173901" w14:textId="77777777" w:rsidTr="003B6351">
        <w:trPr>
          <w:trHeight w:val="265"/>
          <w:jc w:val="center"/>
        </w:trPr>
        <w:tc>
          <w:tcPr>
            <w:tcW w:w="1838" w:type="dxa"/>
            <w:shd w:val="clear" w:color="auto" w:fill="D0CECE" w:themeFill="background2" w:themeFillShade="E6"/>
          </w:tcPr>
          <w:p w14:paraId="00B24E28" w14:textId="77777777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DSR Server</w:t>
            </w:r>
          </w:p>
        </w:tc>
        <w:tc>
          <w:tcPr>
            <w:tcW w:w="5381" w:type="dxa"/>
          </w:tcPr>
          <w:p w14:paraId="536D0742" w14:textId="46CC8396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dsr01:34101</w:t>
            </w:r>
          </w:p>
          <w:p w14:paraId="18BC47B2" w14:textId="2EE0F3F3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dsr02:34101</w:t>
            </w:r>
          </w:p>
        </w:tc>
      </w:tr>
      <w:tr w:rsidR="00B52B40" w14:paraId="5055A66D" w14:textId="77777777" w:rsidTr="003B6351">
        <w:trPr>
          <w:trHeight w:val="265"/>
          <w:jc w:val="center"/>
        </w:trPr>
        <w:tc>
          <w:tcPr>
            <w:tcW w:w="1838" w:type="dxa"/>
            <w:shd w:val="clear" w:color="auto" w:fill="D0CECE" w:themeFill="background2" w:themeFillShade="E6"/>
          </w:tcPr>
          <w:p w14:paraId="37F29DD3" w14:textId="77777777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 server</w:t>
            </w:r>
          </w:p>
        </w:tc>
        <w:tc>
          <w:tcPr>
            <w:tcW w:w="5381" w:type="dxa"/>
          </w:tcPr>
          <w:p w14:paraId="719D85E9" w14:textId="06FB7EAF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livetalk-az.amivoice.com:443</w:t>
            </w:r>
          </w:p>
          <w:p w14:paraId="432728D1" w14:textId="7937A509" w:rsidR="00B52B40" w:rsidRDefault="00B52B40" w:rsidP="00B52B40">
            <w:pPr>
              <w:pStyle w:val="Defaul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livetalk-az.amivoice.com:443 (Same value as above)</w:t>
            </w:r>
          </w:p>
        </w:tc>
      </w:tr>
    </w:tbl>
    <w:p w14:paraId="40A03FC0" w14:textId="77777777" w:rsidR="003B6351" w:rsidRDefault="003B6351" w:rsidP="00151CAB">
      <w:pPr>
        <w:jc w:val="center"/>
      </w:pPr>
    </w:p>
    <w:p w14:paraId="4AD5A2C7" w14:textId="6ADC58A9" w:rsidR="003B6351" w:rsidRDefault="003B6351" w:rsidP="003B6351">
      <w:pPr>
        <w:pStyle w:val="Heading2"/>
      </w:pPr>
      <w:r>
        <w:rPr>
          <w:rFonts w:hint="eastAsia"/>
        </w:rPr>
        <w:t>Step 3: Configure Microsoft Azure</w:t>
      </w:r>
    </w:p>
    <w:p w14:paraId="05E1634A" w14:textId="32AAB3CC" w:rsidR="00151CAB" w:rsidRPr="00A04E8F" w:rsidRDefault="00151CAB">
      <w:pPr>
        <w:rPr>
          <w:sz w:val="2"/>
          <w:szCs w:val="2"/>
        </w:rPr>
      </w:pPr>
    </w:p>
    <w:p w14:paraId="18D1E9D0" w14:textId="67364448" w:rsidR="003B6351" w:rsidRDefault="00C675A7" w:rsidP="003B6351">
      <w:pPr>
        <w:pStyle w:val="PlainText"/>
        <w:jc w:val="center"/>
      </w:pPr>
      <w:r>
        <w:rPr>
          <w:noProof/>
          <w:lang w:val="en-IN"/>
        </w:rPr>
        <w:drawing>
          <wp:inline distT="0" distB="0" distL="0" distR="0" wp14:anchorId="27E66F73" wp14:editId="18E06AE3">
            <wp:extent cx="3962400" cy="218279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93" t="10087" r="46278" b="48239"/>
                    <a:stretch/>
                  </pic:blipFill>
                  <pic:spPr bwMode="auto">
                    <a:xfrm>
                      <a:off x="0" y="0"/>
                      <a:ext cx="3975372" cy="218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0290D" w14:textId="77777777" w:rsidR="003B6351" w:rsidRDefault="003B6351" w:rsidP="00151CAB">
      <w:pPr>
        <w:pStyle w:val="PlainText"/>
      </w:pPr>
    </w:p>
    <w:p w14:paraId="7F35147D" w14:textId="59E78075" w:rsidR="003B6351" w:rsidRDefault="00DF2087" w:rsidP="003B6351">
      <w:pPr>
        <w:jc w:val="center"/>
      </w:pPr>
      <w:r>
        <w:rPr>
          <w:noProof/>
          <w:lang w:val="en-IN"/>
        </w:rPr>
        <w:drawing>
          <wp:inline distT="0" distB="0" distL="0" distR="0" wp14:anchorId="2137DCBA" wp14:editId="4FA65C62">
            <wp:extent cx="3959749" cy="281014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140" cy="28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31E2" w14:textId="77777777" w:rsidR="00A04E8F" w:rsidRDefault="00A04E8F" w:rsidP="003B6351">
      <w:pPr>
        <w:pStyle w:val="PlainText"/>
      </w:pPr>
    </w:p>
    <w:p w14:paraId="5CAC26C5" w14:textId="0701E573" w:rsidR="003B6351" w:rsidRDefault="003B6351" w:rsidP="003B6351">
      <w:pPr>
        <w:pStyle w:val="PlainText"/>
      </w:pPr>
      <w:r>
        <w:rPr>
          <w:rFonts w:hint="eastAsia"/>
        </w:rPr>
        <w:t xml:space="preserve">Settings in the </w:t>
      </w:r>
      <w:proofErr w:type="spellStart"/>
      <w:r>
        <w:rPr>
          <w:rFonts w:hint="eastAsia"/>
        </w:rPr>
        <w:t>LiveTalk</w:t>
      </w:r>
      <w:proofErr w:type="spellEnd"/>
      <w:r>
        <w:rPr>
          <w:rFonts w:hint="eastAsia"/>
        </w:rPr>
        <w:t xml:space="preserve"> </w:t>
      </w:r>
      <w:r w:rsidR="009842B9">
        <w:rPr>
          <w:rFonts w:hint="eastAsia"/>
        </w:rPr>
        <w:t xml:space="preserve">menu </w:t>
      </w:r>
      <w:r w:rsidR="009842B9">
        <w:sym w:font="Wingdings" w:char="F0E0"/>
      </w:r>
      <w:r w:rsidR="009842B9">
        <w:t xml:space="preserve"> </w:t>
      </w:r>
      <w:r>
        <w:rPr>
          <w:rFonts w:hint="eastAsia"/>
        </w:rPr>
        <w:t xml:space="preserve">Settings </w:t>
      </w:r>
      <w:r w:rsidR="009842B9">
        <w:sym w:font="Wingdings" w:char="F0E0"/>
      </w:r>
      <w:r>
        <w:rPr>
          <w:rFonts w:hint="eastAsia"/>
        </w:rPr>
        <w:t xml:space="preserve"> Cloud Options </w:t>
      </w:r>
      <w:r w:rsidR="009842B9">
        <w:sym w:font="Wingdings" w:char="F0E0"/>
      </w:r>
      <w:r>
        <w:rPr>
          <w:rFonts w:hint="eastAsia"/>
        </w:rPr>
        <w:t xml:space="preserve"> Microsoft Azure Configuration </w:t>
      </w:r>
    </w:p>
    <w:p w14:paraId="5358338C" w14:textId="6ECC15E9" w:rsidR="003B6351" w:rsidRDefault="00B7747C" w:rsidP="003B6351">
      <w:pPr>
        <w:pStyle w:val="PlainText"/>
      </w:pPr>
      <w:r>
        <w:t>Speech</w:t>
      </w:r>
      <w:r w:rsidR="003B6351">
        <w:rPr>
          <w:rFonts w:hint="eastAsia"/>
        </w:rPr>
        <w:t xml:space="preserve"> services: </w:t>
      </w:r>
      <w:r w:rsidR="00DF2087" w:rsidRPr="00DF2087">
        <w:t>4c68134382424cf997c2c72f0f285cd0</w:t>
      </w:r>
    </w:p>
    <w:p w14:paraId="79BE75D8" w14:textId="4E4457D2" w:rsidR="003B6351" w:rsidRDefault="003B6351" w:rsidP="003B6351">
      <w:pPr>
        <w:pStyle w:val="PlainText"/>
      </w:pPr>
      <w:r>
        <w:rPr>
          <w:rFonts w:hint="eastAsia"/>
        </w:rPr>
        <w:t xml:space="preserve">Endpoint Location: </w:t>
      </w:r>
      <w:proofErr w:type="spellStart"/>
      <w:r>
        <w:rPr>
          <w:rFonts w:hint="eastAsia"/>
        </w:rPr>
        <w:t>JapanEast</w:t>
      </w:r>
      <w:proofErr w:type="spellEnd"/>
    </w:p>
    <w:p w14:paraId="1ABBE691" w14:textId="6B73C7FF" w:rsidR="003B6351" w:rsidRDefault="00B7747C" w:rsidP="003B6351">
      <w:pPr>
        <w:pStyle w:val="PlainText"/>
      </w:pPr>
      <w:r>
        <w:t>Translator</w:t>
      </w:r>
      <w:r w:rsidR="00DC5D07">
        <w:rPr>
          <w:rFonts w:hint="eastAsia"/>
        </w:rPr>
        <w:t xml:space="preserve">: </w:t>
      </w:r>
      <w:r w:rsidR="00DF2087" w:rsidRPr="00DF2087">
        <w:t>6c2a156f16644b2ab032cb486bf16511</w:t>
      </w:r>
    </w:p>
    <w:p w14:paraId="2EA9B8B1" w14:textId="63222E39" w:rsidR="00DF2087" w:rsidRDefault="00DF2087" w:rsidP="003B6351">
      <w:pPr>
        <w:pStyle w:val="PlainText"/>
      </w:pPr>
      <w:r>
        <w:t xml:space="preserve">Remote: </w:t>
      </w:r>
      <w:proofErr w:type="spellStart"/>
      <w:r w:rsidRPr="00DF2087">
        <w:t>livetalk-jggsapams-remoteservice</w:t>
      </w:r>
      <w:proofErr w:type="spellEnd"/>
    </w:p>
    <w:p w14:paraId="31542DE1" w14:textId="22455C33" w:rsidR="00DF2087" w:rsidRDefault="00DF2087" w:rsidP="003B6351">
      <w:pPr>
        <w:pStyle w:val="PlainText"/>
      </w:pPr>
      <w:r>
        <w:tab/>
      </w:r>
      <w:r w:rsidRPr="00DF2087">
        <w:t>O7fAUrBxFXP4Ck3QbutOxXIRBjbwohhm2ZfVK9qSqmI=</w:t>
      </w:r>
    </w:p>
    <w:p w14:paraId="6F2C955F" w14:textId="77777777" w:rsidR="003B6351" w:rsidRDefault="003B6351" w:rsidP="003B6351">
      <w:pPr>
        <w:jc w:val="center"/>
      </w:pPr>
    </w:p>
    <w:p w14:paraId="6629D1EB" w14:textId="48253503" w:rsidR="003B6351" w:rsidRDefault="003B6351" w:rsidP="003B6351">
      <w:pPr>
        <w:pStyle w:val="Heading2"/>
      </w:pPr>
      <w:r>
        <w:rPr>
          <w:rFonts w:hint="eastAsia"/>
        </w:rPr>
        <w:t>Step 4: Proxy Settings</w:t>
      </w:r>
      <w:r w:rsidR="00B7747C">
        <w:t xml:space="preserve"> </w:t>
      </w:r>
    </w:p>
    <w:p w14:paraId="1898C8E9" w14:textId="77777777" w:rsidR="00777A86" w:rsidRDefault="00777A86" w:rsidP="00777A86">
      <w:pPr>
        <w:spacing w:after="0" w:line="240" w:lineRule="auto"/>
        <w:jc w:val="left"/>
      </w:pPr>
    </w:p>
    <w:p w14:paraId="20FFB805" w14:textId="77777777" w:rsidR="00B7747C" w:rsidRPr="00B7747C" w:rsidRDefault="00B7747C" w:rsidP="00B7747C">
      <w:pPr>
        <w:rPr>
          <w:color w:val="FF0000"/>
        </w:rPr>
      </w:pPr>
      <w:r w:rsidRPr="00B7747C">
        <w:rPr>
          <w:color w:val="FF0000"/>
        </w:rPr>
        <w:t>Not required for GDC</w:t>
      </w:r>
    </w:p>
    <w:p w14:paraId="310D8B37" w14:textId="48215CBA" w:rsidR="00A04E8F" w:rsidRPr="00777A86" w:rsidRDefault="00A04E8F" w:rsidP="00C675A7">
      <w:pPr>
        <w:spacing w:after="0" w:line="240" w:lineRule="auto"/>
        <w:jc w:val="center"/>
      </w:pPr>
    </w:p>
    <w:p w14:paraId="7EB7CD1E" w14:textId="1FDB18FA" w:rsidR="00777A86" w:rsidRPr="00777A86" w:rsidRDefault="00777A86" w:rsidP="00777A86">
      <w:pPr>
        <w:jc w:val="center"/>
        <w:rPr>
          <w:sz w:val="2"/>
          <w:szCs w:val="2"/>
        </w:rPr>
      </w:pPr>
    </w:p>
    <w:p w14:paraId="731E6CE2" w14:textId="71441308" w:rsidR="00FE6209" w:rsidRDefault="00FE6209" w:rsidP="00210FA8">
      <w:pPr>
        <w:pStyle w:val="PlainText"/>
        <w:jc w:val="center"/>
      </w:pPr>
    </w:p>
    <w:p w14:paraId="5B9B20B3" w14:textId="69426A89" w:rsidR="00FE6209" w:rsidRDefault="00FE6209" w:rsidP="00210FA8">
      <w:pPr>
        <w:pStyle w:val="PlainText"/>
        <w:jc w:val="center"/>
      </w:pPr>
    </w:p>
    <w:p w14:paraId="461B7DDD" w14:textId="76886F01" w:rsidR="00A406CD" w:rsidRDefault="00C675A7" w:rsidP="00A406CD">
      <w:pPr>
        <w:pStyle w:val="Heading2"/>
      </w:pPr>
      <w:r>
        <w:rPr>
          <w:rFonts w:hint="eastAsia"/>
        </w:rPr>
        <w:t>Step 5</w:t>
      </w:r>
      <w:r w:rsidR="00A406CD">
        <w:rPr>
          <w:rFonts w:hint="eastAsia"/>
        </w:rPr>
        <w:t>: Select Speech Engine</w:t>
      </w:r>
    </w:p>
    <w:p w14:paraId="518BE40A" w14:textId="77777777" w:rsidR="00777A86" w:rsidRDefault="00777A86" w:rsidP="003B6351">
      <w:pPr>
        <w:pStyle w:val="PlainText"/>
      </w:pPr>
    </w:p>
    <w:p w14:paraId="34CDBAB7" w14:textId="22EF0E02" w:rsidR="003B6351" w:rsidRDefault="003B6351" w:rsidP="003B6351">
      <w:pPr>
        <w:pStyle w:val="PlainText"/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LiveTalk</w:t>
      </w:r>
      <w:proofErr w:type="spellEnd"/>
      <w:r w:rsidR="009842B9">
        <w:t xml:space="preserve"> </w:t>
      </w:r>
      <w:r w:rsidR="009842B9">
        <w:rPr>
          <w:rFonts w:hint="eastAsia"/>
        </w:rPr>
        <w:t>menu</w:t>
      </w:r>
      <w:r>
        <w:rPr>
          <w:rFonts w:hint="eastAsia"/>
        </w:rPr>
        <w:t xml:space="preserve"> </w:t>
      </w:r>
      <w:r w:rsidR="009842B9">
        <w:sym w:font="Wingdings" w:char="F0E0"/>
      </w:r>
      <w:r w:rsidR="009842B9">
        <w:t xml:space="preserve"> </w:t>
      </w:r>
      <w:r>
        <w:rPr>
          <w:rFonts w:hint="eastAsia"/>
        </w:rPr>
        <w:t xml:space="preserve">Settings </w:t>
      </w:r>
      <w:r w:rsidR="009842B9">
        <w:sym w:font="Wingdings" w:char="F0E0"/>
      </w:r>
      <w:r>
        <w:rPr>
          <w:rFonts w:hint="eastAsia"/>
        </w:rPr>
        <w:t xml:space="preserve"> Client </w:t>
      </w:r>
      <w:r w:rsidR="009842B9">
        <w:t>settings</w:t>
      </w:r>
      <w:r>
        <w:rPr>
          <w:rFonts w:hint="eastAsia"/>
        </w:rPr>
        <w:t xml:space="preserve">, configure the </w:t>
      </w:r>
      <w:proofErr w:type="gramStart"/>
      <w:r>
        <w:rPr>
          <w:rFonts w:hint="eastAsia"/>
        </w:rPr>
        <w:t>following:.</w:t>
      </w:r>
      <w:proofErr w:type="gramEnd"/>
    </w:p>
    <w:p w14:paraId="7516E31F" w14:textId="77777777" w:rsidR="00A406CD" w:rsidRDefault="00A406CD" w:rsidP="003B6351">
      <w:pPr>
        <w:pStyle w:val="PlainText"/>
      </w:pPr>
    </w:p>
    <w:p w14:paraId="5380D492" w14:textId="77777777" w:rsidR="003B6351" w:rsidRDefault="003B6351" w:rsidP="003B6351">
      <w:pPr>
        <w:pStyle w:val="PlainText"/>
      </w:pPr>
      <w:r>
        <w:rPr>
          <w:rFonts w:hint="eastAsia"/>
        </w:rPr>
        <w:t>*Japanese speaking terminal</w:t>
      </w:r>
    </w:p>
    <w:p w14:paraId="1067D9EE" w14:textId="5280AD2C" w:rsidR="003B6351" w:rsidRDefault="003B6351" w:rsidP="003B6351">
      <w:pPr>
        <w:pStyle w:val="PlainText"/>
      </w:pPr>
      <w:r>
        <w:rPr>
          <w:rFonts w:hint="eastAsia"/>
        </w:rPr>
        <w:t xml:space="preserve">　</w:t>
      </w:r>
      <w:r w:rsidR="009842B9">
        <w:t>Speech</w:t>
      </w:r>
      <w:r>
        <w:rPr>
          <w:rFonts w:hint="eastAsia"/>
        </w:rPr>
        <w:t xml:space="preserve"> recognition engine: </w:t>
      </w:r>
      <w:proofErr w:type="spellStart"/>
      <w:r>
        <w:rPr>
          <w:rFonts w:hint="eastAsia"/>
        </w:rPr>
        <w:t>AmiVoice</w:t>
      </w:r>
      <w:proofErr w:type="spellEnd"/>
      <w:r>
        <w:rPr>
          <w:rFonts w:hint="eastAsia"/>
        </w:rPr>
        <w:t xml:space="preserve"> cloud</w:t>
      </w:r>
    </w:p>
    <w:p w14:paraId="7B2040B8" w14:textId="2E084F39" w:rsidR="003B6351" w:rsidRDefault="003B6351" w:rsidP="003B6351">
      <w:pPr>
        <w:pStyle w:val="PlainText"/>
      </w:pPr>
      <w:r>
        <w:rPr>
          <w:rFonts w:hint="eastAsia"/>
        </w:rPr>
        <w:t xml:space="preserve">　</w:t>
      </w:r>
      <w:r w:rsidR="009842B9">
        <w:t>Speech</w:t>
      </w:r>
      <w:r>
        <w:rPr>
          <w:rFonts w:hint="eastAsia"/>
        </w:rPr>
        <w:t xml:space="preserve"> recognition languages: Japanese</w:t>
      </w:r>
    </w:p>
    <w:p w14:paraId="1F5FDB11" w14:textId="77777777" w:rsidR="003B6351" w:rsidRDefault="003B6351" w:rsidP="003B6351">
      <w:pPr>
        <w:pStyle w:val="PlainText"/>
      </w:pPr>
      <w:r>
        <w:rPr>
          <w:rFonts w:hint="eastAsia"/>
        </w:rPr>
        <w:t xml:space="preserve">　Translation confirmation language: (Same as speech recognition)</w:t>
      </w:r>
    </w:p>
    <w:p w14:paraId="3B63D758" w14:textId="3E810AFA" w:rsidR="003B6351" w:rsidRDefault="003B6351" w:rsidP="003B6351">
      <w:pPr>
        <w:pStyle w:val="PlainText"/>
      </w:pPr>
      <w:r>
        <w:rPr>
          <w:rFonts w:hint="eastAsia"/>
        </w:rPr>
        <w:t xml:space="preserve">　Automated Translation Engine: Microsoft Translation</w:t>
      </w:r>
    </w:p>
    <w:p w14:paraId="778EFB46" w14:textId="17E709A9" w:rsidR="00A406CD" w:rsidRDefault="00A406CD" w:rsidP="003B6351">
      <w:pPr>
        <w:pStyle w:val="PlainText"/>
      </w:pPr>
    </w:p>
    <w:p w14:paraId="156A5B3C" w14:textId="22AA27CD" w:rsidR="00C675A7" w:rsidRDefault="00C675A7" w:rsidP="003B6351">
      <w:pPr>
        <w:pStyle w:val="PlainText"/>
      </w:pPr>
    </w:p>
    <w:p w14:paraId="74C5B30B" w14:textId="08971D7D" w:rsidR="00C675A7" w:rsidRDefault="00C675A7" w:rsidP="00C675A7">
      <w:pPr>
        <w:pStyle w:val="PlainText"/>
        <w:jc w:val="center"/>
      </w:pPr>
      <w:r>
        <w:rPr>
          <w:noProof/>
          <w:lang w:val="en-IN"/>
        </w:rPr>
        <w:drawing>
          <wp:inline distT="0" distB="0" distL="0" distR="0" wp14:anchorId="2852F976" wp14:editId="1238FC14">
            <wp:extent cx="3762375" cy="2194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192" t="10884" r="45832" b="44523"/>
                    <a:stretch/>
                  </pic:blipFill>
                  <pic:spPr bwMode="auto">
                    <a:xfrm>
                      <a:off x="0" y="0"/>
                      <a:ext cx="3790503" cy="221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95BD" w14:textId="77777777" w:rsidR="00C675A7" w:rsidRDefault="00C675A7" w:rsidP="003B6351">
      <w:pPr>
        <w:pStyle w:val="PlainText"/>
      </w:pPr>
    </w:p>
    <w:p w14:paraId="65118D8C" w14:textId="6D702885" w:rsidR="00C675A7" w:rsidRDefault="00C675A7" w:rsidP="003B6351">
      <w:pPr>
        <w:pStyle w:val="PlainText"/>
      </w:pPr>
    </w:p>
    <w:p w14:paraId="02CF6F68" w14:textId="0C9A0839" w:rsidR="00C675A7" w:rsidRDefault="00C675A7" w:rsidP="00C675A7">
      <w:pPr>
        <w:pStyle w:val="PlainText"/>
        <w:jc w:val="center"/>
      </w:pPr>
      <w:r>
        <w:rPr>
          <w:noProof/>
          <w:lang w:val="en-IN"/>
        </w:rPr>
        <w:drawing>
          <wp:inline distT="0" distB="0" distL="0" distR="0" wp14:anchorId="0C3A341F" wp14:editId="0478A04C">
            <wp:extent cx="3781425" cy="4222471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50" cy="42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451" w14:textId="04753D99" w:rsidR="003B6351" w:rsidRDefault="009842B9" w:rsidP="003B6351">
      <w:pPr>
        <w:pStyle w:val="PlainText"/>
      </w:pPr>
      <w:r>
        <w:rPr>
          <w:rFonts w:hint="eastAsia"/>
        </w:rPr>
        <w:t xml:space="preserve">  </w:t>
      </w:r>
      <w:r w:rsidR="00DF2087">
        <w:t>E</w:t>
      </w:r>
      <w:r w:rsidR="003B6351">
        <w:rPr>
          <w:rFonts w:hint="eastAsia"/>
        </w:rPr>
        <w:t xml:space="preserve">ngine: Microsoft </w:t>
      </w:r>
      <w:r w:rsidR="00B7747C">
        <w:t>speech</w:t>
      </w:r>
      <w:r w:rsidR="003B6351">
        <w:rPr>
          <w:rFonts w:hint="eastAsia"/>
        </w:rPr>
        <w:t xml:space="preserve"> services</w:t>
      </w:r>
    </w:p>
    <w:p w14:paraId="1ECC1463" w14:textId="08B9534F" w:rsidR="003B6351" w:rsidRDefault="003B6351" w:rsidP="003B6351">
      <w:pPr>
        <w:pStyle w:val="PlainText"/>
      </w:pPr>
      <w:r>
        <w:rPr>
          <w:rFonts w:hint="eastAsia"/>
        </w:rPr>
        <w:t xml:space="preserve">　</w:t>
      </w:r>
      <w:r w:rsidR="00DF2087">
        <w:rPr>
          <w:rFonts w:hint="eastAsia"/>
        </w:rPr>
        <w:t>L</w:t>
      </w:r>
      <w:r>
        <w:rPr>
          <w:rFonts w:hint="eastAsia"/>
        </w:rPr>
        <w:t>anguages: English</w:t>
      </w:r>
    </w:p>
    <w:p w14:paraId="1636DB36" w14:textId="6487FB6A" w:rsidR="003B6351" w:rsidRDefault="003B6351" w:rsidP="003B6351">
      <w:pPr>
        <w:pStyle w:val="PlainText"/>
      </w:pPr>
      <w:r>
        <w:rPr>
          <w:rFonts w:hint="eastAsia"/>
        </w:rPr>
        <w:t xml:space="preserve">　Translation </w:t>
      </w:r>
      <w:r w:rsidR="00DF2087">
        <w:t>Check</w:t>
      </w:r>
      <w:r>
        <w:rPr>
          <w:rFonts w:hint="eastAsia"/>
        </w:rPr>
        <w:t>: (Same as speech recognition)</w:t>
      </w:r>
    </w:p>
    <w:p w14:paraId="1AA9C534" w14:textId="0D090EBE" w:rsidR="003B6351" w:rsidRDefault="003B6351" w:rsidP="009842B9">
      <w:pPr>
        <w:pStyle w:val="PlainText"/>
      </w:pPr>
      <w:r>
        <w:rPr>
          <w:rFonts w:hint="eastAsia"/>
        </w:rPr>
        <w:t xml:space="preserve">　Automated Translati</w:t>
      </w:r>
      <w:r w:rsidR="00DF2087">
        <w:rPr>
          <w:rFonts w:hint="eastAsia"/>
        </w:rPr>
        <w:t>on Engine: Microsoft Translator</w:t>
      </w:r>
    </w:p>
    <w:sectPr w:rsidR="003B6351" w:rsidSect="00151CAB">
      <w:pgSz w:w="11906" w:h="16838"/>
      <w:pgMar w:top="720" w:right="720" w:bottom="72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1DFF"/>
    <w:multiLevelType w:val="hybridMultilevel"/>
    <w:tmpl w:val="8AF4270A"/>
    <w:lvl w:ilvl="0" w:tplc="0B4488E0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AB"/>
    <w:rsid w:val="00034A3A"/>
    <w:rsid w:val="000D0F9A"/>
    <w:rsid w:val="000E0C12"/>
    <w:rsid w:val="00151CAB"/>
    <w:rsid w:val="00210FA8"/>
    <w:rsid w:val="002C4AEB"/>
    <w:rsid w:val="002F09D0"/>
    <w:rsid w:val="003406C2"/>
    <w:rsid w:val="003B21C3"/>
    <w:rsid w:val="003B6351"/>
    <w:rsid w:val="00777A86"/>
    <w:rsid w:val="007F4DA7"/>
    <w:rsid w:val="00942012"/>
    <w:rsid w:val="009842B9"/>
    <w:rsid w:val="00A04E8F"/>
    <w:rsid w:val="00A26446"/>
    <w:rsid w:val="00A406CD"/>
    <w:rsid w:val="00B52B40"/>
    <w:rsid w:val="00B7747C"/>
    <w:rsid w:val="00C675A7"/>
    <w:rsid w:val="00CD3285"/>
    <w:rsid w:val="00DC5D07"/>
    <w:rsid w:val="00DF2087"/>
    <w:rsid w:val="00F755B6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AB37"/>
  <w15:chartTrackingRefBased/>
  <w15:docId w15:val="{2E70404C-6DC1-4C50-AC09-B0E83988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CAB"/>
    <w:pPr>
      <w:autoSpaceDE w:val="0"/>
      <w:autoSpaceDN w:val="0"/>
      <w:adjustRightInd w:val="0"/>
      <w:spacing w:after="0" w:line="240" w:lineRule="auto"/>
    </w:pPr>
    <w:rPr>
      <w:rFonts w:ascii="Meiryo UI" w:eastAsia="Meiryo UI" w:cs="Meiryo UI"/>
      <w:color w:val="000000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51CAB"/>
    <w:pPr>
      <w:spacing w:after="0" w:line="240" w:lineRule="auto"/>
      <w:jc w:val="left"/>
    </w:pPr>
    <w:rPr>
      <w:rFonts w:ascii="Meiryo UI" w:eastAsia="Meiryo UI" w:hAnsi="Meiryo UI"/>
      <w:sz w:val="16"/>
      <w:szCs w:val="17"/>
    </w:rPr>
  </w:style>
  <w:style w:type="character" w:customStyle="1" w:styleId="PlainTextChar">
    <w:name w:val="Plain Text Char"/>
    <w:basedOn w:val="DefaultParagraphFont"/>
    <w:link w:val="PlainText"/>
    <w:uiPriority w:val="99"/>
    <w:rsid w:val="00151CAB"/>
    <w:rPr>
      <w:rFonts w:ascii="Meiryo UI" w:eastAsia="Meiryo UI" w:hAnsi="Meiryo UI"/>
      <w:sz w:val="16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51C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CAB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cessDetails xmlns="3b0a02bf-1fa3-4f7c-86e6-cc709d9615df" xsi:nil="true"/>
    <Folder_x0020_Info xmlns="3b0a02bf-1fa3-4f7c-86e6-cc709d9615df" xsi:nil="true"/>
    <lcf76f155ced4ddcb4097134ff3c332f xmlns="3b0a02bf-1fa3-4f7c-86e6-cc709d9615df">
      <Terms xmlns="http://schemas.microsoft.com/office/infopath/2007/PartnerControls"/>
    </lcf76f155ced4ddcb4097134ff3c332f>
    <TaxCatchAll xmlns="3e47745e-6841-4518-8a34-bbee99c0e0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8D66161FFE24583725803D66B5AA1" ma:contentTypeVersion="18" ma:contentTypeDescription="Create a new document." ma:contentTypeScope="" ma:versionID="f65803a7c21f0bf59c01e42c516cb489">
  <xsd:schema xmlns:xsd="http://www.w3.org/2001/XMLSchema" xmlns:xs="http://www.w3.org/2001/XMLSchema" xmlns:p="http://schemas.microsoft.com/office/2006/metadata/properties" xmlns:ns2="3e47745e-6841-4518-8a34-bbee99c0e025" xmlns:ns3="3b0a02bf-1fa3-4f7c-86e6-cc709d9615df" targetNamespace="http://schemas.microsoft.com/office/2006/metadata/properties" ma:root="true" ma:fieldsID="fbb83ffbd62a5b1c37b6b60bc63411ae" ns2:_="" ns3:_="">
    <xsd:import namespace="3e47745e-6841-4518-8a34-bbee99c0e025"/>
    <xsd:import namespace="3b0a02bf-1fa3-4f7c-86e6-cc709d9615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Folder_x0020_Info" minOccurs="0"/>
                <xsd:element ref="ns3:MediaServiceDateTaken" minOccurs="0"/>
                <xsd:element ref="ns3:AccessDetail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7745e-6841-4518-8a34-bbee99c0e0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f389b37-145d-4f33-a38c-82d4311b3be8}" ma:internalName="TaxCatchAll" ma:showField="CatchAllData" ma:web="3e47745e-6841-4518-8a34-bbee99c0e0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a02bf-1fa3-4f7c-86e6-cc709d961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older_x0020_Info" ma:index="18" nillable="true" ma:displayName="Folder Info" ma:format="Dropdown" ma:internalName="Folder_x0020_Info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AccessDetails" ma:index="20" nillable="true" ma:displayName="Access Details" ma:format="Dropdown" ma:internalName="AccessDetail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bc4fd492-276b-4614-b3af-3a4c63b563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B1D0C-3ED6-49AA-B447-9870FDE9CF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E6480-6531-4CE1-BF82-038EEF96F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78E50-1671-40FF-B436-ECB4A81170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Daman.Preet/シン ダマン プリート</dc:creator>
  <cp:keywords/>
  <dc:description/>
  <cp:lastModifiedBy>Kulkarni, Gururaj</cp:lastModifiedBy>
  <cp:revision>2</cp:revision>
  <dcterms:created xsi:type="dcterms:W3CDTF">2021-12-10T01:19:00Z</dcterms:created>
  <dcterms:modified xsi:type="dcterms:W3CDTF">2021-12-10T01:19:00Z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0x01010028C8D66161FFE24583725803D66B5AA1</vt:lpwstr>
  </property>
</Properties>
</file>