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Use</w:t>
      </w:r>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Help</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Prev</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Next</w:t>
      </w:r>
    </w:p>
    <w:p w:rsidR="00000000" w:rsidDel="00000000" w:rsidP="00000000" w:rsidRDefault="00000000" w:rsidRPr="00000000">
      <w:pPr>
        <w:numPr>
          <w:ilvl w:val="0"/>
          <w:numId w:val="7"/>
        </w:numPr>
        <w:ind w:left="600" w:firstLine="0"/>
        <w:contextualSpacing w:val="1"/>
      </w:pPr>
      <w:hyperlink r:id="rId9">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0">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1">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2">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How This API Document Is Organized</w:t>
      </w:r>
    </w:p>
    <w:p w:rsidR="00000000" w:rsidDel="00000000" w:rsidP="00000000" w:rsidRDefault="00000000" w:rsidRPr="00000000">
      <w:pPr>
        <w:contextualSpacing w:val="0"/>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Interfaces (italic)</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Classes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Enums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Exceptions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Errors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Annotation Types</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Class inheritance diagram</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Direct Subclasses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All Known Subinterfaces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All Known Implementing Classes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Class/interface declaration</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Class/interface description</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Nested Class Summary</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Field Summary</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Constructor Summary</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Method Summary</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Field Detail</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Constructor Detail</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Method Detail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pPr>
        <w:numPr>
          <w:ilvl w:val="1"/>
          <w:numId w:val="12"/>
        </w:numPr>
        <w:ind w:left="1200" w:firstLine="0"/>
        <w:contextualSpacing w:val="1"/>
      </w:pPr>
      <w:r w:rsidDel="00000000" w:rsidR="00000000" w:rsidRPr="00000000">
        <w:rPr>
          <w:rtl w:val="0"/>
        </w:rPr>
        <w:t xml:space="preserve">Annotation Type declaration</w:t>
      </w:r>
    </w:p>
    <w:p w:rsidR="00000000" w:rsidDel="00000000" w:rsidP="00000000" w:rsidRDefault="00000000" w:rsidRPr="00000000">
      <w:pPr>
        <w:numPr>
          <w:ilvl w:val="1"/>
          <w:numId w:val="12"/>
        </w:numPr>
        <w:ind w:left="1200" w:firstLine="0"/>
        <w:contextualSpacing w:val="1"/>
      </w:pPr>
      <w:r w:rsidDel="00000000" w:rsidR="00000000" w:rsidRPr="00000000">
        <w:rPr>
          <w:rtl w:val="0"/>
        </w:rPr>
        <w:t xml:space="preserve">Annotation Type description</w:t>
      </w:r>
    </w:p>
    <w:p w:rsidR="00000000" w:rsidDel="00000000" w:rsidP="00000000" w:rsidRDefault="00000000" w:rsidRPr="00000000">
      <w:pPr>
        <w:numPr>
          <w:ilvl w:val="1"/>
          <w:numId w:val="12"/>
        </w:numPr>
        <w:ind w:left="1200" w:firstLine="0"/>
        <w:contextualSpacing w:val="1"/>
      </w:pPr>
      <w:r w:rsidDel="00000000" w:rsidR="00000000" w:rsidRPr="00000000">
        <w:rPr>
          <w:rtl w:val="0"/>
        </w:rPr>
        <w:t xml:space="preserve">Required Element Summary</w:t>
      </w:r>
    </w:p>
    <w:p w:rsidR="00000000" w:rsidDel="00000000" w:rsidP="00000000" w:rsidRDefault="00000000" w:rsidRPr="00000000">
      <w:pPr>
        <w:numPr>
          <w:ilvl w:val="1"/>
          <w:numId w:val="12"/>
        </w:numPr>
        <w:ind w:left="1200" w:firstLine="0"/>
        <w:contextualSpacing w:val="1"/>
      </w:pPr>
      <w:r w:rsidDel="00000000" w:rsidR="00000000" w:rsidRPr="00000000">
        <w:rPr>
          <w:rtl w:val="0"/>
        </w:rPr>
        <w:t xml:space="preserve">Optional Element Summary</w:t>
      </w:r>
    </w:p>
    <w:p w:rsidR="00000000" w:rsidDel="00000000" w:rsidP="00000000" w:rsidRDefault="00000000" w:rsidRPr="00000000">
      <w:pPr>
        <w:numPr>
          <w:ilvl w:val="1"/>
          <w:numId w:val="12"/>
        </w:numPr>
        <w:ind w:left="1200" w:firstLine="0"/>
        <w:contextualSpacing w:val="1"/>
      </w:pPr>
      <w:r w:rsidDel="00000000" w:rsidR="00000000" w:rsidRPr="00000000">
        <w:rPr>
          <w:rtl w:val="0"/>
        </w:rPr>
        <w:t xml:space="preserve">Element Detail</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pPr>
        <w:numPr>
          <w:ilvl w:val="1"/>
          <w:numId w:val="11"/>
        </w:numPr>
        <w:ind w:left="1200" w:firstLine="0"/>
        <w:contextualSpacing w:val="1"/>
      </w:pPr>
      <w:r w:rsidDel="00000000" w:rsidR="00000000" w:rsidRPr="00000000">
        <w:rPr>
          <w:rtl w:val="0"/>
        </w:rPr>
        <w:t xml:space="preserve">Enum declaration</w:t>
      </w:r>
    </w:p>
    <w:p w:rsidR="00000000" w:rsidDel="00000000" w:rsidP="00000000" w:rsidRDefault="00000000" w:rsidRPr="00000000">
      <w:pPr>
        <w:numPr>
          <w:ilvl w:val="1"/>
          <w:numId w:val="11"/>
        </w:numPr>
        <w:ind w:left="1200" w:firstLine="0"/>
        <w:contextualSpacing w:val="1"/>
      </w:pPr>
      <w:r w:rsidDel="00000000" w:rsidR="00000000" w:rsidRPr="00000000">
        <w:rPr>
          <w:rtl w:val="0"/>
        </w:rPr>
        <w:t xml:space="preserve">Enum description</w:t>
      </w:r>
    </w:p>
    <w:p w:rsidR="00000000" w:rsidDel="00000000" w:rsidP="00000000" w:rsidRDefault="00000000" w:rsidRPr="00000000">
      <w:pPr>
        <w:numPr>
          <w:ilvl w:val="1"/>
          <w:numId w:val="11"/>
        </w:numPr>
        <w:ind w:left="1200" w:firstLine="0"/>
        <w:contextualSpacing w:val="1"/>
      </w:pPr>
      <w:r w:rsidDel="00000000" w:rsidR="00000000" w:rsidRPr="00000000">
        <w:rPr>
          <w:rtl w:val="0"/>
        </w:rPr>
        <w:t xml:space="preserve">Enum Constant Summary</w:t>
      </w:r>
    </w:p>
    <w:p w:rsidR="00000000" w:rsidDel="00000000" w:rsidP="00000000" w:rsidRDefault="00000000" w:rsidRPr="00000000">
      <w:pPr>
        <w:numPr>
          <w:ilvl w:val="1"/>
          <w:numId w:val="11"/>
        </w:numPr>
        <w:ind w:left="1200" w:firstLine="0"/>
        <w:contextualSpacing w:val="1"/>
      </w:pPr>
      <w:r w:rsidDel="00000000" w:rsidR="00000000" w:rsidRPr="00000000">
        <w:rPr>
          <w:rtl w:val="0"/>
        </w:rPr>
        <w:t xml:space="preserve">Enum Constant Detail</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There is a </w:t>
      </w:r>
      <w:hyperlink r:id="rId14">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pPr>
        <w:numPr>
          <w:ilvl w:val="1"/>
          <w:numId w:val="10"/>
        </w:numPr>
        <w:ind w:left="1200" w:firstLine="0"/>
        <w:contextualSpacing w:val="1"/>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pPr>
        <w:numPr>
          <w:ilvl w:val="1"/>
          <w:numId w:val="10"/>
        </w:numPr>
        <w:ind w:left="1200" w:firstLine="0"/>
        <w:contextualSpacing w:val="1"/>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pPr>
        <w:pStyle w:val="Heading2"/>
        <w:numPr>
          <w:ilvl w:val="0"/>
          <w:numId w:val="5"/>
        </w:numPr>
        <w:spacing w:after="0" w:before="0" w:lineRule="auto"/>
        <w:ind w:left="600" w:firstLine="0"/>
        <w:contextualSpacing w:val="1"/>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pPr>
        <w:contextualSpacing w:val="0"/>
      </w:pPr>
      <w:r w:rsidDel="00000000" w:rsidR="00000000" w:rsidRPr="00000000">
        <w:rPr>
          <w:i w:val="1"/>
          <w:rtl w:val="0"/>
        </w:rPr>
        <w:t xml:space="preserve">This help file applies to API documentation generated using the standard doclet.</w:t>
      </w:r>
    </w:p>
    <w:p w:rsidR="00000000" w:rsidDel="00000000" w:rsidP="00000000" w:rsidRDefault="00000000" w:rsidRPr="00000000">
      <w:pPr>
        <w:ind w:left="600" w:firstLine="0"/>
        <w:contextualSpacing w:val="0"/>
      </w:pPr>
      <w:bookmarkStart w:colFirst="0" w:colLast="0" w:name="id.3znysh7" w:id="3"/>
      <w:bookmarkEnd w:id="3"/>
      <w:bookmarkStart w:colFirst="0" w:colLast="0" w:name="id.2et92p0" w:id="4"/>
      <w:bookmarkEnd w:id="4"/>
      <w:r w:rsidDel="00000000" w:rsidR="00000000" w:rsidRPr="00000000">
        <w:rPr>
          <w:rtl w:val="0"/>
        </w:rPr>
        <w:t xml:space="preserve"> </w:t>
      </w:r>
    </w:p>
    <w:p w:rsidR="00000000" w:rsidDel="00000000" w:rsidP="00000000" w:rsidRDefault="00000000" w:rsidRPr="00000000">
      <w:pPr>
        <w:numPr>
          <w:ilvl w:val="0"/>
          <w:numId w:val="16"/>
        </w:numPr>
        <w:ind w:left="600" w:firstLine="0"/>
        <w:contextualSpacing w:val="1"/>
      </w:pPr>
      <w:hyperlink r:id="rId19">
        <w:r w:rsidDel="00000000" w:rsidR="00000000" w:rsidRPr="00000000">
          <w:rPr>
            <w:color w:val="0000ee"/>
            <w:u w:val="single"/>
            <w:rtl w:val="0"/>
          </w:rPr>
          <w:t xml:space="preserve">Overview</w:t>
        </w:r>
      </w:hyperlink>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Use</w:t>
      </w:r>
    </w:p>
    <w:p w:rsidR="00000000" w:rsidDel="00000000" w:rsidP="00000000" w:rsidRDefault="00000000" w:rsidRPr="00000000">
      <w:pPr>
        <w:numPr>
          <w:ilvl w:val="0"/>
          <w:numId w:val="16"/>
        </w:numPr>
        <w:ind w:left="600" w:firstLine="0"/>
        <w:contextualSpacing w:val="1"/>
      </w:pPr>
      <w:hyperlink r:id="rId20">
        <w:r w:rsidDel="00000000" w:rsidR="00000000" w:rsidRPr="00000000">
          <w:rPr>
            <w:color w:val="0000ee"/>
            <w:u w:val="single"/>
            <w:rtl w:val="0"/>
          </w:rPr>
          <w:t xml:space="preserve">Tree</w:t>
        </w:r>
      </w:hyperlink>
    </w:p>
    <w:p w:rsidR="00000000" w:rsidDel="00000000" w:rsidP="00000000" w:rsidRDefault="00000000" w:rsidRPr="00000000">
      <w:pPr>
        <w:numPr>
          <w:ilvl w:val="0"/>
          <w:numId w:val="16"/>
        </w:numPr>
        <w:ind w:left="600" w:firstLine="0"/>
        <w:contextualSpacing w:val="1"/>
      </w:pPr>
      <w:hyperlink r:id="rId21">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6"/>
        </w:numPr>
        <w:ind w:left="600" w:firstLine="0"/>
        <w:contextualSpacing w:val="1"/>
      </w:pPr>
      <w:hyperlink r:id="rId22">
        <w:r w:rsidDel="00000000" w:rsidR="00000000" w:rsidRPr="00000000">
          <w:rPr>
            <w:color w:val="0000ee"/>
            <w:u w:val="single"/>
            <w:rtl w:val="0"/>
          </w:rPr>
          <w:t xml:space="preserve">Index</w:t>
        </w:r>
      </w:hyperlink>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Help</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Prev</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Next</w:t>
      </w:r>
    </w:p>
    <w:p w:rsidR="00000000" w:rsidDel="00000000" w:rsidP="00000000" w:rsidRDefault="00000000" w:rsidRPr="00000000">
      <w:pPr>
        <w:numPr>
          <w:ilvl w:val="0"/>
          <w:numId w:val="14"/>
        </w:numPr>
        <w:ind w:left="600" w:firstLine="0"/>
        <w:contextualSpacing w:val="1"/>
      </w:pPr>
      <w:hyperlink r:id="rId23">
        <w:r w:rsidDel="00000000" w:rsidR="00000000" w:rsidRPr="00000000">
          <w:rPr>
            <w:color w:val="0000ee"/>
            <w:u w:val="single"/>
            <w:rtl w:val="0"/>
          </w:rPr>
          <w:t xml:space="preserve">Frames</w:t>
        </w:r>
      </w:hyperlink>
    </w:p>
    <w:p w:rsidR="00000000" w:rsidDel="00000000" w:rsidP="00000000" w:rsidRDefault="00000000" w:rsidRPr="00000000">
      <w:pPr>
        <w:numPr>
          <w:ilvl w:val="0"/>
          <w:numId w:val="14"/>
        </w:numPr>
        <w:ind w:left="600" w:firstLine="0"/>
        <w:contextualSpacing w:val="1"/>
      </w:pPr>
      <w:hyperlink r:id="rId24">
        <w:r w:rsidDel="00000000" w:rsidR="00000000" w:rsidRPr="00000000">
          <w:rPr>
            <w:color w:val="0000ee"/>
            <w:u w:val="single"/>
            <w:rtl w:val="0"/>
          </w:rPr>
          <w:t xml:space="preserve">No Frames</w:t>
        </w:r>
      </w:hyperlink>
    </w:p>
    <w:p w:rsidR="00000000" w:rsidDel="00000000" w:rsidP="00000000" w:rsidRDefault="00000000" w:rsidRPr="00000000">
      <w:pPr>
        <w:numPr>
          <w:ilvl w:val="0"/>
          <w:numId w:val="13"/>
        </w:numPr>
        <w:ind w:left="600" w:firstLine="0"/>
        <w:contextualSpacing w:val="1"/>
      </w:pPr>
      <w:hyperlink r:id="rId25">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docs.google.com/overview-summary.html" TargetMode="External"/><Relationship Id="rId18" Type="http://schemas.openxmlformats.org/officeDocument/2006/relationships/hyperlink" Target="http://docs.google.com/constant-valu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files/index-1.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2" Type="http://schemas.openxmlformats.org/officeDocument/2006/relationships/hyperlink" Target="http://docs.google.com/allclasses-noframe.html" TargetMode="External"/><Relationship Id="rId13" Type="http://schemas.openxmlformats.org/officeDocument/2006/relationships/hyperlink" Target="http://docs.google.com/overview-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allclasses-noframe.html" TargetMode="External"/><Relationship Id="rId25" Type="http://schemas.openxmlformats.org/officeDocument/2006/relationships/hyperlink" Target="http://docs.google.com/allclasses-noframe.html" TargetMode="External"/><Relationship Id="rId2" Type="http://schemas.openxmlformats.org/officeDocument/2006/relationships/fontTable" Target="fontTable.xml"/><Relationship Id="rId21" Type="http://schemas.openxmlformats.org/officeDocument/2006/relationships/hyperlink" Target="http://docs.google.com/deprecated-list.html" TargetMode="External"/><Relationship Id="rId1" Type="http://schemas.openxmlformats.org/officeDocument/2006/relationships/settings" Target="settings.xml"/><Relationship Id="rId22" Type="http://schemas.openxmlformats.org/officeDocument/2006/relationships/hyperlink" Target="http://docs.google.com/index-files/index-1.html" TargetMode="External"/><Relationship Id="rId4" Type="http://schemas.openxmlformats.org/officeDocument/2006/relationships/styles" Target="styles.xml"/><Relationship Id="rId23" Type="http://schemas.openxmlformats.org/officeDocument/2006/relationships/hyperlink" Target="http://docs.google.com/index.html?help-doc.html" TargetMode="External"/><Relationship Id="rId3" Type="http://schemas.openxmlformats.org/officeDocument/2006/relationships/numbering" Target="numbering.xml"/><Relationship Id="rId24" Type="http://schemas.openxmlformats.org/officeDocument/2006/relationships/hyperlink" Target="http://docs.google.com/help-doc.html" TargetMode="External"/><Relationship Id="rId20" Type="http://schemas.openxmlformats.org/officeDocument/2006/relationships/hyperlink" Target="http://docs.google.com/overview-tree.html" TargetMode="External"/><Relationship Id="rId9" Type="http://schemas.openxmlformats.org/officeDocument/2006/relationships/hyperlink" Target="http://docs.google.com/index.html?help-doc.html" TargetMode="External"/><Relationship Id="rId6" Type="http://schemas.openxmlformats.org/officeDocument/2006/relationships/hyperlink" Target="http://docs.google.com/overview-tre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index-files/index-1.html" TargetMode="External"/><Relationship Id="rId7" Type="http://schemas.openxmlformats.org/officeDocument/2006/relationships/hyperlink" Target="http://docs.google.com/deprecated-list.html" TargetMode="External"/></Relationships>
</file>