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simplenlg.aggregation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Aggregator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simplenlg.framework.NLGModule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simplenlg.aggregation.Aggregator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Aggregator</w:t>
        <w:br w:type="textWrapping"/>
        <w:t xml:space="preserve">extends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Aggregator performs aggregation on clauses, by applying a set of prespecified rules on them and returning the result.Author: Albert Gatt, University of Malya &amp; University of Aberdeen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Aggregator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instance of Aggregator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addRule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AggregationRule</w:t>
              </w:r>
            </w:hyperlink>
            <w:r w:rsidDel="00000000" w:rsidR="00000000" w:rsidRPr="00000000">
              <w:rPr>
                <w:rtl w:val="0"/>
              </w:rPr>
              <w:t xml:space="preserve"> rule)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rule to this aggregator.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AggregationRule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getRules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rules in this aggregator.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initialise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one-time initialisation of the module.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Apply aggregation to a list of elements.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Apply aggregation to a single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setFactory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tl w:val="0"/>
              </w:rPr>
              <w:t xml:space="preserve"> 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factory that this aggregator should use to create phrases.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simplenlg.framework.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NLGModule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getLexicon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setLexicon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Aggregator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Aggregator()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instance of Aggregator</w:t>
      </w:r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initialise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initialise()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one-time initialisation of the module.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initialise</w:t>
        </w:r>
      </w:hyperlink>
      <w:r w:rsidDel="00000000" w:rsidR="00000000" w:rsidRPr="00000000">
        <w:rPr>
          <w:rtl w:val="0"/>
        </w:rPr>
        <w:t xml:space="preserve"> in class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setFactory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setFactory(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NLGFactory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factory that this aggregator should use to create phrases. The factory will be passed on to all the component rules.Parameters:factory - the phrase factory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addRule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addRule(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AggregationRule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rule)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a rule to this aggregator. Aggregation rules are applied in the order in which they are supplied.Parameters:rule - the rule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getRules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AggregationRule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getRules()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the rules in this aggregator.Returns:the rules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realise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4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realise(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element)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Apply aggregation to a single phrase. This will only work if the phrase is a coordinated phrase, whose children can be further aggregated.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realise</w:t>
        </w:r>
      </w:hyperlink>
      <w:r w:rsidDel="00000000" w:rsidR="00000000" w:rsidRPr="00000000">
        <w:rPr>
          <w:rtl w:val="0"/>
        </w:rPr>
        <w:t xml:space="preserve"> in class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Parameters:element - the NLGElement to be realised. Returns:the NLGElement representing the realised state. This may be the initial element in a changed form or be a completely new element.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realise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4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realise(java.util.List&lt;</w:t>
      </w:r>
      <w:hyperlink r:id="rId4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elements)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Apply aggregation to a list of elements. This method iterates through the rules supplied via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addRule(AggregationRule)</w:t>
        </w:r>
      </w:hyperlink>
      <w:r w:rsidDel="00000000" w:rsidR="00000000" w:rsidRPr="00000000">
        <w:rPr>
          <w:rtl w:val="0"/>
        </w:rPr>
        <w:t xml:space="preserve"> and applies them to the elements.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realise</w:t>
        </w:r>
      </w:hyperlink>
      <w:r w:rsidDel="00000000" w:rsidR="00000000" w:rsidRPr="00000000">
        <w:rPr>
          <w:rtl w:val="0"/>
        </w:rPr>
        <w:t xml:space="preserve"> in class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Parameters:elements - the list of elements to aggregate Returns:a list of the elements that remain after the aggregation rules have been applied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44sinio" w:id="16"/>
      <w:bookmarkEnd w:id="16"/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ramework/NLGModule.html" TargetMode="External"/><Relationship Id="rId38" Type="http://schemas.openxmlformats.org/officeDocument/2006/relationships/hyperlink" Target="http://docs.google.com/simplenlg/framework/NLGModule.html#initialise()" TargetMode="External"/><Relationship Id="rId37" Type="http://schemas.openxmlformats.org/officeDocument/2006/relationships/hyperlink" Target="http://docs.google.com/simplenlg/framework/NLGModule.html#setLexicon(simplenlg.lexicon.Lexicon)" TargetMode="External"/><Relationship Id="rId36" Type="http://schemas.openxmlformats.org/officeDocument/2006/relationships/hyperlink" Target="http://docs.google.com/simplenlg/framework/NLGModule.html#getLexicon()" TargetMode="External"/><Relationship Id="rId30" Type="http://schemas.openxmlformats.org/officeDocument/2006/relationships/hyperlink" Target="http://docs.google.com/simplenlg/framework/NLGElement.html" TargetMode="External"/><Relationship Id="rId31" Type="http://schemas.openxmlformats.org/officeDocument/2006/relationships/hyperlink" Target="http://docs.google.com/simplenlg/aggregation/Aggregator.html#realise(simplenlg.framework.NLGElement)" TargetMode="External"/><Relationship Id="rId34" Type="http://schemas.openxmlformats.org/officeDocument/2006/relationships/hyperlink" Target="http://docs.google.com/simplenlg/framework/NLGFactory.html" TargetMode="External"/><Relationship Id="rId35" Type="http://schemas.openxmlformats.org/officeDocument/2006/relationships/hyperlink" Target="http://docs.google.com/simplenlg/framework/NLGModule.html" TargetMode="External"/><Relationship Id="rId32" Type="http://schemas.openxmlformats.org/officeDocument/2006/relationships/hyperlink" Target="http://docs.google.com/simplenlg/framework/NLGElement.html" TargetMode="External"/><Relationship Id="rId33" Type="http://schemas.openxmlformats.org/officeDocument/2006/relationships/hyperlink" Target="http://docs.google.com/simplenlg/aggregation/Aggregator.html#setFactory(simplenlg.framework.NLGFactory)" TargetMode="External"/><Relationship Id="rId48" Type="http://schemas.openxmlformats.org/officeDocument/2006/relationships/hyperlink" Target="http://docs.google.com/simplenlg/framework/NLGElement.html" TargetMode="External"/><Relationship Id="rId47" Type="http://schemas.openxmlformats.org/officeDocument/2006/relationships/hyperlink" Target="http://docs.google.com/simplenlg/framework/NLGElement.html" TargetMode="External"/><Relationship Id="rId49" Type="http://schemas.openxmlformats.org/officeDocument/2006/relationships/hyperlink" Target="http://docs.google.com/simplenlg/aggregation/Aggregator.html#addRule(simplenlg.aggregation.AggregationRule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framework/NLGFactory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aggregation/AggregationRule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aggregation/AggregationRule.html" TargetMode="External"/><Relationship Id="rId43" Type="http://schemas.openxmlformats.org/officeDocument/2006/relationships/hyperlink" Target="http://docs.google.com/simplenlg/framework/NLGElement.html" TargetMode="External"/><Relationship Id="rId44" Type="http://schemas.openxmlformats.org/officeDocument/2006/relationships/hyperlink" Target="http://docs.google.com/simplenlg/framework/NLGElement.html" TargetMode="External"/><Relationship Id="rId45" Type="http://schemas.openxmlformats.org/officeDocument/2006/relationships/hyperlink" Target="http://docs.google.com/simplenlg/framework/NLGModule.html#realise(simplenlg.framework.NLGElement)" TargetMode="External"/><Relationship Id="rId46" Type="http://schemas.openxmlformats.org/officeDocument/2006/relationships/hyperlink" Target="http://docs.google.com/simplenlg/framework/NLGModul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Aggregator.html" TargetMode="External"/><Relationship Id="rId58" Type="http://schemas.openxmlformats.org/officeDocument/2006/relationships/hyperlink" Target="http://docs.google.com/help-doc.html" TargetMode="External"/><Relationship Id="rId59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implenlg/framework/NLGModule.html" TargetMode="External"/><Relationship Id="rId18" Type="http://schemas.openxmlformats.org/officeDocument/2006/relationships/hyperlink" Target="http://docs.google.com/simplenlg/framework/NLGModu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ggregator.html" TargetMode="External"/><Relationship Id="rId15" Type="http://schemas.openxmlformats.org/officeDocument/2006/relationships/hyperlink" Target="http://docs.google.com/index.html?simplenlg/aggregation/Aggregator.html" TargetMode="External"/><Relationship Id="rId14" Type="http://schemas.openxmlformats.org/officeDocument/2006/relationships/hyperlink" Target="http://docs.google.com/simplenlg/aggregation/BackwardConjunctionReductionRule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aggregation/AggregationRul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index-files/index-1.html" TargetMode="External"/><Relationship Id="rId56" Type="http://schemas.openxmlformats.org/officeDocument/2006/relationships/hyperlink" Target="http://docs.google.com/deprecated-list.html" TargetMode="External"/><Relationship Id="rId55" Type="http://schemas.openxmlformats.org/officeDocument/2006/relationships/hyperlink" Target="http://docs.google.com/package-tree.html" TargetMode="External"/><Relationship Id="rId54" Type="http://schemas.openxmlformats.org/officeDocument/2006/relationships/hyperlink" Target="http://docs.google.com/class-use/Aggregator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51" Type="http://schemas.openxmlformats.org/officeDocument/2006/relationships/hyperlink" Target="http://docs.google.com/simplenlg/framework/NLGModule.html" TargetMode="External"/><Relationship Id="rId50" Type="http://schemas.openxmlformats.org/officeDocument/2006/relationships/hyperlink" Target="http://docs.google.com/simplenlg/framework/NLGModule.html#realise(java.util.List)" TargetMode="External"/><Relationship Id="rId29" Type="http://schemas.openxmlformats.org/officeDocument/2006/relationships/hyperlink" Target="http://docs.google.com/simplenlg/framework/NLGElement.html" TargetMode="External"/><Relationship Id="rId26" Type="http://schemas.openxmlformats.org/officeDocument/2006/relationships/hyperlink" Target="http://docs.google.com/simplenlg/aggregation/Aggregator.html#initialise()" TargetMode="External"/><Relationship Id="rId25" Type="http://schemas.openxmlformats.org/officeDocument/2006/relationships/hyperlink" Target="http://docs.google.com/simplenlg/aggregation/Aggregator.html#getRules()" TargetMode="External"/><Relationship Id="rId28" Type="http://schemas.openxmlformats.org/officeDocument/2006/relationships/hyperlink" Target="http://docs.google.com/simplenlg/aggregation/Aggregator.html#realise(java.util.List)" TargetMode="External"/><Relationship Id="rId27" Type="http://schemas.openxmlformats.org/officeDocument/2006/relationships/hyperlink" Target="http://docs.google.com/simplenlg/framework/NLGElement.html" TargetMode="External"/><Relationship Id="rId21" Type="http://schemas.openxmlformats.org/officeDocument/2006/relationships/hyperlink" Target="http://docs.google.com/simplenlg/aggregation/Aggregator.html#Aggregator()" TargetMode="External"/><Relationship Id="rId22" Type="http://schemas.openxmlformats.org/officeDocument/2006/relationships/hyperlink" Target="http://docs.google.com/simplenlg/aggregation/Aggregator.html#addRule(simplenlg.aggregation.AggregationRule)" TargetMode="External"/><Relationship Id="rId60" Type="http://schemas.openxmlformats.org/officeDocument/2006/relationships/hyperlink" Target="http://docs.google.com/simplenlg/aggregation/AggregationRule.html" TargetMode="External"/><Relationship Id="rId23" Type="http://schemas.openxmlformats.org/officeDocument/2006/relationships/hyperlink" Target="http://docs.google.com/simplenlg/aggregation/AggregationRule.html" TargetMode="External"/><Relationship Id="rId24" Type="http://schemas.openxmlformats.org/officeDocument/2006/relationships/hyperlink" Target="http://docs.google.com/simplenlg/aggregation/AggregationRule.html" TargetMode="External"/><Relationship Id="rId20" Type="http://schemas.openxmlformats.org/officeDocument/2006/relationships/hyperlink" Target="http://docs.google.com/simplenlg/framework/NLGModule.html" TargetMode="External"/><Relationship Id="rId62" Type="http://schemas.openxmlformats.org/officeDocument/2006/relationships/hyperlink" Target="http://docs.google.com/index.html?simplenlg/aggregation/Aggregator.html" TargetMode="External"/><Relationship Id="rId61" Type="http://schemas.openxmlformats.org/officeDocument/2006/relationships/hyperlink" Target="http://docs.google.com/simplenlg/aggregation/BackwardConjunctionReductionRule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Aggregator.html" TargetMode="External"/></Relationships>
</file>