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9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12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w:anchor="id.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contextualSpacing w:val="0"/>
      </w:pPr>
      <w:bookmarkStart w:colFirst="0" w:colLast="0" w:name="id.1fob9te" w:id="2"/>
      <w:bookmarkEnd w:id="2"/>
      <w:hyperlink w:anchor="b.4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spacing w:after="225" w:lineRule="auto"/>
        <w:contextualSpacing w:val="0"/>
      </w:pPr>
      <w:r w:rsidDel="00000000" w:rsidR="00000000" w:rsidRPr="00000000">
        <w:rPr>
          <w:rtl w:val="0"/>
        </w:rPr>
        <w:t xml:space="preserve">simplenlg.aggregation</w:t>
      </w:r>
    </w:p>
    <w:p w:rsidR="00000000" w:rsidDel="00000000" w:rsidP="00000000" w:rsidRDefault="00000000" w:rsidRPr="00000000">
      <w:pPr>
        <w:pStyle w:val="Heading2"/>
        <w:spacing w:before="0" w:lineRule="auto"/>
        <w:contextualSpacing w:val="0"/>
      </w:pPr>
      <w:r w:rsidDel="00000000" w:rsidR="00000000" w:rsidRPr="00000000">
        <w:rPr>
          <w:rtl w:val="0"/>
        </w:rPr>
        <w:t xml:space="preserve">Class FunctionalSet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java.lang.Object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1"/>
          <w:numId w:val="2"/>
        </w:numPr>
        <w:ind w:left="1200" w:firstLine="0"/>
        <w:contextualSpacing w:val="1"/>
      </w:pPr>
      <w:r w:rsidDel="00000000" w:rsidR="00000000" w:rsidRPr="00000000">
        <w:rPr>
          <w:rtl w:val="0"/>
        </w:rPr>
        <w:t xml:space="preserve">simplenlg.aggregation.FunctionalSet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Bdr>
          <w:top w:color="auto" w:space="1" w:sz="4" w:val="single"/>
        </w:pBdr>
      </w:pPr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class FunctionalSet</w:t>
        <w:br w:type="textWrapping"/>
        <w:t xml:space="preserve">extends java.lang.Object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1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0"/>
        </w:numPr>
        <w:spacing w:after="0" w:before="0" w:lineRule="auto"/>
        <w:ind w:left="1200" w:firstLine="0"/>
        <w:contextualSpacing w:val="1"/>
      </w:pPr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Method SummaryMethods </w:t>
      </w:r>
    </w:p>
    <w:tbl>
      <w:tblPr>
        <w:tblStyle w:val="Table1"/>
        <w:bidi w:val="0"/>
        <w:tblW w:w="8160.0" w:type="dxa"/>
        <w:jc w:val="left"/>
        <w:tblInd w:w="1200.0" w:type="dxa"/>
        <w:tblLayout w:type="fixed"/>
        <w:tblLook w:val="0600"/>
      </w:tblPr>
      <w:tblGrid>
        <w:gridCol w:w="4080"/>
        <w:gridCol w:w="4080"/>
        <w:tblGridChange w:id="0">
          <w:tblGrid>
            <w:gridCol w:w="4080"/>
            <w:gridCol w:w="4080"/>
          </w:tblGrid>
        </w:tblGridChange>
      </w:tblGrid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Modifier and Type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Method and Description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1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elideLeftMost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void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1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elideRightMost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0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formIdentical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1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ElementCategory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getCategory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java.util.List&lt;</w:t>
            </w:r>
            <w:hyperlink r:id="rId2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&gt;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getComponents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DiscourseFunction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getFunction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7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Periphery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8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getPeriphery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boolean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29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lemmaIdentical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static </w:t>
            </w:r>
            <w:hyperlink r:id="rId30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FunctionalSet</w:t>
              </w:r>
            </w:hyperlink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31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newInstance</w:t>
              </w:r>
            </w:hyperlink>
            <w:r w:rsidDel="00000000" w:rsidR="00000000" w:rsidRPr="00000000">
              <w:rPr>
                <w:rtl w:val="0"/>
              </w:rPr>
              <w:t xml:space="preserve">(</w:t>
            </w:r>
            <w:hyperlink r:id="rId32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DiscourseFunction</w:t>
              </w:r>
            </w:hyperlink>
            <w:r w:rsidDel="00000000" w:rsidR="00000000" w:rsidRPr="00000000">
              <w:rPr>
                <w:rtl w:val="0"/>
              </w:rPr>
              <w:t xml:space="preserve"> func, </w:t>
            </w:r>
            <w:hyperlink r:id="rId33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ElementCategory</w:t>
              </w:r>
            </w:hyperlink>
            <w:r w:rsidDel="00000000" w:rsidR="00000000" w:rsidRPr="00000000">
              <w:rPr>
                <w:rtl w:val="0"/>
              </w:rPr>
              <w:t xml:space="preserve"> category, </w:t>
            </w:r>
            <w:hyperlink r:id="rId34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Periphery</w:t>
              </w:r>
            </w:hyperlink>
            <w:r w:rsidDel="00000000" w:rsidR="00000000" w:rsidRPr="00000000">
              <w:rPr>
                <w:rtl w:val="0"/>
              </w:rPr>
              <w:t xml:space="preserve"> periphery, </w:t>
            </w:r>
            <w:hyperlink r:id="rId35">
              <w:r w:rsidDel="00000000" w:rsidR="00000000" w:rsidRPr="00000000">
                <w:rPr>
                  <w:color w:val="0000ee"/>
                  <w:u w:val="single"/>
                  <w:rtl w:val="0"/>
                </w:rPr>
                <w:t xml:space="preserve">NLGElement</w:t>
              </w:r>
            </w:hyperlink>
            <w:r w:rsidDel="00000000" w:rsidR="00000000" w:rsidRPr="00000000">
              <w:rPr>
                <w:rtl w:val="0"/>
              </w:rPr>
              <w:t xml:space="preserve">... components) </w:t>
            </w:r>
          </w:p>
        </w:tc>
      </w:tr>
      <w:tr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r w:rsidDel="00000000" w:rsidR="00000000" w:rsidRPr="00000000">
              <w:rPr>
                <w:rtl w:val="0"/>
              </w:rPr>
              <w:t xml:space="preserve">java.lang.String</w:t>
            </w:r>
          </w:p>
        </w:tc>
        <w:tc>
          <w:tcPr>
            <w:tcMar>
              <w:top w:w="45.0" w:type="dxa"/>
              <w:left w:w="45.0" w:type="dxa"/>
              <w:bottom w:w="45.0" w:type="dxa"/>
              <w:right w:w="45.0" w:type="dxa"/>
            </w:tcMar>
          </w:tcPr>
          <w:p w:rsidR="00000000" w:rsidDel="00000000" w:rsidP="00000000" w:rsidRDefault="00000000" w:rsidRPr="00000000">
            <w:pPr>
              <w:numPr>
                <w:ilvl w:val="1"/>
                <w:numId w:val="20"/>
              </w:numPr>
              <w:contextualSpacing w:val="1"/>
            </w:pPr>
            <w:hyperlink r:id="rId36">
              <w:r w:rsidDel="00000000" w:rsidR="00000000" w:rsidRPr="00000000">
                <w:rPr>
                  <w:b w:val="1"/>
                  <w:color w:val="0000ee"/>
                  <w:u w:val="single"/>
                  <w:rtl w:val="0"/>
                </w:rPr>
                <w:t xml:space="preserve">toString</w:t>
              </w:r>
            </w:hyperlink>
            <w:r w:rsidDel="00000000" w:rsidR="00000000" w:rsidRPr="00000000">
              <w:rPr>
                <w:rtl w:val="0"/>
              </w:rPr>
              <w:t xml:space="preserve">() </w:t>
            </w:r>
          </w:p>
        </w:tc>
      </w:tr>
    </w:tbl>
    <w:p w:rsidR="00000000" w:rsidDel="00000000" w:rsidP="00000000" w:rsidRDefault="00000000" w:rsidRPr="00000000">
      <w:pPr>
        <w:pStyle w:val="Heading3"/>
        <w:numPr>
          <w:ilvl w:val="2"/>
          <w:numId w:val="19"/>
        </w:numPr>
        <w:spacing w:after="0" w:before="0" w:lineRule="auto"/>
        <w:ind w:left="1800" w:firstLine="0"/>
        <w:contextualSpacing w:val="1"/>
      </w:pPr>
      <w:bookmarkStart w:colFirst="0" w:colLast="0" w:name="id.2et92p0" w:id="4"/>
      <w:bookmarkEnd w:id="4"/>
      <w:r w:rsidDel="00000000" w:rsidR="00000000" w:rsidRPr="00000000">
        <w:rPr>
          <w:rtl w:val="0"/>
        </w:rPr>
        <w:t xml:space="preserve">Methods inherited from class java.lang.Objectequals, getClass, hashCode, notify, notifyAll, wait, wait, wait</w:t>
      </w:r>
    </w:p>
    <w:p w:rsidR="00000000" w:rsidDel="00000000" w:rsidP="00000000" w:rsidRDefault="00000000" w:rsidRPr="00000000">
      <w:pPr>
        <w:ind w:left="60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5"/>
        </w:numPr>
        <w:ind w:left="600" w:firstLine="0"/>
        <w:contextualSpacing w:val="1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numPr>
          <w:ilvl w:val="1"/>
          <w:numId w:val="24"/>
        </w:numPr>
        <w:spacing w:after="0" w:before="0" w:lineRule="auto"/>
        <w:ind w:left="1200" w:firstLine="0"/>
        <w:contextualSpacing w:val="1"/>
      </w:pPr>
      <w:bookmarkStart w:colFirst="0" w:colLast="0" w:name="id.tyjcwt" w:id="5"/>
      <w:bookmarkEnd w:id="5"/>
      <w:bookmarkStart w:colFirst="0" w:colLast="0" w:name="id.3dy6vkm" w:id="6"/>
      <w:bookmarkEnd w:id="6"/>
      <w:r w:rsidDel="00000000" w:rsidR="00000000" w:rsidRPr="00000000">
        <w:rPr>
          <w:rtl w:val="0"/>
        </w:rPr>
        <w:t xml:space="preserve">Method Detail</w:t>
      </w:r>
    </w:p>
    <w:p w:rsidR="00000000" w:rsidDel="00000000" w:rsidP="00000000" w:rsidRDefault="00000000" w:rsidRPr="00000000">
      <w:pPr>
        <w:pStyle w:val="Heading4"/>
        <w:numPr>
          <w:ilvl w:val="2"/>
          <w:numId w:val="23"/>
        </w:numPr>
        <w:spacing w:after="0" w:before="0" w:lineRule="auto"/>
        <w:ind w:left="1800" w:firstLine="0"/>
        <w:contextualSpacing w:val="1"/>
      </w:pPr>
      <w:r w:rsidDel="00000000" w:rsidR="00000000" w:rsidRPr="00000000">
        <w:rPr>
          <w:rtl w:val="0"/>
        </w:rPr>
        <w:t xml:space="preserve">newInstance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static </w:t>
      </w:r>
      <w:hyperlink r:id="rId37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FunctionalSet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newInstance(</w:t>
      </w:r>
      <w:hyperlink r:id="rId38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func,</w:t>
        <w:br w:type="textWrapping"/>
        <w:t xml:space="preserve">                        </w:t>
      </w:r>
      <w:hyperlink r:id="rId39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ElementCategory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category,</w:t>
        <w:br w:type="textWrapping"/>
        <w:t xml:space="preserve">                        </w:t>
      </w:r>
      <w:hyperlink r:id="rId40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Periphery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periphery,</w:t>
        <w:br w:type="textWrapping"/>
        <w:t xml:space="preserve">                        </w:t>
      </w:r>
      <w:hyperlink r:id="rId41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... components)</w:t>
      </w:r>
    </w:p>
    <w:p w:rsidR="00000000" w:rsidDel="00000000" w:rsidP="00000000" w:rsidRDefault="00000000" w:rsidRPr="00000000">
      <w:pPr>
        <w:pStyle w:val="Heading4"/>
        <w:numPr>
          <w:ilvl w:val="2"/>
          <w:numId w:val="22"/>
        </w:numPr>
        <w:spacing w:after="0" w:before="0" w:lineRule="auto"/>
        <w:ind w:left="1800" w:firstLine="0"/>
        <w:contextualSpacing w:val="1"/>
      </w:pPr>
      <w:bookmarkStart w:colFirst="0" w:colLast="0" w:name="id.1t3h5sf" w:id="7"/>
      <w:bookmarkEnd w:id="7"/>
      <w:r w:rsidDel="00000000" w:rsidR="00000000" w:rsidRPr="00000000">
        <w:rPr>
          <w:rtl w:val="0"/>
        </w:rPr>
        <w:t xml:space="preserve">formIdentical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formIdentical()</w:t>
      </w:r>
    </w:p>
    <w:p w:rsidR="00000000" w:rsidDel="00000000" w:rsidP="00000000" w:rsidRDefault="00000000" w:rsidRPr="00000000">
      <w:pPr>
        <w:pStyle w:val="Heading4"/>
        <w:numPr>
          <w:ilvl w:val="2"/>
          <w:numId w:val="14"/>
        </w:numPr>
        <w:spacing w:after="0" w:before="0" w:lineRule="auto"/>
        <w:ind w:left="1800" w:firstLine="0"/>
        <w:contextualSpacing w:val="1"/>
      </w:pPr>
      <w:bookmarkStart w:colFirst="0" w:colLast="0" w:name="id.4d34og8" w:id="8"/>
      <w:bookmarkEnd w:id="8"/>
      <w:r w:rsidDel="00000000" w:rsidR="00000000" w:rsidRPr="00000000">
        <w:rPr>
          <w:rtl w:val="0"/>
        </w:rPr>
        <w:t xml:space="preserve">lemmaIdentical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boolean lemmaIdentical()</w:t>
      </w:r>
    </w:p>
    <w:p w:rsidR="00000000" w:rsidDel="00000000" w:rsidP="00000000" w:rsidRDefault="00000000" w:rsidRPr="00000000">
      <w:pPr>
        <w:pStyle w:val="Heading4"/>
        <w:numPr>
          <w:ilvl w:val="2"/>
          <w:numId w:val="16"/>
        </w:numPr>
        <w:spacing w:after="0" w:before="0" w:lineRule="auto"/>
        <w:ind w:left="1800" w:firstLine="0"/>
        <w:contextualSpacing w:val="1"/>
      </w:pPr>
      <w:bookmarkStart w:colFirst="0" w:colLast="0" w:name="id.2s8eyo1" w:id="9"/>
      <w:bookmarkEnd w:id="9"/>
      <w:r w:rsidDel="00000000" w:rsidR="00000000" w:rsidRPr="00000000">
        <w:rPr>
          <w:rtl w:val="0"/>
        </w:rPr>
        <w:t xml:space="preserve">elideLeftMost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elideLeftMost()</w:t>
      </w:r>
    </w:p>
    <w:p w:rsidR="00000000" w:rsidDel="00000000" w:rsidP="00000000" w:rsidRDefault="00000000" w:rsidRPr="00000000">
      <w:pPr>
        <w:pStyle w:val="Heading4"/>
        <w:numPr>
          <w:ilvl w:val="2"/>
          <w:numId w:val="17"/>
        </w:numPr>
        <w:spacing w:after="0" w:before="0" w:lineRule="auto"/>
        <w:ind w:left="1800" w:firstLine="0"/>
        <w:contextualSpacing w:val="1"/>
      </w:pPr>
      <w:bookmarkStart w:colFirst="0" w:colLast="0" w:name="id.17dp8vu" w:id="10"/>
      <w:bookmarkEnd w:id="10"/>
      <w:r w:rsidDel="00000000" w:rsidR="00000000" w:rsidRPr="00000000">
        <w:rPr>
          <w:rtl w:val="0"/>
        </w:rPr>
        <w:t xml:space="preserve">elideRightMost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void elideRightMost()</w:t>
      </w:r>
    </w:p>
    <w:p w:rsidR="00000000" w:rsidDel="00000000" w:rsidP="00000000" w:rsidRDefault="00000000" w:rsidRPr="00000000">
      <w:pPr>
        <w:pStyle w:val="Heading4"/>
        <w:numPr>
          <w:ilvl w:val="2"/>
          <w:numId w:val="18"/>
        </w:numPr>
        <w:spacing w:after="0" w:before="0" w:lineRule="auto"/>
        <w:ind w:left="1800" w:firstLine="0"/>
        <w:contextualSpacing w:val="1"/>
      </w:pPr>
      <w:bookmarkStart w:colFirst="0" w:colLast="0" w:name="id.3rdcrjn" w:id="11"/>
      <w:bookmarkEnd w:id="11"/>
      <w:r w:rsidDel="00000000" w:rsidR="00000000" w:rsidRPr="00000000">
        <w:rPr>
          <w:rtl w:val="0"/>
        </w:rPr>
        <w:t xml:space="preserve">getFunction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42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DiscourseFunction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getFunction()</w:t>
      </w:r>
    </w:p>
    <w:p w:rsidR="00000000" w:rsidDel="00000000" w:rsidP="00000000" w:rsidRDefault="00000000" w:rsidRPr="00000000">
      <w:pPr>
        <w:pStyle w:val="Heading4"/>
        <w:numPr>
          <w:ilvl w:val="2"/>
          <w:numId w:val="30"/>
        </w:numPr>
        <w:spacing w:after="0" w:before="0" w:lineRule="auto"/>
        <w:ind w:left="1800" w:firstLine="0"/>
        <w:contextualSpacing w:val="1"/>
      </w:pPr>
      <w:bookmarkStart w:colFirst="0" w:colLast="0" w:name="id.26in1rg" w:id="12"/>
      <w:bookmarkEnd w:id="12"/>
      <w:r w:rsidDel="00000000" w:rsidR="00000000" w:rsidRPr="00000000">
        <w:rPr>
          <w:rtl w:val="0"/>
        </w:rPr>
        <w:t xml:space="preserve">getCategory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43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ElementCategory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getCategory()</w:t>
      </w:r>
    </w:p>
    <w:p w:rsidR="00000000" w:rsidDel="00000000" w:rsidP="00000000" w:rsidRDefault="00000000" w:rsidRPr="00000000">
      <w:pPr>
        <w:pStyle w:val="Heading4"/>
        <w:numPr>
          <w:ilvl w:val="2"/>
          <w:numId w:val="29"/>
        </w:numPr>
        <w:spacing w:after="0" w:before="0" w:lineRule="auto"/>
        <w:ind w:left="1800" w:firstLine="0"/>
        <w:contextualSpacing w:val="1"/>
      </w:pPr>
      <w:bookmarkStart w:colFirst="0" w:colLast="0" w:name="id.lnxbz9" w:id="13"/>
      <w:bookmarkEnd w:id="13"/>
      <w:r w:rsidDel="00000000" w:rsidR="00000000" w:rsidRPr="00000000">
        <w:rPr>
          <w:rtl w:val="0"/>
        </w:rPr>
        <w:t xml:space="preserve">getPeriphery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 </w:t>
      </w:r>
      <w:hyperlink r:id="rId44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Periphery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 getPeriphery()</w:t>
      </w:r>
    </w:p>
    <w:p w:rsidR="00000000" w:rsidDel="00000000" w:rsidP="00000000" w:rsidRDefault="00000000" w:rsidRPr="00000000">
      <w:pPr>
        <w:pStyle w:val="Heading4"/>
        <w:numPr>
          <w:ilvl w:val="2"/>
          <w:numId w:val="28"/>
        </w:numPr>
        <w:spacing w:after="0" w:before="0" w:lineRule="auto"/>
        <w:ind w:left="1800" w:firstLine="0"/>
        <w:contextualSpacing w:val="1"/>
      </w:pPr>
      <w:bookmarkStart w:colFirst="0" w:colLast="0" w:name="id.35nkun2" w:id="14"/>
      <w:bookmarkEnd w:id="14"/>
      <w:r w:rsidDel="00000000" w:rsidR="00000000" w:rsidRPr="00000000">
        <w:rPr>
          <w:rtl w:val="0"/>
        </w:rPr>
        <w:t xml:space="preserve">getComponents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java.util.List&lt;</w:t>
      </w:r>
      <w:hyperlink r:id="rId45">
        <w:r w:rsidDel="00000000" w:rsidR="00000000" w:rsidRPr="00000000">
          <w:rPr>
            <w:rFonts w:ascii="Courier New" w:cs="Courier New" w:eastAsia="Courier New" w:hAnsi="Courier New"/>
            <w:color w:val="0000ee"/>
            <w:u w:val="single"/>
            <w:rtl w:val="0"/>
          </w:rPr>
          <w:t xml:space="preserve">NLGElement</w:t>
        </w:r>
      </w:hyperlink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&gt; getComponents()</w:t>
      </w:r>
    </w:p>
    <w:p w:rsidR="00000000" w:rsidDel="00000000" w:rsidP="00000000" w:rsidRDefault="00000000" w:rsidRPr="00000000">
      <w:pPr>
        <w:pStyle w:val="Heading4"/>
        <w:numPr>
          <w:ilvl w:val="2"/>
          <w:numId w:val="27"/>
        </w:numPr>
        <w:spacing w:after="0" w:before="0" w:lineRule="auto"/>
        <w:ind w:left="1800" w:firstLine="0"/>
        <w:contextualSpacing w:val="1"/>
      </w:pPr>
      <w:bookmarkStart w:colFirst="0" w:colLast="0" w:name="id.1ksv4uv" w:id="15"/>
      <w:bookmarkEnd w:id="15"/>
      <w:r w:rsidDel="00000000" w:rsidR="00000000" w:rsidRPr="00000000">
        <w:rPr>
          <w:rtl w:val="0"/>
        </w:rPr>
        <w:t xml:space="preserve">toString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public java.lang.String toString()</w:t>
      </w:r>
      <w:r w:rsidDel="00000000" w:rsidR="00000000" w:rsidRPr="00000000">
        <w:rPr>
          <w:b w:val="1"/>
          <w:rtl w:val="0"/>
        </w:rPr>
        <w:t xml:space="preserve">Overrides:</w:t>
      </w:r>
      <w:r w:rsidDel="00000000" w:rsidR="00000000" w:rsidRPr="00000000">
        <w:rPr>
          <w:rtl w:val="0"/>
        </w:rPr>
        <w:t xml:space="preserve"> toString in class java.lang.Object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44sinio" w:id="16"/>
      <w:bookmarkEnd w:id="16"/>
      <w:bookmarkStart w:colFirst="0" w:colLast="0" w:name="id.2jxsxqh" w:id="17"/>
      <w:bookmarkEnd w:id="17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Package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Use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Index</w:t>
        </w:r>
      </w:hyperlink>
    </w:p>
    <w:p w:rsidR="00000000" w:rsidDel="00000000" w:rsidP="00000000" w:rsidRDefault="00000000" w:rsidRPr="00000000">
      <w:pPr>
        <w:numPr>
          <w:ilvl w:val="0"/>
          <w:numId w:val="26"/>
        </w:numPr>
        <w:ind w:left="600" w:firstLine="0"/>
        <w:contextualSpacing w:val="1"/>
      </w:pP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53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Prev Class</w:t>
        </w:r>
      </w:hyperlink>
    </w:p>
    <w:p w:rsidR="00000000" w:rsidDel="00000000" w:rsidP="00000000" w:rsidRDefault="00000000" w:rsidRPr="00000000">
      <w:pPr>
        <w:numPr>
          <w:ilvl w:val="0"/>
          <w:numId w:val="10"/>
        </w:numPr>
        <w:ind w:left="600" w:firstLine="0"/>
        <w:contextualSpacing w:val="1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Next Class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11"/>
        </w:numPr>
        <w:ind w:left="600" w:firstLine="0"/>
        <w:contextualSpacing w:val="1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2"/>
        </w:numPr>
        <w:ind w:left="600" w:firstLine="0"/>
        <w:contextualSpacing w:val="1"/>
      </w:pP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Summary: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Nested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>
      <w:pPr>
        <w:numPr>
          <w:ilvl w:val="0"/>
          <w:numId w:val="13"/>
        </w:numPr>
        <w:ind w:left="600" w:firstLine="0"/>
        <w:contextualSpacing w:val="1"/>
      </w:pPr>
      <w:hyperlink w:anchor="id.3znysh7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Detail: 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Field | 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Constr | </w:t>
      </w:r>
    </w:p>
    <w:p w:rsidR="00000000" w:rsidDel="00000000" w:rsidP="00000000" w:rsidRDefault="00000000" w:rsidRPr="00000000">
      <w:pPr>
        <w:numPr>
          <w:ilvl w:val="0"/>
          <w:numId w:val="15"/>
        </w:numPr>
        <w:ind w:left="600" w:firstLine="0"/>
        <w:contextualSpacing w:val="1"/>
      </w:pPr>
      <w:hyperlink w:anchor="id.tyjcwt">
        <w:r w:rsidDel="00000000" w:rsidR="00000000" w:rsidRPr="00000000">
          <w:rPr>
            <w:color w:val="0000ee"/>
            <w:u w:val="single"/>
            <w:rtl w:val="0"/>
          </w:rPr>
          <w:t xml:space="preserve">Method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1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9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0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26">
    <w:abstractNumId w:val="26"/>
  </w:num>
  <w:num w:numId="27">
    <w:abstractNumId w:val="27"/>
  </w:num>
  <w:num w:numId="28">
    <w:abstractNumId w:val="28"/>
  </w:num>
  <w:num w:numId="29">
    <w:abstractNumId w:val="29"/>
  </w:num>
  <w:num w:numId="3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58" Type="http://schemas.openxmlformats.org/officeDocument/2006/relationships/hyperlink" Target="http://docs.google.com/allclasses-noframe.html" TargetMode="External"/><Relationship Id="rId39" Type="http://schemas.openxmlformats.org/officeDocument/2006/relationships/hyperlink" Target="http://docs.google.com/simplenlg/framework/ElementCategory.html" TargetMode="External"/><Relationship Id="rId38" Type="http://schemas.openxmlformats.org/officeDocument/2006/relationships/hyperlink" Target="http://docs.google.com/simplenlg/features/DiscourseFunction.html" TargetMode="External"/><Relationship Id="rId37" Type="http://schemas.openxmlformats.org/officeDocument/2006/relationships/hyperlink" Target="http://docs.google.com/simplenlg/aggregation/FunctionalSet.html" TargetMode="External"/><Relationship Id="rId19" Type="http://schemas.openxmlformats.org/officeDocument/2006/relationships/hyperlink" Target="http://docs.google.com/simplenlg/aggregation/FunctionalSet.html#elideRightMost()" TargetMode="External"/><Relationship Id="rId36" Type="http://schemas.openxmlformats.org/officeDocument/2006/relationships/hyperlink" Target="http://docs.google.com/simplenlg/aggregation/FunctionalSet.html#toString()" TargetMode="External"/><Relationship Id="rId18" Type="http://schemas.openxmlformats.org/officeDocument/2006/relationships/hyperlink" Target="http://docs.google.com/simplenlg/aggregation/FunctionalSet.html#elideLeftMost()" TargetMode="External"/><Relationship Id="rId17" Type="http://schemas.openxmlformats.org/officeDocument/2006/relationships/hyperlink" Target="http://docs.google.com/allclasses-noframe.html" TargetMode="External"/><Relationship Id="rId16" Type="http://schemas.openxmlformats.org/officeDocument/2006/relationships/hyperlink" Target="http://docs.google.com/FunctionalSet.html" TargetMode="External"/><Relationship Id="rId15" Type="http://schemas.openxmlformats.org/officeDocument/2006/relationships/hyperlink" Target="http://docs.google.com/index.html?simplenlg/aggregation/FunctionalSet.html" TargetMode="External"/><Relationship Id="rId14" Type="http://schemas.openxmlformats.org/officeDocument/2006/relationships/hyperlink" Target="http://docs.google.com/simplenlg/aggregation/NewAggregator.html" TargetMode="External"/><Relationship Id="rId30" Type="http://schemas.openxmlformats.org/officeDocument/2006/relationships/hyperlink" Target="http://docs.google.com/simplenlg/aggregation/FunctionalSet.html" TargetMode="External"/><Relationship Id="rId12" Type="http://schemas.openxmlformats.org/officeDocument/2006/relationships/hyperlink" Target="http://docs.google.com/help-doc.html" TargetMode="External"/><Relationship Id="rId31" Type="http://schemas.openxmlformats.org/officeDocument/2006/relationships/hyperlink" Target="http://docs.google.com/simplenlg/aggregation/FunctionalSet.html#newInstance(simplenlg.features.DiscourseFunction,%20simplenlg.framework.ElementCategory,%20simplenlg.aggregation.Periphery,%20simplenlg.framework.NLGElement...)" TargetMode="External"/><Relationship Id="rId13" Type="http://schemas.openxmlformats.org/officeDocument/2006/relationships/hyperlink" Target="http://docs.google.com/simplenlg/aggregation/ForwardConjunctionReductionRule.html" TargetMode="External"/><Relationship Id="rId1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simplenlg/aggregation/Periphery.html" TargetMode="External"/><Relationship Id="rId35" Type="http://schemas.openxmlformats.org/officeDocument/2006/relationships/hyperlink" Target="http://docs.google.com/simplenlg/framework/NLGElement.html" TargetMode="External"/><Relationship Id="rId32" Type="http://schemas.openxmlformats.org/officeDocument/2006/relationships/hyperlink" Target="http://docs.google.com/simplenlg/features/DiscourseFunction.html" TargetMode="External"/><Relationship Id="rId33" Type="http://schemas.openxmlformats.org/officeDocument/2006/relationships/hyperlink" Target="http://docs.google.com/simplenlg/framework/ElementCategory.html" TargetMode="External"/><Relationship Id="rId57" Type="http://schemas.openxmlformats.org/officeDocument/2006/relationships/hyperlink" Target="http://docs.google.com/FunctionalSet.html" TargetMode="External"/><Relationship Id="rId56" Type="http://schemas.openxmlformats.org/officeDocument/2006/relationships/hyperlink" Target="http://docs.google.com/index.html?simplenlg/aggregation/FunctionalSet.html" TargetMode="External"/><Relationship Id="rId55" Type="http://schemas.openxmlformats.org/officeDocument/2006/relationships/hyperlink" Target="http://docs.google.com/simplenlg/aggregation/NewAggregator.html" TargetMode="External"/><Relationship Id="rId54" Type="http://schemas.openxmlformats.org/officeDocument/2006/relationships/hyperlink" Target="http://docs.google.com/simplenlg/aggregation/ForwardConjunctionReductionRule.html" TargetMode="External"/><Relationship Id="rId53" Type="http://schemas.openxmlformats.org/officeDocument/2006/relationships/hyperlink" Target="http://docs.google.com/help-doc.html" TargetMode="External"/><Relationship Id="rId52" Type="http://schemas.openxmlformats.org/officeDocument/2006/relationships/hyperlink" Target="http://docs.google.com/help-doc.html" TargetMode="External"/><Relationship Id="rId51" Type="http://schemas.openxmlformats.org/officeDocument/2006/relationships/hyperlink" Target="http://docs.google.com/index-files/index-1.html" TargetMode="External"/><Relationship Id="rId50" Type="http://schemas.openxmlformats.org/officeDocument/2006/relationships/hyperlink" Target="http://docs.google.com/deprecated-list.html" TargetMode="External"/><Relationship Id="rId48" Type="http://schemas.openxmlformats.org/officeDocument/2006/relationships/hyperlink" Target="http://docs.google.com/class-use/FunctionalSet.html" TargetMode="External"/><Relationship Id="rId47" Type="http://schemas.openxmlformats.org/officeDocument/2006/relationships/hyperlink" Target="http://docs.google.com/package-summary.html" TargetMode="External"/><Relationship Id="rId29" Type="http://schemas.openxmlformats.org/officeDocument/2006/relationships/hyperlink" Target="http://docs.google.com/simplenlg/aggregation/FunctionalSet.html#lemmaIdentical()" TargetMode="External"/><Relationship Id="rId4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simplenlg/aggregation/FunctionalSet.html#getFunction()" TargetMode="External"/><Relationship Id="rId25" Type="http://schemas.openxmlformats.org/officeDocument/2006/relationships/hyperlink" Target="http://docs.google.com/simplenlg/features/DiscourseFunction.html" TargetMode="External"/><Relationship Id="rId28" Type="http://schemas.openxmlformats.org/officeDocument/2006/relationships/hyperlink" Target="http://docs.google.com/simplenlg/aggregation/FunctionalSet.html#getPeriphery()" TargetMode="External"/><Relationship Id="rId27" Type="http://schemas.openxmlformats.org/officeDocument/2006/relationships/hyperlink" Target="http://docs.google.com/simplenlg/aggregation/Periphery.html" TargetMode="External"/><Relationship Id="rId2" Type="http://schemas.openxmlformats.org/officeDocument/2006/relationships/fontTable" Target="fontTable.xml"/><Relationship Id="rId21" Type="http://schemas.openxmlformats.org/officeDocument/2006/relationships/hyperlink" Target="http://docs.google.com/simplenlg/framework/ElementCategory.html" TargetMode="External"/><Relationship Id="rId40" Type="http://schemas.openxmlformats.org/officeDocument/2006/relationships/hyperlink" Target="http://docs.google.com/simplenlg/aggregation/Periphery.html" TargetMode="External"/><Relationship Id="rId1" Type="http://schemas.openxmlformats.org/officeDocument/2006/relationships/settings" Target="settings.xml"/><Relationship Id="rId22" Type="http://schemas.openxmlformats.org/officeDocument/2006/relationships/hyperlink" Target="http://docs.google.com/simplenlg/aggregation/FunctionalSet.html#getCategory()" TargetMode="External"/><Relationship Id="rId41" Type="http://schemas.openxmlformats.org/officeDocument/2006/relationships/hyperlink" Target="http://docs.google.com/simplenlg/framework/NLGElement.html" TargetMode="External"/><Relationship Id="rId4" Type="http://schemas.openxmlformats.org/officeDocument/2006/relationships/styles" Target="styles.xml"/><Relationship Id="rId23" Type="http://schemas.openxmlformats.org/officeDocument/2006/relationships/hyperlink" Target="http://docs.google.com/simplenlg/framework/NLGElement.html" TargetMode="External"/><Relationship Id="rId42" Type="http://schemas.openxmlformats.org/officeDocument/2006/relationships/hyperlink" Target="http://docs.google.com/simplenlg/features/DiscourseFunction.html" TargetMode="External"/><Relationship Id="rId3" Type="http://schemas.openxmlformats.org/officeDocument/2006/relationships/numbering" Target="numbering.xml"/><Relationship Id="rId24" Type="http://schemas.openxmlformats.org/officeDocument/2006/relationships/hyperlink" Target="http://docs.google.com/simplenlg/aggregation/FunctionalSet.html#getComponents()" TargetMode="External"/><Relationship Id="rId43" Type="http://schemas.openxmlformats.org/officeDocument/2006/relationships/hyperlink" Target="http://docs.google.com/simplenlg/framework/ElementCategory.html" TargetMode="External"/><Relationship Id="rId44" Type="http://schemas.openxmlformats.org/officeDocument/2006/relationships/hyperlink" Target="http://docs.google.com/simplenlg/aggregation/Periphery.html" TargetMode="External"/><Relationship Id="rId45" Type="http://schemas.openxmlformats.org/officeDocument/2006/relationships/hyperlink" Target="http://docs.google.com/simplenlg/framework/NLGElement.html" TargetMode="External"/><Relationship Id="rId46" Type="http://schemas.openxmlformats.org/officeDocument/2006/relationships/hyperlink" Target="http://docs.google.com/overview-summary.html" TargetMode="External"/><Relationship Id="rId20" Type="http://schemas.openxmlformats.org/officeDocument/2006/relationships/hyperlink" Target="http://docs.google.com/simplenlg/aggregation/FunctionalSet.html#formIdentical()" TargetMode="External"/><Relationship Id="rId9" Type="http://schemas.openxmlformats.org/officeDocument/2006/relationships/hyperlink" Target="http://docs.google.com/deprecated-list.html" TargetMode="External"/><Relationship Id="rId6" Type="http://schemas.openxmlformats.org/officeDocument/2006/relationships/hyperlink" Target="http://docs.google.com/package-summary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package-tree.html" TargetMode="External"/><Relationship Id="rId7" Type="http://schemas.openxmlformats.org/officeDocument/2006/relationships/hyperlink" Target="http://docs.google.com/class-use/FunctionalSet.html" TargetMode="External"/></Relationships>
</file>