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35nkun2">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simplenlg.framework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Enum DocumentCategory</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java.lang.Enum&lt;</w:t>
      </w:r>
      <w:hyperlink r:id="rId18">
        <w:r w:rsidDel="00000000" w:rsidR="00000000" w:rsidRPr="00000000">
          <w:rPr>
            <w:color w:val="0000ee"/>
            <w:u w:val="single"/>
            <w:rtl w:val="0"/>
          </w:rPr>
          <w:t xml:space="preserve">DocumentCategory</w:t>
        </w:r>
      </w:hyperlink>
      <w:r w:rsidDel="00000000" w:rsidR="00000000" w:rsidRPr="00000000">
        <w:rPr>
          <w:rtl w:val="0"/>
        </w:rPr>
        <w:t xml:space="preserve">&gt;</w:t>
      </w:r>
    </w:p>
    <w:p w:rsidR="00000000" w:rsidDel="00000000" w:rsidP="00000000" w:rsidRDefault="00000000" w:rsidRPr="00000000">
      <w:pPr>
        <w:numPr>
          <w:ilvl w:val="1"/>
          <w:numId w:val="2"/>
        </w:numPr>
        <w:ind w:left="1200" w:firstLine="0"/>
        <w:contextualSpacing w:val="1"/>
      </w:pPr>
      <w:r w:rsidDel="00000000" w:rsidR="00000000" w:rsidRPr="00000000">
        <w:rPr>
          <w:rtl w:val="0"/>
        </w:rPr>
      </w:r>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simplenlg.framework.DocumentCategory</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All Implemented Interfaces: java.io.Serializable, java.lang.Comparable&lt;</w:t>
      </w:r>
      <w:hyperlink r:id="rId19">
        <w:r w:rsidDel="00000000" w:rsidR="00000000" w:rsidRPr="00000000">
          <w:rPr>
            <w:color w:val="0000ee"/>
            <w:u w:val="single"/>
            <w:rtl w:val="0"/>
          </w:rPr>
          <w:t xml:space="preserve">DocumentCategory</w:t>
        </w:r>
      </w:hyperlink>
      <w:r w:rsidDel="00000000" w:rsidR="00000000" w:rsidRPr="00000000">
        <w:rPr>
          <w:rtl w:val="0"/>
        </w:rPr>
        <w:t xml:space="preserve">&gt;, </w:t>
      </w:r>
      <w:hyperlink r:id="rId20">
        <w:r w:rsidDel="00000000" w:rsidR="00000000" w:rsidRPr="00000000">
          <w:rPr>
            <w:color w:val="0000ee"/>
            <w:u w:val="single"/>
            <w:rtl w:val="0"/>
          </w:rPr>
          <w:t xml:space="preserve">ElementCategory</w:t>
        </w:r>
      </w:hyperlink>
    </w:p>
    <w:p w:rsidR="00000000" w:rsidDel="00000000" w:rsidP="00000000" w:rsidRDefault="00000000" w:rsidRPr="00000000">
      <w:pPr>
        <w:numPr>
          <w:ilvl w:val="0"/>
          <w:numId w:val="22"/>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enum DocumentCategory</w:t>
        <w:br w:type="textWrapping"/>
        <w:t xml:space="preserve">extends java.lang.Enum&lt;</w:t>
      </w:r>
      <w:hyperlink r:id="rId21">
        <w:r w:rsidDel="00000000" w:rsidR="00000000" w:rsidRPr="00000000">
          <w:rPr>
            <w:rFonts w:ascii="Courier New" w:cs="Courier New" w:eastAsia="Courier New" w:hAnsi="Courier New"/>
            <w:color w:val="0000ee"/>
            <w:u w:val="single"/>
            <w:rtl w:val="0"/>
          </w:rPr>
          <w:t xml:space="preserve">DocumentCategory</w:t>
        </w:r>
      </w:hyperlink>
      <w:r w:rsidDel="00000000" w:rsidR="00000000" w:rsidRPr="00000000">
        <w:rPr>
          <w:rFonts w:ascii="Courier New" w:cs="Courier New" w:eastAsia="Courier New" w:hAnsi="Courier New"/>
          <w:rtl w:val="0"/>
        </w:rPr>
        <w:t xml:space="preserve">&gt;</w:t>
        <w:br w:type="textWrapping"/>
        <w:t xml:space="preserve">implements </w:t>
      </w:r>
      <w:hyperlink r:id="rId22">
        <w:r w:rsidDel="00000000" w:rsidR="00000000" w:rsidRPr="00000000">
          <w:rPr>
            <w:rFonts w:ascii="Courier New" w:cs="Courier New" w:eastAsia="Courier New" w:hAnsi="Courier New"/>
            <w:color w:val="0000ee"/>
            <w:u w:val="single"/>
            <w:rtl w:val="0"/>
          </w:rPr>
          <w:t xml:space="preserve">ElementCategory</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enumerated type defines the different </w:t>
      </w:r>
      <w:r w:rsidDel="00000000" w:rsidR="00000000" w:rsidRPr="00000000">
        <w:rPr>
          <w:i w:val="1"/>
          <w:rtl w:val="0"/>
        </w:rPr>
        <w:t xml:space="preserve">types</w:t>
      </w:r>
      <w:r w:rsidDel="00000000" w:rsidR="00000000" w:rsidRPr="00000000">
        <w:rPr>
          <w:rtl w:val="0"/>
        </w:rPr>
        <w:t xml:space="preserve"> of components found in the structure of text. This deals exclusively with the structural format of the text and not of the syntax of the language. Therefore, this enumeration deals with documents, sections, paragraphs, sentences and lists.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enumeration implements the ElementCategory interface, thus making it compatible the SimpleNLG framework.Version: 4.0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1"/>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0"/>
        </w:numPr>
        <w:spacing w:after="0" w:before="0" w:lineRule="auto"/>
        <w:ind w:left="1200" w:firstLine="0"/>
        <w:contextualSpacing w:val="1"/>
      </w:pPr>
      <w:bookmarkStart w:colFirst="0" w:colLast="0" w:name="id.3znysh7" w:id="3"/>
      <w:bookmarkEnd w:id="3"/>
      <w:r w:rsidDel="00000000" w:rsidR="00000000" w:rsidRPr="00000000">
        <w:rPr>
          <w:rtl w:val="0"/>
        </w:rPr>
        <w:t xml:space="preserve">Enum Constant SummaryEnum Constants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Enum Constant and Description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3">
              <w:r w:rsidDel="00000000" w:rsidR="00000000" w:rsidRPr="00000000">
                <w:rPr>
                  <w:b w:val="1"/>
                  <w:color w:val="0000ee"/>
                  <w:u w:val="single"/>
                  <w:rtl w:val="0"/>
                </w:rPr>
                <w:t xml:space="preserve">DOCUMENT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a document.</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4">
              <w:r w:rsidDel="00000000" w:rsidR="00000000" w:rsidRPr="00000000">
                <w:rPr>
                  <w:b w:val="1"/>
                  <w:color w:val="0000ee"/>
                  <w:u w:val="single"/>
                  <w:rtl w:val="0"/>
                </w:rPr>
                <w:t xml:space="preserve">LIST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creating a list of items.</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5">
              <w:r w:rsidDel="00000000" w:rsidR="00000000" w:rsidRPr="00000000">
                <w:rPr>
                  <w:b w:val="1"/>
                  <w:color w:val="0000ee"/>
                  <w:u w:val="single"/>
                  <w:rtl w:val="0"/>
                </w:rPr>
                <w:t xml:space="preserve">LIST_ITEM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an item in a list.</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6">
              <w:r w:rsidDel="00000000" w:rsidR="00000000" w:rsidRPr="00000000">
                <w:rPr>
                  <w:b w:val="1"/>
                  <w:color w:val="0000ee"/>
                  <w:u w:val="single"/>
                  <w:rtl w:val="0"/>
                </w:rPr>
                <w:t xml:space="preserve">PARAGRAPH</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a paragraph.</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7">
              <w:r w:rsidDel="00000000" w:rsidR="00000000" w:rsidRPr="00000000">
                <w:rPr>
                  <w:b w:val="1"/>
                  <w:color w:val="0000ee"/>
                  <w:u w:val="single"/>
                  <w:rtl w:val="0"/>
                </w:rPr>
                <w:t xml:space="preserve">SECTION</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a section within a document.</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8">
              <w:r w:rsidDel="00000000" w:rsidR="00000000" w:rsidRPr="00000000">
                <w:rPr>
                  <w:b w:val="1"/>
                  <w:color w:val="0000ee"/>
                  <w:u w:val="single"/>
                  <w:rtl w:val="0"/>
                </w:rPr>
                <w:t xml:space="preserve">SENTENCE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a sentence.</w:t>
            </w:r>
          </w:p>
        </w:tc>
      </w:tr>
    </w:tbl>
    <w:p w:rsidR="00000000" w:rsidDel="00000000" w:rsidP="00000000" w:rsidRDefault="00000000" w:rsidRPr="00000000">
      <w:pPr>
        <w:pStyle w:val="Heading3"/>
        <w:numPr>
          <w:ilvl w:val="1"/>
          <w:numId w:val="26"/>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9">
              <w:r w:rsidDel="00000000" w:rsidR="00000000" w:rsidRPr="00000000">
                <w:rPr>
                  <w:b w:val="1"/>
                  <w:color w:val="0000ee"/>
                  <w:u w:val="single"/>
                  <w:rtl w:val="0"/>
                </w:rPr>
                <w:t xml:space="preserve">equalTo</w:t>
              </w:r>
            </w:hyperlink>
            <w:r w:rsidDel="00000000" w:rsidR="00000000" w:rsidRPr="00000000">
              <w:rPr>
                <w:rtl w:val="0"/>
              </w:rPr>
              <w:t xml:space="preserve">(java.lang.Object checkObject)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Checks to see if the given object is equal to this document category.</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0">
              <w:r w:rsidDel="00000000" w:rsidR="00000000" w:rsidRPr="00000000">
                <w:rPr>
                  <w:b w:val="1"/>
                  <w:color w:val="0000ee"/>
                  <w:u w:val="single"/>
                  <w:rtl w:val="0"/>
                </w:rPr>
                <w:t xml:space="preserve">hasSubPart</w:t>
              </w:r>
            </w:hyperlink>
            <w:r w:rsidDel="00000000" w:rsidR="00000000" w:rsidRPr="00000000">
              <w:rPr>
                <w:rtl w:val="0"/>
              </w:rPr>
              <w:t xml:space="preserve">(</w:t>
            </w:r>
            <w:hyperlink r:id="rId31">
              <w:r w:rsidDel="00000000" w:rsidR="00000000" w:rsidRPr="00000000">
                <w:rPr>
                  <w:color w:val="0000ee"/>
                  <w:u w:val="single"/>
                  <w:rtl w:val="0"/>
                </w:rPr>
                <w:t xml:space="preserve">ElementCategory</w:t>
              </w:r>
            </w:hyperlink>
            <w:r w:rsidDel="00000000" w:rsidR="00000000" w:rsidRPr="00000000">
              <w:rPr>
                <w:rtl w:val="0"/>
              </w:rPr>
              <w:t xml:space="preserve"> elementCategory)</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method determines if the supplied elementCategory forms an immediate sub-part of this category.</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static </w:t>
            </w:r>
            <w:hyperlink r:id="rId32">
              <w:r w:rsidDel="00000000" w:rsidR="00000000" w:rsidRPr="00000000">
                <w:rPr>
                  <w:color w:val="0000ee"/>
                  <w:u w:val="single"/>
                  <w:rtl w:val="0"/>
                </w:rPr>
                <w:t xml:space="preserve">DocumentCategory</w:t>
              </w:r>
            </w:hyperlink>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3">
              <w:r w:rsidDel="00000000" w:rsidR="00000000" w:rsidRPr="00000000">
                <w:rPr>
                  <w:b w:val="1"/>
                  <w:color w:val="0000ee"/>
                  <w:u w:val="single"/>
                  <w:rtl w:val="0"/>
                </w:rPr>
                <w:t xml:space="preserve">valueOf</w:t>
              </w:r>
            </w:hyperlink>
            <w:r w:rsidDel="00000000" w:rsidR="00000000" w:rsidRPr="00000000">
              <w:rPr>
                <w:rtl w:val="0"/>
              </w:rPr>
              <w:t xml:space="preserve">(java.lang.String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static </w:t>
            </w:r>
            <w:hyperlink r:id="rId34">
              <w:r w:rsidDel="00000000" w:rsidR="00000000" w:rsidRPr="00000000">
                <w:rPr>
                  <w:color w:val="0000ee"/>
                  <w:u w:val="single"/>
                  <w:rtl w:val="0"/>
                </w:rPr>
                <w:t xml:space="preserve">DocumentCategory</w:t>
              </w:r>
            </w:hyperlink>
            <w:r w:rsidDel="00000000" w:rsidR="00000000" w:rsidRPr="00000000">
              <w:rPr>
                <w:rtl w:val="0"/>
              </w:rPr>
              <w:t xml:space="preserve">[]</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5">
              <w:r w:rsidDel="00000000" w:rsidR="00000000" w:rsidRPr="00000000">
                <w:rPr>
                  <w:b w:val="1"/>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w:t>
            </w:r>
          </w:p>
        </w:tc>
      </w:tr>
    </w:tbl>
    <w:p w:rsidR="00000000" w:rsidDel="00000000" w:rsidP="00000000" w:rsidRDefault="00000000" w:rsidRPr="00000000">
      <w:pPr>
        <w:pStyle w:val="Heading3"/>
        <w:numPr>
          <w:ilvl w:val="2"/>
          <w:numId w:val="25"/>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java.lang.EnumcompareTo, equals, getDeclaringClass, hashCode, name, ordinal, toString, valueOf</w:t>
      </w:r>
    </w:p>
    <w:p w:rsidR="00000000" w:rsidDel="00000000" w:rsidP="00000000" w:rsidRDefault="00000000" w:rsidRPr="00000000">
      <w:pPr>
        <w:pStyle w:val="Heading3"/>
        <w:numPr>
          <w:ilvl w:val="2"/>
          <w:numId w:val="24"/>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Enum Constant Detail</w:t>
      </w:r>
    </w:p>
    <w:p w:rsidR="00000000" w:rsidDel="00000000" w:rsidP="00000000" w:rsidRDefault="00000000" w:rsidRPr="00000000">
      <w:pPr>
        <w:pStyle w:val="Heading4"/>
        <w:numPr>
          <w:ilvl w:val="2"/>
          <w:numId w:val="17"/>
        </w:numPr>
        <w:spacing w:after="0" w:before="0" w:lineRule="auto"/>
        <w:ind w:left="1800" w:firstLine="0"/>
        <w:contextualSpacing w:val="1"/>
      </w:pPr>
      <w:r w:rsidDel="00000000" w:rsidR="00000000" w:rsidRPr="00000000">
        <w:rPr>
          <w:rtl w:val="0"/>
        </w:rPr>
        <w:t xml:space="preserve">DOCUMENT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6">
        <w:r w:rsidDel="00000000" w:rsidR="00000000" w:rsidRPr="00000000">
          <w:rPr>
            <w:rFonts w:ascii="Courier New" w:cs="Courier New" w:eastAsia="Courier New" w:hAnsi="Courier New"/>
            <w:color w:val="0000ee"/>
            <w:u w:val="single"/>
            <w:rtl w:val="0"/>
          </w:rPr>
          <w:t xml:space="preserve">DocumentCategory</w:t>
        </w:r>
      </w:hyperlink>
      <w:r w:rsidDel="00000000" w:rsidR="00000000" w:rsidRPr="00000000">
        <w:rPr>
          <w:rFonts w:ascii="Courier New" w:cs="Courier New" w:eastAsia="Courier New" w:hAnsi="Courier New"/>
          <w:rtl w:val="0"/>
        </w:rPr>
        <w:t xml:space="preserve"> DOCUMENT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a document.</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2s8eyo1" w:id="9"/>
      <w:bookmarkEnd w:id="9"/>
      <w:r w:rsidDel="00000000" w:rsidR="00000000" w:rsidRPr="00000000">
        <w:rPr>
          <w:rtl w:val="0"/>
        </w:rPr>
        <w:t xml:space="preserve">SECTION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7">
        <w:r w:rsidDel="00000000" w:rsidR="00000000" w:rsidRPr="00000000">
          <w:rPr>
            <w:rFonts w:ascii="Courier New" w:cs="Courier New" w:eastAsia="Courier New" w:hAnsi="Courier New"/>
            <w:color w:val="0000ee"/>
            <w:u w:val="single"/>
            <w:rtl w:val="0"/>
          </w:rPr>
          <w:t xml:space="preserve">DocumentCategory</w:t>
        </w:r>
      </w:hyperlink>
      <w:r w:rsidDel="00000000" w:rsidR="00000000" w:rsidRPr="00000000">
        <w:rPr>
          <w:rFonts w:ascii="Courier New" w:cs="Courier New" w:eastAsia="Courier New" w:hAnsi="Courier New"/>
          <w:rtl w:val="0"/>
        </w:rPr>
        <w:t xml:space="preserve"> SECTION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a section within a document.</w:t>
      </w:r>
    </w:p>
    <w:p w:rsidR="00000000" w:rsidDel="00000000" w:rsidP="00000000" w:rsidRDefault="00000000" w:rsidRPr="00000000">
      <w:pPr>
        <w:pStyle w:val="Heading4"/>
        <w:numPr>
          <w:ilvl w:val="2"/>
          <w:numId w:val="19"/>
        </w:numPr>
        <w:spacing w:after="0" w:before="0" w:lineRule="auto"/>
        <w:ind w:left="1800" w:firstLine="0"/>
        <w:contextualSpacing w:val="1"/>
      </w:pPr>
      <w:bookmarkStart w:colFirst="0" w:colLast="0" w:name="id.17dp8vu" w:id="10"/>
      <w:bookmarkEnd w:id="10"/>
      <w:r w:rsidDel="00000000" w:rsidR="00000000" w:rsidRPr="00000000">
        <w:rPr>
          <w:rtl w:val="0"/>
        </w:rPr>
        <w:t xml:space="preserve">PARAGRAPH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8">
        <w:r w:rsidDel="00000000" w:rsidR="00000000" w:rsidRPr="00000000">
          <w:rPr>
            <w:rFonts w:ascii="Courier New" w:cs="Courier New" w:eastAsia="Courier New" w:hAnsi="Courier New"/>
            <w:color w:val="0000ee"/>
            <w:u w:val="single"/>
            <w:rtl w:val="0"/>
          </w:rPr>
          <w:t xml:space="preserve">DocumentCategory</w:t>
        </w:r>
      </w:hyperlink>
      <w:r w:rsidDel="00000000" w:rsidR="00000000" w:rsidRPr="00000000">
        <w:rPr>
          <w:rFonts w:ascii="Courier New" w:cs="Courier New" w:eastAsia="Courier New" w:hAnsi="Courier New"/>
          <w:rtl w:val="0"/>
        </w:rPr>
        <w:t xml:space="preserve"> PARAGRAPH</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a paragraph.</w:t>
      </w:r>
    </w:p>
    <w:p w:rsidR="00000000" w:rsidDel="00000000" w:rsidP="00000000" w:rsidRDefault="00000000" w:rsidRPr="00000000">
      <w:pPr>
        <w:pStyle w:val="Heading4"/>
        <w:numPr>
          <w:ilvl w:val="2"/>
          <w:numId w:val="31"/>
        </w:numPr>
        <w:spacing w:after="0" w:before="0" w:lineRule="auto"/>
        <w:ind w:left="1800" w:firstLine="0"/>
        <w:contextualSpacing w:val="1"/>
      </w:pPr>
      <w:bookmarkStart w:colFirst="0" w:colLast="0" w:name="id.3rdcrjn" w:id="11"/>
      <w:bookmarkEnd w:id="11"/>
      <w:r w:rsidDel="00000000" w:rsidR="00000000" w:rsidRPr="00000000">
        <w:rPr>
          <w:rtl w:val="0"/>
        </w:rPr>
        <w:t xml:space="preserve">SENTENCE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39">
        <w:r w:rsidDel="00000000" w:rsidR="00000000" w:rsidRPr="00000000">
          <w:rPr>
            <w:rFonts w:ascii="Courier New" w:cs="Courier New" w:eastAsia="Courier New" w:hAnsi="Courier New"/>
            <w:color w:val="0000ee"/>
            <w:u w:val="single"/>
            <w:rtl w:val="0"/>
          </w:rPr>
          <w:t xml:space="preserve">DocumentCategory</w:t>
        </w:r>
      </w:hyperlink>
      <w:r w:rsidDel="00000000" w:rsidR="00000000" w:rsidRPr="00000000">
        <w:rPr>
          <w:rFonts w:ascii="Courier New" w:cs="Courier New" w:eastAsia="Courier New" w:hAnsi="Courier New"/>
          <w:rtl w:val="0"/>
        </w:rPr>
        <w:t xml:space="preserve"> SENTENCE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a sentence.</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26in1rg" w:id="12"/>
      <w:bookmarkEnd w:id="12"/>
      <w:r w:rsidDel="00000000" w:rsidR="00000000" w:rsidRPr="00000000">
        <w:rPr>
          <w:rtl w:val="0"/>
        </w:rPr>
        <w:t xml:space="preserve">LIST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0">
        <w:r w:rsidDel="00000000" w:rsidR="00000000" w:rsidRPr="00000000">
          <w:rPr>
            <w:rFonts w:ascii="Courier New" w:cs="Courier New" w:eastAsia="Courier New" w:hAnsi="Courier New"/>
            <w:color w:val="0000ee"/>
            <w:u w:val="single"/>
            <w:rtl w:val="0"/>
          </w:rPr>
          <w:t xml:space="preserve">DocumentCategory</w:t>
        </w:r>
      </w:hyperlink>
      <w:r w:rsidDel="00000000" w:rsidR="00000000" w:rsidRPr="00000000">
        <w:rPr>
          <w:rFonts w:ascii="Courier New" w:cs="Courier New" w:eastAsia="Courier New" w:hAnsi="Courier New"/>
          <w:rtl w:val="0"/>
        </w:rPr>
        <w:t xml:space="preserve"> LIST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creating a list of items.</w:t>
      </w:r>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lnxbz9" w:id="13"/>
      <w:bookmarkEnd w:id="13"/>
      <w:r w:rsidDel="00000000" w:rsidR="00000000" w:rsidRPr="00000000">
        <w:rPr>
          <w:rtl w:val="0"/>
        </w:rPr>
        <w:t xml:space="preserve">LIST_ITEM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w:t>
      </w:r>
      <w:hyperlink r:id="rId41">
        <w:r w:rsidDel="00000000" w:rsidR="00000000" w:rsidRPr="00000000">
          <w:rPr>
            <w:rFonts w:ascii="Courier New" w:cs="Courier New" w:eastAsia="Courier New" w:hAnsi="Courier New"/>
            <w:color w:val="0000ee"/>
            <w:u w:val="single"/>
            <w:rtl w:val="0"/>
          </w:rPr>
          <w:t xml:space="preserve">DocumentCategory</w:t>
        </w:r>
      </w:hyperlink>
      <w:r w:rsidDel="00000000" w:rsidR="00000000" w:rsidRPr="00000000">
        <w:rPr>
          <w:rFonts w:ascii="Courier New" w:cs="Courier New" w:eastAsia="Courier New" w:hAnsi="Courier New"/>
          <w:rtl w:val="0"/>
        </w:rPr>
        <w:t xml:space="preserve"> LIST_ITEM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Definition for an item in a list.</w:t>
      </w:r>
    </w:p>
    <w:p w:rsidR="00000000" w:rsidDel="00000000" w:rsidP="00000000" w:rsidRDefault="00000000" w:rsidRPr="00000000">
      <w:pPr>
        <w:pStyle w:val="Heading3"/>
        <w:numPr>
          <w:ilvl w:val="1"/>
          <w:numId w:val="28"/>
        </w:numPr>
        <w:spacing w:after="0" w:before="0" w:lineRule="auto"/>
        <w:ind w:left="1200" w:firstLine="0"/>
        <w:contextualSpacing w:val="1"/>
      </w:pPr>
      <w:bookmarkStart w:colFirst="0" w:colLast="0" w:name="id.35nkun2" w:id="14"/>
      <w:bookmarkEnd w:id="14"/>
      <w:bookmarkStart w:colFirst="0" w:colLast="0" w:name="id.1ksv4uv" w:id="15"/>
      <w:bookmarkEnd w:id="15"/>
      <w:r w:rsidDel="00000000" w:rsidR="00000000" w:rsidRPr="00000000">
        <w:rPr>
          <w:rtl w:val="0"/>
        </w:rPr>
        <w:t xml:space="preserve">Method Detail</w:t>
      </w:r>
    </w:p>
    <w:p w:rsidR="00000000" w:rsidDel="00000000" w:rsidP="00000000" w:rsidRDefault="00000000" w:rsidRPr="00000000">
      <w:pPr>
        <w:pStyle w:val="Heading4"/>
        <w:numPr>
          <w:ilvl w:val="2"/>
          <w:numId w:val="27"/>
        </w:numPr>
        <w:spacing w:after="0" w:before="0" w:lineRule="auto"/>
        <w:ind w:left="1800" w:firstLine="0"/>
        <w:contextualSpacing w:val="1"/>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42">
        <w:r w:rsidDel="00000000" w:rsidR="00000000" w:rsidRPr="00000000">
          <w:rPr>
            <w:rFonts w:ascii="Courier New" w:cs="Courier New" w:eastAsia="Courier New" w:hAnsi="Courier New"/>
            <w:color w:val="0000ee"/>
            <w:u w:val="single"/>
            <w:rtl w:val="0"/>
          </w:rPr>
          <w:t xml:space="preserve">DocumentCategory</w:t>
        </w:r>
      </w:hyperlink>
      <w:r w:rsidDel="00000000" w:rsidR="00000000" w:rsidRPr="00000000">
        <w:rPr>
          <w:rFonts w:ascii="Courier New" w:cs="Courier New" w:eastAsia="Courier New" w:hAnsi="Courier New"/>
          <w:rtl w:val="0"/>
        </w:rPr>
        <w:t xml:space="preserve">[] values()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an array containing the constants of this enum type, in the order they are declared. This method may be used to iterate over the constants as follows: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for (DocumentCategory c : DocumentCategory.values())</w:t>
        <w:br w:type="textWrapping"/>
        <w:t xml:space="preserve">    System.out.println(c);</w:t>
        <w:br w:type="textWrapping"/>
      </w:r>
      <w:r w:rsidDel="00000000" w:rsidR="00000000" w:rsidRPr="00000000">
        <w:rPr>
          <w:rtl w:val="0"/>
        </w:rPr>
        <w:t xml:space="preserve">Returns:an array containing the constants of this enum type, in the order they are declared</w:t>
      </w:r>
    </w:p>
    <w:p w:rsidR="00000000" w:rsidDel="00000000" w:rsidP="00000000" w:rsidRDefault="00000000" w:rsidRPr="00000000">
      <w:pPr>
        <w:pStyle w:val="Heading4"/>
        <w:numPr>
          <w:ilvl w:val="2"/>
          <w:numId w:val="10"/>
        </w:numPr>
        <w:spacing w:after="0" w:before="0" w:lineRule="auto"/>
        <w:ind w:left="1800" w:firstLine="0"/>
        <w:contextualSpacing w:val="1"/>
      </w:pPr>
      <w:bookmarkStart w:colFirst="0" w:colLast="0" w:name="id.44sinio" w:id="16"/>
      <w:bookmarkEnd w:id="16"/>
      <w:r w:rsidDel="00000000" w:rsidR="00000000" w:rsidRPr="00000000">
        <w:rPr>
          <w:rtl w:val="0"/>
        </w:rPr>
        <w:t xml:space="preserve">valueOf</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w:t>
      </w:r>
      <w:hyperlink r:id="rId43">
        <w:r w:rsidDel="00000000" w:rsidR="00000000" w:rsidRPr="00000000">
          <w:rPr>
            <w:rFonts w:ascii="Courier New" w:cs="Courier New" w:eastAsia="Courier New" w:hAnsi="Courier New"/>
            <w:color w:val="0000ee"/>
            <w:u w:val="single"/>
            <w:rtl w:val="0"/>
          </w:rPr>
          <w:t xml:space="preserve">DocumentCategory</w:t>
        </w:r>
      </w:hyperlink>
      <w:r w:rsidDel="00000000" w:rsidR="00000000" w:rsidRPr="00000000">
        <w:rPr>
          <w:rFonts w:ascii="Courier New" w:cs="Courier New" w:eastAsia="Courier New" w:hAnsi="Courier New"/>
          <w:rtl w:val="0"/>
        </w:rPr>
        <w:t xml:space="preserve"> valueOf(java.lang.String name)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Returns the enum constant of this type with the specified name. The string must match </w:t>
      </w:r>
      <w:r w:rsidDel="00000000" w:rsidR="00000000" w:rsidRPr="00000000">
        <w:rPr>
          <w:i w:val="1"/>
          <w:rtl w:val="0"/>
        </w:rPr>
        <w:t xml:space="preserve">exactly</w:t>
      </w:r>
      <w:r w:rsidDel="00000000" w:rsidR="00000000" w:rsidRPr="00000000">
        <w:rPr>
          <w:rtl w:val="0"/>
        </w:rPr>
        <w:t xml:space="preserve"> an identifier used to declare an enum constant in this type. (Extraneous whitespace characters are not permitted.)Parameters:name - the name of the enum constant to be returned. Returns:the enum constant with the specified name Throws: java.lang.IllegalArgumentException - if this enum type has no constant with the specified name java.lang.NullPointerException - if the argument is null</w:t>
      </w:r>
    </w:p>
    <w:p w:rsidR="00000000" w:rsidDel="00000000" w:rsidP="00000000" w:rsidRDefault="00000000" w:rsidRPr="00000000">
      <w:pPr>
        <w:pStyle w:val="Heading4"/>
        <w:numPr>
          <w:ilvl w:val="2"/>
          <w:numId w:val="11"/>
        </w:numPr>
        <w:spacing w:after="0" w:before="0" w:lineRule="auto"/>
        <w:ind w:left="1800" w:firstLine="0"/>
        <w:contextualSpacing w:val="1"/>
      </w:pPr>
      <w:bookmarkStart w:colFirst="0" w:colLast="0" w:name="id.2jxsxqh" w:id="17"/>
      <w:bookmarkEnd w:id="17"/>
      <w:r w:rsidDel="00000000" w:rsidR="00000000" w:rsidRPr="00000000">
        <w:rPr>
          <w:rtl w:val="0"/>
        </w:rPr>
        <w:t xml:space="preserve">equalTo</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equalTo(java.lang.Object checkObject)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Checks to see if the given object is equal to this document category. This is done by checking the enumeration if the object is of the type DocumentCategory or by converting the object and the this category to strings and comparing the strings.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For example, DocumentCategory.LIST will match another DocumentCategory.LIST but will also match the string </w:t>
      </w:r>
      <w:r w:rsidDel="00000000" w:rsidR="00000000" w:rsidRPr="00000000">
        <w:rPr>
          <w:i w:val="1"/>
          <w:rtl w:val="0"/>
        </w:rPr>
        <w:t xml:space="preserve">"list"</w:t>
      </w:r>
      <w:r w:rsidDel="00000000" w:rsidR="00000000" w:rsidRPr="00000000">
        <w:rPr>
          <w:rtl w:val="0"/>
        </w:rPr>
        <w:t xml:space="preserve"> as well.</w:t>
      </w:r>
      <w:r w:rsidDel="00000000" w:rsidR="00000000" w:rsidRPr="00000000">
        <w:rPr>
          <w:b w:val="1"/>
          <w:rtl w:val="0"/>
        </w:rPr>
        <w:t xml:space="preserve">Specified by:</w:t>
      </w:r>
      <w:r w:rsidDel="00000000" w:rsidR="00000000" w:rsidRPr="00000000">
        <w:rPr>
          <w:rtl w:val="0"/>
        </w:rPr>
        <w:t xml:space="preserve"> </w:t>
      </w:r>
      <w:hyperlink r:id="rId44">
        <w:r w:rsidDel="00000000" w:rsidR="00000000" w:rsidRPr="00000000">
          <w:rPr>
            <w:color w:val="0000ee"/>
            <w:u w:val="single"/>
            <w:rtl w:val="0"/>
          </w:rPr>
          <w:t xml:space="preserve">equalTo</w:t>
        </w:r>
      </w:hyperlink>
      <w:r w:rsidDel="00000000" w:rsidR="00000000" w:rsidRPr="00000000">
        <w:rPr>
          <w:rtl w:val="0"/>
        </w:rPr>
        <w:t xml:space="preserve"> in interface </w:t>
      </w:r>
      <w:hyperlink r:id="rId45">
        <w:r w:rsidDel="00000000" w:rsidR="00000000" w:rsidRPr="00000000">
          <w:rPr>
            <w:color w:val="0000ee"/>
            <w:u w:val="single"/>
            <w:rtl w:val="0"/>
          </w:rPr>
          <w:t xml:space="preserve">ElementCategory</w:t>
        </w:r>
      </w:hyperlink>
      <w:r w:rsidDel="00000000" w:rsidR="00000000" w:rsidRPr="00000000">
        <w:rPr>
          <w:rtl w:val="0"/>
        </w:rPr>
        <w:t xml:space="preserve"> Parameters:checkObject - the object to be checked against. Returns:true if the object matches, false otherwise.</w:t>
      </w:r>
    </w:p>
    <w:p w:rsidR="00000000" w:rsidDel="00000000" w:rsidP="00000000" w:rsidRDefault="00000000" w:rsidRPr="00000000">
      <w:pPr>
        <w:pStyle w:val="Heading4"/>
        <w:numPr>
          <w:ilvl w:val="2"/>
          <w:numId w:val="12"/>
        </w:numPr>
        <w:spacing w:after="0" w:before="0" w:lineRule="auto"/>
        <w:ind w:left="1800" w:firstLine="0"/>
        <w:contextualSpacing w:val="1"/>
      </w:pPr>
      <w:bookmarkStart w:colFirst="0" w:colLast="0" w:name="id.z337ya" w:id="18"/>
      <w:bookmarkEnd w:id="18"/>
      <w:r w:rsidDel="00000000" w:rsidR="00000000" w:rsidRPr="00000000">
        <w:rPr>
          <w:rtl w:val="0"/>
        </w:rPr>
        <w:t xml:space="preserve">hasSubPart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hasSubPart(</w:t>
      </w:r>
      <w:hyperlink r:id="rId46">
        <w:r w:rsidDel="00000000" w:rsidR="00000000" w:rsidRPr="00000000">
          <w:rPr>
            <w:rFonts w:ascii="Courier New" w:cs="Courier New" w:eastAsia="Courier New" w:hAnsi="Courier New"/>
            <w:color w:val="0000ee"/>
            <w:u w:val="single"/>
            <w:rtl w:val="0"/>
          </w:rPr>
          <w:t xml:space="preserve">ElementCategory</w:t>
        </w:r>
      </w:hyperlink>
      <w:r w:rsidDel="00000000" w:rsidR="00000000" w:rsidRPr="00000000">
        <w:rPr>
          <w:rFonts w:ascii="Courier New" w:cs="Courier New" w:eastAsia="Courier New" w:hAnsi="Courier New"/>
          <w:rtl w:val="0"/>
        </w:rPr>
        <w:t xml:space="preserve"> elementCategory)</w:t>
      </w:r>
    </w:p>
    <w:p w:rsidR="00000000" w:rsidDel="00000000" w:rsidP="00000000" w:rsidRDefault="00000000" w:rsidRPr="00000000">
      <w:pPr>
        <w:numPr>
          <w:ilvl w:val="2"/>
          <w:numId w:val="12"/>
        </w:numPr>
        <w:ind w:left="2400" w:firstLine="0"/>
        <w:contextualSpacing w:val="1"/>
      </w:pPr>
      <w:r w:rsidDel="00000000" w:rsidR="00000000" w:rsidRPr="00000000">
        <w:rPr>
          <w:rtl w:val="0"/>
        </w:rPr>
        <w:t xml:space="preserve">This method determines if the supplied elementCategory forms an immediate sub-part of this category. The allowed sub-parts for each this type are outlined below:</w:t>
      </w:r>
    </w:p>
    <w:p w:rsidR="00000000" w:rsidDel="00000000" w:rsidP="00000000" w:rsidRDefault="00000000" w:rsidRPr="00000000">
      <w:pPr>
        <w:numPr>
          <w:ilvl w:val="3"/>
          <w:numId w:val="13"/>
        </w:numPr>
        <w:ind w:left="2400" w:firstLine="0"/>
        <w:contextualSpacing w:val="1"/>
      </w:pPr>
      <w:r w:rsidDel="00000000" w:rsidR="00000000" w:rsidRPr="00000000">
        <w:rPr>
          <w:b w:val="1"/>
          <w:rtl w:val="0"/>
        </w:rPr>
        <w:t xml:space="preserve">DOCUMENT</w:t>
      </w:r>
      <w:r w:rsidDel="00000000" w:rsidR="00000000" w:rsidRPr="00000000">
        <w:rPr>
          <w:rtl w:val="0"/>
        </w:rPr>
        <w:t xml:space="preserve">: can contain SECTIONs, PARAGRAPHs, SENTENCEs and LISTs. It cannot contain other DOCUMENTs or LIST_ITEMs.</w:t>
      </w:r>
    </w:p>
    <w:p w:rsidR="00000000" w:rsidDel="00000000" w:rsidP="00000000" w:rsidRDefault="00000000" w:rsidRPr="00000000">
      <w:pPr>
        <w:numPr>
          <w:ilvl w:val="3"/>
          <w:numId w:val="13"/>
        </w:numPr>
        <w:ind w:left="2400" w:firstLine="0"/>
        <w:contextualSpacing w:val="1"/>
      </w:pPr>
      <w:r w:rsidDel="00000000" w:rsidR="00000000" w:rsidRPr="00000000">
        <w:rPr>
          <w:b w:val="1"/>
          <w:rtl w:val="0"/>
        </w:rPr>
        <w:t xml:space="preserve">SECTION</w:t>
      </w:r>
      <w:r w:rsidDel="00000000" w:rsidR="00000000" w:rsidRPr="00000000">
        <w:rPr>
          <w:rtl w:val="0"/>
        </w:rPr>
        <w:t xml:space="preserve">: can contain SECTIONs (referred to as subsections), PARAGRAPHs, SENTENCEs and LISTs. It cannot contain DOCUMENTs or LIST_ITEMs.</w:t>
      </w:r>
    </w:p>
    <w:p w:rsidR="00000000" w:rsidDel="00000000" w:rsidP="00000000" w:rsidRDefault="00000000" w:rsidRPr="00000000">
      <w:pPr>
        <w:numPr>
          <w:ilvl w:val="3"/>
          <w:numId w:val="13"/>
        </w:numPr>
        <w:ind w:left="2400" w:firstLine="0"/>
        <w:contextualSpacing w:val="1"/>
      </w:pPr>
      <w:r w:rsidDel="00000000" w:rsidR="00000000" w:rsidRPr="00000000">
        <w:rPr>
          <w:b w:val="1"/>
          <w:rtl w:val="0"/>
        </w:rPr>
        <w:t xml:space="preserve">PARAGRAPH</w:t>
      </w:r>
      <w:r w:rsidDel="00000000" w:rsidR="00000000" w:rsidRPr="00000000">
        <w:rPr>
          <w:rtl w:val="0"/>
        </w:rPr>
        <w:t xml:space="preserve">: can contain SENTENCEs or LISTs. It cannot contain DOCUMENTs, SECTIONs, other PARAGRAPHs or LIST_ITEMs.</w:t>
      </w:r>
    </w:p>
    <w:p w:rsidR="00000000" w:rsidDel="00000000" w:rsidP="00000000" w:rsidRDefault="00000000" w:rsidRPr="00000000">
      <w:pPr>
        <w:numPr>
          <w:ilvl w:val="3"/>
          <w:numId w:val="13"/>
        </w:numPr>
        <w:ind w:left="2400" w:firstLine="0"/>
        <w:contextualSpacing w:val="1"/>
      </w:pPr>
      <w:r w:rsidDel="00000000" w:rsidR="00000000" w:rsidRPr="00000000">
        <w:rPr>
          <w:b w:val="1"/>
          <w:rtl w:val="0"/>
        </w:rPr>
        <w:t xml:space="preserve">SENTENCE</w:t>
      </w:r>
      <w:r w:rsidDel="00000000" w:rsidR="00000000" w:rsidRPr="00000000">
        <w:rPr>
          <w:rtl w:val="0"/>
        </w:rPr>
        <w:t xml:space="preserve">: can only contain other forms of NLGElements. It cannot contain DOCUMENTs, SECTIONs, PARAGRAPHs, other SENTENCEs, LISTs or LIST_ITEMs.</w:t>
      </w:r>
    </w:p>
    <w:p w:rsidR="00000000" w:rsidDel="00000000" w:rsidP="00000000" w:rsidRDefault="00000000" w:rsidRPr="00000000">
      <w:pPr>
        <w:numPr>
          <w:ilvl w:val="3"/>
          <w:numId w:val="13"/>
        </w:numPr>
        <w:ind w:left="2400" w:firstLine="0"/>
        <w:contextualSpacing w:val="1"/>
      </w:pPr>
      <w:r w:rsidDel="00000000" w:rsidR="00000000" w:rsidRPr="00000000">
        <w:rPr>
          <w:b w:val="1"/>
          <w:rtl w:val="0"/>
        </w:rPr>
        <w:t xml:space="preserve">LIST</w:t>
      </w:r>
      <w:r w:rsidDel="00000000" w:rsidR="00000000" w:rsidRPr="00000000">
        <w:rPr>
          <w:rtl w:val="0"/>
        </w:rPr>
        <w:t xml:space="preserve">: can only contain LIST_ITEMs. It cannot contain DOCUMENTs, SECTIONs, PARAGRAPHs, SENTENCEs or other LISTs.</w:t>
      </w:r>
    </w:p>
    <w:p w:rsidR="00000000" w:rsidDel="00000000" w:rsidP="00000000" w:rsidRDefault="00000000" w:rsidRPr="00000000">
      <w:pPr>
        <w:numPr>
          <w:ilvl w:val="3"/>
          <w:numId w:val="13"/>
        </w:numPr>
        <w:ind w:left="2400" w:firstLine="0"/>
        <w:contextualSpacing w:val="1"/>
      </w:pPr>
      <w:r w:rsidDel="00000000" w:rsidR="00000000" w:rsidRPr="00000000">
        <w:rPr>
          <w:b w:val="1"/>
          <w:rtl w:val="0"/>
        </w:rPr>
        <w:t xml:space="preserve">LIST_ITEMs</w:t>
      </w:r>
      <w:r w:rsidDel="00000000" w:rsidR="00000000" w:rsidRPr="00000000">
        <w:rPr>
          <w:rtl w:val="0"/>
        </w:rPr>
        <w:t xml:space="preserve">: can contain PARAGRAPHs, SENTENCEs, LISTs or other forms of NLGElements. It cannot contain DOCUMENTs, SECTIONs, or LIST_ITEMs.</w:t>
      </w:r>
    </w:p>
    <w:p w:rsidR="00000000" w:rsidDel="00000000" w:rsidP="00000000" w:rsidRDefault="00000000" w:rsidRPr="00000000">
      <w:pPr>
        <w:contextualSpacing w:val="0"/>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For structuring text, this effectively becomes the test for relevant child types affecting the immediate children. For instance, it is possible for a DOCUMENT to contains LIST_ITEMs but only if the LIST_ITEMs are children of LISTs.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 more precise definition of SENTENCE would be that it only contains PHRASEs. However, this DocumentCategory does not consider these options as this crosses the boundary between orthographic structure and syntactic structure.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In pseudo-BNF this can be written as: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    DOCUMENT             ::= DOCUMENT_PART*</w:t>
        <w:br w:type="textWrapping"/>
        <w:t xml:space="preserve">    DOCUMENT_PART  ::= SECTION | PARAGRAPH</w:t>
        <w:br w:type="textWrapping"/>
        <w:t xml:space="preserve">    SECTION              ::= DOCUMENT_PART*</w:t>
        <w:br w:type="textWrapping"/>
        <w:t xml:space="preserve">    PARAGRAPH    ::= PARAPGRAPH_PART*</w:t>
        <w:br w:type="textWrapping"/>
        <w:t xml:space="preserve">    PARAGRAPH_PART ::= SENTENCE | LIST</w:t>
        <w:br w:type="textWrapping"/>
        <w:t xml:space="preserve">    SENTENCE             ::= &lt;NLGElement&gt;*</w:t>
        <w:br w:type="textWrapping"/>
        <w:t xml:space="preserve">    LIST                         ::= LIST_ITEM*</w:t>
        <w:br w:type="textWrapping"/>
        <w:t xml:space="preserve">    LIST_ITEM    ::= PARAGRAPH | PARAGRAPH_PART | &lt;NLGElement&gt;</w:t>
        <w:br w:type="textWrapping"/>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Ideally the '*' should be replaced with '+' to represent that one or more of the components must exist rather than 0 or more. However, the implementation permits creation of the DocumentElements with no children or sub-parts added.Parameters:elementCategory - the category we are checking against. If this is NULL the method will return false. Returns:true if the supplied elementCategory is a sub-part of this type of category, false otherwise.</w:t>
      </w:r>
    </w:p>
    <w:p w:rsidR="00000000" w:rsidDel="00000000" w:rsidP="00000000" w:rsidRDefault="00000000" w:rsidRPr="00000000">
      <w:pPr>
        <w:ind w:left="600" w:firstLine="0"/>
        <w:contextualSpacing w:val="0"/>
      </w:pPr>
      <w:bookmarkStart w:colFirst="0" w:colLast="0" w:name="id.3j2qqm3" w:id="19"/>
      <w:bookmarkEnd w:id="19"/>
      <w:bookmarkStart w:colFirst="0" w:colLast="0" w:name="id.1y810tw" w:id="20"/>
      <w:bookmarkEnd w:id="20"/>
      <w:r w:rsidDel="00000000" w:rsidR="00000000" w:rsidRPr="00000000">
        <w:rPr>
          <w:rtl w:val="0"/>
        </w:rPr>
        <w:t xml:space="preserve"> </w:t>
      </w:r>
    </w:p>
    <w:p w:rsidR="00000000" w:rsidDel="00000000" w:rsidP="00000000" w:rsidRDefault="00000000" w:rsidRPr="00000000">
      <w:pPr>
        <w:numPr>
          <w:ilvl w:val="0"/>
          <w:numId w:val="16"/>
        </w:numPr>
        <w:ind w:left="600" w:firstLine="0"/>
        <w:contextualSpacing w:val="1"/>
      </w:pPr>
      <w:hyperlink r:id="rId47">
        <w:r w:rsidDel="00000000" w:rsidR="00000000" w:rsidRPr="00000000">
          <w:rPr>
            <w:color w:val="0000ee"/>
            <w:u w:val="single"/>
            <w:rtl w:val="0"/>
          </w:rPr>
          <w:t xml:space="preserve">Overview</w:t>
        </w:r>
      </w:hyperlink>
    </w:p>
    <w:p w:rsidR="00000000" w:rsidDel="00000000" w:rsidP="00000000" w:rsidRDefault="00000000" w:rsidRPr="00000000">
      <w:pPr>
        <w:numPr>
          <w:ilvl w:val="0"/>
          <w:numId w:val="16"/>
        </w:numPr>
        <w:ind w:left="600" w:firstLine="0"/>
        <w:contextualSpacing w:val="1"/>
      </w:pPr>
      <w:hyperlink r:id="rId48">
        <w:r w:rsidDel="00000000" w:rsidR="00000000" w:rsidRPr="00000000">
          <w:rPr>
            <w:color w:val="0000ee"/>
            <w:u w:val="single"/>
            <w:rtl w:val="0"/>
          </w:rPr>
          <w:t xml:space="preserve">Package</w:t>
        </w:r>
      </w:hyperlink>
    </w:p>
    <w:p w:rsidR="00000000" w:rsidDel="00000000" w:rsidP="00000000" w:rsidRDefault="00000000" w:rsidRPr="00000000">
      <w:pPr>
        <w:numPr>
          <w:ilvl w:val="0"/>
          <w:numId w:val="1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6"/>
        </w:numPr>
        <w:ind w:left="600" w:firstLine="0"/>
        <w:contextualSpacing w:val="1"/>
      </w:pPr>
      <w:hyperlink r:id="rId49">
        <w:r w:rsidDel="00000000" w:rsidR="00000000" w:rsidRPr="00000000">
          <w:rPr>
            <w:color w:val="0000ee"/>
            <w:u w:val="single"/>
            <w:rtl w:val="0"/>
          </w:rPr>
          <w:t xml:space="preserve">Use</w:t>
        </w:r>
      </w:hyperlink>
    </w:p>
    <w:p w:rsidR="00000000" w:rsidDel="00000000" w:rsidP="00000000" w:rsidRDefault="00000000" w:rsidRPr="00000000">
      <w:pPr>
        <w:numPr>
          <w:ilvl w:val="0"/>
          <w:numId w:val="16"/>
        </w:numPr>
        <w:ind w:left="600" w:firstLine="0"/>
        <w:contextualSpacing w:val="1"/>
      </w:pPr>
      <w:hyperlink r:id="rId50">
        <w:r w:rsidDel="00000000" w:rsidR="00000000" w:rsidRPr="00000000">
          <w:rPr>
            <w:color w:val="0000ee"/>
            <w:u w:val="single"/>
            <w:rtl w:val="0"/>
          </w:rPr>
          <w:t xml:space="preserve">Tree</w:t>
        </w:r>
      </w:hyperlink>
    </w:p>
    <w:p w:rsidR="00000000" w:rsidDel="00000000" w:rsidP="00000000" w:rsidRDefault="00000000" w:rsidRPr="00000000">
      <w:pPr>
        <w:numPr>
          <w:ilvl w:val="0"/>
          <w:numId w:val="16"/>
        </w:numPr>
        <w:ind w:left="600" w:firstLine="0"/>
        <w:contextualSpacing w:val="1"/>
      </w:pPr>
      <w:hyperlink r:id="rId51">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6"/>
        </w:numPr>
        <w:ind w:left="600" w:firstLine="0"/>
        <w:contextualSpacing w:val="1"/>
      </w:pPr>
      <w:hyperlink r:id="rId52">
        <w:r w:rsidDel="00000000" w:rsidR="00000000" w:rsidRPr="00000000">
          <w:rPr>
            <w:color w:val="0000ee"/>
            <w:u w:val="single"/>
            <w:rtl w:val="0"/>
          </w:rPr>
          <w:t xml:space="preserve">Index</w:t>
        </w:r>
      </w:hyperlink>
    </w:p>
    <w:p w:rsidR="00000000" w:rsidDel="00000000" w:rsidP="00000000" w:rsidRDefault="00000000" w:rsidRPr="00000000">
      <w:pPr>
        <w:numPr>
          <w:ilvl w:val="0"/>
          <w:numId w:val="16"/>
        </w:numPr>
        <w:ind w:left="600" w:firstLine="0"/>
        <w:contextualSpacing w:val="1"/>
      </w:pPr>
      <w:hyperlink r:id="rId53">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54">
        <w:r w:rsidDel="00000000" w:rsidR="00000000" w:rsidRPr="00000000">
          <w:rPr>
            <w:rtl w:val="0"/>
          </w:rPr>
        </w:r>
      </w:hyperlink>
    </w:p>
    <w:p w:rsidR="00000000" w:rsidDel="00000000" w:rsidP="00000000" w:rsidRDefault="00000000" w:rsidRPr="00000000">
      <w:pPr>
        <w:numPr>
          <w:ilvl w:val="0"/>
          <w:numId w:val="14"/>
        </w:numPr>
        <w:ind w:left="600" w:firstLine="0"/>
        <w:contextualSpacing w:val="1"/>
      </w:pPr>
      <w:hyperlink r:id="rId55">
        <w:r w:rsidDel="00000000" w:rsidR="00000000" w:rsidRPr="00000000">
          <w:rPr>
            <w:color w:val="0000ee"/>
            <w:u w:val="single"/>
            <w:rtl w:val="0"/>
          </w:rPr>
          <w:t xml:space="preserve">Prev Class</w:t>
        </w:r>
      </w:hyperlink>
    </w:p>
    <w:p w:rsidR="00000000" w:rsidDel="00000000" w:rsidP="00000000" w:rsidRDefault="00000000" w:rsidRPr="00000000">
      <w:pPr>
        <w:numPr>
          <w:ilvl w:val="0"/>
          <w:numId w:val="14"/>
        </w:numPr>
        <w:ind w:left="600" w:firstLine="0"/>
        <w:contextualSpacing w:val="1"/>
      </w:pPr>
      <w:hyperlink r:id="rId56">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4"/>
        </w:numPr>
        <w:ind w:left="600" w:firstLine="0"/>
        <w:contextualSpacing w:val="1"/>
      </w:pPr>
      <w:hyperlink r:id="rId57">
        <w:r w:rsidDel="00000000" w:rsidR="00000000" w:rsidRPr="00000000">
          <w:rPr>
            <w:color w:val="0000ee"/>
            <w:u w:val="single"/>
            <w:rtl w:val="0"/>
          </w:rPr>
          <w:t xml:space="preserve">Frames</w:t>
        </w:r>
      </w:hyperlink>
    </w:p>
    <w:p w:rsidR="00000000" w:rsidDel="00000000" w:rsidP="00000000" w:rsidRDefault="00000000" w:rsidRPr="00000000">
      <w:pPr>
        <w:numPr>
          <w:ilvl w:val="0"/>
          <w:numId w:val="34"/>
        </w:numPr>
        <w:ind w:left="600" w:firstLine="0"/>
        <w:contextualSpacing w:val="1"/>
      </w:pPr>
      <w:hyperlink r:id="rId58">
        <w:r w:rsidDel="00000000" w:rsidR="00000000" w:rsidRPr="00000000">
          <w:rPr>
            <w:color w:val="0000ee"/>
            <w:u w:val="single"/>
            <w:rtl w:val="0"/>
          </w:rPr>
          <w:t xml:space="preserve">No Frames</w:t>
        </w:r>
      </w:hyperlink>
    </w:p>
    <w:p w:rsidR="00000000" w:rsidDel="00000000" w:rsidP="00000000" w:rsidRDefault="00000000" w:rsidRPr="00000000">
      <w:pPr>
        <w:numPr>
          <w:ilvl w:val="0"/>
          <w:numId w:val="35"/>
        </w:numPr>
        <w:ind w:left="600" w:firstLine="0"/>
        <w:contextualSpacing w:val="1"/>
      </w:pPr>
      <w:hyperlink r:id="rId59">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2"/>
        </w:numPr>
        <w:ind w:left="600" w:firstLine="0"/>
        <w:contextualSpacing w:val="1"/>
      </w:pPr>
      <w:hyperlink w:anchor="id.3znysh7">
        <w:r w:rsidDel="00000000" w:rsidR="00000000" w:rsidRPr="00000000">
          <w:rPr>
            <w:color w:val="0000ee"/>
            <w:u w:val="single"/>
            <w:rtl w:val="0"/>
          </w:rPr>
          <w:t xml:space="preserve">Enum Constants</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2"/>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3"/>
        </w:numPr>
        <w:ind w:left="600" w:firstLine="0"/>
        <w:contextualSpacing w:val="1"/>
      </w:pPr>
      <w:hyperlink w:anchor="id.1t3h5sf">
        <w:r w:rsidDel="00000000" w:rsidR="00000000" w:rsidRPr="00000000">
          <w:rPr>
            <w:color w:val="0000ee"/>
            <w:u w:val="single"/>
            <w:rtl w:val="0"/>
          </w:rPr>
          <w:t xml:space="preserve">Enum Constants</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3"/>
        </w:numPr>
        <w:ind w:left="600" w:firstLine="0"/>
        <w:contextualSpacing w:val="1"/>
      </w:pPr>
      <w:hyperlink w:anchor="id.35nkun2">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58" Type="http://schemas.openxmlformats.org/officeDocument/2006/relationships/hyperlink" Target="http://docs.google.com/DocumentCategory.html" TargetMode="External"/><Relationship Id="rId59" Type="http://schemas.openxmlformats.org/officeDocument/2006/relationships/hyperlink" Target="http://docs.google.com/allclasses-noframe.html" TargetMode="External"/><Relationship Id="rId39" Type="http://schemas.openxmlformats.org/officeDocument/2006/relationships/hyperlink" Target="http://docs.google.com/simplenlg/framework/DocumentCategory.html" TargetMode="External"/><Relationship Id="rId38" Type="http://schemas.openxmlformats.org/officeDocument/2006/relationships/hyperlink" Target="http://docs.google.com/simplenlg/framework/DocumentCategory.html" TargetMode="External"/><Relationship Id="rId37" Type="http://schemas.openxmlformats.org/officeDocument/2006/relationships/hyperlink" Target="http://docs.google.com/simplenlg/framework/DocumentCategory.html" TargetMode="External"/><Relationship Id="rId19" Type="http://schemas.openxmlformats.org/officeDocument/2006/relationships/hyperlink" Target="http://docs.google.com/simplenlg/framework/DocumentCategory.html" TargetMode="External"/><Relationship Id="rId36" Type="http://schemas.openxmlformats.org/officeDocument/2006/relationships/hyperlink" Target="http://docs.google.com/simplenlg/framework/DocumentCategory.html" TargetMode="External"/><Relationship Id="rId18" Type="http://schemas.openxmlformats.org/officeDocument/2006/relationships/hyperlink" Target="http://docs.google.com/simplenlg/framework/DocumentCateg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umentCategory.html" TargetMode="External"/><Relationship Id="rId15" Type="http://schemas.openxmlformats.org/officeDocument/2006/relationships/hyperlink" Target="http://docs.google.com/index.html?simplenlg/framework/DocumentCategory.html" TargetMode="External"/><Relationship Id="rId14" Type="http://schemas.openxmlformats.org/officeDocument/2006/relationships/hyperlink" Target="http://docs.google.com/simplenlg/framework/DocumentElement.html" TargetMode="External"/><Relationship Id="rId30" Type="http://schemas.openxmlformats.org/officeDocument/2006/relationships/hyperlink" Target="http://docs.google.com/simplenlg/framework/DocumentCategory.html#hasSubPart(simplenlg.framework.ElementCategory)"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simplenlg/framework/ElementCategory.html" TargetMode="External"/><Relationship Id="rId13" Type="http://schemas.openxmlformats.org/officeDocument/2006/relationships/hyperlink" Target="http://docs.google.com/simplenlg/framework/CoordinatedPhraseElement.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nlg/framework/DocumentCategory.html" TargetMode="External"/><Relationship Id="rId35" Type="http://schemas.openxmlformats.org/officeDocument/2006/relationships/hyperlink" Target="http://docs.google.com/simplenlg/framework/DocumentCategory.html#values()" TargetMode="External"/><Relationship Id="rId32" Type="http://schemas.openxmlformats.org/officeDocument/2006/relationships/hyperlink" Target="http://docs.google.com/simplenlg/framework/DocumentCategory.html" TargetMode="External"/><Relationship Id="rId33" Type="http://schemas.openxmlformats.org/officeDocument/2006/relationships/hyperlink" Target="http://docs.google.com/simplenlg/framework/DocumentCategory.html#valueOf(java.lang.String)" TargetMode="External"/><Relationship Id="rId57" Type="http://schemas.openxmlformats.org/officeDocument/2006/relationships/hyperlink" Target="http://docs.google.com/index.html?simplenlg/framework/DocumentCategory.html" TargetMode="External"/><Relationship Id="rId56" Type="http://schemas.openxmlformats.org/officeDocument/2006/relationships/hyperlink" Target="http://docs.google.com/simplenlg/framework/DocumentElement.html" TargetMode="External"/><Relationship Id="rId55" Type="http://schemas.openxmlformats.org/officeDocument/2006/relationships/hyperlink" Target="http://docs.google.com/simplenlg/framework/CoordinatedPhraseElement.html" TargetMode="External"/><Relationship Id="rId54" Type="http://schemas.openxmlformats.org/officeDocument/2006/relationships/hyperlink" Target="http://docs.google.com/help-doc.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29" Type="http://schemas.openxmlformats.org/officeDocument/2006/relationships/hyperlink" Target="http://docs.google.com/simplenlg/framework/DocumentCategory.html#equalTo(java.lang.Object)" TargetMode="External"/><Relationship Id="rId49" Type="http://schemas.openxmlformats.org/officeDocument/2006/relationships/hyperlink" Target="http://docs.google.com/class-use/DocumentCategory.html" TargetMode="External"/><Relationship Id="rId26" Type="http://schemas.openxmlformats.org/officeDocument/2006/relationships/hyperlink" Target="http://docs.google.com/simplenlg/framework/DocumentCategory.html#PARAGRAPH" TargetMode="External"/><Relationship Id="rId25" Type="http://schemas.openxmlformats.org/officeDocument/2006/relationships/hyperlink" Target="http://docs.google.com/simplenlg/framework/DocumentCategory.html#LIST_ITEM" TargetMode="External"/><Relationship Id="rId28" Type="http://schemas.openxmlformats.org/officeDocument/2006/relationships/hyperlink" Target="http://docs.google.com/simplenlg/framework/DocumentCategory.html#SENTENCE" TargetMode="External"/><Relationship Id="rId27" Type="http://schemas.openxmlformats.org/officeDocument/2006/relationships/hyperlink" Target="http://docs.google.com/simplenlg/framework/DocumentCategory.html#SECTION" TargetMode="External"/><Relationship Id="rId2" Type="http://schemas.openxmlformats.org/officeDocument/2006/relationships/fontTable" Target="fontTable.xml"/><Relationship Id="rId21" Type="http://schemas.openxmlformats.org/officeDocument/2006/relationships/hyperlink" Target="http://docs.google.com/simplenlg/framework/DocumentCategory.html" TargetMode="External"/><Relationship Id="rId40" Type="http://schemas.openxmlformats.org/officeDocument/2006/relationships/hyperlink" Target="http://docs.google.com/simplenlg/framework/DocumentCategory.html" TargetMode="External"/><Relationship Id="rId1" Type="http://schemas.openxmlformats.org/officeDocument/2006/relationships/settings" Target="settings.xml"/><Relationship Id="rId22" Type="http://schemas.openxmlformats.org/officeDocument/2006/relationships/hyperlink" Target="http://docs.google.com/simplenlg/framework/ElementCategory.html" TargetMode="External"/><Relationship Id="rId41" Type="http://schemas.openxmlformats.org/officeDocument/2006/relationships/hyperlink" Target="http://docs.google.com/simplenlg/framework/DocumentCategory.html" TargetMode="External"/><Relationship Id="rId4" Type="http://schemas.openxmlformats.org/officeDocument/2006/relationships/styles" Target="styles.xml"/><Relationship Id="rId23" Type="http://schemas.openxmlformats.org/officeDocument/2006/relationships/hyperlink" Target="http://docs.google.com/simplenlg/framework/DocumentCategory.html#DOCUMENT" TargetMode="External"/><Relationship Id="rId42" Type="http://schemas.openxmlformats.org/officeDocument/2006/relationships/hyperlink" Target="http://docs.google.com/simplenlg/framework/DocumentCategory.html" TargetMode="External"/><Relationship Id="rId3" Type="http://schemas.openxmlformats.org/officeDocument/2006/relationships/numbering" Target="numbering.xml"/><Relationship Id="rId24" Type="http://schemas.openxmlformats.org/officeDocument/2006/relationships/hyperlink" Target="http://docs.google.com/simplenlg/framework/DocumentCategory.html#LIST" TargetMode="External"/><Relationship Id="rId43" Type="http://schemas.openxmlformats.org/officeDocument/2006/relationships/hyperlink" Target="http://docs.google.com/simplenlg/framework/DocumentCategory.html" TargetMode="External"/><Relationship Id="rId44" Type="http://schemas.openxmlformats.org/officeDocument/2006/relationships/hyperlink" Target="http://docs.google.com/simplenlg/framework/ElementCategory.html#equalTo(java.lang.Object)" TargetMode="External"/><Relationship Id="rId45" Type="http://schemas.openxmlformats.org/officeDocument/2006/relationships/hyperlink" Target="http://docs.google.com/simplenlg/framework/ElementCategory.html" TargetMode="External"/><Relationship Id="rId46" Type="http://schemas.openxmlformats.org/officeDocument/2006/relationships/hyperlink" Target="http://docs.google.com/simplenlg/framework/ElementCategory.html" TargetMode="External"/><Relationship Id="rId20" Type="http://schemas.openxmlformats.org/officeDocument/2006/relationships/hyperlink" Target="http://docs.google.com/simplenlg/framework/ElementCategory.html"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DocumentCategory.html" TargetMode="External"/></Relationships>
</file>