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simplenlg.framework.StringElement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simplenlg.framework.StringElement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ramework/StringElement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ringElement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ramework/class-use/StringElement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StringElement.html" TargetMode="External"/><Relationship Id="rId25" Type="http://schemas.openxmlformats.org/officeDocument/2006/relationships/hyperlink" Target="http://docs.google.com/index.html?simplenlg/framework/class-use/StringElement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StringElement.html" TargetMode="External"/></Relationships>
</file>