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simplenlg.lexicon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LexiconInterface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="http://docs.google.com/XMLLexicon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docs.google.com/MultipleLexicon.html" TargetMode="External"/><Relationship Id="rId4" Type="http://schemas.openxmlformats.org/officeDocument/2006/relationships/styles" Target="styles.xml"/><Relationship Id="rId11" Type="http://schemas.openxmlformats.org/officeDocument/2006/relationships/hyperlink" Target="http://docs.google.com/NIHDBLexicon.html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docs.google.com/Lexicon.html" TargetMode="External"/><Relationship Id="rId6" Type="http://schemas.openxmlformats.org/officeDocument/2006/relationships/hyperlink" Target="http://docs.google.com/simplenlg/lexicon/package-summary.html" TargetMode="External"/><Relationship Id="rId5" Type="http://schemas.openxmlformats.org/officeDocument/2006/relationships/hyperlink" Target="http://docs.google.com/simplenlg/lexicon/package-summary.html" TargetMode="External"/><Relationship Id="rId8" Type="http://schemas.openxmlformats.org/officeDocument/2006/relationships/hyperlink" Target="http://docs.google.com/dumpXML.html" TargetMode="External"/><Relationship Id="rId7" Type="http://schemas.openxmlformats.org/officeDocument/2006/relationships/hyperlink" Target="http://docs.google.com/LexiconInterface.html" TargetMode="External"/></Relationships>
</file>