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simplenlg.morphology.english.MorphologyRules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simplenlg.morphology.english.MorphologyRules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morphology/english/MorphologyRules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rphologyRules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morphology/english/class-use/MorphologyRules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orphologyRules.html" TargetMode="External"/><Relationship Id="rId25" Type="http://schemas.openxmlformats.org/officeDocument/2006/relationships/hyperlink" Target="http://docs.google.com/index.html?simplenlg/morphology/english/class-use/MorphologyRules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morphology/english/MorphologyRules.html" TargetMode="External"/></Relationships>
</file>