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simplenlg.realiser.english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simplenlg.framework.NLGModule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simplenlg.realiser.english.Realiser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Realiser</w:t>
        <w:br w:type="textWrapping"/>
        <w:t xml:space="preserve">extends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Author: D. Westwater, Data2Text Ltd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realiser (no lexicon)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realiser with a lexicon (should match lexicon used for NLGFactory)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one-time initialisation of the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isCommaSepCuephrase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this processor separates cue phrases from the matrix clause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isCommaSepPremodifiers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this processor separates premodifiers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realiseSentence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Convenience class to realise any NLGElement as a sentence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setCommaSepCuephrase</w:t>
              </w:r>
            </w:hyperlink>
            <w:r w:rsidDel="00000000" w:rsidR="00000000" w:rsidRPr="00000000">
              <w:rPr>
                <w:rtl w:val="0"/>
              </w:rPr>
              <w:t xml:space="preserve">(boolean commaSepCuephrase)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to separate cue phrases from the host phrase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setCommaSepPremodifiers</w:t>
              </w:r>
            </w:hyperlink>
            <w:r w:rsidDel="00000000" w:rsidR="00000000" w:rsidRPr="00000000">
              <w:rPr>
                <w:rtl w:val="0"/>
              </w:rPr>
              <w:t xml:space="preserve">(boolean commaSepPremodifiers)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to separate premodifiers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setDebugMode</w:t>
              </w:r>
            </w:hyperlink>
            <w:r w:rsidDel="00000000" w:rsidR="00000000" w:rsidRPr="00000000">
              <w:rPr>
                <w:rtl w:val="0"/>
              </w:rPr>
              <w:t xml:space="preserve">(boolean debugOn)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tl w:val="0"/>
              </w:rPr>
              <w:t xml:space="preserve"> formatter)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lexicon to be used by this module.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getLexicon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Realiser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Realiser()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realiser (no lexicon)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Realiser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Realiser(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lexicon)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realiser with a lexicon (should match lexicon used for NLGFactory)Parameters:lexicon -</w:t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numPr>
          <w:ilvl w:val="2"/>
          <w:numId w:val="3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isCommaSepPremodifiers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isCommaSepPremodifiers()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whether this processor separates premodifiers using a comma.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Implementation note:</w:t>
      </w:r>
      <w:r w:rsidDel="00000000" w:rsidR="00000000" w:rsidRPr="00000000">
        <w:rPr>
          <w:rtl w:val="0"/>
        </w:rPr>
        <w:t xml:space="preserve"> this method checks whether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has the parameter set.Returns:true if premodifiers in the noun phrase are comma-separated.</w:t>
      </w:r>
    </w:p>
    <w:p w:rsidR="00000000" w:rsidDel="00000000" w:rsidP="00000000" w:rsidRDefault="00000000" w:rsidRPr="00000000">
      <w:pPr>
        <w:numPr>
          <w:ilvl w:val="2"/>
          <w:numId w:val="30"/>
        </w:numPr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setCommaSepPremodifiers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setCommaSepPremodifiers(boolean commaSepPremodifiers)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to separate premodifiers using a comma. If true, premodifiers will be comma-separated, as in </w:t>
      </w:r>
      <w:r w:rsidDel="00000000" w:rsidR="00000000" w:rsidRPr="00000000">
        <w:rPr>
          <w:i w:val="1"/>
          <w:rtl w:val="0"/>
        </w:rPr>
        <w:t xml:space="preserve">the long, dark road</w:t>
      </w:r>
      <w:r w:rsidDel="00000000" w:rsidR="00000000" w:rsidRPr="00000000">
        <w:rPr>
          <w:rtl w:val="0"/>
        </w:rPr>
        <w:t xml:space="preserve">. If false, they won't.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Implementation note:</w:t>
      </w:r>
      <w:r w:rsidDel="00000000" w:rsidR="00000000" w:rsidRPr="00000000">
        <w:rPr>
          <w:rtl w:val="0"/>
        </w:rPr>
        <w:t xml:space="preserve">: this method sets the relevant parameter in the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.Parameters:commaSepPremodifiers - the commaSepPremodifiers to set</w:t>
      </w:r>
    </w:p>
    <w:p w:rsidR="00000000" w:rsidDel="00000000" w:rsidP="00000000" w:rsidRDefault="00000000" w:rsidRPr="00000000">
      <w:pPr>
        <w:numPr>
          <w:ilvl w:val="2"/>
          <w:numId w:val="29"/>
        </w:numPr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isCommaSepCuephrase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isCommaSepCuephrase()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whether this processor separates cue phrases from the matrix clause using a comma.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Implementation note:</w:t>
      </w:r>
      <w:r w:rsidDel="00000000" w:rsidR="00000000" w:rsidRPr="00000000">
        <w:rPr>
          <w:rtl w:val="0"/>
        </w:rPr>
        <w:t xml:space="preserve"> this method checks whether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has the parameter set.Returns:true if cue phrases have a comma before the remainder of the host phrase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setCommaSepCuephrase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setCommaSepCuephrase(boolean commaSepCuephrase)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to separate cue phrases from the host phrase using a comma. If true, a comma will be inserted, as in </w:t>
      </w:r>
      <w:r w:rsidDel="00000000" w:rsidR="00000000" w:rsidRPr="00000000">
        <w:rPr>
          <w:i w:val="1"/>
          <w:rtl w:val="0"/>
        </w:rPr>
        <w:t xml:space="preserve">however, Bill arrived late</w:t>
      </w:r>
      <w:r w:rsidDel="00000000" w:rsidR="00000000" w:rsidRPr="00000000">
        <w:rPr>
          <w:rtl w:val="0"/>
        </w:rPr>
        <w:t xml:space="preserve">. If false, they won't.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Implementation note:</w:t>
      </w:r>
      <w:r w:rsidDel="00000000" w:rsidR="00000000" w:rsidRPr="00000000">
        <w:rPr>
          <w:rtl w:val="0"/>
        </w:rPr>
        <w:t xml:space="preserve">: this method sets the relevant parameter in the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.Parameters:commaSepcuephrase -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initialise()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one-time initialisation of the module.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initialise</w:t>
        </w:r>
      </w:hyperlink>
      <w:r w:rsidDel="00000000" w:rsidR="00000000" w:rsidRPr="00000000">
        <w:rPr>
          <w:rtl w:val="0"/>
        </w:rPr>
        <w:t xml:space="preserve"> in class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the given element. This call is usually recursive as the call processes the child elements of the given element.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 - the NLGElement to be realised. Returns:the NLGElement representing the realised state. This may be the initial element in a changed form or be a completely new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realiseSentence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realiseSentence(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Convenience class to realise any NLGElement as a sentenceParameters:element - Returns:String realisation of the NLGElement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realise(java.util.List&lt;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a List of NLGElements usually by iteratively calling the realise(NLGElement) method on each element in the list and adding the result into a new a List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Parameters:elements - the List of NLGElements to be realised. Returns:the List of realised NLGElements.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setLexicon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setLexicon(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newLexicon)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lexicon to be used by this module. Passing in null will remove the existing lexicon and no lexicon will be used.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setLexicon</w:t>
        </w:r>
      </w:hyperlink>
      <w:r w:rsidDel="00000000" w:rsidR="00000000" w:rsidRPr="00000000">
        <w:rPr>
          <w:rtl w:val="0"/>
        </w:rPr>
        <w:t xml:space="preserve"> in class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Parameters:newLexicon - the new Lexicon to be used.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setFormatter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setFormatter(</w:t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formatter)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setDebugMode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setDebugMode(boolean debugOn)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xcytpi" w:id="22"/>
      <w:bookmarkEnd w:id="22"/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lexicon/Lexicon.html" TargetMode="External"/><Relationship Id="rId38" Type="http://schemas.openxmlformats.org/officeDocument/2006/relationships/hyperlink" Target="http://docs.google.com/simplenlg/realiser/english/Realiser.html#setLexicon(simplenlg.lexicon.Lexicon)" TargetMode="External"/><Relationship Id="rId37" Type="http://schemas.openxmlformats.org/officeDocument/2006/relationships/hyperlink" Target="http://docs.google.com/simplenlg/framework/NLGModule.html" TargetMode="External"/><Relationship Id="rId36" Type="http://schemas.openxmlformats.org/officeDocument/2006/relationships/hyperlink" Target="http://docs.google.com/simplenlg/realiser/english/Realiser.html#setFormatter(simplenlg.framework.NLGModule)" TargetMode="External"/><Relationship Id="rId30" Type="http://schemas.openxmlformats.org/officeDocument/2006/relationships/hyperlink" Target="http://docs.google.com/simplenlg/framework/NLGElement.html" TargetMode="External"/><Relationship Id="rId31" Type="http://schemas.openxmlformats.org/officeDocument/2006/relationships/hyperlink" Target="http://docs.google.com/simplenlg/realiser/english/Realiser.html#realiseSentence(simplenlg.framework.NLGElement)" TargetMode="External"/><Relationship Id="rId71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simplenlg/realiser/english/Realiser.html#setCommaSepPremodifiers(boolean)" TargetMode="External"/><Relationship Id="rId70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simplenlg/realiser/english/Realiser.html#setDebugMode(boolean)" TargetMode="External"/><Relationship Id="rId32" Type="http://schemas.openxmlformats.org/officeDocument/2006/relationships/hyperlink" Target="http://docs.google.com/simplenlg/framework/NLGElement.html" TargetMode="External"/><Relationship Id="rId33" Type="http://schemas.openxmlformats.org/officeDocument/2006/relationships/hyperlink" Target="http://docs.google.com/simplenlg/realiser/english/Realiser.html#setCommaSepCuephrase(boolean)" TargetMode="External"/><Relationship Id="rId75" Type="http://schemas.openxmlformats.org/officeDocument/2006/relationships/hyperlink" Target="http://docs.google.com/Realiser.html" TargetMode="External"/><Relationship Id="rId74" Type="http://schemas.openxmlformats.org/officeDocument/2006/relationships/hyperlink" Target="http://docs.google.com/index.html?simplenlg/realiser/english/Realis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help-doc.html" TargetMode="External"/><Relationship Id="rId76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simplenlg/framework/NLGModule.html#initialise()" TargetMode="External"/><Relationship Id="rId47" Type="http://schemas.openxmlformats.org/officeDocument/2006/relationships/hyperlink" Target="http://docs.google.com/simplenlg/framework/NLGModule.html#initialise()" TargetMode="External"/><Relationship Id="rId49" Type="http://schemas.openxmlformats.org/officeDocument/2006/relationships/hyperlink" Target="http://docs.google.com/simplenlg/framework/NLGModule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Module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NLGModule.html#getLexicon(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lexicon/Lexicon.html" TargetMode="External"/><Relationship Id="rId43" Type="http://schemas.openxmlformats.org/officeDocument/2006/relationships/hyperlink" Target="http://docs.google.com/simplenlg/orthography/english/OrthographyProcessor.html" TargetMode="External"/><Relationship Id="rId44" Type="http://schemas.openxmlformats.org/officeDocument/2006/relationships/hyperlink" Target="http://docs.google.com/simplenlg/orthography/english/OrthographyProcessor.html" TargetMode="External"/><Relationship Id="rId45" Type="http://schemas.openxmlformats.org/officeDocument/2006/relationships/hyperlink" Target="http://docs.google.com/simplenlg/orthography/english/OrthographyProcessor.html" TargetMode="External"/><Relationship Id="rId46" Type="http://schemas.openxmlformats.org/officeDocument/2006/relationships/hyperlink" Target="http://docs.google.com/simplenlg/orthography/english/OrthographyProcessor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Realiser.html" TargetMode="External"/><Relationship Id="rId58" Type="http://schemas.openxmlformats.org/officeDocument/2006/relationships/hyperlink" Target="http://docs.google.com/simplenlg/framework/NLGModule.html#realise(java.util.List)" TargetMode="External"/><Relationship Id="rId59" Type="http://schemas.openxmlformats.org/officeDocument/2006/relationships/hyperlink" Target="http://docs.google.com/simplenlg/framework/NLGModule.html#realise(java.util.List)" TargetMode="External"/><Relationship Id="rId19" Type="http://schemas.openxmlformats.org/officeDocument/2006/relationships/hyperlink" Target="http://docs.google.com/simplenlg/realiser/english/Realiser.html#Realiser()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simplenlg/framework/NLGModule.html" TargetMode="External"/><Relationship Id="rId16" Type="http://schemas.openxmlformats.org/officeDocument/2006/relationships/hyperlink" Target="http://docs.google.com/simplenlg/framework/NLGModul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lis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realiser/english/Realis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framework/NLGElement.html" TargetMode="External"/><Relationship Id="rId56" Type="http://schemas.openxmlformats.org/officeDocument/2006/relationships/hyperlink" Target="http://docs.google.com/simplenlg/framework/NLGElement.html" TargetMode="External"/><Relationship Id="rId55" Type="http://schemas.openxmlformats.org/officeDocument/2006/relationships/hyperlink" Target="http://docs.google.com/simplenlg/framework/NLGElement.html" TargetMode="External"/><Relationship Id="rId54" Type="http://schemas.openxmlformats.org/officeDocument/2006/relationships/hyperlink" Target="http://docs.google.com/simplenlg/framework/NLGModule.html" TargetMode="External"/><Relationship Id="rId53" Type="http://schemas.openxmlformats.org/officeDocument/2006/relationships/hyperlink" Target="http://docs.google.com/simplenlg/framework/NLGModule.html#realise(simplenlg.framework.NLGElement)" TargetMode="External"/><Relationship Id="rId52" Type="http://schemas.openxmlformats.org/officeDocument/2006/relationships/hyperlink" Target="http://docs.google.com/simplenlg/framework/NLGModule.html#realise(simplenlg.framework.NLGElement)" TargetMode="External"/><Relationship Id="rId51" Type="http://schemas.openxmlformats.org/officeDocument/2006/relationships/hyperlink" Target="http://docs.google.com/simplenlg/framework/NLGElement.html" TargetMode="External"/><Relationship Id="rId50" Type="http://schemas.openxmlformats.org/officeDocument/2006/relationships/hyperlink" Target="http://docs.google.com/simplenlg/framework/NLGElement.html" TargetMode="External"/><Relationship Id="rId69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realiser/english/Realiser.html#realise(simplenlg.framework.NLGElement)" TargetMode="External"/><Relationship Id="rId26" Type="http://schemas.openxmlformats.org/officeDocument/2006/relationships/hyperlink" Target="http://docs.google.com/simplenlg/realiser/english/Realiser.html#realise(java.util.List)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Element.html" TargetMode="External"/><Relationship Id="rId27" Type="http://schemas.openxmlformats.org/officeDocument/2006/relationships/hyperlink" Target="http://docs.google.com/simplenlg/framework/NLGElement.html" TargetMode="External"/><Relationship Id="rId21" Type="http://schemas.openxmlformats.org/officeDocument/2006/relationships/hyperlink" Target="http://docs.google.com/simplenlg/lexicon/Lexicon.html" TargetMode="External"/><Relationship Id="rId22" Type="http://schemas.openxmlformats.org/officeDocument/2006/relationships/hyperlink" Target="http://docs.google.com/simplenlg/realiser/english/Realiser.html#initialise()" TargetMode="External"/><Relationship Id="rId60" Type="http://schemas.openxmlformats.org/officeDocument/2006/relationships/hyperlink" Target="http://docs.google.com/simplenlg/framework/NLGModule.html" TargetMode="External"/><Relationship Id="rId23" Type="http://schemas.openxmlformats.org/officeDocument/2006/relationships/hyperlink" Target="http://docs.google.com/simplenlg/realiser/english/Realiser.html#isCommaSepCuephrase()" TargetMode="External"/><Relationship Id="rId24" Type="http://schemas.openxmlformats.org/officeDocument/2006/relationships/hyperlink" Target="http://docs.google.com/simplenlg/realiser/english/Realiser.html#isCommaSepPremodifiers()" TargetMode="External"/><Relationship Id="rId20" Type="http://schemas.openxmlformats.org/officeDocument/2006/relationships/hyperlink" Target="http://docs.google.com/simplenlg/realiser/english/Realiser.html#Realiser(simplenlg.lexicon.Lexicon)" TargetMode="External"/><Relationship Id="rId66" Type="http://schemas.openxmlformats.org/officeDocument/2006/relationships/hyperlink" Target="http://docs.google.com/overview-summary.html" TargetMode="External"/><Relationship Id="rId65" Type="http://schemas.openxmlformats.org/officeDocument/2006/relationships/hyperlink" Target="http://docs.google.com/simplenlg/framework/NLGModule.html" TargetMode="External"/><Relationship Id="rId68" Type="http://schemas.openxmlformats.org/officeDocument/2006/relationships/hyperlink" Target="http://docs.google.com/class-use/Realiser.html" TargetMode="External"/><Relationship Id="rId67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simplenlg/framework/NLGModule.html#setLexicon(simplenlg.lexicon.Lexicon)" TargetMode="External"/><Relationship Id="rId61" Type="http://schemas.openxmlformats.org/officeDocument/2006/relationships/hyperlink" Target="http://docs.google.com/simplenlg/lexicon/Lexicon.html" TargetMode="External"/><Relationship Id="rId64" Type="http://schemas.openxmlformats.org/officeDocument/2006/relationships/hyperlink" Target="http://docs.google.com/simplenlg/framework/NLGModule.html" TargetMode="External"/><Relationship Id="rId63" Type="http://schemas.openxmlformats.org/officeDocument/2006/relationships/hyperlink" Target="http://docs.google.com/simplenlg/framework/NLGModule.html#setLexicon(simplenlg.lexicon.Lexicon)" TargetMode="External"/></Relationships>
</file>