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simplenlg.xmlrealiser.UnWrapper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usage of simplenlg.xmlrealiser.UnWrapper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znysh7" w:id="3"/>
      <w:bookmarkEnd w:id="3"/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2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simplenlg/xmlrealiser/UnWrapper.html" TargetMode="External"/><Relationship Id="rId1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overview-summary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nWrapper.html" TargetMode="External"/><Relationship Id="rId1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simplenlg/xmlrealiser/class-use/UnWrapper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UnWrapper.html" TargetMode="External"/><Relationship Id="rId25" Type="http://schemas.openxmlformats.org/officeDocument/2006/relationships/hyperlink" Target="http://docs.google.com/index.html?simplenlg/xmlrealiser/class-use/UnWrapper.html" TargetMode="External"/><Relationship Id="rId27" Type="http://schemas.openxmlformats.org/officeDocument/2006/relationships/hyperlink" Target="http://docs.google.com/allclasses-noframe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deprecated-list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index-files/index-1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help-doc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package-tree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xmlrealiser/UnWrapper.html" TargetMode="External"/></Relationships>
</file>