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03C3B" w14:textId="639F19FE" w:rsidR="00F8715F" w:rsidRDefault="00D02C7F">
      <w:r>
        <w:t>Zachary Johnigan</w:t>
      </w:r>
    </w:p>
    <w:p w14:paraId="607DA3C4" w14:textId="0C5BF72A" w:rsidR="00D02C7F" w:rsidRDefault="00D02C7F">
      <w:r>
        <w:t>Aida Pacheco-Applegate</w:t>
      </w:r>
    </w:p>
    <w:p w14:paraId="23E62365" w14:textId="219D3E1A" w:rsidR="00D02C7F" w:rsidRDefault="00D02C7F">
      <w:r>
        <w:t xml:space="preserve">Data for Policy Analysis </w:t>
      </w:r>
      <w:r w:rsidR="00DD07AC">
        <w:t>&amp; Management</w:t>
      </w:r>
    </w:p>
    <w:p w14:paraId="23FD55AB" w14:textId="1F770F43" w:rsidR="00DD07AC" w:rsidRDefault="00D16D50">
      <w:r w:rsidRPr="00D16D50">
        <w:t>Sun</w:t>
      </w:r>
      <w:r>
        <w:t>day,</w:t>
      </w:r>
      <w:r w:rsidRPr="00D16D50">
        <w:t xml:space="preserve"> </w:t>
      </w:r>
      <w:r>
        <w:t xml:space="preserve"> </w:t>
      </w:r>
      <w:r w:rsidRPr="00D16D50">
        <w:t>Aug</w:t>
      </w:r>
      <w:r>
        <w:t>ust</w:t>
      </w:r>
      <w:r w:rsidRPr="00D16D50">
        <w:t xml:space="preserve"> 23, 2026 11:59pm</w:t>
      </w:r>
    </w:p>
    <w:p w14:paraId="4B9A99C9" w14:textId="651D8215" w:rsidR="00D16D50" w:rsidRDefault="00115934" w:rsidP="00115934">
      <w:pPr>
        <w:jc w:val="center"/>
      </w:pPr>
      <w:r w:rsidRPr="00115934">
        <w:t>Final Policy Report</w:t>
      </w:r>
      <w:r>
        <w:t xml:space="preserve"> – Executive Summary</w:t>
      </w:r>
    </w:p>
    <w:p w14:paraId="588B9FF9" w14:textId="4A86C2E6" w:rsidR="00C1072B" w:rsidRPr="00C1072B" w:rsidRDefault="00D43E5D" w:rsidP="00C1072B">
      <w:r>
        <w:tab/>
      </w:r>
      <w:r w:rsidR="00EA2BFE" w:rsidRPr="00EA2BFE">
        <w:t>Mass shootings are an important public policy and public health concern in the United States because their effects extend beyond immediate deaths and injuries to survivors, witnesses, and affected communities (Abba-Aji et al., 2024)</w:t>
      </w:r>
      <w:r w:rsidR="00C1072B" w:rsidRPr="00C1072B">
        <w:t xml:space="preserve">. This project examines whether the number of fatalities in mass-shooting incidents differs depending on the type of location where the incident occurred. </w:t>
      </w:r>
      <w:r w:rsidR="00EA2677" w:rsidRPr="00EA2677">
        <w:t xml:space="preserve">The analysis uses the </w:t>
      </w:r>
      <w:proofErr w:type="spellStart"/>
      <w:r w:rsidR="00EA2677" w:rsidRPr="00EA2677">
        <w:t>mass_shootings</w:t>
      </w:r>
      <w:proofErr w:type="spellEnd"/>
      <w:r w:rsidR="00EA2677" w:rsidRPr="00EA2677">
        <w:t xml:space="preserve"> dataset from the </w:t>
      </w:r>
      <w:proofErr w:type="spellStart"/>
      <w:r w:rsidR="00EA2677" w:rsidRPr="00EA2677">
        <w:t>rcis</w:t>
      </w:r>
      <w:proofErr w:type="spellEnd"/>
      <w:r w:rsidR="00EA2677" w:rsidRPr="00EA2677">
        <w:t xml:space="preserve"> R package, which is based on data compiled by </w:t>
      </w:r>
      <w:r w:rsidR="00EA2677" w:rsidRPr="00EA2677">
        <w:rPr>
          <w:i/>
          <w:iCs/>
        </w:rPr>
        <w:t>Mother Jones</w:t>
      </w:r>
      <w:r w:rsidR="00EA2677" w:rsidRPr="00EA2677">
        <w:t>. The dataset used for this project contains 125 mass-shooting incidents and includes information on fatalities, injuries, location type, and characteristics of the shooter</w:t>
      </w:r>
      <w:r w:rsidR="00C1072B" w:rsidRPr="00C1072B">
        <w:t>.</w:t>
      </w:r>
    </w:p>
    <w:p w14:paraId="7F84F8E8" w14:textId="77777777" w:rsidR="00C1072B" w:rsidRPr="00C1072B" w:rsidRDefault="00C1072B" w:rsidP="00015CC2">
      <w:pPr>
        <w:ind w:firstLine="720"/>
      </w:pPr>
      <w:r w:rsidRPr="00C1072B">
        <w:t>The analysis uses descriptive statistics and visualizations to compare fatalities across different location types. An OLS regression model is also used to examine the relationship between location type and the number of fatalities. These methods provide a straightforward way to identify whether some types of locations are associated with different fatality outcomes.</w:t>
      </w:r>
    </w:p>
    <w:p w14:paraId="2B4DDA3D" w14:textId="7383A999" w:rsidR="006806CC" w:rsidRDefault="00C1072B" w:rsidP="00015CC2">
      <w:pPr>
        <w:ind w:firstLine="720"/>
      </w:pPr>
      <w:r w:rsidRPr="00C1072B">
        <w:t xml:space="preserve">The results suggest that </w:t>
      </w:r>
      <w:r w:rsidRPr="00C1072B">
        <w:rPr>
          <w:b/>
          <w:bCs/>
        </w:rPr>
        <w:t>[INSERT MAIN FINDING HERE AFTER ANALYSIS]</w:t>
      </w:r>
      <w:r w:rsidRPr="00C1072B">
        <w:t>. These findings may help policymakers better understand how the characteristics of mass-shooting incidents vary across different settings and provide useful context when considering policies intended to prevent mass shootings or reduce their consequences.</w:t>
      </w:r>
    </w:p>
    <w:p w14:paraId="1D0E418E" w14:textId="77777777" w:rsidR="006806CC" w:rsidRDefault="006806CC">
      <w:r>
        <w:br w:type="page"/>
      </w:r>
    </w:p>
    <w:p w14:paraId="6FA04BAA" w14:textId="3B69EF70" w:rsidR="00C1072B" w:rsidRDefault="006806CC" w:rsidP="006806CC">
      <w:pPr>
        <w:ind w:firstLine="720"/>
        <w:jc w:val="center"/>
      </w:pPr>
      <w:r>
        <w:lastRenderedPageBreak/>
        <w:t>Works Cited</w:t>
      </w:r>
    </w:p>
    <w:p w14:paraId="052C4944" w14:textId="486228F0" w:rsidR="006806CC" w:rsidRDefault="00022AFD" w:rsidP="00022AFD">
      <w:pPr>
        <w:ind w:left="720" w:hanging="720"/>
      </w:pPr>
      <w:r w:rsidRPr="00022AFD">
        <w:t>Abba-Aji, M., Abdalla, S. M., Moreland, A., Rancher, C., Kilpatrick, D. G., &amp; Galea, S. (2024). Prevalence and risk factors of depression in U.S. adults post mass shootings: evidence from population-based surveys of multiple communities. </w:t>
      </w:r>
      <w:r w:rsidRPr="00022AFD">
        <w:rPr>
          <w:i/>
          <w:iCs/>
        </w:rPr>
        <w:t>Public health</w:t>
      </w:r>
      <w:r w:rsidRPr="00022AFD">
        <w:t>, </w:t>
      </w:r>
      <w:r w:rsidRPr="00022AFD">
        <w:rPr>
          <w:i/>
          <w:iCs/>
        </w:rPr>
        <w:t>232</w:t>
      </w:r>
      <w:r w:rsidRPr="00022AFD">
        <w:t xml:space="preserve">, 93–99. </w:t>
      </w:r>
      <w:hyperlink r:id="rId4" w:history="1">
        <w:r w:rsidRPr="00F14FE3">
          <w:rPr>
            <w:rStyle w:val="Hyperlink"/>
          </w:rPr>
          <w:t>https://doi.org/10.1016/j.puhe.2024.04.016</w:t>
        </w:r>
      </w:hyperlink>
    </w:p>
    <w:p w14:paraId="0285ACFD" w14:textId="42A46425" w:rsidR="00C03B2F" w:rsidRDefault="00C03B2F" w:rsidP="00C03B2F">
      <w:pPr>
        <w:ind w:left="720" w:hanging="720"/>
      </w:pPr>
      <w:r w:rsidRPr="00C03B2F">
        <w:t xml:space="preserve">Follman, M., Aronsen, G., &amp; Pan, D. (2026, August 2). </w:t>
      </w:r>
      <w:r w:rsidRPr="00C03B2F">
        <w:rPr>
          <w:i/>
          <w:iCs/>
        </w:rPr>
        <w:t>US mass shootings, 1982–2026: Data from Mother Jones’ investigation</w:t>
      </w:r>
      <w:r w:rsidRPr="00C03B2F">
        <w:t>. Mother Jones.  ⁠Mother Jones mass shootings database</w:t>
      </w:r>
    </w:p>
    <w:p w14:paraId="16E92F70" w14:textId="77777777" w:rsidR="00022AFD" w:rsidRPr="00C1072B" w:rsidRDefault="00022AFD" w:rsidP="00022AFD">
      <w:pPr>
        <w:ind w:left="720" w:hanging="720"/>
      </w:pPr>
    </w:p>
    <w:p w14:paraId="7C2F73C7" w14:textId="64BA16AC" w:rsidR="00115934" w:rsidRPr="00D16D50" w:rsidRDefault="00115934" w:rsidP="00022AFD">
      <w:pPr>
        <w:ind w:left="720" w:hanging="720"/>
      </w:pPr>
    </w:p>
    <w:sectPr w:rsidR="00115934" w:rsidRPr="00D16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27"/>
    <w:rsid w:val="00015CC2"/>
    <w:rsid w:val="00022AFD"/>
    <w:rsid w:val="00084EC5"/>
    <w:rsid w:val="000B735A"/>
    <w:rsid w:val="00115934"/>
    <w:rsid w:val="001E3886"/>
    <w:rsid w:val="003616E8"/>
    <w:rsid w:val="003A132F"/>
    <w:rsid w:val="0054595D"/>
    <w:rsid w:val="006806CC"/>
    <w:rsid w:val="00751E27"/>
    <w:rsid w:val="00782E11"/>
    <w:rsid w:val="00951251"/>
    <w:rsid w:val="00985356"/>
    <w:rsid w:val="00AC1DD3"/>
    <w:rsid w:val="00B623F8"/>
    <w:rsid w:val="00C03B2F"/>
    <w:rsid w:val="00C1072B"/>
    <w:rsid w:val="00D02C7F"/>
    <w:rsid w:val="00D16D50"/>
    <w:rsid w:val="00D43E5D"/>
    <w:rsid w:val="00DD07AC"/>
    <w:rsid w:val="00EA2677"/>
    <w:rsid w:val="00EA2BFE"/>
    <w:rsid w:val="00EB7A96"/>
    <w:rsid w:val="00ED6734"/>
    <w:rsid w:val="00EE7629"/>
    <w:rsid w:val="00F8715F"/>
    <w:rsid w:val="00FA6010"/>
    <w:rsid w:val="00FE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C1A94"/>
  <w15:chartTrackingRefBased/>
  <w15:docId w15:val="{1EDBF07F-D70E-554C-8EE1-7BCB8914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B2F"/>
  </w:style>
  <w:style w:type="paragraph" w:styleId="Heading1">
    <w:name w:val="heading 1"/>
    <w:basedOn w:val="Normal"/>
    <w:next w:val="Normal"/>
    <w:link w:val="Heading1Char"/>
    <w:uiPriority w:val="9"/>
    <w:qFormat/>
    <w:rsid w:val="00751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E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1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1E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1E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1E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1E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E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E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1E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1E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1E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1E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1E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1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E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E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1E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E27"/>
    <w:rPr>
      <w:i/>
      <w:iCs/>
      <w:color w:val="404040" w:themeColor="text1" w:themeTint="BF"/>
    </w:rPr>
  </w:style>
  <w:style w:type="paragraph" w:styleId="ListParagraph">
    <w:name w:val="List Paragraph"/>
    <w:basedOn w:val="Normal"/>
    <w:uiPriority w:val="34"/>
    <w:qFormat/>
    <w:rsid w:val="00751E27"/>
    <w:pPr>
      <w:ind w:left="720"/>
      <w:contextualSpacing/>
    </w:pPr>
  </w:style>
  <w:style w:type="character" w:styleId="IntenseEmphasis">
    <w:name w:val="Intense Emphasis"/>
    <w:basedOn w:val="DefaultParagraphFont"/>
    <w:uiPriority w:val="21"/>
    <w:qFormat/>
    <w:rsid w:val="00751E27"/>
    <w:rPr>
      <w:i/>
      <w:iCs/>
      <w:color w:val="0F4761" w:themeColor="accent1" w:themeShade="BF"/>
    </w:rPr>
  </w:style>
  <w:style w:type="paragraph" w:styleId="IntenseQuote">
    <w:name w:val="Intense Quote"/>
    <w:basedOn w:val="Normal"/>
    <w:next w:val="Normal"/>
    <w:link w:val="IntenseQuoteChar"/>
    <w:uiPriority w:val="30"/>
    <w:qFormat/>
    <w:rsid w:val="00751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E27"/>
    <w:rPr>
      <w:i/>
      <w:iCs/>
      <w:color w:val="0F4761" w:themeColor="accent1" w:themeShade="BF"/>
    </w:rPr>
  </w:style>
  <w:style w:type="character" w:styleId="IntenseReference">
    <w:name w:val="Intense Reference"/>
    <w:basedOn w:val="DefaultParagraphFont"/>
    <w:uiPriority w:val="32"/>
    <w:qFormat/>
    <w:rsid w:val="00751E27"/>
    <w:rPr>
      <w:b/>
      <w:bCs/>
      <w:smallCaps/>
      <w:color w:val="0F4761" w:themeColor="accent1" w:themeShade="BF"/>
      <w:spacing w:val="5"/>
    </w:rPr>
  </w:style>
  <w:style w:type="character" w:styleId="Hyperlink">
    <w:name w:val="Hyperlink"/>
    <w:basedOn w:val="DefaultParagraphFont"/>
    <w:uiPriority w:val="99"/>
    <w:unhideWhenUsed/>
    <w:rsid w:val="00022AFD"/>
    <w:rPr>
      <w:color w:val="467886" w:themeColor="hyperlink"/>
      <w:u w:val="single"/>
    </w:rPr>
  </w:style>
  <w:style w:type="character" w:styleId="UnresolvedMention">
    <w:name w:val="Unresolved Mention"/>
    <w:basedOn w:val="DefaultParagraphFont"/>
    <w:uiPriority w:val="99"/>
    <w:semiHidden/>
    <w:unhideWhenUsed/>
    <w:rsid w:val="00022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puhe.2024.04.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Johnigan</dc:creator>
  <cp:keywords/>
  <dc:description/>
  <cp:lastModifiedBy>Zachary Johnigan</cp:lastModifiedBy>
  <cp:revision>21</cp:revision>
  <dcterms:created xsi:type="dcterms:W3CDTF">2026-08-22T17:44:00Z</dcterms:created>
  <dcterms:modified xsi:type="dcterms:W3CDTF">2026-08-23T16:17:00Z</dcterms:modified>
</cp:coreProperties>
</file>