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8AC4" w14:textId="2F3E0953" w:rsidR="00ED63D2" w:rsidRPr="00EC30E4" w:rsidRDefault="00ED63D2" w:rsidP="005263CA">
      <w:pPr>
        <w:spacing w:after="0"/>
        <w:jc w:val="center"/>
        <w:rPr>
          <w:rFonts w:ascii="Times New Roman" w:hAnsi="Times New Roman" w:cs="Times New Roman"/>
        </w:rPr>
      </w:pPr>
      <w:r w:rsidRPr="00EC30E4">
        <w:rPr>
          <w:rFonts w:ascii="Times New Roman" w:hAnsi="Times New Roman" w:cs="Times New Roman"/>
          <w:b/>
          <w:bCs/>
        </w:rPr>
        <w:t>Abstract</w:t>
      </w:r>
    </w:p>
    <w:p w14:paraId="6B3B8002" w14:textId="315DB654" w:rsidR="00EA0257" w:rsidRDefault="00ED63D2" w:rsidP="005263CA">
      <w:pPr>
        <w:spacing w:after="0"/>
        <w:rPr>
          <w:rFonts w:ascii="Times New Roman" w:hAnsi="Times New Roman" w:cs="Times New Roman"/>
        </w:rPr>
      </w:pPr>
      <w:r w:rsidRPr="00EC30E4">
        <w:rPr>
          <w:rFonts w:ascii="Times New Roman" w:hAnsi="Times New Roman" w:cs="Times New Roman"/>
        </w:rPr>
        <w:tab/>
        <w:t>The application of stable isotope analysis (SIA) has rapidly expanded over the last two decades with</w:t>
      </w:r>
      <w:r w:rsidR="00EF1D39" w:rsidRPr="00EC30E4">
        <w:rPr>
          <w:rFonts w:ascii="Times New Roman" w:hAnsi="Times New Roman" w:cs="Times New Roman"/>
        </w:rPr>
        <w:t xml:space="preserve"> technological developments </w:t>
      </w:r>
      <w:r w:rsidRPr="00EC30E4">
        <w:rPr>
          <w:rFonts w:ascii="Times New Roman" w:hAnsi="Times New Roman" w:cs="Times New Roman"/>
        </w:rPr>
        <w:t xml:space="preserve">such as cavity ring-down spectroscopy (CRDS) and off-axis integrated cavity output spectroscopy (OA-ICOS). </w:t>
      </w:r>
      <w:r w:rsidR="00EF1D39" w:rsidRPr="00EC30E4">
        <w:rPr>
          <w:rFonts w:ascii="Times New Roman" w:hAnsi="Times New Roman" w:cs="Times New Roman"/>
        </w:rPr>
        <w:t>Both</w:t>
      </w:r>
      <w:r w:rsidRPr="00EC30E4">
        <w:rPr>
          <w:rFonts w:ascii="Times New Roman" w:hAnsi="Times New Roman" w:cs="Times New Roman"/>
        </w:rPr>
        <w:t xml:space="preserve"> instruments </w:t>
      </w:r>
      <w:r w:rsidR="00EF1D39" w:rsidRPr="00EC30E4">
        <w:rPr>
          <w:rFonts w:ascii="Times New Roman" w:hAnsi="Times New Roman" w:cs="Times New Roman"/>
        </w:rPr>
        <w:t xml:space="preserve">may </w:t>
      </w:r>
      <w:r w:rsidRPr="00EC30E4">
        <w:rPr>
          <w:rFonts w:ascii="Times New Roman" w:hAnsi="Times New Roman" w:cs="Times New Roman"/>
        </w:rPr>
        <w:t>provide a user with the ability to swiftly measure stable isotopes of hydrogen (</w:t>
      </w:r>
      <w:r w:rsidRPr="00EC30E4">
        <w:rPr>
          <w:rFonts w:ascii="Times New Roman" w:hAnsi="Times New Roman" w:cs="Times New Roman"/>
          <w:vertAlign w:val="superscript"/>
        </w:rPr>
        <w:t>1</w:t>
      </w:r>
      <w:r w:rsidRPr="00EC30E4">
        <w:rPr>
          <w:rFonts w:ascii="Times New Roman" w:hAnsi="Times New Roman" w:cs="Times New Roman"/>
        </w:rPr>
        <w:t>H,</w:t>
      </w:r>
      <w:r w:rsidRPr="00EC30E4">
        <w:rPr>
          <w:rFonts w:ascii="Times New Roman" w:hAnsi="Times New Roman" w:cs="Times New Roman"/>
          <w:vertAlign w:val="superscript"/>
        </w:rPr>
        <w:t xml:space="preserve"> 2</w:t>
      </w:r>
      <w:r w:rsidRPr="00EC30E4">
        <w:rPr>
          <w:rFonts w:ascii="Times New Roman" w:hAnsi="Times New Roman" w:cs="Times New Roman"/>
        </w:rPr>
        <w:t>H) and oxygen (</w:t>
      </w:r>
      <w:r w:rsidRPr="00EC30E4">
        <w:rPr>
          <w:rFonts w:ascii="Times New Roman" w:hAnsi="Times New Roman" w:cs="Times New Roman"/>
          <w:vertAlign w:val="superscript"/>
        </w:rPr>
        <w:t>16</w:t>
      </w:r>
      <w:r w:rsidRPr="00EC30E4">
        <w:rPr>
          <w:rFonts w:ascii="Times New Roman" w:hAnsi="Times New Roman" w:cs="Times New Roman"/>
        </w:rPr>
        <w:t>O,</w:t>
      </w:r>
      <w:r w:rsidRPr="00EC30E4">
        <w:rPr>
          <w:rFonts w:ascii="Times New Roman" w:hAnsi="Times New Roman" w:cs="Times New Roman"/>
          <w:vertAlign w:val="superscript"/>
        </w:rPr>
        <w:t xml:space="preserve"> 17</w:t>
      </w:r>
      <w:r w:rsidRPr="00EC30E4">
        <w:rPr>
          <w:rFonts w:ascii="Times New Roman" w:hAnsi="Times New Roman" w:cs="Times New Roman"/>
        </w:rPr>
        <w:t>O,</w:t>
      </w:r>
      <w:r w:rsidRPr="00EC30E4">
        <w:rPr>
          <w:rFonts w:ascii="Times New Roman" w:hAnsi="Times New Roman" w:cs="Times New Roman"/>
          <w:vertAlign w:val="superscript"/>
        </w:rPr>
        <w:t>18</w:t>
      </w:r>
      <w:r w:rsidRPr="00EC30E4">
        <w:rPr>
          <w:rFonts w:ascii="Times New Roman" w:hAnsi="Times New Roman" w:cs="Times New Roman"/>
        </w:rPr>
        <w:t xml:space="preserve">O), and thus provides the ability to measure </w:t>
      </w:r>
      <w:r w:rsidR="00EF1D39" w:rsidRPr="00EC30E4">
        <w:rPr>
          <w:rFonts w:ascii="Times New Roman" w:hAnsi="Times New Roman" w:cs="Times New Roman"/>
        </w:rPr>
        <w:t xml:space="preserve">advanced </w:t>
      </w:r>
      <w:r w:rsidRPr="00EC30E4">
        <w:rPr>
          <w:rFonts w:ascii="Times New Roman" w:hAnsi="Times New Roman" w:cs="Times New Roman"/>
        </w:rPr>
        <w:t>metrics like ∆</w:t>
      </w:r>
      <w:r w:rsidRPr="00EC30E4">
        <w:rPr>
          <w:rFonts w:ascii="Times New Roman" w:hAnsi="Times New Roman" w:cs="Times New Roman"/>
          <w:vertAlign w:val="superscript"/>
        </w:rPr>
        <w:t>17</w:t>
      </w:r>
      <w:r w:rsidRPr="00EC30E4">
        <w:rPr>
          <w:rFonts w:ascii="Times New Roman" w:hAnsi="Times New Roman" w:cs="Times New Roman"/>
        </w:rPr>
        <w:t xml:space="preserve">O (from the triple oxygen isotopes) and d-excess (from measurements of </w:t>
      </w:r>
      <w:r w:rsidRPr="00EC30E4">
        <w:rPr>
          <w:rFonts w:ascii="Times New Roman" w:hAnsi="Times New Roman" w:cs="Times New Roman"/>
          <w:vertAlign w:val="superscript"/>
        </w:rPr>
        <w:t>2</w:t>
      </w:r>
      <w:r w:rsidRPr="00EC30E4">
        <w:rPr>
          <w:rFonts w:ascii="Times New Roman" w:hAnsi="Times New Roman" w:cs="Times New Roman"/>
        </w:rPr>
        <w:t xml:space="preserve">H and </w:t>
      </w:r>
      <w:r w:rsidRPr="00EC30E4">
        <w:rPr>
          <w:rFonts w:ascii="Times New Roman" w:hAnsi="Times New Roman" w:cs="Times New Roman"/>
          <w:vertAlign w:val="superscript"/>
        </w:rPr>
        <w:t>18</w:t>
      </w:r>
      <w:r w:rsidRPr="00EC30E4">
        <w:rPr>
          <w:rFonts w:ascii="Times New Roman" w:hAnsi="Times New Roman" w:cs="Times New Roman"/>
        </w:rPr>
        <w:t xml:space="preserve">O). Additionally, </w:t>
      </w:r>
      <w:r w:rsidR="00EF1D39" w:rsidRPr="00EC30E4">
        <w:rPr>
          <w:rFonts w:ascii="Times New Roman" w:hAnsi="Times New Roman" w:cs="Times New Roman"/>
        </w:rPr>
        <w:t>both</w:t>
      </w:r>
      <w:r w:rsidRPr="00EC30E4">
        <w:rPr>
          <w:rFonts w:ascii="Times New Roman" w:hAnsi="Times New Roman" w:cs="Times New Roman"/>
        </w:rPr>
        <w:t xml:space="preserve"> instruments provide </w:t>
      </w:r>
      <w:r w:rsidR="00E37574" w:rsidRPr="00EC30E4">
        <w:rPr>
          <w:rFonts w:ascii="Times New Roman" w:hAnsi="Times New Roman" w:cs="Times New Roman"/>
        </w:rPr>
        <w:t xml:space="preserve">cheaper and less </w:t>
      </w:r>
      <w:r w:rsidR="00EF1D39" w:rsidRPr="00EC30E4">
        <w:rPr>
          <w:rFonts w:ascii="Times New Roman" w:hAnsi="Times New Roman" w:cs="Times New Roman"/>
        </w:rPr>
        <w:t>labor-intensive</w:t>
      </w:r>
      <w:r w:rsidR="00E37574" w:rsidRPr="00EC30E4">
        <w:rPr>
          <w:rFonts w:ascii="Times New Roman" w:hAnsi="Times New Roman" w:cs="Times New Roman"/>
        </w:rPr>
        <w:t xml:space="preserve"> alternatives to the traditional method of isotope ratio mass spectrometry for water sample analysis. While </w:t>
      </w:r>
      <w:r w:rsidR="008351E2" w:rsidRPr="00EC30E4">
        <w:rPr>
          <w:rFonts w:ascii="Times New Roman" w:hAnsi="Times New Roman" w:cs="Times New Roman"/>
        </w:rPr>
        <w:t xml:space="preserve">the use of </w:t>
      </w:r>
      <w:r w:rsidR="00E37574" w:rsidRPr="00EC30E4">
        <w:rPr>
          <w:rFonts w:ascii="Times New Roman" w:hAnsi="Times New Roman" w:cs="Times New Roman"/>
        </w:rPr>
        <w:t xml:space="preserve">CRDS and </w:t>
      </w:r>
      <w:r w:rsidR="003A05EB" w:rsidRPr="00EC30E4">
        <w:rPr>
          <w:rFonts w:ascii="Times New Roman" w:hAnsi="Times New Roman" w:cs="Times New Roman"/>
        </w:rPr>
        <w:t>O</w:t>
      </w:r>
      <w:r w:rsidR="00E37574" w:rsidRPr="00EC30E4">
        <w:rPr>
          <w:rFonts w:ascii="Times New Roman" w:hAnsi="Times New Roman" w:cs="Times New Roman"/>
        </w:rPr>
        <w:t xml:space="preserve">A-ICOS </w:t>
      </w:r>
      <w:r w:rsidR="008351E2" w:rsidRPr="00EC30E4">
        <w:rPr>
          <w:rFonts w:ascii="Times New Roman" w:hAnsi="Times New Roman" w:cs="Times New Roman"/>
        </w:rPr>
        <w:t>instruments has become common in the fields of geochemistry, hydrology, and oceanography, these instruments remain uncommonly used in the</w:t>
      </w:r>
      <w:r w:rsidRPr="00EC30E4">
        <w:rPr>
          <w:rFonts w:ascii="Times New Roman" w:hAnsi="Times New Roman" w:cs="Times New Roman"/>
        </w:rPr>
        <w:t xml:space="preserve"> fields of ecology and animal biology</w:t>
      </w:r>
      <w:r w:rsidR="008351E2" w:rsidRPr="00EC30E4">
        <w:rPr>
          <w:rFonts w:ascii="Times New Roman" w:hAnsi="Times New Roman" w:cs="Times New Roman"/>
        </w:rPr>
        <w:t xml:space="preserve">, despite potential to use these instruments to measure animal metabolism and water intake. The lack of relevant methodology for using these instruments to analyze biological materials and daunting post-processing of data are large barriers to these instruments being adopted by ecologists and biologists. To remedy this issue, I developed a </w:t>
      </w:r>
      <w:r w:rsidR="00EF1D39" w:rsidRPr="00EC30E4">
        <w:rPr>
          <w:rFonts w:ascii="Times New Roman" w:hAnsi="Times New Roman" w:cs="Times New Roman"/>
        </w:rPr>
        <w:t>highly automated</w:t>
      </w:r>
      <w:r w:rsidR="008351E2" w:rsidRPr="00EC30E4">
        <w:rPr>
          <w:rFonts w:ascii="Times New Roman" w:hAnsi="Times New Roman" w:cs="Times New Roman"/>
        </w:rPr>
        <w:t xml:space="preserve"> Python script which allows a user to import raw data from a CRDS instrument and correct the raw measurements into a publishable format. I demonstrate the utility of this Python script </w:t>
      </w:r>
      <w:r w:rsidR="00EA0257" w:rsidRPr="00EC30E4">
        <w:rPr>
          <w:rFonts w:ascii="Times New Roman" w:hAnsi="Times New Roman" w:cs="Times New Roman"/>
        </w:rPr>
        <w:t xml:space="preserve">using six datafiles from three cycles of measurements. I have uploaded this Python script as a data repository on </w:t>
      </w:r>
      <w:proofErr w:type="spellStart"/>
      <w:r w:rsidR="00EA0257" w:rsidRPr="00EC30E4">
        <w:rPr>
          <w:rFonts w:ascii="Times New Roman" w:hAnsi="Times New Roman" w:cs="Times New Roman"/>
        </w:rPr>
        <w:t>Github</w:t>
      </w:r>
      <w:proofErr w:type="spellEnd"/>
      <w:r w:rsidR="00EA0257" w:rsidRPr="00EC30E4">
        <w:rPr>
          <w:rFonts w:ascii="Times New Roman" w:hAnsi="Times New Roman" w:cs="Times New Roman"/>
        </w:rPr>
        <w:t xml:space="preserve"> for open access</w:t>
      </w:r>
      <w:r w:rsidR="00EF1D39" w:rsidRPr="00EC30E4">
        <w:rPr>
          <w:rFonts w:ascii="Times New Roman" w:hAnsi="Times New Roman" w:cs="Times New Roman"/>
        </w:rPr>
        <w:t xml:space="preserve"> use</w:t>
      </w:r>
      <w:r w:rsidR="00EA0257" w:rsidRPr="00EC30E4">
        <w:rPr>
          <w:rFonts w:ascii="Times New Roman" w:hAnsi="Times New Roman" w:cs="Times New Roman"/>
        </w:rPr>
        <w:t>. Future research should aim to develop similar tools for OA-ICOS instruments.</w:t>
      </w:r>
    </w:p>
    <w:p w14:paraId="23C67140" w14:textId="77777777" w:rsidR="00EC30E4" w:rsidRPr="00EC30E4" w:rsidRDefault="00EC30E4" w:rsidP="005263CA">
      <w:pPr>
        <w:spacing w:after="0"/>
        <w:rPr>
          <w:rFonts w:ascii="Times New Roman" w:hAnsi="Times New Roman" w:cs="Times New Roman"/>
        </w:rPr>
      </w:pPr>
    </w:p>
    <w:p w14:paraId="2EC03C1E" w14:textId="510EB444" w:rsidR="00EA0257" w:rsidRPr="00EC30E4" w:rsidRDefault="00EA0257" w:rsidP="005263CA">
      <w:pPr>
        <w:spacing w:after="0"/>
        <w:rPr>
          <w:rFonts w:ascii="Times New Roman" w:hAnsi="Times New Roman" w:cs="Times New Roman"/>
          <w:b/>
          <w:bCs/>
        </w:rPr>
      </w:pPr>
      <w:r w:rsidRPr="00EC30E4">
        <w:rPr>
          <w:rFonts w:ascii="Times New Roman" w:hAnsi="Times New Roman" w:cs="Times New Roman"/>
          <w:b/>
          <w:bCs/>
        </w:rPr>
        <w:t>Introduction</w:t>
      </w:r>
    </w:p>
    <w:p w14:paraId="36556C6E" w14:textId="5120393D" w:rsidR="00EA0257" w:rsidRPr="00EC30E4" w:rsidRDefault="003A05EB" w:rsidP="005263CA">
      <w:pPr>
        <w:spacing w:after="0"/>
        <w:ind w:firstLine="720"/>
        <w:rPr>
          <w:rFonts w:ascii="Times New Roman" w:hAnsi="Times New Roman" w:cs="Times New Roman"/>
        </w:rPr>
      </w:pPr>
      <w:r w:rsidRPr="00EC30E4">
        <w:rPr>
          <w:rFonts w:ascii="Times New Roman" w:hAnsi="Times New Roman" w:cs="Times New Roman"/>
        </w:rPr>
        <w:t>An isotope is a variant of a chemical element that differs in the number of neutrons, and therefore, has a different atomic mass (IAEA, 2023). A stable isotope is an isotope that will not decay into another element (as opposed to a radioactive isotope; IAEA, 2023). For example, oxygen has three stable isotopes (O</w:t>
      </w:r>
      <w:r w:rsidRPr="00EC30E4">
        <w:rPr>
          <w:rFonts w:ascii="Times New Roman" w:hAnsi="Times New Roman" w:cs="Times New Roman"/>
          <w:vertAlign w:val="superscript"/>
        </w:rPr>
        <w:t>16</w:t>
      </w:r>
      <w:r w:rsidRPr="00EC30E4">
        <w:rPr>
          <w:rFonts w:ascii="Times New Roman" w:hAnsi="Times New Roman" w:cs="Times New Roman"/>
          <w:vertAlign w:val="subscript"/>
        </w:rPr>
        <w:t xml:space="preserve">, </w:t>
      </w:r>
      <w:r w:rsidRPr="00EC30E4">
        <w:rPr>
          <w:rFonts w:ascii="Times New Roman" w:hAnsi="Times New Roman" w:cs="Times New Roman"/>
        </w:rPr>
        <w:t>O</w:t>
      </w:r>
      <w:r w:rsidRPr="00EC30E4">
        <w:rPr>
          <w:rFonts w:ascii="Times New Roman" w:hAnsi="Times New Roman" w:cs="Times New Roman"/>
          <w:vertAlign w:val="superscript"/>
        </w:rPr>
        <w:t>17</w:t>
      </w:r>
      <w:r w:rsidRPr="00EC30E4">
        <w:rPr>
          <w:rFonts w:ascii="Times New Roman" w:hAnsi="Times New Roman" w:cs="Times New Roman"/>
          <w:vertAlign w:val="subscript"/>
        </w:rPr>
        <w:t xml:space="preserve">, </w:t>
      </w:r>
      <w:r w:rsidRPr="00EC30E4">
        <w:rPr>
          <w:rFonts w:ascii="Times New Roman" w:hAnsi="Times New Roman" w:cs="Times New Roman"/>
        </w:rPr>
        <w:t>O</w:t>
      </w:r>
      <w:r w:rsidRPr="00EC30E4">
        <w:rPr>
          <w:rFonts w:ascii="Times New Roman" w:hAnsi="Times New Roman" w:cs="Times New Roman"/>
          <w:vertAlign w:val="superscript"/>
        </w:rPr>
        <w:t>18</w:t>
      </w:r>
      <w:r w:rsidRPr="00EC30E4">
        <w:rPr>
          <w:rFonts w:ascii="Times New Roman" w:hAnsi="Times New Roman" w:cs="Times New Roman"/>
        </w:rPr>
        <w:t>; the number 18 signifies this variant of oxygen has 8 protons and 10 neutrons), whereas hydrogen only has one stable isotope (</w:t>
      </w:r>
      <w:r w:rsidRPr="00EC30E4">
        <w:rPr>
          <w:rFonts w:ascii="Times New Roman" w:hAnsi="Times New Roman" w:cs="Times New Roman"/>
          <w:vertAlign w:val="superscript"/>
        </w:rPr>
        <w:t>2</w:t>
      </w:r>
      <w:r w:rsidRPr="00EC30E4">
        <w:rPr>
          <w:rFonts w:ascii="Times New Roman" w:hAnsi="Times New Roman" w:cs="Times New Roman"/>
        </w:rPr>
        <w:t>H; deuterium) but does have a radioactive isotope as well (</w:t>
      </w:r>
      <w:r w:rsidRPr="00EC30E4">
        <w:rPr>
          <w:rFonts w:ascii="Times New Roman" w:hAnsi="Times New Roman" w:cs="Times New Roman"/>
          <w:vertAlign w:val="superscript"/>
        </w:rPr>
        <w:t>3</w:t>
      </w:r>
      <w:r w:rsidRPr="00EC30E4">
        <w:rPr>
          <w:rFonts w:ascii="Times New Roman" w:hAnsi="Times New Roman" w:cs="Times New Roman"/>
        </w:rPr>
        <w:t>H; tritium). Stable isotope analysis (SIA) is the assessment of the ratio of these isotopes in different samples to provide information about the sample (e.g., age of sample, historical climate the sample was found in, etc.) and SIA</w:t>
      </w:r>
      <w:r w:rsidR="00EA0257" w:rsidRPr="00EC30E4">
        <w:rPr>
          <w:rFonts w:ascii="Times New Roman" w:hAnsi="Times New Roman" w:cs="Times New Roman"/>
        </w:rPr>
        <w:t xml:space="preserve"> is a powerful tool that has been a staple of the fields of oceanography, geochemistry, and forensic sciences (</w:t>
      </w:r>
      <w:proofErr w:type="spellStart"/>
      <w:r w:rsidR="00EA0257" w:rsidRPr="00EC30E4">
        <w:rPr>
          <w:rFonts w:ascii="Times New Roman" w:hAnsi="Times New Roman" w:cs="Times New Roman"/>
        </w:rPr>
        <w:t>Wostbrock</w:t>
      </w:r>
      <w:proofErr w:type="spellEnd"/>
      <w:r w:rsidR="00EA0257" w:rsidRPr="00EC30E4">
        <w:rPr>
          <w:rFonts w:ascii="Times New Roman" w:hAnsi="Times New Roman" w:cs="Times New Roman"/>
        </w:rPr>
        <w:t xml:space="preserve"> et al. 2018; Landais et al. 2012; </w:t>
      </w:r>
      <w:proofErr w:type="spellStart"/>
      <w:r w:rsidR="00EA0257" w:rsidRPr="00EC30E4">
        <w:rPr>
          <w:rFonts w:ascii="Times New Roman" w:hAnsi="Times New Roman" w:cs="Times New Roman"/>
        </w:rPr>
        <w:t>Ehleringer</w:t>
      </w:r>
      <w:proofErr w:type="spellEnd"/>
      <w:r w:rsidR="00EA0257" w:rsidRPr="00EC30E4">
        <w:rPr>
          <w:rFonts w:ascii="Times New Roman" w:hAnsi="Times New Roman" w:cs="Times New Roman"/>
        </w:rPr>
        <w:t xml:space="preserve"> et al. 2008). Recently, the application of SIA has expanded to other fields such as ecology and animal biology (Newsome et al. 2007; </w:t>
      </w:r>
      <w:proofErr w:type="spellStart"/>
      <w:r w:rsidR="00EA0257" w:rsidRPr="00EC30E4">
        <w:rPr>
          <w:rFonts w:ascii="Times New Roman" w:hAnsi="Times New Roman" w:cs="Times New Roman"/>
        </w:rPr>
        <w:t>Cucherousset</w:t>
      </w:r>
      <w:proofErr w:type="spellEnd"/>
      <w:r w:rsidR="00EA0257" w:rsidRPr="00EC30E4">
        <w:rPr>
          <w:rFonts w:ascii="Times New Roman" w:hAnsi="Times New Roman" w:cs="Times New Roman"/>
        </w:rPr>
        <w:t xml:space="preserve"> &amp; </w:t>
      </w:r>
      <w:proofErr w:type="spellStart"/>
      <w:r w:rsidR="00EA0257" w:rsidRPr="00EC30E4">
        <w:rPr>
          <w:rFonts w:ascii="Times New Roman" w:hAnsi="Times New Roman" w:cs="Times New Roman"/>
        </w:rPr>
        <w:t>Villéger</w:t>
      </w:r>
      <w:proofErr w:type="spellEnd"/>
      <w:r w:rsidR="00EA0257" w:rsidRPr="00EC30E4">
        <w:rPr>
          <w:rFonts w:ascii="Times New Roman" w:hAnsi="Times New Roman" w:cs="Times New Roman"/>
        </w:rPr>
        <w:t xml:space="preserve">, 2015; Whiteman et al. 2019a). However, the incorporation of SIA to ecology and animal biology is often limited to carbon and nitrogen isotopes (Vander </w:t>
      </w:r>
      <w:proofErr w:type="spellStart"/>
      <w:r w:rsidR="00EA0257" w:rsidRPr="00EC30E4">
        <w:rPr>
          <w:rFonts w:ascii="Times New Roman" w:hAnsi="Times New Roman" w:cs="Times New Roman"/>
        </w:rPr>
        <w:t>Zanden</w:t>
      </w:r>
      <w:proofErr w:type="spellEnd"/>
      <w:r w:rsidR="00EA0257" w:rsidRPr="00EC30E4">
        <w:rPr>
          <w:rFonts w:ascii="Times New Roman" w:hAnsi="Times New Roman" w:cs="Times New Roman"/>
        </w:rPr>
        <w:t xml:space="preserve"> et al. 2016). In addition, many researchers in the fields of ecology and animal biology choose to send their samples to other institutions for analysis instead of completing their analyses in-house because of the expenses and logistics related to traditional </w:t>
      </w:r>
      <w:r w:rsidRPr="00EC30E4">
        <w:rPr>
          <w:rFonts w:ascii="Times New Roman" w:hAnsi="Times New Roman" w:cs="Times New Roman"/>
        </w:rPr>
        <w:t>SIA</w:t>
      </w:r>
      <w:r w:rsidR="00EA0257" w:rsidRPr="00EC30E4">
        <w:rPr>
          <w:rFonts w:ascii="Times New Roman" w:hAnsi="Times New Roman" w:cs="Times New Roman"/>
        </w:rPr>
        <w:t xml:space="preserve"> (Speakman, 1997). The development of advanced instrumentation such as cavity ring-down spectroscopy (CRDS) and off-axis integrated cavity output spectroscopy provide a potential solution to these setbacks</w:t>
      </w:r>
      <w:r w:rsidR="00EF1D39" w:rsidRPr="00EC30E4">
        <w:rPr>
          <w:rFonts w:ascii="Times New Roman" w:hAnsi="Times New Roman" w:cs="Times New Roman"/>
        </w:rPr>
        <w:t xml:space="preserve"> for water samples</w:t>
      </w:r>
      <w:r w:rsidR="00EA0257" w:rsidRPr="00EC30E4">
        <w:rPr>
          <w:rFonts w:ascii="Times New Roman" w:hAnsi="Times New Roman" w:cs="Times New Roman"/>
        </w:rPr>
        <w:t xml:space="preserve"> (Thorsen et al. 2011; </w:t>
      </w:r>
      <w:proofErr w:type="spellStart"/>
      <w:r w:rsidR="00EA0257" w:rsidRPr="00EC30E4">
        <w:rPr>
          <w:rFonts w:ascii="Times New Roman" w:hAnsi="Times New Roman" w:cs="Times New Roman"/>
        </w:rPr>
        <w:t>Melanson</w:t>
      </w:r>
      <w:proofErr w:type="spellEnd"/>
      <w:r w:rsidR="00EA0257" w:rsidRPr="00EC30E4">
        <w:rPr>
          <w:rFonts w:ascii="Times New Roman" w:hAnsi="Times New Roman" w:cs="Times New Roman"/>
        </w:rPr>
        <w:t xml:space="preserve"> et al. 2018). </w:t>
      </w:r>
      <w:proofErr w:type="gramStart"/>
      <w:r w:rsidR="00EA0257" w:rsidRPr="00EC30E4">
        <w:rPr>
          <w:rFonts w:ascii="Times New Roman" w:hAnsi="Times New Roman" w:cs="Times New Roman"/>
        </w:rPr>
        <w:t>In particular, CRDS</w:t>
      </w:r>
      <w:proofErr w:type="gramEnd"/>
      <w:r w:rsidR="00EA0257" w:rsidRPr="00EC30E4">
        <w:rPr>
          <w:rFonts w:ascii="Times New Roman" w:hAnsi="Times New Roman" w:cs="Times New Roman"/>
        </w:rPr>
        <w:t xml:space="preserve"> is an affordable alternative to the long-standing traditional reliance on isotope ratio mass spectrometry (IRMS; Schauer et al. 2016). CRDS instruments, such as the Picarro L2140-</w:t>
      </w:r>
      <w:r w:rsidR="00EA0257" w:rsidRPr="00EC30E4">
        <w:rPr>
          <w:rFonts w:ascii="Times New Roman" w:hAnsi="Times New Roman" w:cs="Times New Roman"/>
          <w:i/>
          <w:iCs/>
        </w:rPr>
        <w:t>i</w:t>
      </w:r>
      <w:r w:rsidR="00EA0257" w:rsidRPr="00EC30E4">
        <w:rPr>
          <w:rFonts w:ascii="Times New Roman" w:hAnsi="Times New Roman" w:cs="Times New Roman"/>
        </w:rPr>
        <w:t xml:space="preserve">, provide high-precision measurements of hydrogen and oxygen stable isotopes in a fraction of the time required for IRMS analysis, and CRDS instruments possess automated functionality, allowing for a less labor-intensive process compared to IRMS (Schauer et al. 2016). </w:t>
      </w:r>
    </w:p>
    <w:p w14:paraId="062D94BA" w14:textId="6EEC83C9" w:rsidR="00EA0257" w:rsidRPr="00EC30E4" w:rsidRDefault="00EA0257" w:rsidP="005263CA">
      <w:pPr>
        <w:spacing w:after="0"/>
        <w:rPr>
          <w:rFonts w:ascii="Times New Roman" w:hAnsi="Times New Roman" w:cs="Times New Roman"/>
        </w:rPr>
      </w:pPr>
      <w:r w:rsidRPr="00EC30E4">
        <w:rPr>
          <w:rFonts w:ascii="Times New Roman" w:hAnsi="Times New Roman" w:cs="Times New Roman"/>
        </w:rPr>
        <w:tab/>
        <w:t xml:space="preserve">The capability of expanding the application of SIA to more frequently include oxygen and hydrogen would be highly beneficial to the fields of ecology and animal biology (Vander </w:t>
      </w:r>
      <w:proofErr w:type="spellStart"/>
      <w:r w:rsidRPr="00EC30E4">
        <w:rPr>
          <w:rFonts w:ascii="Times New Roman" w:hAnsi="Times New Roman" w:cs="Times New Roman"/>
        </w:rPr>
        <w:t>Zanden</w:t>
      </w:r>
      <w:proofErr w:type="spellEnd"/>
      <w:r w:rsidRPr="00EC30E4">
        <w:rPr>
          <w:rFonts w:ascii="Times New Roman" w:hAnsi="Times New Roman" w:cs="Times New Roman"/>
        </w:rPr>
        <w:t xml:space="preserve"> et al. 2016). Stable isotopes of oxygen and hydrogen (δ</w:t>
      </w:r>
      <w:r w:rsidRPr="00EC30E4">
        <w:rPr>
          <w:rFonts w:ascii="Times New Roman" w:hAnsi="Times New Roman" w:cs="Times New Roman"/>
          <w:vertAlign w:val="superscript"/>
        </w:rPr>
        <w:t>17</w:t>
      </w:r>
      <w:r w:rsidRPr="00EC30E4">
        <w:rPr>
          <w:rFonts w:ascii="Times New Roman" w:hAnsi="Times New Roman" w:cs="Times New Roman"/>
        </w:rPr>
        <w:t>O, δ</w:t>
      </w:r>
      <w:r w:rsidRPr="00EC30E4">
        <w:rPr>
          <w:rFonts w:ascii="Times New Roman" w:hAnsi="Times New Roman" w:cs="Times New Roman"/>
          <w:vertAlign w:val="superscript"/>
        </w:rPr>
        <w:t>18</w:t>
      </w:r>
      <w:r w:rsidRPr="00EC30E4">
        <w:rPr>
          <w:rFonts w:ascii="Times New Roman" w:hAnsi="Times New Roman" w:cs="Times New Roman"/>
        </w:rPr>
        <w:t>O, and δ</w:t>
      </w:r>
      <w:r w:rsidRPr="00EC30E4">
        <w:rPr>
          <w:rFonts w:ascii="Times New Roman" w:hAnsi="Times New Roman" w:cs="Times New Roman"/>
          <w:vertAlign w:val="superscript"/>
        </w:rPr>
        <w:t>2</w:t>
      </w:r>
      <w:r w:rsidRPr="00EC30E4">
        <w:rPr>
          <w:rFonts w:ascii="Times New Roman" w:hAnsi="Times New Roman" w:cs="Times New Roman"/>
        </w:rPr>
        <w:t xml:space="preserve">H) can provide information related to the sources of environmental water intake and to the animal’s body water pool (Vander </w:t>
      </w:r>
      <w:proofErr w:type="spellStart"/>
      <w:r w:rsidRPr="00EC30E4">
        <w:rPr>
          <w:rFonts w:ascii="Times New Roman" w:hAnsi="Times New Roman" w:cs="Times New Roman"/>
        </w:rPr>
        <w:t>Zanden</w:t>
      </w:r>
      <w:proofErr w:type="spellEnd"/>
      <w:r w:rsidRPr="00EC30E4">
        <w:rPr>
          <w:rFonts w:ascii="Times New Roman" w:hAnsi="Times New Roman" w:cs="Times New Roman"/>
        </w:rPr>
        <w:t xml:space="preserve"> et al. </w:t>
      </w:r>
      <w:r w:rsidRPr="00EC30E4">
        <w:rPr>
          <w:rFonts w:ascii="Times New Roman" w:hAnsi="Times New Roman" w:cs="Times New Roman"/>
        </w:rPr>
        <w:lastRenderedPageBreak/>
        <w:t xml:space="preserve">2016; Whiteman et al. 2019b). For example, measurements of injected </w:t>
      </w:r>
      <w:r w:rsidRPr="00EC30E4">
        <w:rPr>
          <w:rFonts w:ascii="Times New Roman" w:hAnsi="Times New Roman" w:cs="Times New Roman"/>
          <w:vertAlign w:val="superscript"/>
        </w:rPr>
        <w:t>2</w:t>
      </w:r>
      <w:r w:rsidRPr="00EC30E4">
        <w:rPr>
          <w:rFonts w:ascii="Times New Roman" w:hAnsi="Times New Roman" w:cs="Times New Roman"/>
        </w:rPr>
        <w:t xml:space="preserve">H and </w:t>
      </w:r>
      <w:r w:rsidRPr="00EC30E4">
        <w:rPr>
          <w:rFonts w:ascii="Times New Roman" w:hAnsi="Times New Roman" w:cs="Times New Roman"/>
          <w:vertAlign w:val="superscript"/>
        </w:rPr>
        <w:t>18</w:t>
      </w:r>
      <w:r w:rsidRPr="00EC30E4">
        <w:rPr>
          <w:rFonts w:ascii="Times New Roman" w:hAnsi="Times New Roman" w:cs="Times New Roman"/>
        </w:rPr>
        <w:t xml:space="preserve">O tracers can reflect the size of the body water pool (Andrews et al. 1997) and metabolic rate (Speakman, 1997), natural abundance of </w:t>
      </w:r>
      <w:r w:rsidRPr="00EC30E4">
        <w:rPr>
          <w:rFonts w:ascii="Times New Roman" w:hAnsi="Times New Roman" w:cs="Times New Roman"/>
          <w:vertAlign w:val="superscript"/>
        </w:rPr>
        <w:t>18</w:t>
      </w:r>
      <w:r w:rsidRPr="00EC30E4">
        <w:rPr>
          <w:rFonts w:ascii="Times New Roman" w:hAnsi="Times New Roman" w:cs="Times New Roman"/>
        </w:rPr>
        <w:t xml:space="preserve">O can reflect environmental water sources (Bryant and Froelich, 1995; Kohn, 1996), and a new application that simultaneously measures natural abundance of </w:t>
      </w:r>
      <w:r w:rsidRPr="00EC30E4">
        <w:rPr>
          <w:rFonts w:ascii="Times New Roman" w:hAnsi="Times New Roman" w:cs="Times New Roman"/>
          <w:vertAlign w:val="superscript"/>
        </w:rPr>
        <w:t>16</w:t>
      </w:r>
      <w:r w:rsidRPr="00EC30E4">
        <w:rPr>
          <w:rFonts w:ascii="Times New Roman" w:hAnsi="Times New Roman" w:cs="Times New Roman"/>
        </w:rPr>
        <w:t xml:space="preserve">O, </w:t>
      </w:r>
      <w:r w:rsidRPr="00EC30E4">
        <w:rPr>
          <w:rFonts w:ascii="Times New Roman" w:hAnsi="Times New Roman" w:cs="Times New Roman"/>
          <w:vertAlign w:val="superscript"/>
        </w:rPr>
        <w:t>17</w:t>
      </w:r>
      <w:r w:rsidRPr="00EC30E4">
        <w:rPr>
          <w:rFonts w:ascii="Times New Roman" w:hAnsi="Times New Roman" w:cs="Times New Roman"/>
        </w:rPr>
        <w:t xml:space="preserve">O, and </w:t>
      </w:r>
      <w:r w:rsidRPr="00EC30E4">
        <w:rPr>
          <w:rFonts w:ascii="Times New Roman" w:hAnsi="Times New Roman" w:cs="Times New Roman"/>
          <w:vertAlign w:val="superscript"/>
        </w:rPr>
        <w:t>18</w:t>
      </w:r>
      <w:r w:rsidRPr="00EC30E4">
        <w:rPr>
          <w:rFonts w:ascii="Times New Roman" w:hAnsi="Times New Roman" w:cs="Times New Roman"/>
        </w:rPr>
        <w:t>O (i.e., Δ</w:t>
      </w:r>
      <w:r w:rsidRPr="00EC30E4">
        <w:rPr>
          <w:rFonts w:ascii="Times New Roman" w:hAnsi="Times New Roman" w:cs="Times New Roman"/>
          <w:vertAlign w:val="superscript"/>
        </w:rPr>
        <w:t>17</w:t>
      </w:r>
      <w:r w:rsidRPr="00EC30E4">
        <w:rPr>
          <w:rFonts w:ascii="Times New Roman" w:hAnsi="Times New Roman" w:cs="Times New Roman"/>
        </w:rPr>
        <w:t xml:space="preserve">O) can be used to infer relative changes in metabolic rate and water intake (Pack et al. 2013; Whiteman et al. 2019b; Sabat et al. 2021). </w:t>
      </w:r>
      <w:r w:rsidR="00EF1D39" w:rsidRPr="00EC30E4">
        <w:rPr>
          <w:rFonts w:ascii="Times New Roman" w:hAnsi="Times New Roman" w:cs="Times New Roman"/>
        </w:rPr>
        <w:t xml:space="preserve">A central premise for all these methods is that water is critical to animal biology (Hill et al. 2008). Most terrestrial animals are ~60-70% water by mass, and this body water comes from a combination of environmental sources (i.e., ingestion of preformed water by drinking or eating) and endogenous processes (e.g., </w:t>
      </w:r>
      <w:proofErr w:type="gramStart"/>
      <w:r w:rsidR="00EF1D39" w:rsidRPr="00EC30E4">
        <w:rPr>
          <w:rFonts w:ascii="Times New Roman" w:hAnsi="Times New Roman" w:cs="Times New Roman"/>
        </w:rPr>
        <w:t>newly-synthesized</w:t>
      </w:r>
      <w:proofErr w:type="gramEnd"/>
      <w:r w:rsidR="00EF1D39" w:rsidRPr="00EC30E4">
        <w:rPr>
          <w:rFonts w:ascii="Times New Roman" w:hAnsi="Times New Roman" w:cs="Times New Roman"/>
        </w:rPr>
        <w:t xml:space="preserve"> metabolic water, a byproduct of metabolic pathways; Kohn 1996; Hill et al. 2008). Analysis of </w:t>
      </w:r>
      <w:r w:rsidR="003A05EB" w:rsidRPr="00EC30E4">
        <w:rPr>
          <w:rFonts w:ascii="Times New Roman" w:hAnsi="Times New Roman" w:cs="Times New Roman"/>
        </w:rPr>
        <w:t xml:space="preserve">a </w:t>
      </w:r>
      <w:r w:rsidR="00EF1D39" w:rsidRPr="00EC30E4">
        <w:rPr>
          <w:rFonts w:ascii="Times New Roman" w:hAnsi="Times New Roman" w:cs="Times New Roman"/>
        </w:rPr>
        <w:t xml:space="preserve">sample from an animal’s body water can thus provide insight </w:t>
      </w:r>
      <w:r w:rsidR="003A05EB" w:rsidRPr="00EC30E4">
        <w:rPr>
          <w:rFonts w:ascii="Times New Roman" w:hAnsi="Times New Roman" w:cs="Times New Roman"/>
        </w:rPr>
        <w:t>related to</w:t>
      </w:r>
      <w:r w:rsidR="00EF1D39" w:rsidRPr="00EC30E4">
        <w:rPr>
          <w:rFonts w:ascii="Times New Roman" w:hAnsi="Times New Roman" w:cs="Times New Roman"/>
        </w:rPr>
        <w:t xml:space="preserve"> their water intake and metabolism. A sample for analysis can be collected via</w:t>
      </w:r>
      <w:r w:rsidRPr="00EC30E4">
        <w:rPr>
          <w:rFonts w:ascii="Times New Roman" w:hAnsi="Times New Roman" w:cs="Times New Roman"/>
        </w:rPr>
        <w:t xml:space="preserve"> blood plasma or serum samples (Speakman, 1997), but under the right circumstances (e.g., a trained animal in captivity) saliva and urine samples can be collected as well (Fancy et al. 1986).</w:t>
      </w:r>
      <w:r w:rsidR="00EF1D39" w:rsidRPr="00EC30E4">
        <w:rPr>
          <w:rFonts w:ascii="Times New Roman" w:hAnsi="Times New Roman" w:cs="Times New Roman"/>
        </w:rPr>
        <w:t xml:space="preserve"> These samples can then be </w:t>
      </w:r>
      <w:proofErr w:type="spellStart"/>
      <w:r w:rsidR="00EF1D39" w:rsidRPr="00EC30E4">
        <w:rPr>
          <w:rFonts w:ascii="Times New Roman" w:hAnsi="Times New Roman" w:cs="Times New Roman"/>
        </w:rPr>
        <w:t>microdstilled</w:t>
      </w:r>
      <w:proofErr w:type="spellEnd"/>
      <w:r w:rsidR="00EF1D39" w:rsidRPr="00EC30E4">
        <w:rPr>
          <w:rFonts w:ascii="Times New Roman" w:hAnsi="Times New Roman" w:cs="Times New Roman"/>
        </w:rPr>
        <w:t xml:space="preserve"> to obtain a water sample that is safe for CRDS or OA-ICOS analysis</w:t>
      </w:r>
      <w:r w:rsidR="003A05EB" w:rsidRPr="00EC30E4">
        <w:rPr>
          <w:rFonts w:ascii="Times New Roman" w:hAnsi="Times New Roman" w:cs="Times New Roman"/>
        </w:rPr>
        <w:t xml:space="preserve"> (Nagy, 1983)</w:t>
      </w:r>
      <w:r w:rsidR="00EF1D39" w:rsidRPr="00EC30E4">
        <w:rPr>
          <w:rFonts w:ascii="Times New Roman" w:hAnsi="Times New Roman" w:cs="Times New Roman"/>
        </w:rPr>
        <w:t>.</w:t>
      </w:r>
      <w:r w:rsidRPr="00EC30E4">
        <w:rPr>
          <w:rFonts w:ascii="Times New Roman" w:hAnsi="Times New Roman" w:cs="Times New Roman"/>
        </w:rPr>
        <w:t xml:space="preserve"> </w:t>
      </w:r>
    </w:p>
    <w:p w14:paraId="55FD973F" w14:textId="193C4B7A" w:rsidR="00EF1D39" w:rsidRPr="00EC30E4" w:rsidRDefault="00EF1D39" w:rsidP="005263CA">
      <w:pPr>
        <w:spacing w:after="0"/>
        <w:rPr>
          <w:rFonts w:ascii="Times New Roman" w:hAnsi="Times New Roman" w:cs="Times New Roman"/>
        </w:rPr>
      </w:pPr>
      <w:r w:rsidRPr="00EC30E4">
        <w:rPr>
          <w:rFonts w:ascii="Times New Roman" w:hAnsi="Times New Roman" w:cs="Times New Roman"/>
        </w:rPr>
        <w:tab/>
        <w:t>Since most analysis conducted using CRDS and OA-ICOS has been conducted within the fields of hydrology, geology, and plant science (</w:t>
      </w:r>
      <w:proofErr w:type="spellStart"/>
      <w:r w:rsidRPr="00EC30E4">
        <w:rPr>
          <w:rFonts w:ascii="Times New Roman" w:hAnsi="Times New Roman" w:cs="Times New Roman"/>
        </w:rPr>
        <w:t>Steig</w:t>
      </w:r>
      <w:proofErr w:type="spellEnd"/>
      <w:r w:rsidRPr="00EC30E4">
        <w:rPr>
          <w:rFonts w:ascii="Times New Roman" w:hAnsi="Times New Roman" w:cs="Times New Roman"/>
        </w:rPr>
        <w:t xml:space="preserve"> et al. 2014; Schauer et al. 2016), the methodology pertaining to analyses conducted via </w:t>
      </w:r>
      <w:r w:rsidR="007A749A" w:rsidRPr="00EC30E4">
        <w:rPr>
          <w:rFonts w:ascii="Times New Roman" w:hAnsi="Times New Roman" w:cs="Times New Roman"/>
        </w:rPr>
        <w:t>these</w:t>
      </w:r>
      <w:r w:rsidRPr="00EC30E4">
        <w:rPr>
          <w:rFonts w:ascii="Times New Roman" w:hAnsi="Times New Roman" w:cs="Times New Roman"/>
        </w:rPr>
        <w:t xml:space="preserve"> instruments has been strategically developed in relation to these fields. </w:t>
      </w:r>
      <w:r w:rsidR="007A749A" w:rsidRPr="00EC30E4">
        <w:rPr>
          <w:rFonts w:ascii="Times New Roman" w:hAnsi="Times New Roman" w:cs="Times New Roman"/>
        </w:rPr>
        <w:t>In addition, currently available methodology included modifications to</w:t>
      </w:r>
      <w:r w:rsidR="00BB2FF2" w:rsidRPr="00EC30E4">
        <w:rPr>
          <w:rFonts w:ascii="Times New Roman" w:hAnsi="Times New Roman" w:cs="Times New Roman"/>
        </w:rPr>
        <w:t xml:space="preserve"> </w:t>
      </w:r>
      <w:r w:rsidR="007A749A" w:rsidRPr="00EC30E4">
        <w:rPr>
          <w:rFonts w:ascii="Times New Roman" w:hAnsi="Times New Roman" w:cs="Times New Roman"/>
        </w:rPr>
        <w:t>instrument</w:t>
      </w:r>
      <w:r w:rsidR="00BB2FF2" w:rsidRPr="00EC30E4">
        <w:rPr>
          <w:rFonts w:ascii="Times New Roman" w:hAnsi="Times New Roman" w:cs="Times New Roman"/>
        </w:rPr>
        <w:t>s</w:t>
      </w:r>
      <w:r w:rsidR="007A749A" w:rsidRPr="00EC30E4">
        <w:rPr>
          <w:rFonts w:ascii="Times New Roman" w:hAnsi="Times New Roman" w:cs="Times New Roman"/>
        </w:rPr>
        <w:t xml:space="preserve"> to improve precision and throughput (</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 As a result, these methods have limited applicability to ecologists, animal biologists, and even plant scientists that analyze waters from very different systems than these other fields. Additionally, modified instrumentation and intensive post-measurement procedures deter potentially interested researchers </w:t>
      </w:r>
      <w:r w:rsidR="00BB2FF2" w:rsidRPr="00EC30E4">
        <w:rPr>
          <w:rFonts w:ascii="Times New Roman" w:hAnsi="Times New Roman" w:cs="Times New Roman"/>
        </w:rPr>
        <w:t xml:space="preserve">that may have </w:t>
      </w:r>
      <w:r w:rsidR="007A749A" w:rsidRPr="00EC30E4">
        <w:rPr>
          <w:rFonts w:ascii="Times New Roman" w:hAnsi="Times New Roman" w:cs="Times New Roman"/>
        </w:rPr>
        <w:t xml:space="preserve">limited instrumentation experience. Adapting methodology to better suit the diverse range </w:t>
      </w:r>
      <w:r w:rsidR="00BB2FF2" w:rsidRPr="00EC30E4">
        <w:rPr>
          <w:rFonts w:ascii="Times New Roman" w:hAnsi="Times New Roman" w:cs="Times New Roman"/>
        </w:rPr>
        <w:t>of fields that may use a CRDS or OA-ICOS instrument</w:t>
      </w:r>
      <w:r w:rsidR="007A749A" w:rsidRPr="00EC30E4">
        <w:rPr>
          <w:rFonts w:ascii="Times New Roman" w:hAnsi="Times New Roman" w:cs="Times New Roman"/>
        </w:rPr>
        <w:t>, while also simplifying procedures is necessary to expand the application of SIA of hydrogen and oxygen isotopes to the fields of ecology and animal biology.</w:t>
      </w:r>
    </w:p>
    <w:p w14:paraId="60E02453" w14:textId="10345E77" w:rsidR="00EA0257" w:rsidRDefault="00EA0257" w:rsidP="005263CA">
      <w:pPr>
        <w:spacing w:after="0"/>
        <w:rPr>
          <w:rFonts w:ascii="Times New Roman" w:hAnsi="Times New Roman" w:cs="Times New Roman"/>
        </w:rPr>
      </w:pPr>
      <w:r w:rsidRPr="00EC30E4">
        <w:rPr>
          <w:rFonts w:ascii="Times New Roman" w:hAnsi="Times New Roman" w:cs="Times New Roman"/>
        </w:rPr>
        <w:tab/>
        <w:t>To help expand the use of stable isotope analysis via CRDS to the fields of ecology and animal biology, I developed a Python (</w:t>
      </w:r>
      <w:r w:rsidR="007A749A" w:rsidRPr="00EC30E4">
        <w:rPr>
          <w:rFonts w:ascii="Times New Roman" w:hAnsi="Times New Roman" w:cs="Times New Roman"/>
        </w:rPr>
        <w:t>3.9.13</w:t>
      </w:r>
      <w:r w:rsidRPr="00EC30E4">
        <w:rPr>
          <w:rFonts w:ascii="Times New Roman" w:hAnsi="Times New Roman" w:cs="Times New Roman"/>
        </w:rPr>
        <w:t xml:space="preserve">) script to demonstrate the ease with which a researcher can correct and finalize data from a CRDS water analyzer instrument for publication. I uploaded this Python script, along with a series of datasheets that can be used to test the script, to the following open-access </w:t>
      </w:r>
      <w:proofErr w:type="spellStart"/>
      <w:r w:rsidRPr="00EC30E4">
        <w:rPr>
          <w:rFonts w:ascii="Times New Roman" w:hAnsi="Times New Roman" w:cs="Times New Roman"/>
        </w:rPr>
        <w:t>Github</w:t>
      </w:r>
      <w:proofErr w:type="spellEnd"/>
      <w:r w:rsidRPr="00EC30E4">
        <w:rPr>
          <w:rFonts w:ascii="Times New Roman" w:hAnsi="Times New Roman" w:cs="Times New Roman"/>
        </w:rPr>
        <w:t xml:space="preserve"> repository: </w:t>
      </w:r>
      <w:hyperlink r:id="rId7" w:history="1">
        <w:r w:rsidR="00EC30E4" w:rsidRPr="000A1AF5">
          <w:rPr>
            <w:rStyle w:val="Hyperlink"/>
            <w:rFonts w:ascii="Times New Roman" w:hAnsi="Times New Roman" w:cs="Times New Roman"/>
          </w:rPr>
          <w:t>https://github.com/ZacharyTSteele/OEAS895/tree/master/Capstone_Project</w:t>
        </w:r>
      </w:hyperlink>
    </w:p>
    <w:p w14:paraId="0D7D7FBE" w14:textId="77777777" w:rsidR="00EC30E4" w:rsidRPr="00EC30E4" w:rsidRDefault="00EC30E4" w:rsidP="005263CA">
      <w:pPr>
        <w:spacing w:after="0"/>
        <w:rPr>
          <w:rFonts w:ascii="Times New Roman" w:hAnsi="Times New Roman" w:cs="Times New Roman"/>
        </w:rPr>
      </w:pPr>
    </w:p>
    <w:p w14:paraId="58413666" w14:textId="6B020381" w:rsidR="00CF6747" w:rsidRPr="00EC30E4" w:rsidRDefault="00EA0257" w:rsidP="005263CA">
      <w:pPr>
        <w:spacing w:after="0"/>
        <w:rPr>
          <w:rFonts w:ascii="Times New Roman" w:hAnsi="Times New Roman" w:cs="Times New Roman"/>
          <w:b/>
          <w:bCs/>
        </w:rPr>
      </w:pPr>
      <w:r w:rsidRPr="00EC30E4">
        <w:rPr>
          <w:rFonts w:ascii="Times New Roman" w:hAnsi="Times New Roman" w:cs="Times New Roman"/>
          <w:b/>
          <w:bCs/>
        </w:rPr>
        <w:t>Methods</w:t>
      </w:r>
    </w:p>
    <w:p w14:paraId="63E292CC" w14:textId="2AFD52A2" w:rsidR="00CF6747" w:rsidRPr="00EC30E4" w:rsidRDefault="00CF6747" w:rsidP="005263CA">
      <w:pPr>
        <w:spacing w:after="0"/>
        <w:rPr>
          <w:rFonts w:ascii="Times New Roman" w:hAnsi="Times New Roman" w:cs="Times New Roman"/>
          <w:i/>
          <w:iCs/>
        </w:rPr>
      </w:pPr>
      <w:r w:rsidRPr="00EC30E4">
        <w:rPr>
          <w:rFonts w:ascii="Times New Roman" w:hAnsi="Times New Roman" w:cs="Times New Roman"/>
          <w:i/>
          <w:iCs/>
        </w:rPr>
        <w:t>Stable Isotope Measurement and Correction of Raw Measurements</w:t>
      </w:r>
    </w:p>
    <w:p w14:paraId="7C463A0A" w14:textId="5448DB4B" w:rsidR="005263CA" w:rsidRPr="00EC30E4" w:rsidRDefault="00EA0257" w:rsidP="005263CA">
      <w:pPr>
        <w:spacing w:after="0"/>
        <w:rPr>
          <w:rFonts w:ascii="Times New Roman" w:hAnsi="Times New Roman" w:cs="Times New Roman"/>
        </w:rPr>
      </w:pPr>
      <w:r w:rsidRPr="00EC30E4">
        <w:rPr>
          <w:rFonts w:ascii="Times New Roman" w:hAnsi="Times New Roman" w:cs="Times New Roman"/>
          <w:b/>
          <w:bCs/>
        </w:rPr>
        <w:tab/>
      </w:r>
      <w:r w:rsidR="00CF6747" w:rsidRPr="00EC30E4">
        <w:rPr>
          <w:rFonts w:ascii="Times New Roman" w:hAnsi="Times New Roman" w:cs="Times New Roman"/>
        </w:rPr>
        <w:t xml:space="preserve">SIA data is reported in delta (δ) notation based on relative differences of isotopic ratios (as opposed to absolute ratios) between the sample and </w:t>
      </w:r>
      <w:proofErr w:type="gramStart"/>
      <w:r w:rsidR="00CF6747" w:rsidRPr="00EC30E4">
        <w:rPr>
          <w:rFonts w:ascii="Times New Roman" w:hAnsi="Times New Roman" w:cs="Times New Roman"/>
        </w:rPr>
        <w:t>internationally-accepted</w:t>
      </w:r>
      <w:proofErr w:type="gramEnd"/>
      <w:r w:rsidR="00CF6747" w:rsidRPr="00EC30E4">
        <w:rPr>
          <w:rFonts w:ascii="Times New Roman" w:hAnsi="Times New Roman" w:cs="Times New Roman"/>
        </w:rPr>
        <w:t xml:space="preserve"> standards </w:t>
      </w:r>
      <w:r w:rsidR="007A749A" w:rsidRPr="00EC30E4">
        <w:rPr>
          <w:rFonts w:ascii="Times New Roman" w:hAnsi="Times New Roman" w:cs="Times New Roman"/>
        </w:rPr>
        <w:t>(</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00CF6747" w:rsidRPr="00EC30E4">
        <w:rPr>
          <w:rFonts w:ascii="Times New Roman" w:hAnsi="Times New Roman" w:cs="Times New Roman"/>
        </w:rPr>
        <w:t>. In the case of hydrogen and oxygen isotopes, these standards are Vienna Mean Standard Ocean Water (VSMOW) and Standard Antarctic Light Precipitation Water (SLAP</w:t>
      </w:r>
      <w:r w:rsidR="007A749A" w:rsidRPr="00EC30E4">
        <w:rPr>
          <w:rFonts w:ascii="Times New Roman" w:hAnsi="Times New Roman" w:cs="Times New Roman"/>
        </w:rPr>
        <w:t xml:space="preserve">; </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00CF6747" w:rsidRPr="00EC30E4">
        <w:rPr>
          <w:rFonts w:ascii="Times New Roman" w:hAnsi="Times New Roman" w:cs="Times New Roman"/>
        </w:rPr>
        <w:t xml:space="preserve">. These standards provide for easy interlaboratory comparison of SIA measurements. An example is provided below for </w:t>
      </w:r>
      <w:r w:rsidR="00BB2FF2" w:rsidRPr="00EC30E4">
        <w:rPr>
          <w:rFonts w:ascii="Times New Roman" w:hAnsi="Times New Roman" w:cs="Times New Roman"/>
        </w:rPr>
        <w:t xml:space="preserve">calculation of </w:t>
      </w:r>
      <w:r w:rsidR="00CF6747" w:rsidRPr="00EC30E4">
        <w:rPr>
          <w:rFonts w:ascii="Times New Roman" w:hAnsi="Times New Roman" w:cs="Times New Roman"/>
        </w:rPr>
        <w:t>δ</w:t>
      </w:r>
      <w:r w:rsidR="00CF6747" w:rsidRPr="00EC30E4">
        <w:rPr>
          <w:rFonts w:ascii="Times New Roman" w:hAnsi="Times New Roman" w:cs="Times New Roman"/>
          <w:vertAlign w:val="superscript"/>
        </w:rPr>
        <w:t>18</w:t>
      </w:r>
      <w:r w:rsidR="00CF6747" w:rsidRPr="00EC30E4">
        <w:rPr>
          <w:rFonts w:ascii="Times New Roman" w:hAnsi="Times New Roman" w:cs="Times New Roman"/>
        </w:rPr>
        <w:t xml:space="preserve">O </w:t>
      </w:r>
      <w:r w:rsidR="007A749A" w:rsidRPr="00EC30E4">
        <w:rPr>
          <w:rFonts w:ascii="Times New Roman" w:hAnsi="Times New Roman" w:cs="Times New Roman"/>
        </w:rPr>
        <w:t>(</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005263CA" w:rsidRPr="00EC30E4">
        <w:rPr>
          <w:rFonts w:ascii="Times New Roman" w:hAnsi="Times New Roman" w:cs="Times New Roman"/>
        </w:rPr>
        <w:t>:</w:t>
      </w:r>
    </w:p>
    <w:p w14:paraId="6476F335" w14:textId="77777777" w:rsidR="005263CA" w:rsidRPr="00EC30E4" w:rsidRDefault="005263CA" w:rsidP="005263CA">
      <w:pPr>
        <w:spacing w:after="0"/>
        <w:rPr>
          <w:rFonts w:ascii="Times New Roman" w:hAnsi="Times New Roman" w:cs="Times New Roman"/>
        </w:rPr>
      </w:pPr>
    </w:p>
    <w:p w14:paraId="6042C559" w14:textId="41E552C7" w:rsidR="005263CA" w:rsidRDefault="00CF6747" w:rsidP="005263CA">
      <w:pPr>
        <w:spacing w:after="0"/>
        <w:jc w:val="center"/>
        <w:rPr>
          <w:rFonts w:ascii="Times New Roman" w:hAnsi="Times New Roman" w:cs="Times New Roman"/>
          <w:lang w:val="es-ES"/>
        </w:rPr>
      </w:pPr>
      <w:r w:rsidRPr="00EC30E4">
        <w:rPr>
          <w:rFonts w:ascii="Times New Roman" w:hAnsi="Times New Roman" w:cs="Times New Roman"/>
        </w:rPr>
        <w:t>δ</w:t>
      </w:r>
      <w:r w:rsidRPr="00EC30E4">
        <w:rPr>
          <w:rFonts w:ascii="Times New Roman" w:hAnsi="Times New Roman" w:cs="Times New Roman"/>
          <w:vertAlign w:val="superscript"/>
          <w:lang w:val="es-ES"/>
        </w:rPr>
        <w:t>18</w:t>
      </w:r>
      <w:r w:rsidRPr="00EC30E4">
        <w:rPr>
          <w:rFonts w:ascii="Times New Roman" w:hAnsi="Times New Roman" w:cs="Times New Roman"/>
          <w:lang w:val="es-ES"/>
        </w:rPr>
        <w:t>O</w:t>
      </w:r>
      <w:r w:rsidRPr="00EC30E4">
        <w:rPr>
          <w:rFonts w:ascii="Times New Roman" w:hAnsi="Times New Roman" w:cs="Times New Roman"/>
          <w:vertAlign w:val="subscript"/>
          <w:lang w:val="es-ES"/>
        </w:rPr>
        <w:t>raw</w:t>
      </w:r>
      <w:r w:rsidRPr="00EC30E4">
        <w:rPr>
          <w:rFonts w:ascii="Times New Roman" w:hAnsi="Times New Roman" w:cs="Times New Roman"/>
          <w:lang w:val="es-ES"/>
        </w:rPr>
        <w:t xml:space="preserve"> = [ (</w:t>
      </w:r>
      <w:r w:rsidRPr="00EC30E4">
        <w:rPr>
          <w:rFonts w:ascii="Times New Roman" w:hAnsi="Times New Roman" w:cs="Times New Roman"/>
          <w:vertAlign w:val="superscript"/>
          <w:lang w:val="es-ES"/>
        </w:rPr>
        <w:t>18</w:t>
      </w:r>
      <w:r w:rsidRPr="00EC30E4">
        <w:rPr>
          <w:rFonts w:ascii="Times New Roman" w:hAnsi="Times New Roman" w:cs="Times New Roman"/>
          <w:lang w:val="es-ES"/>
        </w:rPr>
        <w:t xml:space="preserve">O / </w:t>
      </w:r>
      <w:r w:rsidRPr="00EC30E4">
        <w:rPr>
          <w:rFonts w:ascii="Times New Roman" w:hAnsi="Times New Roman" w:cs="Times New Roman"/>
          <w:vertAlign w:val="superscript"/>
          <w:lang w:val="es-ES"/>
        </w:rPr>
        <w:t>16</w:t>
      </w:r>
      <w:proofErr w:type="gramStart"/>
      <w:r w:rsidRPr="00EC30E4">
        <w:rPr>
          <w:rFonts w:ascii="Times New Roman" w:hAnsi="Times New Roman" w:cs="Times New Roman"/>
          <w:lang w:val="es-ES"/>
        </w:rPr>
        <w:t>O)</w:t>
      </w:r>
      <w:proofErr w:type="spellStart"/>
      <w:r w:rsidRPr="00EC30E4">
        <w:rPr>
          <w:rFonts w:ascii="Times New Roman" w:hAnsi="Times New Roman" w:cs="Times New Roman"/>
          <w:vertAlign w:val="subscript"/>
          <w:lang w:val="es-ES"/>
        </w:rPr>
        <w:t>sample</w:t>
      </w:r>
      <w:proofErr w:type="spellEnd"/>
      <w:proofErr w:type="gramEnd"/>
      <w:r w:rsidRPr="00EC30E4">
        <w:rPr>
          <w:rFonts w:ascii="Times New Roman" w:hAnsi="Times New Roman" w:cs="Times New Roman"/>
          <w:lang w:val="es-ES"/>
        </w:rPr>
        <w:t xml:space="preserve"> / (</w:t>
      </w:r>
      <w:r w:rsidRPr="00EC30E4">
        <w:rPr>
          <w:rFonts w:ascii="Times New Roman" w:hAnsi="Times New Roman" w:cs="Times New Roman"/>
          <w:vertAlign w:val="superscript"/>
          <w:lang w:val="es-ES"/>
        </w:rPr>
        <w:t>18</w:t>
      </w:r>
      <w:r w:rsidRPr="00EC30E4">
        <w:rPr>
          <w:rFonts w:ascii="Times New Roman" w:hAnsi="Times New Roman" w:cs="Times New Roman"/>
          <w:lang w:val="es-ES"/>
        </w:rPr>
        <w:t xml:space="preserve">O / </w:t>
      </w:r>
      <w:r w:rsidRPr="00EC30E4">
        <w:rPr>
          <w:rFonts w:ascii="Times New Roman" w:hAnsi="Times New Roman" w:cs="Times New Roman"/>
          <w:vertAlign w:val="superscript"/>
          <w:lang w:val="es-ES"/>
        </w:rPr>
        <w:t>16</w:t>
      </w:r>
      <w:r w:rsidRPr="00EC30E4">
        <w:rPr>
          <w:rFonts w:ascii="Times New Roman" w:hAnsi="Times New Roman" w:cs="Times New Roman"/>
          <w:lang w:val="es-ES"/>
        </w:rPr>
        <w:t>O)</w:t>
      </w:r>
      <w:r w:rsidRPr="00EC30E4">
        <w:rPr>
          <w:rFonts w:ascii="Times New Roman" w:hAnsi="Times New Roman" w:cs="Times New Roman"/>
          <w:vertAlign w:val="subscript"/>
          <w:lang w:val="es-ES"/>
        </w:rPr>
        <w:t xml:space="preserve">VSMOW </w:t>
      </w:r>
      <w:r w:rsidRPr="00EC30E4">
        <w:rPr>
          <w:rFonts w:ascii="Times New Roman" w:hAnsi="Times New Roman" w:cs="Times New Roman"/>
          <w:lang w:val="es-ES"/>
        </w:rPr>
        <w:t>– 1 ] * 1000  (1)</w:t>
      </w:r>
    </w:p>
    <w:p w14:paraId="6FDBC3FE" w14:textId="77777777" w:rsidR="00EC30E4" w:rsidRPr="00EC30E4" w:rsidRDefault="00EC30E4" w:rsidP="005263CA">
      <w:pPr>
        <w:spacing w:after="0"/>
        <w:jc w:val="center"/>
        <w:rPr>
          <w:rFonts w:ascii="Times New Roman" w:hAnsi="Times New Roman" w:cs="Times New Roman"/>
          <w:lang w:val="es-ES"/>
        </w:rPr>
      </w:pPr>
    </w:p>
    <w:p w14:paraId="3864F9C5" w14:textId="585F48E5" w:rsidR="00CF6747" w:rsidRPr="00EC30E4" w:rsidRDefault="00CF6747" w:rsidP="005263CA">
      <w:pPr>
        <w:spacing w:after="0"/>
        <w:rPr>
          <w:rFonts w:ascii="Times New Roman" w:hAnsi="Times New Roman" w:cs="Times New Roman"/>
        </w:rPr>
      </w:pPr>
      <w:r w:rsidRPr="00EC30E4">
        <w:rPr>
          <w:rFonts w:ascii="Times New Roman" w:hAnsi="Times New Roman" w:cs="Times New Roman"/>
        </w:rPr>
        <w:t>Once measurements of δ</w:t>
      </w:r>
      <w:r w:rsidRPr="00EC30E4">
        <w:rPr>
          <w:rFonts w:ascii="Times New Roman" w:hAnsi="Times New Roman" w:cs="Times New Roman"/>
          <w:vertAlign w:val="superscript"/>
        </w:rPr>
        <w:t>17</w:t>
      </w:r>
      <w:r w:rsidRPr="00EC30E4">
        <w:rPr>
          <w:rFonts w:ascii="Times New Roman" w:hAnsi="Times New Roman" w:cs="Times New Roman"/>
        </w:rPr>
        <w:t>O and δ</w:t>
      </w:r>
      <w:r w:rsidRPr="00EC30E4">
        <w:rPr>
          <w:rFonts w:ascii="Times New Roman" w:hAnsi="Times New Roman" w:cs="Times New Roman"/>
          <w:vertAlign w:val="superscript"/>
        </w:rPr>
        <w:t>18</w:t>
      </w:r>
      <w:r w:rsidRPr="00EC30E4">
        <w:rPr>
          <w:rFonts w:ascii="Times New Roman" w:hAnsi="Times New Roman" w:cs="Times New Roman"/>
        </w:rPr>
        <w:t>O are obtained (in per mil; ‰), Δ</w:t>
      </w:r>
      <w:r w:rsidRPr="00EC30E4">
        <w:rPr>
          <w:rFonts w:ascii="Times New Roman" w:hAnsi="Times New Roman" w:cs="Times New Roman"/>
          <w:vertAlign w:val="superscript"/>
        </w:rPr>
        <w:t>17</w:t>
      </w:r>
      <w:r w:rsidRPr="00EC30E4">
        <w:rPr>
          <w:rFonts w:ascii="Times New Roman" w:hAnsi="Times New Roman" w:cs="Times New Roman"/>
        </w:rPr>
        <w:t>O</w:t>
      </w:r>
      <w:r w:rsidR="00BB2FF2" w:rsidRPr="00EC30E4">
        <w:rPr>
          <w:rFonts w:ascii="Times New Roman" w:hAnsi="Times New Roman" w:cs="Times New Roman"/>
        </w:rPr>
        <w:t xml:space="preserve"> (calculated in either per mil or per meg; parts per million)</w:t>
      </w:r>
      <w:r w:rsidRPr="00EC30E4">
        <w:rPr>
          <w:rFonts w:ascii="Times New Roman" w:hAnsi="Times New Roman" w:cs="Times New Roman"/>
        </w:rPr>
        <w:t xml:space="preserve"> is calculated as follows </w:t>
      </w:r>
      <w:r w:rsidR="007A749A" w:rsidRPr="00EC30E4">
        <w:rPr>
          <w:rFonts w:ascii="Times New Roman" w:hAnsi="Times New Roman" w:cs="Times New Roman"/>
        </w:rPr>
        <w:t>(</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Pr="00EC30E4">
        <w:rPr>
          <w:rFonts w:ascii="Times New Roman" w:hAnsi="Times New Roman" w:cs="Times New Roman"/>
        </w:rPr>
        <w:t>:</w:t>
      </w:r>
    </w:p>
    <w:p w14:paraId="5FB01994" w14:textId="77777777" w:rsidR="005263CA" w:rsidRPr="00EC30E4" w:rsidRDefault="005263CA" w:rsidP="005263CA">
      <w:pPr>
        <w:spacing w:after="0"/>
        <w:rPr>
          <w:rFonts w:ascii="Times New Roman" w:hAnsi="Times New Roman" w:cs="Times New Roman"/>
        </w:rPr>
      </w:pPr>
    </w:p>
    <w:p w14:paraId="23B9D0A0" w14:textId="48368CC1" w:rsidR="005263CA" w:rsidRDefault="00CF6747" w:rsidP="005263CA">
      <w:pPr>
        <w:spacing w:after="0"/>
        <w:jc w:val="center"/>
        <w:rPr>
          <w:rFonts w:ascii="Times New Roman" w:hAnsi="Times New Roman" w:cs="Times New Roman"/>
        </w:rPr>
      </w:pPr>
      <w:r w:rsidRPr="00EC30E4">
        <w:rPr>
          <w:rFonts w:ascii="Times New Roman" w:hAnsi="Times New Roman" w:cs="Times New Roman"/>
        </w:rPr>
        <w:t>Δ</w:t>
      </w:r>
      <w:r w:rsidRPr="00EC30E4">
        <w:rPr>
          <w:rFonts w:ascii="Times New Roman" w:hAnsi="Times New Roman" w:cs="Times New Roman"/>
          <w:vertAlign w:val="superscript"/>
        </w:rPr>
        <w:t>17</w:t>
      </w:r>
      <w:r w:rsidRPr="00EC30E4">
        <w:rPr>
          <w:rFonts w:ascii="Times New Roman" w:hAnsi="Times New Roman" w:cs="Times New Roman"/>
        </w:rPr>
        <w:t>O</w:t>
      </w:r>
      <w:r w:rsidRPr="00EC30E4">
        <w:rPr>
          <w:rFonts w:ascii="Times New Roman" w:hAnsi="Times New Roman" w:cs="Times New Roman"/>
          <w:vertAlign w:val="subscript"/>
        </w:rPr>
        <w:t>raw</w:t>
      </w:r>
      <w:r w:rsidRPr="00EC30E4">
        <w:rPr>
          <w:rFonts w:ascii="Times New Roman" w:hAnsi="Times New Roman" w:cs="Times New Roman"/>
        </w:rPr>
        <w:t xml:space="preserve"> = δ’</w:t>
      </w:r>
      <w:r w:rsidRPr="00EC30E4">
        <w:rPr>
          <w:rFonts w:ascii="Times New Roman" w:hAnsi="Times New Roman" w:cs="Times New Roman"/>
          <w:vertAlign w:val="superscript"/>
        </w:rPr>
        <w:t>17</w:t>
      </w:r>
      <w:r w:rsidRPr="00EC30E4">
        <w:rPr>
          <w:rFonts w:ascii="Times New Roman" w:hAnsi="Times New Roman" w:cs="Times New Roman"/>
        </w:rPr>
        <w:t>O</w:t>
      </w:r>
      <w:r w:rsidRPr="00EC30E4">
        <w:rPr>
          <w:rFonts w:ascii="Times New Roman" w:hAnsi="Times New Roman" w:cs="Times New Roman"/>
          <w:vertAlign w:val="subscript"/>
        </w:rPr>
        <w:t>raw</w:t>
      </w:r>
      <w:r w:rsidRPr="00EC30E4">
        <w:rPr>
          <w:rFonts w:ascii="Times New Roman" w:hAnsi="Times New Roman" w:cs="Times New Roman"/>
        </w:rPr>
        <w:t xml:space="preserve"> – 0.528*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raw</w:t>
      </w:r>
      <w:r w:rsidRPr="00EC30E4">
        <w:rPr>
          <w:rFonts w:ascii="Times New Roman" w:hAnsi="Times New Roman" w:cs="Times New Roman"/>
        </w:rPr>
        <w:t xml:space="preserve"> (2)</w:t>
      </w:r>
    </w:p>
    <w:p w14:paraId="48439812" w14:textId="77777777" w:rsidR="00EC30E4" w:rsidRPr="00EC30E4" w:rsidRDefault="00EC30E4" w:rsidP="005263CA">
      <w:pPr>
        <w:spacing w:after="0"/>
        <w:jc w:val="center"/>
        <w:rPr>
          <w:rFonts w:ascii="Times New Roman" w:hAnsi="Times New Roman" w:cs="Times New Roman"/>
        </w:rPr>
      </w:pPr>
    </w:p>
    <w:p w14:paraId="539D76D2" w14:textId="51A064C7" w:rsidR="00EA0257" w:rsidRPr="00EC30E4" w:rsidRDefault="00CF6747" w:rsidP="005263CA">
      <w:pPr>
        <w:spacing w:after="0"/>
        <w:rPr>
          <w:rFonts w:ascii="Times New Roman" w:hAnsi="Times New Roman" w:cs="Times New Roman"/>
        </w:rPr>
      </w:pPr>
      <w:r w:rsidRPr="00EC30E4">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6CEB919" wp14:editId="5DD4C034">
                <wp:simplePos x="0" y="0"/>
                <wp:positionH relativeFrom="margin">
                  <wp:posOffset>3602990</wp:posOffset>
                </wp:positionH>
                <wp:positionV relativeFrom="paragraph">
                  <wp:posOffset>589280</wp:posOffset>
                </wp:positionV>
                <wp:extent cx="2416175" cy="2014220"/>
                <wp:effectExtent l="0" t="0" r="3175" b="5080"/>
                <wp:wrapSquare wrapText="bothSides"/>
                <wp:docPr id="5" name="Group 5"/>
                <wp:cNvGraphicFramePr/>
                <a:graphic xmlns:a="http://schemas.openxmlformats.org/drawingml/2006/main">
                  <a:graphicData uri="http://schemas.microsoft.com/office/word/2010/wordprocessingGroup">
                    <wpg:wgp>
                      <wpg:cNvGrpSpPr/>
                      <wpg:grpSpPr>
                        <a:xfrm>
                          <a:off x="0" y="0"/>
                          <a:ext cx="2416175" cy="2014220"/>
                          <a:chOff x="408268" y="-740598"/>
                          <a:chExt cx="3558313" cy="2757198"/>
                        </a:xfrm>
                      </wpg:grpSpPr>
                      <wps:wsp>
                        <wps:cNvPr id="6" name="Text Box 6"/>
                        <wps:cNvSpPr txBox="1"/>
                        <wps:spPr>
                          <a:xfrm>
                            <a:off x="408268" y="1017915"/>
                            <a:ext cx="3558313" cy="998685"/>
                          </a:xfrm>
                          <a:prstGeom prst="rect">
                            <a:avLst/>
                          </a:prstGeom>
                          <a:solidFill>
                            <a:prstClr val="white"/>
                          </a:solidFill>
                          <a:ln>
                            <a:noFill/>
                          </a:ln>
                        </wps:spPr>
                        <wps:txbx>
                          <w:txbxContent>
                            <w:p w14:paraId="64FC24C5" w14:textId="634E6766" w:rsidR="00CF6747" w:rsidRPr="00F379C0" w:rsidRDefault="00CF6747" w:rsidP="00CF6747">
                              <w:pPr>
                                <w:pStyle w:val="Caption"/>
                                <w:rPr>
                                  <w:rFonts w:ascii="Times New Roman" w:hAnsi="Times New Roman" w:cs="Times New Roman"/>
                                  <w:sz w:val="28"/>
                                  <w:szCs w:val="28"/>
                                </w:rPr>
                              </w:pPr>
                              <w:r w:rsidRPr="003A73BD">
                                <w:rPr>
                                  <w:rFonts w:ascii="Times New Roman" w:hAnsi="Times New Roman" w:cs="Times New Roman"/>
                                  <w:b/>
                                  <w:bCs/>
                                  <w:i w:val="0"/>
                                  <w:iCs w:val="0"/>
                                  <w:color w:val="auto"/>
                                  <w:sz w:val="20"/>
                                  <w:szCs w:val="20"/>
                                </w:rPr>
                                <w:t xml:space="preserve">Figure </w:t>
                              </w:r>
                              <w:r w:rsidR="00B529B4">
                                <w:rPr>
                                  <w:rFonts w:ascii="Times New Roman" w:hAnsi="Times New Roman" w:cs="Times New Roman"/>
                                  <w:b/>
                                  <w:bCs/>
                                  <w:i w:val="0"/>
                                  <w:iCs w:val="0"/>
                                  <w:color w:val="auto"/>
                                  <w:sz w:val="20"/>
                                  <w:szCs w:val="20"/>
                                </w:rPr>
                                <w:t>1</w:t>
                              </w:r>
                              <w:r w:rsidRPr="003A73BD">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proofErr w:type="gramStart"/>
                              <w:r w:rsidRPr="00F379C0">
                                <w:rPr>
                                  <w:rFonts w:ascii="Times New Roman" w:hAnsi="Times New Roman" w:cs="Times New Roman"/>
                                  <w:i w:val="0"/>
                                  <w:iCs w:val="0"/>
                                  <w:color w:val="000000" w:themeColor="text1"/>
                                  <w:sz w:val="20"/>
                                  <w:szCs w:val="20"/>
                                </w:rPr>
                                <w:t>δ‘</w:t>
                              </w:r>
                              <w:proofErr w:type="gramEnd"/>
                              <w:r w:rsidRPr="00F379C0">
                                <w:rPr>
                                  <w:rFonts w:ascii="Times New Roman" w:hAnsi="Times New Roman" w:cs="Times New Roman"/>
                                  <w:i w:val="0"/>
                                  <w:iCs w:val="0"/>
                                  <w:color w:val="000000" w:themeColor="text1"/>
                                  <w:sz w:val="20"/>
                                  <w:szCs w:val="20"/>
                                  <w:vertAlign w:val="superscript"/>
                                </w:rPr>
                                <w:t>17</w:t>
                              </w:r>
                              <w:r w:rsidRPr="00F379C0">
                                <w:rPr>
                                  <w:rFonts w:ascii="Times New Roman" w:hAnsi="Times New Roman" w:cs="Times New Roman"/>
                                  <w:i w:val="0"/>
                                  <w:iCs w:val="0"/>
                                  <w:color w:val="000000" w:themeColor="text1"/>
                                  <w:sz w:val="20"/>
                                  <w:szCs w:val="20"/>
                                </w:rPr>
                                <w:t>O and δ‘</w:t>
                              </w:r>
                              <w:r w:rsidRPr="00F379C0">
                                <w:rPr>
                                  <w:rFonts w:ascii="Times New Roman" w:hAnsi="Times New Roman" w:cs="Times New Roman"/>
                                  <w:i w:val="0"/>
                                  <w:iCs w:val="0"/>
                                  <w:color w:val="000000" w:themeColor="text1"/>
                                  <w:sz w:val="20"/>
                                  <w:szCs w:val="20"/>
                                  <w:vertAlign w:val="superscript"/>
                                </w:rPr>
                                <w:t>18</w:t>
                              </w:r>
                              <w:r w:rsidRPr="00F379C0">
                                <w:rPr>
                                  <w:rFonts w:ascii="Times New Roman" w:hAnsi="Times New Roman" w:cs="Times New Roman"/>
                                  <w:i w:val="0"/>
                                  <w:iCs w:val="0"/>
                                  <w:color w:val="000000" w:themeColor="text1"/>
                                  <w:sz w:val="20"/>
                                  <w:szCs w:val="20"/>
                                </w:rPr>
                                <w:t xml:space="preserve">O represent the abundance of </w:t>
                              </w:r>
                              <w:r w:rsidRPr="00F379C0">
                                <w:rPr>
                                  <w:rFonts w:ascii="Times New Roman" w:hAnsi="Times New Roman" w:cs="Times New Roman"/>
                                  <w:i w:val="0"/>
                                  <w:iCs w:val="0"/>
                                  <w:color w:val="000000" w:themeColor="text1"/>
                                  <w:sz w:val="20"/>
                                  <w:szCs w:val="20"/>
                                  <w:vertAlign w:val="superscript"/>
                                </w:rPr>
                                <w:t>17</w:t>
                              </w:r>
                              <w:r w:rsidRPr="00F379C0">
                                <w:rPr>
                                  <w:rFonts w:ascii="Times New Roman" w:hAnsi="Times New Roman" w:cs="Times New Roman"/>
                                  <w:i w:val="0"/>
                                  <w:iCs w:val="0"/>
                                  <w:color w:val="000000" w:themeColor="text1"/>
                                  <w:sz w:val="20"/>
                                  <w:szCs w:val="20"/>
                                </w:rPr>
                                <w:t xml:space="preserve">O and </w:t>
                              </w:r>
                              <w:r w:rsidRPr="00F379C0">
                                <w:rPr>
                                  <w:rFonts w:ascii="Times New Roman" w:hAnsi="Times New Roman" w:cs="Times New Roman"/>
                                  <w:i w:val="0"/>
                                  <w:iCs w:val="0"/>
                                  <w:color w:val="000000" w:themeColor="text1"/>
                                  <w:sz w:val="20"/>
                                  <w:szCs w:val="20"/>
                                  <w:vertAlign w:val="superscript"/>
                                </w:rPr>
                                <w:t>18</w:t>
                              </w:r>
                              <w:r w:rsidRPr="00F379C0">
                                <w:rPr>
                                  <w:rFonts w:ascii="Times New Roman" w:hAnsi="Times New Roman" w:cs="Times New Roman"/>
                                  <w:i w:val="0"/>
                                  <w:iCs w:val="0"/>
                                  <w:color w:val="000000" w:themeColor="text1"/>
                                  <w:sz w:val="20"/>
                                  <w:szCs w:val="20"/>
                                </w:rPr>
                                <w:t xml:space="preserve">O relative to the abundance of </w:t>
                              </w:r>
                              <w:r w:rsidRPr="00F379C0">
                                <w:rPr>
                                  <w:rFonts w:ascii="Times New Roman" w:hAnsi="Times New Roman" w:cs="Times New Roman"/>
                                  <w:i w:val="0"/>
                                  <w:iCs w:val="0"/>
                                  <w:color w:val="000000" w:themeColor="text1"/>
                                  <w:sz w:val="20"/>
                                  <w:szCs w:val="20"/>
                                  <w:vertAlign w:val="superscript"/>
                                </w:rPr>
                                <w:t>16</w:t>
                              </w:r>
                              <w:r w:rsidRPr="00F379C0">
                                <w:rPr>
                                  <w:rFonts w:ascii="Times New Roman" w:hAnsi="Times New Roman" w:cs="Times New Roman"/>
                                  <w:i w:val="0"/>
                                  <w:iCs w:val="0"/>
                                  <w:color w:val="000000" w:themeColor="text1"/>
                                  <w:sz w:val="20"/>
                                  <w:szCs w:val="20"/>
                                </w:rPr>
                                <w:t xml:space="preserve">O. </w:t>
                              </w:r>
                              <w:r>
                                <w:rPr>
                                  <w:rFonts w:ascii="Times New Roman" w:hAnsi="Times New Roman" w:cs="Times New Roman"/>
                                  <w:i w:val="0"/>
                                  <w:iCs w:val="0"/>
                                  <w:color w:val="000000" w:themeColor="text1"/>
                                  <w:sz w:val="20"/>
                                  <w:szCs w:val="20"/>
                                </w:rPr>
                                <w:t>D</w:t>
                              </w:r>
                              <w:r w:rsidRPr="00F379C0">
                                <w:rPr>
                                  <w:rFonts w:ascii="Times New Roman" w:hAnsi="Times New Roman" w:cs="Times New Roman"/>
                                  <w:i w:val="0"/>
                                  <w:iCs w:val="0"/>
                                  <w:color w:val="000000" w:themeColor="text1"/>
                                  <w:sz w:val="20"/>
                                  <w:szCs w:val="20"/>
                                </w:rPr>
                                <w:t>eviations from this slope</w:t>
                              </w:r>
                              <w:r>
                                <w:rPr>
                                  <w:rFonts w:ascii="Times New Roman" w:hAnsi="Times New Roman" w:cs="Times New Roman"/>
                                  <w:i w:val="0"/>
                                  <w:iCs w:val="0"/>
                                  <w:color w:val="000000" w:themeColor="text1"/>
                                  <w:sz w:val="20"/>
                                  <w:szCs w:val="20"/>
                                </w:rPr>
                                <w:t xml:space="preserve"> (i.e., residuals) are </w:t>
                              </w:r>
                              <w:r w:rsidRPr="00F379C0">
                                <w:rPr>
                                  <w:rFonts w:ascii="Times New Roman" w:hAnsi="Times New Roman" w:cs="Times New Roman"/>
                                  <w:i w:val="0"/>
                                  <w:iCs w:val="0"/>
                                  <w:color w:val="000000" w:themeColor="text1"/>
                                  <w:sz w:val="20"/>
                                  <w:szCs w:val="20"/>
                                </w:rPr>
                                <w:t xml:space="preserve">represented as Δ17O  (From Whiteman et al. </w:t>
                              </w:r>
                              <w:r w:rsidR="00B529B4">
                                <w:rPr>
                                  <w:rFonts w:ascii="Times New Roman" w:hAnsi="Times New Roman" w:cs="Times New Roman"/>
                                  <w:i w:val="0"/>
                                  <w:iCs w:val="0"/>
                                  <w:color w:val="000000" w:themeColor="text1"/>
                                  <w:sz w:val="20"/>
                                  <w:szCs w:val="20"/>
                                </w:rPr>
                                <w:t>2019b</w:t>
                              </w:r>
                              <w:r w:rsidRPr="00F379C0">
                                <w:rPr>
                                  <w:rFonts w:ascii="Times New Roman" w:hAnsi="Times New Roman" w:cs="Times New Roman"/>
                                  <w:i w:val="0"/>
                                  <w:iCs w:val="0"/>
                                  <w:color w:val="000000" w:themeColor="text1"/>
                                  <w:sz w:val="20"/>
                                  <w:szCs w:val="20"/>
                                </w:rPr>
                                <w:t>; pg. 659;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rotWithShape="1">
                          <a:blip r:embed="rId8" cstate="print">
                            <a:extLst>
                              <a:ext uri="{28A0092B-C50C-407E-A947-70E740481C1C}">
                                <a14:useLocalDpi xmlns:a14="http://schemas.microsoft.com/office/drawing/2010/main" val="0"/>
                              </a:ext>
                            </a:extLst>
                          </a:blip>
                          <a:srcRect l="4441" t="3095"/>
                          <a:stretch/>
                        </pic:blipFill>
                        <pic:spPr>
                          <a:xfrm>
                            <a:off x="618224" y="-740598"/>
                            <a:ext cx="3051002" cy="178626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CEB919" id="Group 5" o:spid="_x0000_s1026" style="position:absolute;margin-left:283.7pt;margin-top:46.4pt;width:190.25pt;height:158.6pt;z-index:251659264;mso-position-horizontal-relative:margin;mso-width-relative:margin;mso-height-relative:margin" coordorigin="4082,-7405" coordsize="35583,27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">
                <v:shapetype id="_x0000_t202" coordsize="21600,21600" o:spt="202" path="m,l,21600r21600,l21600,xe">
                  <v:stroke joinstyle="miter"/>
                  <v:path gradientshapeok="t" o:connecttype="rect"/>
                </v:shapetype>
                <v:shape id="Text Box 6" o:spid="_x0000_s1027" type="#_x0000_t202" style="position:absolute;left:4082;top:10179;width:35583;height:9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64FC24C5" w14:textId="634E6766" w:rsidR="00CF6747" w:rsidRPr="00F379C0" w:rsidRDefault="00CF6747" w:rsidP="00CF6747">
                        <w:pPr>
                          <w:pStyle w:val="Caption"/>
                          <w:rPr>
                            <w:rFonts w:ascii="Times New Roman" w:hAnsi="Times New Roman" w:cs="Times New Roman"/>
                            <w:sz w:val="28"/>
                            <w:szCs w:val="28"/>
                          </w:rPr>
                        </w:pPr>
                        <w:r w:rsidRPr="003A73BD">
                          <w:rPr>
                            <w:rFonts w:ascii="Times New Roman" w:hAnsi="Times New Roman" w:cs="Times New Roman"/>
                            <w:b/>
                            <w:bCs/>
                            <w:i w:val="0"/>
                            <w:iCs w:val="0"/>
                            <w:color w:val="auto"/>
                            <w:sz w:val="20"/>
                            <w:szCs w:val="20"/>
                          </w:rPr>
                          <w:t xml:space="preserve">Figure </w:t>
                        </w:r>
                        <w:r w:rsidR="00B529B4">
                          <w:rPr>
                            <w:rFonts w:ascii="Times New Roman" w:hAnsi="Times New Roman" w:cs="Times New Roman"/>
                            <w:b/>
                            <w:bCs/>
                            <w:i w:val="0"/>
                            <w:iCs w:val="0"/>
                            <w:color w:val="auto"/>
                            <w:sz w:val="20"/>
                            <w:szCs w:val="20"/>
                          </w:rPr>
                          <w:t>1</w:t>
                        </w:r>
                        <w:r w:rsidRPr="003A73BD">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proofErr w:type="gramStart"/>
                        <w:r w:rsidRPr="00F379C0">
                          <w:rPr>
                            <w:rFonts w:ascii="Times New Roman" w:hAnsi="Times New Roman" w:cs="Times New Roman"/>
                            <w:i w:val="0"/>
                            <w:iCs w:val="0"/>
                            <w:color w:val="000000" w:themeColor="text1"/>
                            <w:sz w:val="20"/>
                            <w:szCs w:val="20"/>
                          </w:rPr>
                          <w:t>δ‘</w:t>
                        </w:r>
                        <w:proofErr w:type="gramEnd"/>
                        <w:r w:rsidRPr="00F379C0">
                          <w:rPr>
                            <w:rFonts w:ascii="Times New Roman" w:hAnsi="Times New Roman" w:cs="Times New Roman"/>
                            <w:i w:val="0"/>
                            <w:iCs w:val="0"/>
                            <w:color w:val="000000" w:themeColor="text1"/>
                            <w:sz w:val="20"/>
                            <w:szCs w:val="20"/>
                            <w:vertAlign w:val="superscript"/>
                          </w:rPr>
                          <w:t>17</w:t>
                        </w:r>
                        <w:r w:rsidRPr="00F379C0">
                          <w:rPr>
                            <w:rFonts w:ascii="Times New Roman" w:hAnsi="Times New Roman" w:cs="Times New Roman"/>
                            <w:i w:val="0"/>
                            <w:iCs w:val="0"/>
                            <w:color w:val="000000" w:themeColor="text1"/>
                            <w:sz w:val="20"/>
                            <w:szCs w:val="20"/>
                          </w:rPr>
                          <w:t>O and δ‘</w:t>
                        </w:r>
                        <w:r w:rsidRPr="00F379C0">
                          <w:rPr>
                            <w:rFonts w:ascii="Times New Roman" w:hAnsi="Times New Roman" w:cs="Times New Roman"/>
                            <w:i w:val="0"/>
                            <w:iCs w:val="0"/>
                            <w:color w:val="000000" w:themeColor="text1"/>
                            <w:sz w:val="20"/>
                            <w:szCs w:val="20"/>
                            <w:vertAlign w:val="superscript"/>
                          </w:rPr>
                          <w:t>18</w:t>
                        </w:r>
                        <w:r w:rsidRPr="00F379C0">
                          <w:rPr>
                            <w:rFonts w:ascii="Times New Roman" w:hAnsi="Times New Roman" w:cs="Times New Roman"/>
                            <w:i w:val="0"/>
                            <w:iCs w:val="0"/>
                            <w:color w:val="000000" w:themeColor="text1"/>
                            <w:sz w:val="20"/>
                            <w:szCs w:val="20"/>
                          </w:rPr>
                          <w:t xml:space="preserve">O represent the abundance of </w:t>
                        </w:r>
                        <w:r w:rsidRPr="00F379C0">
                          <w:rPr>
                            <w:rFonts w:ascii="Times New Roman" w:hAnsi="Times New Roman" w:cs="Times New Roman"/>
                            <w:i w:val="0"/>
                            <w:iCs w:val="0"/>
                            <w:color w:val="000000" w:themeColor="text1"/>
                            <w:sz w:val="20"/>
                            <w:szCs w:val="20"/>
                            <w:vertAlign w:val="superscript"/>
                          </w:rPr>
                          <w:t>17</w:t>
                        </w:r>
                        <w:r w:rsidRPr="00F379C0">
                          <w:rPr>
                            <w:rFonts w:ascii="Times New Roman" w:hAnsi="Times New Roman" w:cs="Times New Roman"/>
                            <w:i w:val="0"/>
                            <w:iCs w:val="0"/>
                            <w:color w:val="000000" w:themeColor="text1"/>
                            <w:sz w:val="20"/>
                            <w:szCs w:val="20"/>
                          </w:rPr>
                          <w:t xml:space="preserve">O and </w:t>
                        </w:r>
                        <w:r w:rsidRPr="00F379C0">
                          <w:rPr>
                            <w:rFonts w:ascii="Times New Roman" w:hAnsi="Times New Roman" w:cs="Times New Roman"/>
                            <w:i w:val="0"/>
                            <w:iCs w:val="0"/>
                            <w:color w:val="000000" w:themeColor="text1"/>
                            <w:sz w:val="20"/>
                            <w:szCs w:val="20"/>
                            <w:vertAlign w:val="superscript"/>
                          </w:rPr>
                          <w:t>18</w:t>
                        </w:r>
                        <w:r w:rsidRPr="00F379C0">
                          <w:rPr>
                            <w:rFonts w:ascii="Times New Roman" w:hAnsi="Times New Roman" w:cs="Times New Roman"/>
                            <w:i w:val="0"/>
                            <w:iCs w:val="0"/>
                            <w:color w:val="000000" w:themeColor="text1"/>
                            <w:sz w:val="20"/>
                            <w:szCs w:val="20"/>
                          </w:rPr>
                          <w:t xml:space="preserve">O relative to the abundance of </w:t>
                        </w:r>
                        <w:r w:rsidRPr="00F379C0">
                          <w:rPr>
                            <w:rFonts w:ascii="Times New Roman" w:hAnsi="Times New Roman" w:cs="Times New Roman"/>
                            <w:i w:val="0"/>
                            <w:iCs w:val="0"/>
                            <w:color w:val="000000" w:themeColor="text1"/>
                            <w:sz w:val="20"/>
                            <w:szCs w:val="20"/>
                            <w:vertAlign w:val="superscript"/>
                          </w:rPr>
                          <w:t>16</w:t>
                        </w:r>
                        <w:r w:rsidRPr="00F379C0">
                          <w:rPr>
                            <w:rFonts w:ascii="Times New Roman" w:hAnsi="Times New Roman" w:cs="Times New Roman"/>
                            <w:i w:val="0"/>
                            <w:iCs w:val="0"/>
                            <w:color w:val="000000" w:themeColor="text1"/>
                            <w:sz w:val="20"/>
                            <w:szCs w:val="20"/>
                          </w:rPr>
                          <w:t xml:space="preserve">O. </w:t>
                        </w:r>
                        <w:r>
                          <w:rPr>
                            <w:rFonts w:ascii="Times New Roman" w:hAnsi="Times New Roman" w:cs="Times New Roman"/>
                            <w:i w:val="0"/>
                            <w:iCs w:val="0"/>
                            <w:color w:val="000000" w:themeColor="text1"/>
                            <w:sz w:val="20"/>
                            <w:szCs w:val="20"/>
                          </w:rPr>
                          <w:t>D</w:t>
                        </w:r>
                        <w:r w:rsidRPr="00F379C0">
                          <w:rPr>
                            <w:rFonts w:ascii="Times New Roman" w:hAnsi="Times New Roman" w:cs="Times New Roman"/>
                            <w:i w:val="0"/>
                            <w:iCs w:val="0"/>
                            <w:color w:val="000000" w:themeColor="text1"/>
                            <w:sz w:val="20"/>
                            <w:szCs w:val="20"/>
                          </w:rPr>
                          <w:t>eviations from this slope</w:t>
                        </w:r>
                        <w:r>
                          <w:rPr>
                            <w:rFonts w:ascii="Times New Roman" w:hAnsi="Times New Roman" w:cs="Times New Roman"/>
                            <w:i w:val="0"/>
                            <w:iCs w:val="0"/>
                            <w:color w:val="000000" w:themeColor="text1"/>
                            <w:sz w:val="20"/>
                            <w:szCs w:val="20"/>
                          </w:rPr>
                          <w:t xml:space="preserve"> (i.e., residuals) are </w:t>
                        </w:r>
                        <w:r w:rsidRPr="00F379C0">
                          <w:rPr>
                            <w:rFonts w:ascii="Times New Roman" w:hAnsi="Times New Roman" w:cs="Times New Roman"/>
                            <w:i w:val="0"/>
                            <w:iCs w:val="0"/>
                            <w:color w:val="000000" w:themeColor="text1"/>
                            <w:sz w:val="20"/>
                            <w:szCs w:val="20"/>
                          </w:rPr>
                          <w:t xml:space="preserve">represented as Δ17O  (From Whiteman et al. </w:t>
                        </w:r>
                        <w:r w:rsidR="00B529B4">
                          <w:rPr>
                            <w:rFonts w:ascii="Times New Roman" w:hAnsi="Times New Roman" w:cs="Times New Roman"/>
                            <w:i w:val="0"/>
                            <w:iCs w:val="0"/>
                            <w:color w:val="000000" w:themeColor="text1"/>
                            <w:sz w:val="20"/>
                            <w:szCs w:val="20"/>
                          </w:rPr>
                          <w:t>2019b</w:t>
                        </w:r>
                        <w:r w:rsidRPr="00F379C0">
                          <w:rPr>
                            <w:rFonts w:ascii="Times New Roman" w:hAnsi="Times New Roman" w:cs="Times New Roman"/>
                            <w:i w:val="0"/>
                            <w:iCs w:val="0"/>
                            <w:color w:val="000000" w:themeColor="text1"/>
                            <w:sz w:val="20"/>
                            <w:szCs w:val="20"/>
                          </w:rPr>
                          <w:t>; pg. 659; Figure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6182;top:-7405;width:30510;height:1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">
                  <v:imagedata r:id="rId9" o:title="" croptop="2028f" cropleft="2910f"/>
                </v:shape>
                <w10:wrap type="square" anchorx="margin"/>
              </v:group>
            </w:pict>
          </mc:Fallback>
        </mc:AlternateContent>
      </w:r>
      <w:r w:rsidRPr="00EC30E4">
        <w:rPr>
          <w:rFonts w:ascii="Times New Roman" w:hAnsi="Times New Roman" w:cs="Times New Roman"/>
        </w:rPr>
        <w:t>When measurements of δ’</w:t>
      </w:r>
      <w:r w:rsidRPr="00EC30E4">
        <w:rPr>
          <w:rFonts w:ascii="Times New Roman" w:hAnsi="Times New Roman" w:cs="Times New Roman"/>
          <w:vertAlign w:val="superscript"/>
        </w:rPr>
        <w:t>17</w:t>
      </w:r>
      <w:r w:rsidRPr="00EC30E4">
        <w:rPr>
          <w:rFonts w:ascii="Times New Roman" w:hAnsi="Times New Roman" w:cs="Times New Roman"/>
        </w:rPr>
        <w:t>O and δ’</w:t>
      </w:r>
      <w:r w:rsidRPr="00EC30E4">
        <w:rPr>
          <w:rFonts w:ascii="Times New Roman" w:hAnsi="Times New Roman" w:cs="Times New Roman"/>
          <w:vertAlign w:val="superscript"/>
        </w:rPr>
        <w:t>18</w:t>
      </w:r>
      <w:r w:rsidRPr="00EC30E4">
        <w:rPr>
          <w:rFonts w:ascii="Times New Roman" w:hAnsi="Times New Roman" w:cs="Times New Roman"/>
        </w:rPr>
        <w:t xml:space="preserve">O </w:t>
      </w:r>
      <w:proofErr w:type="gramStart"/>
      <w:r w:rsidRPr="00EC30E4">
        <w:rPr>
          <w:rFonts w:ascii="Times New Roman" w:hAnsi="Times New Roman" w:cs="Times New Roman"/>
        </w:rPr>
        <w:t>(‘ indicates</w:t>
      </w:r>
      <w:proofErr w:type="gramEnd"/>
      <w:r w:rsidRPr="00EC30E4">
        <w:rPr>
          <w:rFonts w:ascii="Times New Roman" w:hAnsi="Times New Roman" w:cs="Times New Roman"/>
        </w:rPr>
        <w:t xml:space="preserve"> linearization) are plotted against each other (Figure </w:t>
      </w:r>
      <w:r w:rsidR="00B529B4" w:rsidRPr="00EC30E4">
        <w:rPr>
          <w:rFonts w:ascii="Times New Roman" w:hAnsi="Times New Roman" w:cs="Times New Roman"/>
        </w:rPr>
        <w:t>1</w:t>
      </w:r>
      <w:r w:rsidRPr="00EC30E4">
        <w:rPr>
          <w:rFonts w:ascii="Times New Roman" w:hAnsi="Times New Roman" w:cs="Times New Roman"/>
        </w:rPr>
        <w:t>), a near constant and predictable relationship is observed (hence the slope of 0.528 applied in Equation 2</w:t>
      </w:r>
      <w:r w:rsidR="007A749A" w:rsidRPr="00EC30E4">
        <w:rPr>
          <w:rFonts w:ascii="Times New Roman" w:hAnsi="Times New Roman" w:cs="Times New Roman"/>
        </w:rPr>
        <w:t xml:space="preserve">; </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Pr="00EC30E4">
        <w:rPr>
          <w:rFonts w:ascii="Times New Roman" w:hAnsi="Times New Roman" w:cs="Times New Roman"/>
        </w:rPr>
        <w:t>). This relationship occurs because the isotopic variation of δ</w:t>
      </w:r>
      <w:r w:rsidRPr="00EC30E4">
        <w:rPr>
          <w:rFonts w:ascii="Times New Roman" w:hAnsi="Times New Roman" w:cs="Times New Roman"/>
          <w:vertAlign w:val="superscript"/>
        </w:rPr>
        <w:t>17</w:t>
      </w:r>
      <w:r w:rsidRPr="00EC30E4">
        <w:rPr>
          <w:rFonts w:ascii="Times New Roman" w:hAnsi="Times New Roman" w:cs="Times New Roman"/>
        </w:rPr>
        <w:t>O and δ</w:t>
      </w:r>
      <w:r w:rsidRPr="00EC30E4">
        <w:rPr>
          <w:rFonts w:ascii="Times New Roman" w:hAnsi="Times New Roman" w:cs="Times New Roman"/>
          <w:vertAlign w:val="superscript"/>
        </w:rPr>
        <w:t>18</w:t>
      </w:r>
      <w:r w:rsidRPr="00EC30E4">
        <w:rPr>
          <w:rFonts w:ascii="Times New Roman" w:hAnsi="Times New Roman" w:cs="Times New Roman"/>
        </w:rPr>
        <w:t>O is typically based on mass (i.e., via mass-dependent fractionation) and means that a sample with a high δ</w:t>
      </w:r>
      <w:r w:rsidRPr="00EC30E4">
        <w:rPr>
          <w:rFonts w:ascii="Times New Roman" w:hAnsi="Times New Roman" w:cs="Times New Roman"/>
          <w:vertAlign w:val="superscript"/>
        </w:rPr>
        <w:t>18</w:t>
      </w:r>
      <w:r w:rsidRPr="00EC30E4">
        <w:rPr>
          <w:rFonts w:ascii="Times New Roman" w:hAnsi="Times New Roman" w:cs="Times New Roman"/>
        </w:rPr>
        <w:t>O value is expected to also have a high δ</w:t>
      </w:r>
      <w:r w:rsidRPr="00EC30E4">
        <w:rPr>
          <w:rFonts w:ascii="Times New Roman" w:hAnsi="Times New Roman" w:cs="Times New Roman"/>
          <w:vertAlign w:val="superscript"/>
        </w:rPr>
        <w:t>17</w:t>
      </w:r>
      <w:r w:rsidRPr="00EC30E4">
        <w:rPr>
          <w:rFonts w:ascii="Times New Roman" w:hAnsi="Times New Roman" w:cs="Times New Roman"/>
        </w:rPr>
        <w:t>O value</w:t>
      </w:r>
      <w:r w:rsidR="007A749A" w:rsidRPr="00EC30E4">
        <w:rPr>
          <w:rFonts w:ascii="Times New Roman" w:hAnsi="Times New Roman" w:cs="Times New Roman"/>
        </w:rPr>
        <w:t xml:space="preserve"> (Aron et al. 2021)</w:t>
      </w:r>
      <w:r w:rsidRPr="00EC30E4">
        <w:rPr>
          <w:rFonts w:ascii="Times New Roman" w:hAnsi="Times New Roman" w:cs="Times New Roman"/>
        </w:rPr>
        <w:t>.  However, there are small positive and negative deviations from this expected relationship, representing mass-independent fractionation (e.g., supersaturation, Rayleigh distillation, stratospheric intrusions, etc.</w:t>
      </w:r>
      <w:r w:rsidR="007A749A" w:rsidRPr="00EC30E4">
        <w:rPr>
          <w:rFonts w:ascii="Times New Roman" w:hAnsi="Times New Roman" w:cs="Times New Roman"/>
        </w:rPr>
        <w:t>; Aron et al. 2021</w:t>
      </w:r>
      <w:r w:rsidRPr="00EC30E4">
        <w:rPr>
          <w:rFonts w:ascii="Times New Roman" w:hAnsi="Times New Roman" w:cs="Times New Roman"/>
        </w:rPr>
        <w:t>) which are quantified as Δ</w:t>
      </w:r>
      <w:r w:rsidRPr="00EC30E4">
        <w:rPr>
          <w:rFonts w:ascii="Times New Roman" w:hAnsi="Times New Roman" w:cs="Times New Roman"/>
          <w:vertAlign w:val="superscript"/>
        </w:rPr>
        <w:t>17</w:t>
      </w:r>
      <w:r w:rsidRPr="00EC30E4">
        <w:rPr>
          <w:rFonts w:ascii="Times New Roman" w:hAnsi="Times New Roman" w:cs="Times New Roman"/>
        </w:rPr>
        <w:t xml:space="preserve">O </w:t>
      </w:r>
      <w:r w:rsidR="007A749A" w:rsidRPr="00EC30E4">
        <w:rPr>
          <w:rFonts w:ascii="Times New Roman" w:hAnsi="Times New Roman" w:cs="Times New Roman"/>
        </w:rPr>
        <w:t>(Whiteman et al. 2019</w:t>
      </w:r>
      <w:r w:rsidR="003A05EB" w:rsidRPr="00EC30E4">
        <w:rPr>
          <w:rFonts w:ascii="Times New Roman" w:hAnsi="Times New Roman" w:cs="Times New Roman"/>
        </w:rPr>
        <w:t>b</w:t>
      </w:r>
      <w:r w:rsidR="007A749A" w:rsidRPr="00EC30E4">
        <w:rPr>
          <w:rFonts w:ascii="Times New Roman" w:hAnsi="Times New Roman" w:cs="Times New Roman"/>
        </w:rPr>
        <w:t>)</w:t>
      </w:r>
      <w:r w:rsidRPr="00EC30E4">
        <w:rPr>
          <w:rFonts w:ascii="Times New Roman" w:hAnsi="Times New Roman" w:cs="Times New Roman"/>
        </w:rPr>
        <w:t>.</w:t>
      </w:r>
    </w:p>
    <w:p w14:paraId="22BA3C7A" w14:textId="5C548512" w:rsidR="00EA0257" w:rsidRPr="00EC30E4" w:rsidRDefault="00EA0257" w:rsidP="005263CA">
      <w:pPr>
        <w:spacing w:after="0"/>
        <w:ind w:firstLine="720"/>
        <w:rPr>
          <w:rFonts w:ascii="Times New Roman" w:hAnsi="Times New Roman" w:cs="Times New Roman"/>
        </w:rPr>
      </w:pPr>
      <w:r w:rsidRPr="00EC30E4">
        <w:rPr>
          <w:rFonts w:ascii="Times New Roman" w:hAnsi="Times New Roman" w:cs="Times New Roman"/>
        </w:rPr>
        <w:t>When analyzing water samples via CRDS,</w:t>
      </w:r>
      <w:r w:rsidR="00CF6747" w:rsidRPr="00EC30E4">
        <w:rPr>
          <w:rFonts w:ascii="Times New Roman" w:hAnsi="Times New Roman" w:cs="Times New Roman"/>
        </w:rPr>
        <w:t xml:space="preserve"> VSMOW and SLAP can be measured consistently to correct measurements. However, since VSMOW and SLAP are expensive and only available in small volumes, many laboratories opt to measure VSMOW and SLAP seldomly, and instead use VSMOW and SLAP to validate in-house water standards that can then be used frequently during analyses</w:t>
      </w:r>
      <w:r w:rsidR="007A749A" w:rsidRPr="00EC30E4">
        <w:rPr>
          <w:rFonts w:ascii="Times New Roman" w:hAnsi="Times New Roman" w:cs="Times New Roman"/>
        </w:rPr>
        <w:t xml:space="preserve"> (Whiteman et al. 2019</w:t>
      </w:r>
      <w:r w:rsidR="003A05EB" w:rsidRPr="00EC30E4">
        <w:rPr>
          <w:rFonts w:ascii="Times New Roman" w:hAnsi="Times New Roman" w:cs="Times New Roman"/>
        </w:rPr>
        <w:t>b</w:t>
      </w:r>
      <w:r w:rsidR="007A749A" w:rsidRPr="00EC30E4">
        <w:rPr>
          <w:rFonts w:ascii="Times New Roman" w:hAnsi="Times New Roman" w:cs="Times New Roman"/>
        </w:rPr>
        <w:t>)</w:t>
      </w:r>
      <w:r w:rsidR="00CF6747" w:rsidRPr="00EC30E4">
        <w:rPr>
          <w:rFonts w:ascii="Times New Roman" w:hAnsi="Times New Roman" w:cs="Times New Roman"/>
        </w:rPr>
        <w:t xml:space="preserve">. As such, ‘instrument runs’ can be divided into either </w:t>
      </w:r>
      <w:r w:rsidR="007A749A" w:rsidRPr="00EC30E4">
        <w:rPr>
          <w:rFonts w:ascii="Times New Roman" w:hAnsi="Times New Roman" w:cs="Times New Roman"/>
        </w:rPr>
        <w:t>‘</w:t>
      </w:r>
      <w:r w:rsidR="00CF6747" w:rsidRPr="00EC30E4">
        <w:rPr>
          <w:rFonts w:ascii="Times New Roman" w:hAnsi="Times New Roman" w:cs="Times New Roman"/>
        </w:rPr>
        <w:t>standards runs</w:t>
      </w:r>
      <w:r w:rsidR="007A749A" w:rsidRPr="00EC30E4">
        <w:rPr>
          <w:rFonts w:ascii="Times New Roman" w:hAnsi="Times New Roman" w:cs="Times New Roman"/>
        </w:rPr>
        <w:t>’</w:t>
      </w:r>
      <w:r w:rsidR="00CF6747" w:rsidRPr="00EC30E4">
        <w:rPr>
          <w:rFonts w:ascii="Times New Roman" w:hAnsi="Times New Roman" w:cs="Times New Roman"/>
        </w:rPr>
        <w:t xml:space="preserve"> or </w:t>
      </w:r>
      <w:r w:rsidR="007A749A" w:rsidRPr="00EC30E4">
        <w:rPr>
          <w:rFonts w:ascii="Times New Roman" w:hAnsi="Times New Roman" w:cs="Times New Roman"/>
        </w:rPr>
        <w:t>‘</w:t>
      </w:r>
      <w:r w:rsidR="00CF6747" w:rsidRPr="00EC30E4">
        <w:rPr>
          <w:rFonts w:ascii="Times New Roman" w:hAnsi="Times New Roman" w:cs="Times New Roman"/>
        </w:rPr>
        <w:t xml:space="preserve">analysis </w:t>
      </w:r>
      <w:proofErr w:type="gramStart"/>
      <w:r w:rsidR="00CF6747" w:rsidRPr="00EC30E4">
        <w:rPr>
          <w:rFonts w:ascii="Times New Roman" w:hAnsi="Times New Roman" w:cs="Times New Roman"/>
        </w:rPr>
        <w:t>runs</w:t>
      </w:r>
      <w:r w:rsidR="007A749A" w:rsidRPr="00EC30E4">
        <w:rPr>
          <w:rFonts w:ascii="Times New Roman" w:hAnsi="Times New Roman" w:cs="Times New Roman"/>
        </w:rPr>
        <w:t>’</w:t>
      </w:r>
      <w:proofErr w:type="gramEnd"/>
      <w:r w:rsidR="00CF6747" w:rsidRPr="00EC30E4">
        <w:rPr>
          <w:rFonts w:ascii="Times New Roman" w:hAnsi="Times New Roman" w:cs="Times New Roman"/>
        </w:rPr>
        <w:t>. An instrument run is a segment of measurements on an instrument with a specific correction equation used to convert raw measurements to VSMOW-SLAP scale. Standards runs involve the measurement of VSMOW and SLAP, along with in-house standards and additional water samples to validate isotopic values of these waters on the VSMOW-SLAP scale using a correction equation. Once in-house standards have been validated on the VSMOW-SLAP scale, these in-house standards can then be used for proceeding analysis runs that include both water samples measured during the standards run (used as ‘control waters’ to provide additional validity to analysis runs) and water samples with unknown isotopic values</w:t>
      </w:r>
      <w:r w:rsidR="007A749A" w:rsidRPr="00EC30E4">
        <w:rPr>
          <w:rFonts w:ascii="Times New Roman" w:hAnsi="Times New Roman" w:cs="Times New Roman"/>
        </w:rPr>
        <w:t xml:space="preserve"> (an example is provided in Table 1)</w:t>
      </w:r>
      <w:r w:rsidR="00CF6747" w:rsidRPr="00EC30E4">
        <w:rPr>
          <w:rFonts w:ascii="Times New Roman" w:hAnsi="Times New Roman" w:cs="Times New Roman"/>
        </w:rPr>
        <w:t xml:space="preserve">. Each analysis run will have a unique correction equation used to convert the raw measurements to VSMOW-SLAP scale. After a series of analysis runs, the user should conduct </w:t>
      </w:r>
      <w:proofErr w:type="gramStart"/>
      <w:r w:rsidR="00CF6747" w:rsidRPr="00EC30E4">
        <w:rPr>
          <w:rFonts w:ascii="Times New Roman" w:hAnsi="Times New Roman" w:cs="Times New Roman"/>
        </w:rPr>
        <w:t>another</w:t>
      </w:r>
      <w:proofErr w:type="gramEnd"/>
      <w:r w:rsidR="00CF6747" w:rsidRPr="00EC30E4">
        <w:rPr>
          <w:rFonts w:ascii="Times New Roman" w:hAnsi="Times New Roman" w:cs="Times New Roman"/>
        </w:rPr>
        <w:t xml:space="preserve"> standards run to re-validate in-house standards, and the cycle is repeated.</w:t>
      </w:r>
      <w:r w:rsidR="000712E7" w:rsidRPr="00EC30E4">
        <w:rPr>
          <w:rFonts w:ascii="Times New Roman" w:hAnsi="Times New Roman" w:cs="Times New Roman"/>
        </w:rPr>
        <w:t xml:space="preserve"> Averages for isotope values for all water used within a lab should be recorded over time and stored at the top of the Python script provided. For example, in the provided code our lab has values for different water standards and samples used over a 2-year period. These values will be used for comparison during the standards run.</w:t>
      </w:r>
    </w:p>
    <w:p w14:paraId="0C922434" w14:textId="3DDD25CA" w:rsidR="00CF6747" w:rsidRPr="00EC30E4" w:rsidRDefault="00CF6747" w:rsidP="005263CA">
      <w:pPr>
        <w:spacing w:after="0"/>
        <w:ind w:firstLine="720"/>
        <w:rPr>
          <w:rFonts w:ascii="Times New Roman" w:hAnsi="Times New Roman" w:cs="Times New Roman"/>
        </w:rPr>
      </w:pPr>
      <w:r w:rsidRPr="00EC30E4">
        <w:rPr>
          <w:rFonts w:ascii="Times New Roman" w:hAnsi="Times New Roman" w:cs="Times New Roman"/>
        </w:rPr>
        <w:t>Conversion of raw δ values (e.g., δ</w:t>
      </w:r>
      <w:r w:rsidRPr="00EC30E4">
        <w:rPr>
          <w:rFonts w:ascii="Times New Roman" w:hAnsi="Times New Roman" w:cs="Times New Roman"/>
          <w:vertAlign w:val="superscript"/>
        </w:rPr>
        <w:t>18</w:t>
      </w:r>
      <w:r w:rsidRPr="00EC30E4">
        <w:rPr>
          <w:rFonts w:ascii="Times New Roman" w:hAnsi="Times New Roman" w:cs="Times New Roman"/>
        </w:rPr>
        <w:t>O) to VSMOW-SLAP scale can be accomplished by following two steps (both steps are shown for δ</w:t>
      </w:r>
      <w:r w:rsidRPr="00EC30E4">
        <w:rPr>
          <w:rFonts w:ascii="Times New Roman" w:hAnsi="Times New Roman" w:cs="Times New Roman"/>
          <w:vertAlign w:val="superscript"/>
        </w:rPr>
        <w:t>18</w:t>
      </w:r>
      <w:r w:rsidRPr="00EC30E4">
        <w:rPr>
          <w:rFonts w:ascii="Times New Roman" w:hAnsi="Times New Roman" w:cs="Times New Roman"/>
        </w:rPr>
        <w:t>O, but both are also applied to δ</w:t>
      </w:r>
      <w:r w:rsidRPr="00EC30E4">
        <w:rPr>
          <w:rFonts w:ascii="Times New Roman" w:hAnsi="Times New Roman" w:cs="Times New Roman"/>
          <w:vertAlign w:val="superscript"/>
        </w:rPr>
        <w:t>17</w:t>
      </w:r>
      <w:r w:rsidRPr="00EC30E4">
        <w:rPr>
          <w:rFonts w:ascii="Times New Roman" w:hAnsi="Times New Roman" w:cs="Times New Roman"/>
        </w:rPr>
        <w:t>O): the determination of a ‘stretching factor’, followed by the generation of an ‘offset value’ (Sharp 2007; Carter &amp; Barwick 2018). First, a stretching factor is obtained by accounting for variation among laboratories in the measured value VSMOW and SLAP:</w:t>
      </w:r>
    </w:p>
    <w:p w14:paraId="3CDE7730" w14:textId="77777777" w:rsidR="005263CA" w:rsidRPr="00EC30E4" w:rsidRDefault="005263CA" w:rsidP="00BB2FF2">
      <w:pPr>
        <w:spacing w:after="0"/>
        <w:rPr>
          <w:rFonts w:ascii="Times New Roman" w:hAnsi="Times New Roman" w:cs="Times New Roman"/>
        </w:rPr>
      </w:pPr>
    </w:p>
    <w:p w14:paraId="5D838E65" w14:textId="414ACD66" w:rsidR="00CF6747" w:rsidRDefault="00CF6747" w:rsidP="005263CA">
      <w:pPr>
        <w:spacing w:after="0"/>
        <w:jc w:val="center"/>
        <w:rPr>
          <w:rFonts w:ascii="Times New Roman" w:hAnsi="Times New Roman" w:cs="Times New Roman"/>
        </w:rPr>
      </w:pPr>
      <w:r w:rsidRPr="00EC30E4">
        <w:rPr>
          <w:rFonts w:ascii="Times New Roman" w:hAnsi="Times New Roman" w:cs="Times New Roman"/>
        </w:rPr>
        <w:t>(δ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VSMOW known</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SLAP known</w:t>
      </w:r>
      <w:r w:rsidRPr="00EC30E4">
        <w:rPr>
          <w:rFonts w:ascii="Times New Roman" w:hAnsi="Times New Roman" w:cs="Times New Roman"/>
        </w:rPr>
        <w:t>)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VSMOW measured</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SLAP measured</w:t>
      </w:r>
      <w:r w:rsidRPr="00EC30E4">
        <w:rPr>
          <w:rFonts w:ascii="Times New Roman" w:hAnsi="Times New Roman" w:cs="Times New Roman"/>
        </w:rPr>
        <w:t>)</w:t>
      </w:r>
      <w:r w:rsidRPr="00EC30E4">
        <w:rPr>
          <w:rFonts w:ascii="Times New Roman" w:hAnsi="Times New Roman" w:cs="Times New Roman"/>
          <w:vertAlign w:val="superscript"/>
        </w:rPr>
        <w:t xml:space="preserve"> </w:t>
      </w:r>
      <w:r w:rsidRPr="00EC30E4">
        <w:rPr>
          <w:rFonts w:ascii="Times New Roman" w:hAnsi="Times New Roman" w:cs="Times New Roman"/>
        </w:rPr>
        <w:t>=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 xml:space="preserve">stretching factor </w:t>
      </w:r>
      <w:r w:rsidRPr="00EC30E4">
        <w:rPr>
          <w:rFonts w:ascii="Times New Roman" w:hAnsi="Times New Roman" w:cs="Times New Roman"/>
        </w:rPr>
        <w:t>(3)</w:t>
      </w:r>
    </w:p>
    <w:p w14:paraId="7E385BBC" w14:textId="77777777" w:rsidR="00EC30E4" w:rsidRPr="00EC30E4" w:rsidRDefault="00EC30E4" w:rsidP="005263CA">
      <w:pPr>
        <w:spacing w:after="0"/>
        <w:jc w:val="center"/>
        <w:rPr>
          <w:rFonts w:ascii="Times New Roman" w:hAnsi="Times New Roman" w:cs="Times New Roman"/>
        </w:rPr>
      </w:pPr>
    </w:p>
    <w:p w14:paraId="1AFA98AD" w14:textId="77777777" w:rsidR="00CF6747" w:rsidRPr="00EC30E4" w:rsidRDefault="00CF6747" w:rsidP="005263CA">
      <w:pPr>
        <w:spacing w:after="0"/>
        <w:ind w:firstLine="720"/>
        <w:rPr>
          <w:rFonts w:ascii="Times New Roman" w:hAnsi="Times New Roman" w:cs="Times New Roman"/>
        </w:rPr>
      </w:pPr>
      <w:r w:rsidRPr="00EC30E4">
        <w:rPr>
          <w:rFonts w:ascii="Times New Roman" w:hAnsi="Times New Roman" w:cs="Times New Roman"/>
        </w:rPr>
        <w:t>Second, an offset value is calculated, to account for variation among laboratories in the measured difference between VSMOW or SLAP:</w:t>
      </w:r>
    </w:p>
    <w:p w14:paraId="2002E791" w14:textId="77777777" w:rsidR="005263CA" w:rsidRPr="00EC30E4" w:rsidRDefault="005263CA" w:rsidP="005263CA">
      <w:pPr>
        <w:spacing w:after="0"/>
        <w:ind w:firstLine="720"/>
        <w:rPr>
          <w:rFonts w:ascii="Times New Roman" w:hAnsi="Times New Roman" w:cs="Times New Roman"/>
        </w:rPr>
      </w:pPr>
    </w:p>
    <w:p w14:paraId="1ABFF27A" w14:textId="5A2130E8" w:rsidR="00CF6747" w:rsidRDefault="00CF6747" w:rsidP="005263CA">
      <w:pPr>
        <w:spacing w:after="0"/>
        <w:ind w:firstLine="720"/>
        <w:rPr>
          <w:rFonts w:ascii="Times New Roman" w:hAnsi="Times New Roman" w:cs="Times New Roman"/>
        </w:rPr>
      </w:pPr>
      <w:r w:rsidRPr="00EC30E4">
        <w:rPr>
          <w:rFonts w:ascii="Times New Roman" w:hAnsi="Times New Roman" w:cs="Times New Roman"/>
        </w:rPr>
        <w:t>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offset value</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VSMOW known</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VSMOW measured</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stretching factor</w:t>
      </w:r>
      <w:r w:rsidRPr="00EC30E4">
        <w:rPr>
          <w:rFonts w:ascii="Times New Roman" w:hAnsi="Times New Roman" w:cs="Times New Roman"/>
        </w:rPr>
        <w:t>) (4)</w:t>
      </w:r>
    </w:p>
    <w:p w14:paraId="637D49FD" w14:textId="77777777" w:rsidR="00EC30E4" w:rsidRPr="00EC30E4" w:rsidRDefault="00EC30E4" w:rsidP="005263CA">
      <w:pPr>
        <w:spacing w:after="0"/>
        <w:ind w:firstLine="720"/>
        <w:rPr>
          <w:rFonts w:ascii="Times New Roman" w:hAnsi="Times New Roman" w:cs="Times New Roman"/>
        </w:rPr>
      </w:pPr>
    </w:p>
    <w:p w14:paraId="50C5ECB0" w14:textId="3262689E" w:rsidR="00CF6747" w:rsidRPr="00EC30E4" w:rsidRDefault="00CF6747" w:rsidP="005263CA">
      <w:pPr>
        <w:spacing w:after="0"/>
        <w:ind w:firstLine="720"/>
        <w:rPr>
          <w:rFonts w:ascii="Times New Roman" w:hAnsi="Times New Roman" w:cs="Times New Roman"/>
        </w:rPr>
      </w:pPr>
      <w:r w:rsidRPr="00EC30E4">
        <w:rPr>
          <w:rFonts w:ascii="Times New Roman" w:hAnsi="Times New Roman" w:cs="Times New Roman"/>
        </w:rPr>
        <w:lastRenderedPageBreak/>
        <w:t xml:space="preserve">This offset value can be calculated using either VSMOW or SLAP (Carter &amp; Barwick 2018), or by calculating an offset for both VSMOW and SLAP and then </w:t>
      </w:r>
      <w:proofErr w:type="gramStart"/>
      <w:r w:rsidRPr="00EC30E4">
        <w:rPr>
          <w:rFonts w:ascii="Times New Roman" w:hAnsi="Times New Roman" w:cs="Times New Roman"/>
        </w:rPr>
        <w:t>dividing</w:t>
      </w:r>
      <w:proofErr w:type="gramEnd"/>
      <w:r w:rsidRPr="00EC30E4">
        <w:rPr>
          <w:rFonts w:ascii="Times New Roman" w:hAnsi="Times New Roman" w:cs="Times New Roman"/>
        </w:rPr>
        <w:t xml:space="preserve"> by two</w:t>
      </w:r>
      <w:r w:rsidR="00BB2FF2" w:rsidRPr="00EC30E4">
        <w:rPr>
          <w:rFonts w:ascii="Times New Roman" w:hAnsi="Times New Roman" w:cs="Times New Roman"/>
        </w:rPr>
        <w:t>. O</w:t>
      </w:r>
      <w:r w:rsidRPr="00EC30E4">
        <w:rPr>
          <w:rFonts w:ascii="Times New Roman" w:hAnsi="Times New Roman" w:cs="Times New Roman"/>
        </w:rPr>
        <w:t>nce an offset value and stretching factor have been determined, raw values can be corrected using the following equation:</w:t>
      </w:r>
    </w:p>
    <w:p w14:paraId="60BE8048" w14:textId="77777777" w:rsidR="005263CA" w:rsidRPr="00EC30E4" w:rsidRDefault="005263CA" w:rsidP="005263CA">
      <w:pPr>
        <w:spacing w:after="0"/>
        <w:ind w:firstLine="720"/>
        <w:rPr>
          <w:rFonts w:ascii="Times New Roman" w:hAnsi="Times New Roman" w:cs="Times New Roman"/>
        </w:rPr>
      </w:pPr>
    </w:p>
    <w:p w14:paraId="541608E2" w14:textId="3DCE1597" w:rsidR="00CF6747" w:rsidRDefault="00CF6747" w:rsidP="005263CA">
      <w:pPr>
        <w:spacing w:after="0"/>
        <w:ind w:firstLine="720"/>
        <w:rPr>
          <w:rFonts w:ascii="Times New Roman" w:hAnsi="Times New Roman" w:cs="Times New Roman"/>
        </w:rPr>
      </w:pPr>
      <w:r w:rsidRPr="00EC30E4">
        <w:rPr>
          <w:rFonts w:ascii="Times New Roman" w:hAnsi="Times New Roman" w:cs="Times New Roman"/>
        </w:rPr>
        <w:tab/>
        <w:t>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corrected value</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stretching factor</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raw value</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offset value</w:t>
      </w:r>
      <w:r w:rsidRPr="00EC30E4">
        <w:rPr>
          <w:rFonts w:ascii="Times New Roman" w:hAnsi="Times New Roman" w:cs="Times New Roman"/>
          <w:vertAlign w:val="subscript"/>
        </w:rPr>
        <w:tab/>
      </w:r>
      <w:r w:rsidRPr="00EC30E4">
        <w:rPr>
          <w:rFonts w:ascii="Times New Roman" w:hAnsi="Times New Roman" w:cs="Times New Roman"/>
        </w:rPr>
        <w:t>(5)</w:t>
      </w:r>
    </w:p>
    <w:p w14:paraId="7A571967" w14:textId="77777777" w:rsidR="00EC30E4" w:rsidRPr="00EC30E4" w:rsidRDefault="00EC30E4" w:rsidP="005263CA">
      <w:pPr>
        <w:spacing w:after="0"/>
        <w:ind w:firstLine="720"/>
        <w:rPr>
          <w:rFonts w:ascii="Times New Roman" w:hAnsi="Times New Roman" w:cs="Times New Roman"/>
        </w:rPr>
      </w:pPr>
    </w:p>
    <w:p w14:paraId="33F2FD68" w14:textId="3C091B45" w:rsidR="00CF6747" w:rsidRPr="00EC30E4" w:rsidRDefault="00CF6747" w:rsidP="005263CA">
      <w:pPr>
        <w:spacing w:after="0"/>
        <w:rPr>
          <w:rFonts w:ascii="Times New Roman" w:hAnsi="Times New Roman" w:cs="Times New Roman"/>
        </w:rPr>
      </w:pPr>
      <w:r w:rsidRPr="00EC30E4">
        <w:rPr>
          <w:rFonts w:ascii="Times New Roman" w:hAnsi="Times New Roman" w:cs="Times New Roman"/>
        </w:rPr>
        <w:t xml:space="preserve">While Equations 3-5 are demonstrated </w:t>
      </w:r>
      <w:r w:rsidR="00BB2FF2" w:rsidRPr="00EC30E4">
        <w:rPr>
          <w:rFonts w:ascii="Times New Roman" w:hAnsi="Times New Roman" w:cs="Times New Roman"/>
        </w:rPr>
        <w:t xml:space="preserve">for </w:t>
      </w:r>
      <w:r w:rsidRPr="00EC30E4">
        <w:rPr>
          <w:rFonts w:ascii="Times New Roman" w:hAnsi="Times New Roman" w:cs="Times New Roman"/>
        </w:rPr>
        <w:t>VSMOW and SLAP, these equations can also be used for in-house standards. For example, my lab uses standards provided by the United States Geological Survey (USGS) such as USGS47 and USGS50. Both USGS47 and USGS50 would simply replace VSMOW and SLAP in this equation and the isotopic values published by USGS</w:t>
      </w:r>
      <w:r w:rsidR="007A749A" w:rsidRPr="00EC30E4">
        <w:rPr>
          <w:rFonts w:ascii="Times New Roman" w:hAnsi="Times New Roman" w:cs="Times New Roman"/>
        </w:rPr>
        <w:t xml:space="preserve"> (‘known’)</w:t>
      </w:r>
      <w:r w:rsidRPr="00EC30E4">
        <w:rPr>
          <w:rFonts w:ascii="Times New Roman" w:hAnsi="Times New Roman" w:cs="Times New Roman"/>
        </w:rPr>
        <w:t xml:space="preserve"> would be used to calculate correction equations. </w:t>
      </w:r>
    </w:p>
    <w:p w14:paraId="2ACDDC11" w14:textId="35F8BDE1" w:rsidR="00CF6747" w:rsidRPr="00EC30E4" w:rsidRDefault="00CF6747" w:rsidP="005263CA">
      <w:pPr>
        <w:spacing w:after="0"/>
        <w:rPr>
          <w:rFonts w:ascii="Times New Roman" w:hAnsi="Times New Roman" w:cs="Times New Roman"/>
        </w:rPr>
      </w:pPr>
      <w:r w:rsidRPr="00EC30E4">
        <w:rPr>
          <w:rFonts w:ascii="Times New Roman" w:hAnsi="Times New Roman" w:cs="Times New Roman"/>
          <w:i/>
          <w:iCs/>
        </w:rPr>
        <w:t>Cleaning and Finalizing Raw CRDS Datasheets</w:t>
      </w:r>
      <w:r w:rsidRPr="00EC30E4">
        <w:rPr>
          <w:rFonts w:ascii="Times New Roman" w:hAnsi="Times New Roman" w:cs="Times New Roman"/>
        </w:rPr>
        <w:tab/>
      </w:r>
    </w:p>
    <w:p w14:paraId="1B217542" w14:textId="6531DF58" w:rsidR="00CF6747" w:rsidRPr="00EC30E4" w:rsidRDefault="00BB2FF2" w:rsidP="005263CA">
      <w:pPr>
        <w:spacing w:after="0"/>
        <w:ind w:firstLine="720"/>
        <w:rPr>
          <w:rFonts w:ascii="Times New Roman" w:hAnsi="Times New Roman" w:cs="Times New Roman"/>
        </w:rPr>
      </w:pPr>
      <w:r w:rsidRPr="00EC30E4">
        <w:rPr>
          <w:rFonts w:ascii="Times New Roman" w:hAnsi="Times New Roman" w:cs="Times New Roman"/>
        </w:rPr>
        <w:t>The Python script provided was developed using data from a Picarro L2140-</w:t>
      </w:r>
      <w:r w:rsidRPr="00EC30E4">
        <w:rPr>
          <w:rFonts w:ascii="Times New Roman" w:hAnsi="Times New Roman" w:cs="Times New Roman"/>
          <w:i/>
          <w:iCs/>
        </w:rPr>
        <w:t xml:space="preserve">i. </w:t>
      </w:r>
      <w:r w:rsidR="00CF6747" w:rsidRPr="00EC30E4">
        <w:rPr>
          <w:rFonts w:ascii="Times New Roman" w:hAnsi="Times New Roman" w:cs="Times New Roman"/>
        </w:rPr>
        <w:t>The raw datasheet exported from th</w:t>
      </w:r>
      <w:r w:rsidRPr="00EC30E4">
        <w:rPr>
          <w:rFonts w:ascii="Times New Roman" w:hAnsi="Times New Roman" w:cs="Times New Roman"/>
        </w:rPr>
        <w:t>is</w:t>
      </w:r>
      <w:r w:rsidR="00CF6747" w:rsidRPr="00EC30E4">
        <w:rPr>
          <w:rFonts w:ascii="Times New Roman" w:hAnsi="Times New Roman" w:cs="Times New Roman"/>
        </w:rPr>
        <w:t xml:space="preserve"> CRDS instrument contains various imperfections that the initial lines of the code for the standards run and analysis run clean. For example, blank spaces are frequent throughout the raw datasheet such as in the column names. The</w:t>
      </w:r>
      <w:r w:rsidRPr="00EC30E4">
        <w:rPr>
          <w:rFonts w:ascii="Times New Roman" w:hAnsi="Times New Roman" w:cs="Times New Roman"/>
        </w:rPr>
        <w:t xml:space="preserve"> </w:t>
      </w:r>
      <w:r w:rsidR="00CF6747" w:rsidRPr="00EC30E4">
        <w:rPr>
          <w:rFonts w:ascii="Times New Roman" w:hAnsi="Times New Roman" w:cs="Times New Roman"/>
        </w:rPr>
        <w:t>script is designed to automatically remove these blank spaces. In addition, the raw datasheet also contains numerous variables (columns) that contain advanced metrics that are likely irrelevant for ecological or biological purposes. The script for standards runs and analysis runs is designed to remove these variables so that data only contains the pertinent information: 1) raw and corrected measurements of 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δ</w:t>
      </w:r>
      <w:r w:rsidR="00CF6747" w:rsidRPr="00EC30E4">
        <w:rPr>
          <w:rFonts w:ascii="Times New Roman" w:hAnsi="Times New Roman" w:cs="Times New Roman"/>
          <w:vertAlign w:val="superscript"/>
        </w:rPr>
        <w:t>18</w:t>
      </w:r>
      <w:r w:rsidR="00CF6747" w:rsidRPr="00EC30E4">
        <w:rPr>
          <w:rFonts w:ascii="Times New Roman" w:hAnsi="Times New Roman" w:cs="Times New Roman"/>
        </w:rPr>
        <w:t>O, 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(these appear in the data as ‘d(17_16)Mean’ for raw values and ‘d17O_amended’ for example for 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2) raw and corrected measurements of δ</w:t>
      </w:r>
      <w:r w:rsidR="00CF6747" w:rsidRPr="00EC30E4">
        <w:rPr>
          <w:rFonts w:ascii="Times New Roman" w:hAnsi="Times New Roman" w:cs="Times New Roman"/>
          <w:vertAlign w:val="superscript"/>
        </w:rPr>
        <w:t>2</w:t>
      </w:r>
      <w:r w:rsidR="00CF6747" w:rsidRPr="00EC30E4">
        <w:rPr>
          <w:rFonts w:ascii="Times New Roman" w:hAnsi="Times New Roman" w:cs="Times New Roman"/>
        </w:rPr>
        <w:t>H (appears in the data as ‘d(2_H)Mean’ for raw values and ‘2H_amended’); and 3) measurements of the average water concentration for (in the code as ‘H2O_Mean). Prior to removing additional variables, the script exports csv files for each water sample analyzed during either the standards or analysis run so that these can be revisited if the user needs to review these advanced metrics.</w:t>
      </w:r>
    </w:p>
    <w:p w14:paraId="00253454" w14:textId="0C0E83B2" w:rsidR="00CF6747" w:rsidRPr="00EC30E4" w:rsidRDefault="00CF6747" w:rsidP="005263CA">
      <w:pPr>
        <w:spacing w:after="0"/>
        <w:ind w:firstLine="720"/>
        <w:rPr>
          <w:rFonts w:ascii="Times New Roman" w:hAnsi="Times New Roman" w:cs="Times New Roman"/>
        </w:rPr>
      </w:pPr>
      <w:r w:rsidRPr="00EC30E4">
        <w:rPr>
          <w:rFonts w:ascii="Times New Roman" w:hAnsi="Times New Roman" w:cs="Times New Roman"/>
        </w:rPr>
        <w:t>Once a datasheet has been cleaned and raw measurements have been corrected to VSMOW-SLAP scale, the script is designed to also remove measurements that have likely been influenced by the memory effect (</w:t>
      </w:r>
      <w:proofErr w:type="gramStart"/>
      <w:r w:rsidRPr="00EC30E4">
        <w:rPr>
          <w:rFonts w:ascii="Times New Roman" w:hAnsi="Times New Roman" w:cs="Times New Roman"/>
        </w:rPr>
        <w:t>similar to</w:t>
      </w:r>
      <w:proofErr w:type="gramEnd"/>
      <w:r w:rsidRPr="00EC30E4">
        <w:rPr>
          <w:rFonts w:ascii="Times New Roman" w:hAnsi="Times New Roman" w:cs="Times New Roman"/>
        </w:rPr>
        <w:t xml:space="preserve"> what was done prior to the creation of the stretching-offset, correction equation). At this point, a mean, standard deviation, and difference from the known or established value for δ</w:t>
      </w:r>
      <w:r w:rsidRPr="00EC30E4">
        <w:rPr>
          <w:rFonts w:ascii="Times New Roman" w:hAnsi="Times New Roman" w:cs="Times New Roman"/>
          <w:vertAlign w:val="superscript"/>
        </w:rPr>
        <w:t>17</w:t>
      </w:r>
      <w:r w:rsidRPr="00EC30E4">
        <w:rPr>
          <w:rFonts w:ascii="Times New Roman" w:hAnsi="Times New Roman" w:cs="Times New Roman"/>
        </w:rPr>
        <w:t>O, δ</w:t>
      </w:r>
      <w:r w:rsidRPr="00EC30E4">
        <w:rPr>
          <w:rFonts w:ascii="Times New Roman" w:hAnsi="Times New Roman" w:cs="Times New Roman"/>
          <w:vertAlign w:val="superscript"/>
        </w:rPr>
        <w:t>18</w:t>
      </w:r>
      <w:r w:rsidRPr="00EC30E4">
        <w:rPr>
          <w:rFonts w:ascii="Times New Roman" w:hAnsi="Times New Roman" w:cs="Times New Roman"/>
        </w:rPr>
        <w:t>O, and Δ</w:t>
      </w:r>
      <w:r w:rsidRPr="00EC30E4">
        <w:rPr>
          <w:rFonts w:ascii="Times New Roman" w:hAnsi="Times New Roman" w:cs="Times New Roman"/>
          <w:vertAlign w:val="superscript"/>
        </w:rPr>
        <w:t>17</w:t>
      </w:r>
      <w:r w:rsidRPr="00EC30E4">
        <w:rPr>
          <w:rFonts w:ascii="Times New Roman" w:hAnsi="Times New Roman" w:cs="Times New Roman"/>
        </w:rPr>
        <w:t xml:space="preserve">O is calculated for each relevant sample. This is displayed at the bottom of each individual </w:t>
      </w:r>
      <w:proofErr w:type="spellStart"/>
      <w:r w:rsidRPr="00EC30E4">
        <w:rPr>
          <w:rFonts w:ascii="Times New Roman" w:hAnsi="Times New Roman" w:cs="Times New Roman"/>
        </w:rPr>
        <w:t>dataframe</w:t>
      </w:r>
      <w:proofErr w:type="spellEnd"/>
      <w:r w:rsidRPr="00EC30E4">
        <w:rPr>
          <w:rFonts w:ascii="Times New Roman" w:hAnsi="Times New Roman" w:cs="Times New Roman"/>
        </w:rPr>
        <w:t xml:space="preserve">. Then each </w:t>
      </w:r>
      <w:proofErr w:type="spellStart"/>
      <w:r w:rsidRPr="00EC30E4">
        <w:rPr>
          <w:rFonts w:ascii="Times New Roman" w:hAnsi="Times New Roman" w:cs="Times New Roman"/>
        </w:rPr>
        <w:t>dataframe</w:t>
      </w:r>
      <w:proofErr w:type="spellEnd"/>
      <w:r w:rsidRPr="00EC30E4">
        <w:rPr>
          <w:rFonts w:ascii="Times New Roman" w:hAnsi="Times New Roman" w:cs="Times New Roman"/>
        </w:rPr>
        <w:t xml:space="preserve"> is exported as a ‘sheet’ in a larger xlsx file. This larger xlsx file is designed to easily review data from </w:t>
      </w:r>
      <w:proofErr w:type="gramStart"/>
      <w:r w:rsidRPr="00EC30E4">
        <w:rPr>
          <w:rFonts w:ascii="Times New Roman" w:hAnsi="Times New Roman" w:cs="Times New Roman"/>
        </w:rPr>
        <w:t>a specific standards</w:t>
      </w:r>
      <w:proofErr w:type="gramEnd"/>
      <w:r w:rsidRPr="00EC30E4">
        <w:rPr>
          <w:rFonts w:ascii="Times New Roman" w:hAnsi="Times New Roman" w:cs="Times New Roman"/>
        </w:rPr>
        <w:t xml:space="preserve"> run and determine the precision and accuracy of measurements. If the measurements from the standards run are acceptable, the user can proceed to complete an analysis run using predetermined in-house water standards specific to their lab. Once this analysis run is completed, the raw data is exported from the CRDS instrument and exported into the Python script after the section in bold titled ‘analysis run’. The immediate step after this resets the values of the all the waters</w:t>
      </w:r>
      <w:r w:rsidR="000712E7" w:rsidRPr="00EC30E4">
        <w:rPr>
          <w:rFonts w:ascii="Times New Roman" w:hAnsi="Times New Roman" w:cs="Times New Roman"/>
        </w:rPr>
        <w:t xml:space="preserve"> used for comparison during the standards run (those stored at the top of the code) </w:t>
      </w:r>
      <w:r w:rsidRPr="00EC30E4">
        <w:rPr>
          <w:rFonts w:ascii="Times New Roman" w:hAnsi="Times New Roman" w:cs="Times New Roman"/>
        </w:rPr>
        <w:t xml:space="preserve">so that they can be used for this analysis run and all proceeding analysis runs. The script for the analysis run proceeds in a similar fashion </w:t>
      </w:r>
      <w:proofErr w:type="gramStart"/>
      <w:r w:rsidRPr="00EC30E4">
        <w:rPr>
          <w:rFonts w:ascii="Times New Roman" w:hAnsi="Times New Roman" w:cs="Times New Roman"/>
        </w:rPr>
        <w:t>as</w:t>
      </w:r>
      <w:proofErr w:type="gramEnd"/>
      <w:r w:rsidRPr="00EC30E4">
        <w:rPr>
          <w:rFonts w:ascii="Times New Roman" w:hAnsi="Times New Roman" w:cs="Times New Roman"/>
        </w:rPr>
        <w:t xml:space="preserve"> the standards </w:t>
      </w:r>
      <w:r w:rsidR="007A749A" w:rsidRPr="00EC30E4">
        <w:rPr>
          <w:rFonts w:ascii="Times New Roman" w:hAnsi="Times New Roman" w:cs="Times New Roman"/>
        </w:rPr>
        <w:t>run but</w:t>
      </w:r>
      <w:r w:rsidRPr="00EC30E4">
        <w:rPr>
          <w:rFonts w:ascii="Times New Roman" w:hAnsi="Times New Roman" w:cs="Times New Roman"/>
        </w:rPr>
        <w:t xml:space="preserve"> differs from the standards run when generating the correction equation (</w:t>
      </w:r>
      <w:proofErr w:type="gramStart"/>
      <w:r w:rsidRPr="00EC30E4">
        <w:rPr>
          <w:rFonts w:ascii="Times New Roman" w:hAnsi="Times New Roman" w:cs="Times New Roman"/>
        </w:rPr>
        <w:t>stretching-offset</w:t>
      </w:r>
      <w:proofErr w:type="gramEnd"/>
      <w:r w:rsidRPr="00EC30E4">
        <w:rPr>
          <w:rFonts w:ascii="Times New Roman" w:hAnsi="Times New Roman" w:cs="Times New Roman"/>
        </w:rPr>
        <w:t>) because the in-house standards will be used in place of VSMOW and SLAP. In addition, the analysis run differs because later in the script, unknown samples</w:t>
      </w:r>
      <w:r w:rsidR="00E36D01" w:rsidRPr="00EC30E4">
        <w:rPr>
          <w:rFonts w:ascii="Times New Roman" w:hAnsi="Times New Roman" w:cs="Times New Roman"/>
        </w:rPr>
        <w:t xml:space="preserve"> (e.g., animal body water samples)</w:t>
      </w:r>
      <w:r w:rsidRPr="00EC30E4">
        <w:rPr>
          <w:rFonts w:ascii="Times New Roman" w:hAnsi="Times New Roman" w:cs="Times New Roman"/>
        </w:rPr>
        <w:t xml:space="preserve"> will need to be differentiated from established samples. These is critical because a mean, standard deviation, and difference from the known or established value for δ</w:t>
      </w:r>
      <w:r w:rsidRPr="00EC30E4">
        <w:rPr>
          <w:rFonts w:ascii="Times New Roman" w:hAnsi="Times New Roman" w:cs="Times New Roman"/>
          <w:vertAlign w:val="superscript"/>
        </w:rPr>
        <w:t>17</w:t>
      </w:r>
      <w:r w:rsidRPr="00EC30E4">
        <w:rPr>
          <w:rFonts w:ascii="Times New Roman" w:hAnsi="Times New Roman" w:cs="Times New Roman"/>
        </w:rPr>
        <w:t>O, δ</w:t>
      </w:r>
      <w:r w:rsidRPr="00EC30E4">
        <w:rPr>
          <w:rFonts w:ascii="Times New Roman" w:hAnsi="Times New Roman" w:cs="Times New Roman"/>
          <w:vertAlign w:val="superscript"/>
        </w:rPr>
        <w:t>18</w:t>
      </w:r>
      <w:r w:rsidRPr="00EC30E4">
        <w:rPr>
          <w:rFonts w:ascii="Times New Roman" w:hAnsi="Times New Roman" w:cs="Times New Roman"/>
        </w:rPr>
        <w:t>O, and Δ</w:t>
      </w:r>
      <w:r w:rsidRPr="00EC30E4">
        <w:rPr>
          <w:rFonts w:ascii="Times New Roman" w:hAnsi="Times New Roman" w:cs="Times New Roman"/>
          <w:vertAlign w:val="superscript"/>
        </w:rPr>
        <w:t>17</w:t>
      </w:r>
      <w:r w:rsidRPr="00EC30E4">
        <w:rPr>
          <w:rFonts w:ascii="Times New Roman" w:hAnsi="Times New Roman" w:cs="Times New Roman"/>
        </w:rPr>
        <w:t xml:space="preserve">O will be calculated for established samples, but only a mean and standard deviation will be calculated for unknown samples because there is nothing to compare </w:t>
      </w:r>
      <w:r w:rsidR="00E36D01" w:rsidRPr="00EC30E4">
        <w:rPr>
          <w:rFonts w:ascii="Times New Roman" w:hAnsi="Times New Roman" w:cs="Times New Roman"/>
        </w:rPr>
        <w:t>these samples with</w:t>
      </w:r>
      <w:r w:rsidRPr="00EC30E4">
        <w:rPr>
          <w:rFonts w:ascii="Times New Roman" w:hAnsi="Times New Roman" w:cs="Times New Roman"/>
        </w:rPr>
        <w:t>. The data for both the standards run and analysis run is exported as a final xlsx file in the same manner.</w:t>
      </w:r>
    </w:p>
    <w:p w14:paraId="23E79C01" w14:textId="7BF65D64" w:rsidR="00CF6747" w:rsidRDefault="00CF6747" w:rsidP="005263CA">
      <w:pPr>
        <w:spacing w:after="0"/>
        <w:ind w:firstLine="720"/>
        <w:rPr>
          <w:rFonts w:ascii="Times New Roman" w:hAnsi="Times New Roman" w:cs="Times New Roman"/>
        </w:rPr>
      </w:pPr>
      <w:r w:rsidRPr="00EC30E4">
        <w:rPr>
          <w:rFonts w:ascii="Times New Roman" w:hAnsi="Times New Roman" w:cs="Times New Roman"/>
        </w:rPr>
        <w:lastRenderedPageBreak/>
        <w:t xml:space="preserve">While the </w:t>
      </w:r>
      <w:proofErr w:type="gramStart"/>
      <w:r w:rsidRPr="00EC30E4">
        <w:rPr>
          <w:rFonts w:ascii="Times New Roman" w:hAnsi="Times New Roman" w:cs="Times New Roman"/>
        </w:rPr>
        <w:t>Python is</w:t>
      </w:r>
      <w:proofErr w:type="gramEnd"/>
      <w:r w:rsidRPr="00EC30E4">
        <w:rPr>
          <w:rFonts w:ascii="Times New Roman" w:hAnsi="Times New Roman" w:cs="Times New Roman"/>
        </w:rPr>
        <w:t xml:space="preserve"> script is designed to be as </w:t>
      </w:r>
      <w:proofErr w:type="gramStart"/>
      <w:r w:rsidRPr="00EC30E4">
        <w:rPr>
          <w:rFonts w:ascii="Times New Roman" w:hAnsi="Times New Roman" w:cs="Times New Roman"/>
        </w:rPr>
        <w:t>fully-automated</w:t>
      </w:r>
      <w:proofErr w:type="gramEnd"/>
      <w:r w:rsidRPr="00EC30E4">
        <w:rPr>
          <w:rFonts w:ascii="Times New Roman" w:hAnsi="Times New Roman" w:cs="Times New Roman"/>
        </w:rPr>
        <w:t xml:space="preserve"> as possible, a few lines of the code still need to be manually adjusted by the user. These lines are identified and described in </w:t>
      </w:r>
      <w:r w:rsidR="00E36D01" w:rsidRPr="00EC30E4">
        <w:rPr>
          <w:rFonts w:ascii="Times New Roman" w:hAnsi="Times New Roman" w:cs="Times New Roman"/>
        </w:rPr>
        <w:t>Table 2</w:t>
      </w:r>
      <w:r w:rsidRPr="00EC30E4">
        <w:rPr>
          <w:rFonts w:ascii="Times New Roman" w:hAnsi="Times New Roman" w:cs="Times New Roman"/>
        </w:rPr>
        <w:t>.</w:t>
      </w:r>
    </w:p>
    <w:p w14:paraId="052E838D" w14:textId="77777777" w:rsidR="00EC30E4" w:rsidRPr="00EC30E4" w:rsidRDefault="00EC30E4" w:rsidP="00EC30E4">
      <w:pPr>
        <w:spacing w:after="0"/>
        <w:rPr>
          <w:rFonts w:ascii="Times New Roman" w:hAnsi="Times New Roman" w:cs="Times New Roman"/>
        </w:rPr>
      </w:pPr>
    </w:p>
    <w:p w14:paraId="31E42216" w14:textId="033B6D29" w:rsidR="00EA0257" w:rsidRPr="00EC30E4" w:rsidRDefault="00EA0257" w:rsidP="005263CA">
      <w:pPr>
        <w:spacing w:after="0"/>
        <w:rPr>
          <w:rFonts w:ascii="Times New Roman" w:hAnsi="Times New Roman" w:cs="Times New Roman"/>
        </w:rPr>
      </w:pPr>
      <w:r w:rsidRPr="00EC30E4">
        <w:rPr>
          <w:rFonts w:ascii="Times New Roman" w:hAnsi="Times New Roman" w:cs="Times New Roman"/>
          <w:b/>
          <w:bCs/>
        </w:rPr>
        <w:t>Data</w:t>
      </w:r>
    </w:p>
    <w:p w14:paraId="084474CD" w14:textId="77777777" w:rsidR="000712E7" w:rsidRPr="00EC30E4" w:rsidRDefault="00CF6747" w:rsidP="000712E7">
      <w:pPr>
        <w:spacing w:after="0"/>
        <w:rPr>
          <w:rFonts w:ascii="Times New Roman" w:hAnsi="Times New Roman" w:cs="Times New Roman"/>
        </w:rPr>
      </w:pPr>
      <w:r w:rsidRPr="00EC30E4">
        <w:rPr>
          <w:rFonts w:ascii="Times New Roman" w:hAnsi="Times New Roman" w:cs="Times New Roman"/>
        </w:rPr>
        <w:tab/>
        <w:t xml:space="preserve">To provide support for this, I have provided three raw datasheets for both standards </w:t>
      </w:r>
      <w:proofErr w:type="gramStart"/>
      <w:r w:rsidRPr="00EC30E4">
        <w:rPr>
          <w:rFonts w:ascii="Times New Roman" w:hAnsi="Times New Roman" w:cs="Times New Roman"/>
        </w:rPr>
        <w:t>runs</w:t>
      </w:r>
      <w:proofErr w:type="gramEnd"/>
      <w:r w:rsidRPr="00EC30E4">
        <w:rPr>
          <w:rFonts w:ascii="Times New Roman" w:hAnsi="Times New Roman" w:cs="Times New Roman"/>
        </w:rPr>
        <w:t xml:space="preserve"> and analysis runs. Each standards run dataset is composed of ~600 measurements, while analysis runs typically are composed of 300-450 measurements. Each standards run datasheet is paired with an analysis run datasheet (e.g., ‘StandardsRun_1’ is compatible with ‘AnalysisRun_1’). Each pairing should demonstrate the following: </w:t>
      </w:r>
    </w:p>
    <w:p w14:paraId="0475D41A" w14:textId="243E620E" w:rsidR="000712E7" w:rsidRPr="00EC30E4" w:rsidRDefault="000712E7" w:rsidP="000712E7">
      <w:pPr>
        <w:spacing w:after="0"/>
        <w:rPr>
          <w:rFonts w:ascii="Times New Roman" w:hAnsi="Times New Roman" w:cs="Times New Roman"/>
        </w:rPr>
      </w:pPr>
      <w:r w:rsidRPr="00EC30E4">
        <w:rPr>
          <w:rFonts w:ascii="Times New Roman" w:hAnsi="Times New Roman" w:cs="Times New Roman"/>
        </w:rPr>
        <w:t xml:space="preserve">1) </w:t>
      </w:r>
      <w:r w:rsidR="00CF6747" w:rsidRPr="00EC30E4">
        <w:rPr>
          <w:rFonts w:ascii="Times New Roman" w:hAnsi="Times New Roman" w:cs="Times New Roman"/>
        </w:rPr>
        <w:t xml:space="preserve">That generating a correction equation from VSMOW and SLAP measurements during standards runs should </w:t>
      </w:r>
      <w:proofErr w:type="gramStart"/>
      <w:r w:rsidR="00CF6747" w:rsidRPr="00EC30E4">
        <w:rPr>
          <w:rFonts w:ascii="Times New Roman" w:hAnsi="Times New Roman" w:cs="Times New Roman"/>
        </w:rPr>
        <w:t>generate:</w:t>
      </w:r>
      <w:proofErr w:type="gramEnd"/>
      <w:r w:rsidR="00CF6747" w:rsidRPr="00EC30E4">
        <w:rPr>
          <w:rFonts w:ascii="Times New Roman" w:hAnsi="Times New Roman" w:cs="Times New Roman"/>
        </w:rPr>
        <w:t xml:space="preserve"> </w:t>
      </w:r>
      <w:r w:rsidR="005263CA" w:rsidRPr="00EC30E4">
        <w:rPr>
          <w:rFonts w:ascii="Times New Roman" w:hAnsi="Times New Roman" w:cs="Times New Roman"/>
        </w:rPr>
        <w:t xml:space="preserve">a) </w:t>
      </w:r>
      <w:r w:rsidR="00CF6747" w:rsidRPr="00EC30E4">
        <w:rPr>
          <w:rFonts w:ascii="Times New Roman" w:hAnsi="Times New Roman" w:cs="Times New Roman"/>
        </w:rPr>
        <w:t>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values within 0.15‰ (per mi) of the known/established value</w:t>
      </w:r>
      <w:r w:rsidR="005263CA" w:rsidRPr="00EC30E4">
        <w:rPr>
          <w:rFonts w:ascii="Times New Roman" w:hAnsi="Times New Roman" w:cs="Times New Roman"/>
        </w:rPr>
        <w:t xml:space="preserve">; b) </w:t>
      </w:r>
      <w:r w:rsidR="00CF6747" w:rsidRPr="00EC30E4">
        <w:rPr>
          <w:rFonts w:ascii="Times New Roman" w:hAnsi="Times New Roman" w:cs="Times New Roman"/>
        </w:rPr>
        <w:t>δ</w:t>
      </w:r>
      <w:r w:rsidR="00CF6747" w:rsidRPr="00EC30E4">
        <w:rPr>
          <w:rFonts w:ascii="Times New Roman" w:hAnsi="Times New Roman" w:cs="Times New Roman"/>
          <w:vertAlign w:val="superscript"/>
        </w:rPr>
        <w:t>18</w:t>
      </w:r>
      <w:r w:rsidR="00CF6747" w:rsidRPr="00EC30E4">
        <w:rPr>
          <w:rFonts w:ascii="Times New Roman" w:hAnsi="Times New Roman" w:cs="Times New Roman"/>
        </w:rPr>
        <w:t>O values within 0.3‰ of the known/established value</w:t>
      </w:r>
      <w:r w:rsidR="005263CA" w:rsidRPr="00EC30E4">
        <w:rPr>
          <w:rFonts w:ascii="Times New Roman" w:hAnsi="Times New Roman" w:cs="Times New Roman"/>
        </w:rPr>
        <w:t xml:space="preserve"> c) </w:t>
      </w:r>
      <w:r w:rsidR="00CF6747" w:rsidRPr="00EC30E4">
        <w:rPr>
          <w:rFonts w:ascii="Times New Roman" w:hAnsi="Times New Roman" w:cs="Times New Roman"/>
        </w:rPr>
        <w:t>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values within 0.015‰ of the known/established value</w:t>
      </w:r>
      <w:r w:rsidRPr="00EC30E4">
        <w:rPr>
          <w:rFonts w:ascii="Times New Roman" w:hAnsi="Times New Roman" w:cs="Times New Roman"/>
        </w:rPr>
        <w:t xml:space="preserve">; </w:t>
      </w:r>
    </w:p>
    <w:p w14:paraId="60019CFC" w14:textId="77777777" w:rsidR="000712E7" w:rsidRPr="00EC30E4" w:rsidRDefault="000712E7" w:rsidP="000712E7">
      <w:pPr>
        <w:spacing w:after="0"/>
        <w:rPr>
          <w:rFonts w:ascii="Times New Roman" w:hAnsi="Times New Roman" w:cs="Times New Roman"/>
        </w:rPr>
      </w:pPr>
      <w:r w:rsidRPr="00EC30E4">
        <w:rPr>
          <w:rFonts w:ascii="Times New Roman" w:hAnsi="Times New Roman" w:cs="Times New Roman"/>
        </w:rPr>
        <w:t xml:space="preserve">2) </w:t>
      </w:r>
      <w:r w:rsidR="00CF6747" w:rsidRPr="00EC30E4">
        <w:rPr>
          <w:rFonts w:ascii="Times New Roman" w:hAnsi="Times New Roman" w:cs="Times New Roman"/>
        </w:rPr>
        <w:t xml:space="preserve">That the finalized values from the standards run should be incorporated into the data environment such that it can be used to influence the proceeding analysis </w:t>
      </w:r>
      <w:proofErr w:type="gramStart"/>
      <w:r w:rsidR="00CF6747" w:rsidRPr="00EC30E4">
        <w:rPr>
          <w:rFonts w:ascii="Times New Roman" w:hAnsi="Times New Roman" w:cs="Times New Roman"/>
        </w:rPr>
        <w:t>run</w:t>
      </w:r>
      <w:r w:rsidRPr="00EC30E4">
        <w:rPr>
          <w:rFonts w:ascii="Times New Roman" w:hAnsi="Times New Roman" w:cs="Times New Roman"/>
        </w:rPr>
        <w:t>;</w:t>
      </w:r>
      <w:proofErr w:type="gramEnd"/>
      <w:r w:rsidRPr="00EC30E4">
        <w:rPr>
          <w:rFonts w:ascii="Times New Roman" w:hAnsi="Times New Roman" w:cs="Times New Roman"/>
        </w:rPr>
        <w:t xml:space="preserve"> </w:t>
      </w:r>
    </w:p>
    <w:p w14:paraId="7E4F24D1" w14:textId="7A1057B4" w:rsidR="00EA0257" w:rsidRPr="00EC30E4" w:rsidRDefault="000712E7" w:rsidP="000712E7">
      <w:pPr>
        <w:spacing w:after="0"/>
        <w:rPr>
          <w:rFonts w:ascii="Times New Roman" w:hAnsi="Times New Roman" w:cs="Times New Roman"/>
        </w:rPr>
      </w:pPr>
      <w:r w:rsidRPr="00EC30E4">
        <w:rPr>
          <w:rFonts w:ascii="Times New Roman" w:hAnsi="Times New Roman" w:cs="Times New Roman"/>
        </w:rPr>
        <w:t xml:space="preserve">3) </w:t>
      </w:r>
      <w:r w:rsidR="00CF6747" w:rsidRPr="00EC30E4">
        <w:rPr>
          <w:rFonts w:ascii="Times New Roman" w:hAnsi="Times New Roman" w:cs="Times New Roman"/>
        </w:rPr>
        <w:t xml:space="preserve">That generating a correction equation from in-house water standards (in the provided code these are ‘USGS47’ and ‘USGS50’) with values established from the preceding standards run should generate: </w:t>
      </w:r>
      <w:r w:rsidR="005263CA" w:rsidRPr="00EC30E4">
        <w:rPr>
          <w:rFonts w:ascii="Times New Roman" w:hAnsi="Times New Roman" w:cs="Times New Roman"/>
        </w:rPr>
        <w:t xml:space="preserve">a) </w:t>
      </w:r>
      <w:r w:rsidR="00CF6747" w:rsidRPr="00EC30E4">
        <w:rPr>
          <w:rFonts w:ascii="Times New Roman" w:hAnsi="Times New Roman" w:cs="Times New Roman"/>
        </w:rPr>
        <w:t>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values within 0.15‰ of the known/established value</w:t>
      </w:r>
      <w:r w:rsidR="005263CA" w:rsidRPr="00EC30E4">
        <w:rPr>
          <w:rFonts w:ascii="Times New Roman" w:hAnsi="Times New Roman" w:cs="Times New Roman"/>
        </w:rPr>
        <w:t xml:space="preserve"> b) </w:t>
      </w:r>
      <w:r w:rsidR="00CF6747" w:rsidRPr="00EC30E4">
        <w:rPr>
          <w:rFonts w:ascii="Times New Roman" w:hAnsi="Times New Roman" w:cs="Times New Roman"/>
        </w:rPr>
        <w:t>δ</w:t>
      </w:r>
      <w:r w:rsidR="00CF6747" w:rsidRPr="00EC30E4">
        <w:rPr>
          <w:rFonts w:ascii="Times New Roman" w:hAnsi="Times New Roman" w:cs="Times New Roman"/>
          <w:vertAlign w:val="superscript"/>
        </w:rPr>
        <w:t>18</w:t>
      </w:r>
      <w:r w:rsidR="00CF6747" w:rsidRPr="00EC30E4">
        <w:rPr>
          <w:rFonts w:ascii="Times New Roman" w:hAnsi="Times New Roman" w:cs="Times New Roman"/>
        </w:rPr>
        <w:t>O values within 0.3‰ of the known/established value</w:t>
      </w:r>
      <w:r w:rsidR="005263CA" w:rsidRPr="00EC30E4">
        <w:rPr>
          <w:rFonts w:ascii="Times New Roman" w:hAnsi="Times New Roman" w:cs="Times New Roman"/>
        </w:rPr>
        <w:t xml:space="preserve"> c) </w:t>
      </w:r>
      <w:r w:rsidR="00CF6747" w:rsidRPr="00EC30E4">
        <w:rPr>
          <w:rFonts w:ascii="Times New Roman" w:hAnsi="Times New Roman" w:cs="Times New Roman"/>
        </w:rPr>
        <w:t>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values within 0.015‰ of the known/established value</w:t>
      </w:r>
    </w:p>
    <w:p w14:paraId="7E12058F" w14:textId="65025109" w:rsidR="00CF6747" w:rsidRDefault="00CF6747" w:rsidP="005263CA">
      <w:pPr>
        <w:spacing w:after="0"/>
        <w:rPr>
          <w:rFonts w:ascii="Times New Roman" w:hAnsi="Times New Roman" w:cs="Times New Roman"/>
        </w:rPr>
      </w:pPr>
      <w:r w:rsidRPr="00EC30E4">
        <w:rPr>
          <w:rFonts w:ascii="Times New Roman" w:hAnsi="Times New Roman" w:cs="Times New Roman"/>
        </w:rPr>
        <w:t>I compared the six finalized xlsx files generated from this Python script to the original six xlsx files that were generated in an R</w:t>
      </w:r>
      <w:r w:rsidR="000712E7" w:rsidRPr="00EC30E4">
        <w:rPr>
          <w:rFonts w:ascii="Times New Roman" w:hAnsi="Times New Roman" w:cs="Times New Roman"/>
        </w:rPr>
        <w:t xml:space="preserve"> (4.0.3)</w:t>
      </w:r>
      <w:r w:rsidRPr="00EC30E4">
        <w:rPr>
          <w:rFonts w:ascii="Times New Roman" w:hAnsi="Times New Roman" w:cs="Times New Roman"/>
        </w:rPr>
        <w:t xml:space="preserve"> script that was more labor intensive and selective when generating correction equations to compare the precision and accuracy of δ</w:t>
      </w:r>
      <w:r w:rsidRPr="00EC30E4">
        <w:rPr>
          <w:rFonts w:ascii="Times New Roman" w:hAnsi="Times New Roman" w:cs="Times New Roman"/>
          <w:vertAlign w:val="superscript"/>
        </w:rPr>
        <w:t>17</w:t>
      </w:r>
      <w:r w:rsidRPr="00EC30E4">
        <w:rPr>
          <w:rFonts w:ascii="Times New Roman" w:hAnsi="Times New Roman" w:cs="Times New Roman"/>
        </w:rPr>
        <w:t>O, δ</w:t>
      </w:r>
      <w:r w:rsidRPr="00EC30E4">
        <w:rPr>
          <w:rFonts w:ascii="Times New Roman" w:hAnsi="Times New Roman" w:cs="Times New Roman"/>
          <w:vertAlign w:val="superscript"/>
        </w:rPr>
        <w:t>18</w:t>
      </w:r>
      <w:r w:rsidRPr="00EC30E4">
        <w:rPr>
          <w:rFonts w:ascii="Times New Roman" w:hAnsi="Times New Roman" w:cs="Times New Roman"/>
        </w:rPr>
        <w:t>O, and Δ</w:t>
      </w:r>
      <w:r w:rsidRPr="00EC30E4">
        <w:rPr>
          <w:rFonts w:ascii="Times New Roman" w:hAnsi="Times New Roman" w:cs="Times New Roman"/>
          <w:vertAlign w:val="superscript"/>
        </w:rPr>
        <w:t>17</w:t>
      </w:r>
      <w:r w:rsidRPr="00EC30E4">
        <w:rPr>
          <w:rFonts w:ascii="Times New Roman" w:hAnsi="Times New Roman" w:cs="Times New Roman"/>
        </w:rPr>
        <w:t xml:space="preserve">O values. </w:t>
      </w:r>
    </w:p>
    <w:p w14:paraId="3757F60D" w14:textId="77777777" w:rsidR="00EC30E4" w:rsidRPr="00EC30E4" w:rsidRDefault="00EC30E4" w:rsidP="005263CA">
      <w:pPr>
        <w:spacing w:after="0"/>
        <w:rPr>
          <w:rFonts w:ascii="Times New Roman" w:hAnsi="Times New Roman" w:cs="Times New Roman"/>
        </w:rPr>
      </w:pPr>
    </w:p>
    <w:p w14:paraId="4129E63E" w14:textId="5D1E6A76" w:rsidR="00CF6747" w:rsidRPr="00EC30E4" w:rsidRDefault="00CF6747" w:rsidP="005263CA">
      <w:pPr>
        <w:spacing w:after="0"/>
        <w:rPr>
          <w:rFonts w:ascii="Times New Roman" w:hAnsi="Times New Roman" w:cs="Times New Roman"/>
          <w:b/>
          <w:bCs/>
        </w:rPr>
      </w:pPr>
      <w:r w:rsidRPr="00EC30E4">
        <w:rPr>
          <w:rFonts w:ascii="Times New Roman" w:hAnsi="Times New Roman" w:cs="Times New Roman"/>
          <w:b/>
          <w:bCs/>
        </w:rPr>
        <w:t xml:space="preserve">Discussion </w:t>
      </w:r>
    </w:p>
    <w:p w14:paraId="72E71D6F" w14:textId="7F58FD81" w:rsidR="00CF6747" w:rsidRPr="00EC30E4" w:rsidRDefault="00CF6747" w:rsidP="005263CA">
      <w:pPr>
        <w:spacing w:after="0"/>
        <w:rPr>
          <w:rFonts w:ascii="Times New Roman" w:hAnsi="Times New Roman" w:cs="Times New Roman"/>
        </w:rPr>
      </w:pPr>
      <w:r w:rsidRPr="00EC30E4">
        <w:rPr>
          <w:rFonts w:ascii="Times New Roman" w:hAnsi="Times New Roman" w:cs="Times New Roman"/>
        </w:rPr>
        <w:tab/>
        <w:t xml:space="preserve">This research demonstrates that raw data from a CRDS instrument can be seamlessly exported and then imported to a Python script that corrects and finalizes data in a publishable format. The script is nearly </w:t>
      </w:r>
      <w:proofErr w:type="gramStart"/>
      <w:r w:rsidRPr="00EC30E4">
        <w:rPr>
          <w:rFonts w:ascii="Times New Roman" w:hAnsi="Times New Roman" w:cs="Times New Roman"/>
        </w:rPr>
        <w:t>fully-automated</w:t>
      </w:r>
      <w:proofErr w:type="gramEnd"/>
      <w:r w:rsidRPr="00EC30E4">
        <w:rPr>
          <w:rFonts w:ascii="Times New Roman" w:hAnsi="Times New Roman" w:cs="Times New Roman"/>
        </w:rPr>
        <w:t xml:space="preserve"> but does require manual input for &lt;10 sections of the code. The final product of the script produces isotope measurements that are comparable with those generated via a more labor intensive and scrutinous cleaning and correction process, although the values obtained from the automated method seem slightly less precise. </w:t>
      </w:r>
    </w:p>
    <w:p w14:paraId="69DDB0F8" w14:textId="2C68DABD" w:rsidR="00CF6747" w:rsidRPr="00EC30E4" w:rsidRDefault="00CF6747" w:rsidP="005263CA">
      <w:pPr>
        <w:spacing w:after="0"/>
        <w:rPr>
          <w:rFonts w:ascii="Times New Roman" w:hAnsi="Times New Roman" w:cs="Times New Roman"/>
        </w:rPr>
      </w:pPr>
      <w:r w:rsidRPr="00EC30E4">
        <w:rPr>
          <w:rFonts w:ascii="Times New Roman" w:hAnsi="Times New Roman" w:cs="Times New Roman"/>
        </w:rPr>
        <w:tab/>
        <w:t xml:space="preserve">While the aim of this research was to produce a </w:t>
      </w:r>
      <w:proofErr w:type="gramStart"/>
      <w:r w:rsidRPr="00EC30E4">
        <w:rPr>
          <w:rFonts w:ascii="Times New Roman" w:hAnsi="Times New Roman" w:cs="Times New Roman"/>
        </w:rPr>
        <w:t>fully-automated</w:t>
      </w:r>
      <w:proofErr w:type="gramEnd"/>
      <w:r w:rsidRPr="00EC30E4">
        <w:rPr>
          <w:rFonts w:ascii="Times New Roman" w:hAnsi="Times New Roman" w:cs="Times New Roman"/>
        </w:rPr>
        <w:t xml:space="preserve"> script, several sections of the code continue to require manual entry. Some of these sections such as the importing of the data itself are justifiably difficult to automate and others such as the specified location to export csv and xlsx files will likely only need to be manually adjusted once and then should remain the same going forward. However, other sections like the removal of conditioning waters and setting the unknown and established waters</w:t>
      </w:r>
      <w:r w:rsidR="005263CA" w:rsidRPr="00EC30E4">
        <w:rPr>
          <w:rFonts w:ascii="Times New Roman" w:hAnsi="Times New Roman" w:cs="Times New Roman"/>
        </w:rPr>
        <w:t xml:space="preserve"> could become</w:t>
      </w:r>
      <w:r w:rsidRPr="00EC30E4">
        <w:rPr>
          <w:rFonts w:ascii="Times New Roman" w:hAnsi="Times New Roman" w:cs="Times New Roman"/>
        </w:rPr>
        <w:t xml:space="preserve"> automated by </w:t>
      </w:r>
      <w:r w:rsidR="00E36D01" w:rsidRPr="00EC30E4">
        <w:rPr>
          <w:rFonts w:ascii="Times New Roman" w:hAnsi="Times New Roman" w:cs="Times New Roman"/>
        </w:rPr>
        <w:t>conducting modifications</w:t>
      </w:r>
      <w:r w:rsidRPr="00EC30E4">
        <w:rPr>
          <w:rFonts w:ascii="Times New Roman" w:hAnsi="Times New Roman" w:cs="Times New Roman"/>
        </w:rPr>
        <w:t xml:space="preserve"> wh</w:t>
      </w:r>
      <w:r w:rsidR="00E36D01" w:rsidRPr="00EC30E4">
        <w:rPr>
          <w:rFonts w:ascii="Times New Roman" w:hAnsi="Times New Roman" w:cs="Times New Roman"/>
        </w:rPr>
        <w:t>ile</w:t>
      </w:r>
      <w:r w:rsidRPr="00EC30E4">
        <w:rPr>
          <w:rFonts w:ascii="Times New Roman" w:hAnsi="Times New Roman" w:cs="Times New Roman"/>
        </w:rPr>
        <w:t xml:space="preserve"> operating the CRDS instrument itself. For example, </w:t>
      </w:r>
      <w:r w:rsidR="005263CA" w:rsidRPr="00EC30E4">
        <w:rPr>
          <w:rFonts w:ascii="Times New Roman" w:hAnsi="Times New Roman" w:cs="Times New Roman"/>
        </w:rPr>
        <w:t>while operating the</w:t>
      </w:r>
      <w:r w:rsidR="000712E7" w:rsidRPr="00EC30E4">
        <w:rPr>
          <w:rFonts w:ascii="Times New Roman" w:hAnsi="Times New Roman" w:cs="Times New Roman"/>
        </w:rPr>
        <w:t xml:space="preserve"> </w:t>
      </w:r>
      <w:r w:rsidRPr="00EC30E4">
        <w:rPr>
          <w:rFonts w:ascii="Times New Roman" w:hAnsi="Times New Roman" w:cs="Times New Roman"/>
        </w:rPr>
        <w:t>instrument</w:t>
      </w:r>
      <w:r w:rsidR="005263CA" w:rsidRPr="00EC30E4">
        <w:rPr>
          <w:rFonts w:ascii="Times New Roman" w:hAnsi="Times New Roman" w:cs="Times New Roman"/>
        </w:rPr>
        <w:t xml:space="preserve">, the user </w:t>
      </w:r>
      <w:proofErr w:type="gramStart"/>
      <w:r w:rsidR="005263CA" w:rsidRPr="00EC30E4">
        <w:rPr>
          <w:rFonts w:ascii="Times New Roman" w:hAnsi="Times New Roman" w:cs="Times New Roman"/>
        </w:rPr>
        <w:t xml:space="preserve">has </w:t>
      </w:r>
      <w:r w:rsidRPr="00EC30E4">
        <w:rPr>
          <w:rFonts w:ascii="Times New Roman" w:hAnsi="Times New Roman" w:cs="Times New Roman"/>
        </w:rPr>
        <w:t>the opportunity to</w:t>
      </w:r>
      <w:proofErr w:type="gramEnd"/>
      <w:r w:rsidRPr="00EC30E4">
        <w:rPr>
          <w:rFonts w:ascii="Times New Roman" w:hAnsi="Times New Roman" w:cs="Times New Roman"/>
        </w:rPr>
        <w:t xml:space="preserve"> enter the name of the samples to be analyzed in the ‘Identifier 1’ section. However, an ‘Identifier 2’ section exists as well</w:t>
      </w:r>
      <w:r w:rsidR="005263CA" w:rsidRPr="00EC30E4">
        <w:rPr>
          <w:rFonts w:ascii="Times New Roman" w:hAnsi="Times New Roman" w:cs="Times New Roman"/>
        </w:rPr>
        <w:t xml:space="preserve">, </w:t>
      </w:r>
      <w:r w:rsidRPr="00EC30E4">
        <w:rPr>
          <w:rFonts w:ascii="Times New Roman" w:hAnsi="Times New Roman" w:cs="Times New Roman"/>
        </w:rPr>
        <w:t xml:space="preserve">which could be used to resolve this issue. The user could potentially enter ‘Conditioning’, ‘Established’, and ‘Unknown’ in the ‘Identifier 2’ section and then generate code to automatically separate samples into these sections based on this information. </w:t>
      </w:r>
    </w:p>
    <w:p w14:paraId="68B50D43" w14:textId="01889326" w:rsidR="00CF6747" w:rsidRDefault="00CF6747" w:rsidP="005263CA">
      <w:pPr>
        <w:spacing w:after="0"/>
        <w:rPr>
          <w:rFonts w:ascii="Times New Roman" w:hAnsi="Times New Roman" w:cs="Times New Roman"/>
        </w:rPr>
      </w:pPr>
      <w:r w:rsidRPr="00EC30E4">
        <w:rPr>
          <w:rFonts w:ascii="Times New Roman" w:hAnsi="Times New Roman" w:cs="Times New Roman"/>
        </w:rPr>
        <w:tab/>
        <w:t>The script provided generated highly accurate and precise data. However, the constraints of the automated process</w:t>
      </w:r>
      <w:r w:rsidR="00DC7430" w:rsidRPr="00EC30E4">
        <w:rPr>
          <w:rFonts w:ascii="Times New Roman" w:hAnsi="Times New Roman" w:cs="Times New Roman"/>
        </w:rPr>
        <w:t xml:space="preserve"> limited the ability to remove measurements that were biased or altered by the memory effect. In comparison, the more labor intensive and scrutinous </w:t>
      </w:r>
      <w:r w:rsidR="005263CA" w:rsidRPr="00EC30E4">
        <w:rPr>
          <w:rFonts w:ascii="Times New Roman" w:hAnsi="Times New Roman" w:cs="Times New Roman"/>
        </w:rPr>
        <w:t xml:space="preserve">approach </w:t>
      </w:r>
      <w:r w:rsidR="00DC7430" w:rsidRPr="00EC30E4">
        <w:rPr>
          <w:rFonts w:ascii="Times New Roman" w:hAnsi="Times New Roman" w:cs="Times New Roman"/>
        </w:rPr>
        <w:t xml:space="preserve">using the R code was able to remove these measurements more effectively, which ultimately resulted in smaller final </w:t>
      </w:r>
      <w:proofErr w:type="spellStart"/>
      <w:r w:rsidR="00DC7430" w:rsidRPr="00EC30E4">
        <w:rPr>
          <w:rFonts w:ascii="Times New Roman" w:hAnsi="Times New Roman" w:cs="Times New Roman"/>
        </w:rPr>
        <w:t>dataframes</w:t>
      </w:r>
      <w:proofErr w:type="spellEnd"/>
      <w:r w:rsidR="00DC7430" w:rsidRPr="00EC30E4">
        <w:rPr>
          <w:rFonts w:ascii="Times New Roman" w:hAnsi="Times New Roman" w:cs="Times New Roman"/>
        </w:rPr>
        <w:t xml:space="preserve"> for each sample. As such, the R </w:t>
      </w:r>
      <w:r w:rsidR="000712E7" w:rsidRPr="00EC30E4">
        <w:rPr>
          <w:rFonts w:ascii="Times New Roman" w:hAnsi="Times New Roman" w:cs="Times New Roman"/>
        </w:rPr>
        <w:t>code</w:t>
      </w:r>
      <w:r w:rsidR="00DC7430" w:rsidRPr="00EC30E4">
        <w:rPr>
          <w:rFonts w:ascii="Times New Roman" w:hAnsi="Times New Roman" w:cs="Times New Roman"/>
        </w:rPr>
        <w:t xml:space="preserve"> approach, on average, generated data with smaller standard deviations for δ</w:t>
      </w:r>
      <w:r w:rsidR="00DC7430" w:rsidRPr="00EC30E4">
        <w:rPr>
          <w:rFonts w:ascii="Times New Roman" w:hAnsi="Times New Roman" w:cs="Times New Roman"/>
          <w:vertAlign w:val="superscript"/>
        </w:rPr>
        <w:t>17</w:t>
      </w:r>
      <w:r w:rsidR="00DC7430" w:rsidRPr="00EC30E4">
        <w:rPr>
          <w:rFonts w:ascii="Times New Roman" w:hAnsi="Times New Roman" w:cs="Times New Roman"/>
        </w:rPr>
        <w:t>O, δ</w:t>
      </w:r>
      <w:r w:rsidR="00DC7430" w:rsidRPr="00EC30E4">
        <w:rPr>
          <w:rFonts w:ascii="Times New Roman" w:hAnsi="Times New Roman" w:cs="Times New Roman"/>
          <w:vertAlign w:val="superscript"/>
        </w:rPr>
        <w:t>18</w:t>
      </w:r>
      <w:r w:rsidR="00DC7430" w:rsidRPr="00EC30E4">
        <w:rPr>
          <w:rFonts w:ascii="Times New Roman" w:hAnsi="Times New Roman" w:cs="Times New Roman"/>
        </w:rPr>
        <w:t>O, and Δ</w:t>
      </w:r>
      <w:r w:rsidR="00DC7430" w:rsidRPr="00EC30E4">
        <w:rPr>
          <w:rFonts w:ascii="Times New Roman" w:hAnsi="Times New Roman" w:cs="Times New Roman"/>
          <w:vertAlign w:val="superscript"/>
        </w:rPr>
        <w:t>17</w:t>
      </w:r>
      <w:r w:rsidR="00DC7430" w:rsidRPr="00EC30E4">
        <w:rPr>
          <w:rFonts w:ascii="Times New Roman" w:hAnsi="Times New Roman" w:cs="Times New Roman"/>
        </w:rPr>
        <w:t xml:space="preserve">O values compared to the Python script, and thus higher precision. However, the </w:t>
      </w:r>
      <w:r w:rsidR="00DC7430" w:rsidRPr="00EC30E4">
        <w:rPr>
          <w:rFonts w:ascii="Times New Roman" w:hAnsi="Times New Roman" w:cs="Times New Roman"/>
        </w:rPr>
        <w:lastRenderedPageBreak/>
        <w:t>difference in precision was small. For example, for the Δ</w:t>
      </w:r>
      <w:r w:rsidR="00DC7430" w:rsidRPr="00EC30E4">
        <w:rPr>
          <w:rFonts w:ascii="Times New Roman" w:hAnsi="Times New Roman" w:cs="Times New Roman"/>
          <w:vertAlign w:val="superscript"/>
        </w:rPr>
        <w:t>17</w:t>
      </w:r>
      <w:r w:rsidR="00DC7430" w:rsidRPr="00EC30E4">
        <w:rPr>
          <w:rFonts w:ascii="Times New Roman" w:hAnsi="Times New Roman" w:cs="Times New Roman"/>
        </w:rPr>
        <w:t>O values the average precision for Δ</w:t>
      </w:r>
      <w:r w:rsidR="00DC7430" w:rsidRPr="00EC30E4">
        <w:rPr>
          <w:rFonts w:ascii="Times New Roman" w:hAnsi="Times New Roman" w:cs="Times New Roman"/>
          <w:vertAlign w:val="superscript"/>
        </w:rPr>
        <w:t>17</w:t>
      </w:r>
      <w:r w:rsidR="00DC7430" w:rsidRPr="00EC30E4">
        <w:rPr>
          <w:rFonts w:ascii="Times New Roman" w:hAnsi="Times New Roman" w:cs="Times New Roman"/>
        </w:rPr>
        <w:t>O values was ~8 per meg using the R code and ~11 per meg for the Python script. This could potentially be resolved by adjusting the current approach to automatically remo</w:t>
      </w:r>
      <w:r w:rsidR="005263CA" w:rsidRPr="00EC30E4">
        <w:rPr>
          <w:rFonts w:ascii="Times New Roman" w:hAnsi="Times New Roman" w:cs="Times New Roman"/>
        </w:rPr>
        <w:t>ve</w:t>
      </w:r>
      <w:r w:rsidR="00DC7430" w:rsidRPr="00EC30E4">
        <w:rPr>
          <w:rFonts w:ascii="Times New Roman" w:hAnsi="Times New Roman" w:cs="Times New Roman"/>
        </w:rPr>
        <w:t xml:space="preserve"> measurements by determining a cutoff line. For example, while the current cutoff line replicates removing all measurements outside of 1σ </w:t>
      </w:r>
      <w:proofErr w:type="gramStart"/>
      <w:r w:rsidR="00DC7430" w:rsidRPr="00EC30E4">
        <w:rPr>
          <w:rFonts w:ascii="Times New Roman" w:hAnsi="Times New Roman" w:cs="Times New Roman"/>
        </w:rPr>
        <w:t>in an effort to</w:t>
      </w:r>
      <w:proofErr w:type="gramEnd"/>
      <w:r w:rsidR="00DC7430" w:rsidRPr="00EC30E4">
        <w:rPr>
          <w:rFonts w:ascii="Times New Roman" w:hAnsi="Times New Roman" w:cs="Times New Roman"/>
        </w:rPr>
        <w:t xml:space="preserve"> not immediately remove potentially viable measurements, this could be adjusted to remove measurements outside of 1σ for this first round of removals,</w:t>
      </w:r>
      <w:r w:rsidR="005263CA" w:rsidRPr="00EC30E4">
        <w:rPr>
          <w:rFonts w:ascii="Times New Roman" w:hAnsi="Times New Roman" w:cs="Times New Roman"/>
        </w:rPr>
        <w:t xml:space="preserve"> and</w:t>
      </w:r>
      <w:r w:rsidR="00DC7430" w:rsidRPr="00EC30E4">
        <w:rPr>
          <w:rFonts w:ascii="Times New Roman" w:hAnsi="Times New Roman" w:cs="Times New Roman"/>
        </w:rPr>
        <w:t xml:space="preserve"> the second round of removals could remove all measurements outside of 0.75σ</w:t>
      </w:r>
      <w:r w:rsidR="005263CA" w:rsidRPr="00EC30E4">
        <w:rPr>
          <w:rFonts w:ascii="Times New Roman" w:hAnsi="Times New Roman" w:cs="Times New Roman"/>
        </w:rPr>
        <w:t xml:space="preserve">. </w:t>
      </w:r>
    </w:p>
    <w:p w14:paraId="7C0591BD" w14:textId="77777777" w:rsidR="00EC30E4" w:rsidRPr="00EC30E4" w:rsidRDefault="00EC30E4" w:rsidP="005263CA">
      <w:pPr>
        <w:spacing w:after="0"/>
        <w:rPr>
          <w:rFonts w:ascii="Times New Roman" w:hAnsi="Times New Roman" w:cs="Times New Roman"/>
        </w:rPr>
      </w:pPr>
    </w:p>
    <w:p w14:paraId="40DAEF46" w14:textId="431D92D1" w:rsidR="00CF6747" w:rsidRPr="00EC30E4" w:rsidRDefault="00CF6747" w:rsidP="005263CA">
      <w:pPr>
        <w:spacing w:after="0"/>
        <w:rPr>
          <w:rFonts w:ascii="Times New Roman" w:hAnsi="Times New Roman" w:cs="Times New Roman"/>
          <w:b/>
          <w:bCs/>
        </w:rPr>
      </w:pPr>
      <w:r w:rsidRPr="00EC30E4">
        <w:rPr>
          <w:rFonts w:ascii="Times New Roman" w:hAnsi="Times New Roman" w:cs="Times New Roman"/>
          <w:b/>
          <w:bCs/>
        </w:rPr>
        <w:t>Conclusion</w:t>
      </w:r>
    </w:p>
    <w:p w14:paraId="396D2BF9" w14:textId="02E36E25" w:rsidR="005263CA" w:rsidRPr="00EC30E4" w:rsidRDefault="00DC7430" w:rsidP="000712E7">
      <w:pPr>
        <w:spacing w:after="0"/>
        <w:rPr>
          <w:rFonts w:ascii="Times New Roman" w:hAnsi="Times New Roman" w:cs="Times New Roman"/>
        </w:rPr>
      </w:pPr>
      <w:r w:rsidRPr="00EC30E4">
        <w:rPr>
          <w:rFonts w:ascii="Times New Roman" w:hAnsi="Times New Roman" w:cs="Times New Roman"/>
          <w:b/>
          <w:bCs/>
        </w:rPr>
        <w:tab/>
      </w:r>
      <w:r w:rsidRPr="00EC30E4">
        <w:rPr>
          <w:rFonts w:ascii="Times New Roman" w:hAnsi="Times New Roman" w:cs="Times New Roman"/>
        </w:rPr>
        <w:t>Overall, the Python script generated provides a useful tool for finalizing data for ecologists and animal biologists new to CRDS instrumentation. While the Python script does not produce as highly precise data as more labor intensive and scrutinous approaches might, the Python script is able to finalize data in considerably less time and the script provided is less daunting than tackling the post-processing as a new user. While this project provides a route for CRDS users, future research should design a similar script for OA-ICOS instruments that also provide a great alternative to IRMS instruments.</w:t>
      </w:r>
      <w:r w:rsidR="005263CA" w:rsidRPr="00EC30E4">
        <w:rPr>
          <w:rFonts w:ascii="Times New Roman" w:hAnsi="Times New Roman" w:cs="Times New Roman"/>
        </w:rPr>
        <w:br w:type="page"/>
      </w:r>
    </w:p>
    <w:p w14:paraId="611CEB14" w14:textId="580AB043" w:rsidR="005263CA" w:rsidRPr="00EC30E4" w:rsidRDefault="005263CA" w:rsidP="00CF6747">
      <w:pPr>
        <w:rPr>
          <w:rFonts w:ascii="Times New Roman" w:hAnsi="Times New Roman" w:cs="Times New Roman"/>
          <w:b/>
          <w:bCs/>
        </w:rPr>
      </w:pPr>
      <w:r w:rsidRPr="00EC30E4">
        <w:rPr>
          <w:rFonts w:ascii="Times New Roman" w:hAnsi="Times New Roman" w:cs="Times New Roman"/>
          <w:b/>
          <w:bCs/>
        </w:rPr>
        <w:lastRenderedPageBreak/>
        <w:t>References</w:t>
      </w:r>
    </w:p>
    <w:p w14:paraId="13718EDF" w14:textId="216BBABE" w:rsidR="00BB2FF2" w:rsidRPr="00EC30E4" w:rsidRDefault="00BB2FF2" w:rsidP="00BB2FF2">
      <w:pPr>
        <w:rPr>
          <w:rFonts w:ascii="Times New Roman" w:hAnsi="Times New Roman" w:cs="Times New Roman"/>
        </w:rPr>
      </w:pPr>
      <w:r w:rsidRPr="00EC30E4">
        <w:rPr>
          <w:rFonts w:ascii="Times New Roman" w:hAnsi="Times New Roman" w:cs="Times New Roman"/>
        </w:rPr>
        <w:t>Aron, P. G. et al. (2021). Triple oxygen isotopes in the water cycle. </w:t>
      </w:r>
      <w:r w:rsidRPr="00EC30E4">
        <w:rPr>
          <w:rFonts w:ascii="Times New Roman" w:hAnsi="Times New Roman" w:cs="Times New Roman"/>
          <w:i/>
          <w:iCs/>
        </w:rPr>
        <w:t>Chemical Geology</w:t>
      </w:r>
      <w:r w:rsidRPr="00EC30E4">
        <w:rPr>
          <w:rFonts w:ascii="Times New Roman" w:hAnsi="Times New Roman" w:cs="Times New Roman"/>
        </w:rPr>
        <w:t xml:space="preserve"> 565:120026.</w:t>
      </w:r>
    </w:p>
    <w:p w14:paraId="3F2E1E58" w14:textId="77777777" w:rsidR="005263CA" w:rsidRPr="00EC30E4" w:rsidRDefault="005263CA" w:rsidP="005263CA">
      <w:pPr>
        <w:ind w:left="720" w:hanging="720"/>
        <w:rPr>
          <w:rFonts w:ascii="Times New Roman" w:hAnsi="Times New Roman" w:cs="Times New Roman"/>
          <w:lang w:val="es-ES"/>
        </w:rPr>
      </w:pPr>
      <w:r w:rsidRPr="00EC30E4">
        <w:rPr>
          <w:rFonts w:ascii="Times New Roman" w:hAnsi="Times New Roman" w:cs="Times New Roman"/>
        </w:rPr>
        <w:t>Bryant, J. D., &amp; Froelich, P. N. (1995). A model of oxygen isotope fractionation in body water of large mammals. </w:t>
      </w:r>
      <w:proofErr w:type="spellStart"/>
      <w:r w:rsidRPr="00EC30E4">
        <w:rPr>
          <w:rFonts w:ascii="Times New Roman" w:hAnsi="Times New Roman" w:cs="Times New Roman"/>
          <w:i/>
          <w:iCs/>
          <w:lang w:val="es-ES"/>
        </w:rPr>
        <w:t>Geochimica</w:t>
      </w:r>
      <w:proofErr w:type="spellEnd"/>
      <w:r w:rsidRPr="00EC30E4">
        <w:rPr>
          <w:rFonts w:ascii="Times New Roman" w:hAnsi="Times New Roman" w:cs="Times New Roman"/>
          <w:i/>
          <w:iCs/>
          <w:lang w:val="es-ES"/>
        </w:rPr>
        <w:t xml:space="preserve"> et </w:t>
      </w:r>
      <w:proofErr w:type="spellStart"/>
      <w:r w:rsidRPr="00EC30E4">
        <w:rPr>
          <w:rFonts w:ascii="Times New Roman" w:hAnsi="Times New Roman" w:cs="Times New Roman"/>
          <w:i/>
          <w:iCs/>
          <w:lang w:val="es-ES"/>
        </w:rPr>
        <w:t>Cosmochimica</w:t>
      </w:r>
      <w:proofErr w:type="spellEnd"/>
      <w:r w:rsidRPr="00EC30E4">
        <w:rPr>
          <w:rFonts w:ascii="Times New Roman" w:hAnsi="Times New Roman" w:cs="Times New Roman"/>
          <w:i/>
          <w:iCs/>
          <w:lang w:val="es-ES"/>
        </w:rPr>
        <w:t xml:space="preserve"> Acta</w:t>
      </w:r>
      <w:r w:rsidRPr="00EC30E4">
        <w:rPr>
          <w:rFonts w:ascii="Times New Roman" w:hAnsi="Times New Roman" w:cs="Times New Roman"/>
          <w:lang w:val="es-ES"/>
        </w:rPr>
        <w:t xml:space="preserve"> 59:4523-4537.</w:t>
      </w:r>
    </w:p>
    <w:p w14:paraId="36831CB2" w14:textId="4A50E09C" w:rsidR="00BB2FF2" w:rsidRPr="00EC30E4" w:rsidRDefault="00BB2FF2" w:rsidP="00BB2FF2">
      <w:pPr>
        <w:ind w:left="720" w:hanging="720"/>
        <w:rPr>
          <w:rFonts w:ascii="Times New Roman" w:hAnsi="Times New Roman" w:cs="Times New Roman"/>
        </w:rPr>
      </w:pPr>
      <w:r w:rsidRPr="00EC30E4">
        <w:rPr>
          <w:rFonts w:ascii="Times New Roman" w:hAnsi="Times New Roman" w:cs="Times New Roman"/>
          <w:lang w:val="es-ES"/>
        </w:rPr>
        <w:t xml:space="preserve">Carter, J. F., &amp; </w:t>
      </w:r>
      <w:proofErr w:type="spellStart"/>
      <w:r w:rsidRPr="00EC30E4">
        <w:rPr>
          <w:rFonts w:ascii="Times New Roman" w:hAnsi="Times New Roman" w:cs="Times New Roman"/>
          <w:lang w:val="es-ES"/>
        </w:rPr>
        <w:t>Barwick</w:t>
      </w:r>
      <w:proofErr w:type="spellEnd"/>
      <w:r w:rsidRPr="00EC30E4">
        <w:rPr>
          <w:rFonts w:ascii="Times New Roman" w:hAnsi="Times New Roman" w:cs="Times New Roman"/>
          <w:lang w:val="es-ES"/>
        </w:rPr>
        <w:t xml:space="preserve">, V. J. (2018). </w:t>
      </w:r>
      <w:r w:rsidRPr="00EC30E4">
        <w:rPr>
          <w:rFonts w:ascii="Times New Roman" w:hAnsi="Times New Roman" w:cs="Times New Roman"/>
        </w:rPr>
        <w:t xml:space="preserve">Good practice guide for isotope ratio mass spectrometry. FIRMS, 2011. ISBN 978-0-948926-31-0. Available from </w:t>
      </w:r>
      <w:r w:rsidRPr="00EC30E4">
        <w:rPr>
          <w:rFonts w:ascii="Cambria Math" w:hAnsi="Cambria Math" w:cs="Cambria Math"/>
        </w:rPr>
        <w:t>〈</w:t>
      </w:r>
      <w:r w:rsidRPr="00EC30E4">
        <w:rPr>
          <w:rFonts w:ascii="Times New Roman" w:hAnsi="Times New Roman" w:cs="Times New Roman"/>
        </w:rPr>
        <w:t>www.forensicisotopes.org</w:t>
      </w:r>
      <w:r w:rsidRPr="00EC30E4">
        <w:rPr>
          <w:rFonts w:ascii="Cambria Math" w:hAnsi="Cambria Math" w:cs="Cambria Math"/>
        </w:rPr>
        <w:t>〉</w:t>
      </w:r>
      <w:r w:rsidRPr="00EC30E4">
        <w:rPr>
          <w:rFonts w:ascii="Times New Roman" w:hAnsi="Times New Roman" w:cs="Times New Roman"/>
        </w:rPr>
        <w:t>.</w:t>
      </w:r>
    </w:p>
    <w:p w14:paraId="788CA4A2" w14:textId="77777777" w:rsidR="005263CA" w:rsidRPr="00EC30E4" w:rsidRDefault="005263CA" w:rsidP="005263CA">
      <w:pPr>
        <w:ind w:left="720" w:hanging="720"/>
        <w:rPr>
          <w:rFonts w:ascii="Times New Roman" w:hAnsi="Times New Roman" w:cs="Times New Roman"/>
        </w:rPr>
      </w:pPr>
      <w:proofErr w:type="spellStart"/>
      <w:r w:rsidRPr="00EC30E4">
        <w:rPr>
          <w:rFonts w:ascii="Times New Roman" w:hAnsi="Times New Roman" w:cs="Times New Roman"/>
        </w:rPr>
        <w:t>Cucherousset</w:t>
      </w:r>
      <w:proofErr w:type="spellEnd"/>
      <w:r w:rsidRPr="00EC30E4">
        <w:rPr>
          <w:rFonts w:ascii="Times New Roman" w:hAnsi="Times New Roman" w:cs="Times New Roman"/>
        </w:rPr>
        <w:t xml:space="preserve">, J., &amp; </w:t>
      </w:r>
      <w:proofErr w:type="spellStart"/>
      <w:r w:rsidRPr="00EC30E4">
        <w:rPr>
          <w:rFonts w:ascii="Times New Roman" w:hAnsi="Times New Roman" w:cs="Times New Roman"/>
        </w:rPr>
        <w:t>Villéger</w:t>
      </w:r>
      <w:proofErr w:type="spellEnd"/>
      <w:r w:rsidRPr="00EC30E4">
        <w:rPr>
          <w:rFonts w:ascii="Times New Roman" w:hAnsi="Times New Roman" w:cs="Times New Roman"/>
        </w:rPr>
        <w:t>, S. (2015). Quantifying the multiple facets of isotopic diversity: new metrics for stable isotope ecology. </w:t>
      </w:r>
      <w:r w:rsidRPr="00EC30E4">
        <w:rPr>
          <w:rFonts w:ascii="Times New Roman" w:hAnsi="Times New Roman" w:cs="Times New Roman"/>
          <w:i/>
          <w:iCs/>
        </w:rPr>
        <w:t>Ecological Indicators</w:t>
      </w:r>
      <w:r w:rsidRPr="00EC30E4">
        <w:rPr>
          <w:rFonts w:ascii="Times New Roman" w:hAnsi="Times New Roman" w:cs="Times New Roman"/>
        </w:rPr>
        <w:t xml:space="preserve"> 56:152-160.</w:t>
      </w:r>
    </w:p>
    <w:p w14:paraId="762F04FA"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Fancy, S. G., Blanchard, J. M., Holleman, D. F., </w:t>
      </w:r>
      <w:proofErr w:type="spellStart"/>
      <w:r w:rsidRPr="00EC30E4">
        <w:rPr>
          <w:rFonts w:ascii="Times New Roman" w:hAnsi="Times New Roman" w:cs="Times New Roman"/>
        </w:rPr>
        <w:t>Kokjer</w:t>
      </w:r>
      <w:proofErr w:type="spellEnd"/>
      <w:r w:rsidRPr="00EC30E4">
        <w:rPr>
          <w:rFonts w:ascii="Times New Roman" w:hAnsi="Times New Roman" w:cs="Times New Roman"/>
        </w:rPr>
        <w:t>, K. J., &amp; White, R. G. (1986). Validation of doubly labeled water method using a ruminant. </w:t>
      </w:r>
      <w:r w:rsidRPr="00EC30E4">
        <w:rPr>
          <w:rFonts w:ascii="Times New Roman" w:hAnsi="Times New Roman" w:cs="Times New Roman"/>
          <w:i/>
          <w:iCs/>
        </w:rPr>
        <w:t>American Journal of Physiology-Regulatory, Integrative and Comparative Physiology</w:t>
      </w:r>
      <w:r w:rsidRPr="00EC30E4">
        <w:rPr>
          <w:rFonts w:ascii="Times New Roman" w:hAnsi="Times New Roman" w:cs="Times New Roman"/>
        </w:rPr>
        <w:t xml:space="preserve"> </w:t>
      </w:r>
      <w:proofErr w:type="gramStart"/>
      <w:r w:rsidRPr="00EC30E4">
        <w:rPr>
          <w:rFonts w:ascii="Times New Roman" w:hAnsi="Times New Roman" w:cs="Times New Roman"/>
          <w:i/>
          <w:iCs/>
        </w:rPr>
        <w:t>251</w:t>
      </w:r>
      <w:r w:rsidRPr="00EC30E4">
        <w:rPr>
          <w:rFonts w:ascii="Times New Roman" w:hAnsi="Times New Roman" w:cs="Times New Roman"/>
        </w:rPr>
        <w:t>:R</w:t>
      </w:r>
      <w:proofErr w:type="gramEnd"/>
      <w:r w:rsidRPr="00EC30E4">
        <w:rPr>
          <w:rFonts w:ascii="Times New Roman" w:hAnsi="Times New Roman" w:cs="Times New Roman"/>
        </w:rPr>
        <w:t>143-R149.</w:t>
      </w:r>
    </w:p>
    <w:p w14:paraId="3D1F855E" w14:textId="77777777" w:rsidR="003A05EB" w:rsidRPr="00EC30E4" w:rsidRDefault="005263CA" w:rsidP="003A05EB">
      <w:pPr>
        <w:ind w:left="720" w:hanging="720"/>
        <w:rPr>
          <w:rFonts w:ascii="Times New Roman" w:hAnsi="Times New Roman" w:cs="Times New Roman"/>
        </w:rPr>
      </w:pPr>
      <w:r w:rsidRPr="00EC30E4">
        <w:rPr>
          <w:rFonts w:ascii="Times New Roman" w:hAnsi="Times New Roman" w:cs="Times New Roman"/>
        </w:rPr>
        <w:t xml:space="preserve">Hill, R.W., Wyse, G.A., &amp; Anderson, M. (2008). </w:t>
      </w:r>
      <w:r w:rsidRPr="00EC30E4">
        <w:rPr>
          <w:rFonts w:ascii="Times New Roman" w:hAnsi="Times New Roman" w:cs="Times New Roman"/>
          <w:i/>
          <w:iCs/>
        </w:rPr>
        <w:t>Animal Physiology</w:t>
      </w:r>
      <w:r w:rsidRPr="00EC30E4">
        <w:rPr>
          <w:rFonts w:ascii="Times New Roman" w:hAnsi="Times New Roman" w:cs="Times New Roman"/>
        </w:rPr>
        <w:t>. 2</w:t>
      </w:r>
      <w:r w:rsidRPr="00EC30E4">
        <w:rPr>
          <w:rFonts w:ascii="Times New Roman" w:hAnsi="Times New Roman" w:cs="Times New Roman"/>
          <w:vertAlign w:val="superscript"/>
        </w:rPr>
        <w:t>nd</w:t>
      </w:r>
      <w:r w:rsidRPr="00EC30E4">
        <w:rPr>
          <w:rFonts w:ascii="Times New Roman" w:hAnsi="Times New Roman" w:cs="Times New Roman"/>
        </w:rPr>
        <w:t xml:space="preserve"> edition. Sinauer.</w:t>
      </w:r>
    </w:p>
    <w:p w14:paraId="1107D37F" w14:textId="24AA8791" w:rsidR="003A05EB" w:rsidRPr="00EC30E4" w:rsidRDefault="003A05EB" w:rsidP="003A05EB">
      <w:pPr>
        <w:ind w:left="720" w:hanging="720"/>
        <w:rPr>
          <w:rFonts w:ascii="Times New Roman" w:hAnsi="Times New Roman" w:cs="Times New Roman"/>
        </w:rPr>
      </w:pPr>
      <w:r w:rsidRPr="00EC30E4">
        <w:rPr>
          <w:rFonts w:ascii="Times New Roman" w:hAnsi="Times New Roman" w:cs="Times New Roman"/>
        </w:rPr>
        <w:t xml:space="preserve">International Atomic Energy Agency [IAEA]. (2023). </w:t>
      </w:r>
      <w:r w:rsidRPr="00EC30E4">
        <w:rPr>
          <w:rFonts w:ascii="Times New Roman" w:hAnsi="Times New Roman" w:cs="Times New Roman"/>
          <w:i/>
          <w:iCs/>
        </w:rPr>
        <w:t>Stable Isotopes</w:t>
      </w:r>
      <w:r w:rsidRPr="00EC30E4">
        <w:rPr>
          <w:rFonts w:ascii="Times New Roman" w:hAnsi="Times New Roman" w:cs="Times New Roman"/>
        </w:rPr>
        <w:t>. Accessed April 2023 from https://www.iaea.org/topics/nuclear-science/isotopes/stable-isotopes.</w:t>
      </w:r>
    </w:p>
    <w:p w14:paraId="0DAC8ABA" w14:textId="62C3EA7E"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Kohn, M. J. (1996). Predicting animal δ18O: accounting for diet and physiological adaptation. </w:t>
      </w:r>
      <w:proofErr w:type="spellStart"/>
      <w:r w:rsidRPr="00EC30E4">
        <w:rPr>
          <w:rFonts w:ascii="Times New Roman" w:hAnsi="Times New Roman" w:cs="Times New Roman"/>
          <w:i/>
          <w:iCs/>
        </w:rPr>
        <w:t>Geochimica</w:t>
      </w:r>
      <w:proofErr w:type="spellEnd"/>
      <w:r w:rsidRPr="00EC30E4">
        <w:rPr>
          <w:rFonts w:ascii="Times New Roman" w:hAnsi="Times New Roman" w:cs="Times New Roman"/>
          <w:i/>
          <w:iCs/>
        </w:rPr>
        <w:t xml:space="preserve"> et </w:t>
      </w:r>
      <w:proofErr w:type="spellStart"/>
      <w:r w:rsidRPr="00EC30E4">
        <w:rPr>
          <w:rFonts w:ascii="Times New Roman" w:hAnsi="Times New Roman" w:cs="Times New Roman"/>
          <w:i/>
          <w:iCs/>
        </w:rPr>
        <w:t>cosmochimica</w:t>
      </w:r>
      <w:proofErr w:type="spellEnd"/>
      <w:r w:rsidRPr="00EC30E4">
        <w:rPr>
          <w:rFonts w:ascii="Times New Roman" w:hAnsi="Times New Roman" w:cs="Times New Roman"/>
          <w:i/>
          <w:iCs/>
        </w:rPr>
        <w:t xml:space="preserve"> acta</w:t>
      </w:r>
      <w:r w:rsidRPr="00EC30E4">
        <w:rPr>
          <w:rFonts w:ascii="Times New Roman" w:hAnsi="Times New Roman" w:cs="Times New Roman"/>
        </w:rPr>
        <w:t xml:space="preserve"> 60:4811-4829.</w:t>
      </w:r>
    </w:p>
    <w:p w14:paraId="36B5E878"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Landais, A., Steen-Larsen, H. C., </w:t>
      </w:r>
      <w:proofErr w:type="spellStart"/>
      <w:r w:rsidRPr="00EC30E4">
        <w:rPr>
          <w:rFonts w:ascii="Times New Roman" w:hAnsi="Times New Roman" w:cs="Times New Roman"/>
        </w:rPr>
        <w:t>Guillevic</w:t>
      </w:r>
      <w:proofErr w:type="spellEnd"/>
      <w:r w:rsidRPr="00EC30E4">
        <w:rPr>
          <w:rFonts w:ascii="Times New Roman" w:hAnsi="Times New Roman" w:cs="Times New Roman"/>
        </w:rPr>
        <w:t>, M., Masson-</w:t>
      </w:r>
      <w:proofErr w:type="spellStart"/>
      <w:r w:rsidRPr="00EC30E4">
        <w:rPr>
          <w:rFonts w:ascii="Times New Roman" w:hAnsi="Times New Roman" w:cs="Times New Roman"/>
        </w:rPr>
        <w:t>Delmotte</w:t>
      </w:r>
      <w:proofErr w:type="spellEnd"/>
      <w:r w:rsidRPr="00EC30E4">
        <w:rPr>
          <w:rFonts w:ascii="Times New Roman" w:hAnsi="Times New Roman" w:cs="Times New Roman"/>
        </w:rPr>
        <w:t xml:space="preserve">, V., </w:t>
      </w:r>
      <w:proofErr w:type="spellStart"/>
      <w:r w:rsidRPr="00EC30E4">
        <w:rPr>
          <w:rFonts w:ascii="Times New Roman" w:hAnsi="Times New Roman" w:cs="Times New Roman"/>
        </w:rPr>
        <w:t>Vinther</w:t>
      </w:r>
      <w:proofErr w:type="spellEnd"/>
      <w:r w:rsidRPr="00EC30E4">
        <w:rPr>
          <w:rFonts w:ascii="Times New Roman" w:hAnsi="Times New Roman" w:cs="Times New Roman"/>
        </w:rPr>
        <w:t>, B., &amp; Winkler, R. (2012). Triple isotopic composition of oxygen in surface snow and water vapor at NEEM (Greenland). </w:t>
      </w:r>
      <w:proofErr w:type="spellStart"/>
      <w:r w:rsidRPr="00EC30E4">
        <w:rPr>
          <w:rFonts w:ascii="Times New Roman" w:hAnsi="Times New Roman" w:cs="Times New Roman"/>
          <w:i/>
          <w:iCs/>
        </w:rPr>
        <w:t>Geochimica</w:t>
      </w:r>
      <w:proofErr w:type="spellEnd"/>
      <w:r w:rsidRPr="00EC30E4">
        <w:rPr>
          <w:rFonts w:ascii="Times New Roman" w:hAnsi="Times New Roman" w:cs="Times New Roman"/>
          <w:i/>
          <w:iCs/>
        </w:rPr>
        <w:t xml:space="preserve"> et </w:t>
      </w:r>
      <w:proofErr w:type="spellStart"/>
      <w:r w:rsidRPr="00EC30E4">
        <w:rPr>
          <w:rFonts w:ascii="Times New Roman" w:hAnsi="Times New Roman" w:cs="Times New Roman"/>
          <w:i/>
          <w:iCs/>
        </w:rPr>
        <w:t>Cosmochimica</w:t>
      </w:r>
      <w:proofErr w:type="spellEnd"/>
      <w:r w:rsidRPr="00EC30E4">
        <w:rPr>
          <w:rFonts w:ascii="Times New Roman" w:hAnsi="Times New Roman" w:cs="Times New Roman"/>
          <w:i/>
          <w:iCs/>
        </w:rPr>
        <w:t xml:space="preserve"> Acta</w:t>
      </w:r>
      <w:r w:rsidRPr="00EC30E4">
        <w:rPr>
          <w:rFonts w:ascii="Times New Roman" w:hAnsi="Times New Roman" w:cs="Times New Roman"/>
        </w:rPr>
        <w:t xml:space="preserve"> 77:304-316.</w:t>
      </w:r>
    </w:p>
    <w:p w14:paraId="04AAEB0C" w14:textId="77777777" w:rsidR="003A05EB" w:rsidRPr="00EC30E4" w:rsidRDefault="005263CA" w:rsidP="003A05EB">
      <w:pPr>
        <w:ind w:left="720" w:hanging="720"/>
        <w:rPr>
          <w:rFonts w:ascii="Times New Roman" w:hAnsi="Times New Roman" w:cs="Times New Roman"/>
        </w:rPr>
      </w:pPr>
      <w:proofErr w:type="spellStart"/>
      <w:r w:rsidRPr="00EC30E4">
        <w:rPr>
          <w:rFonts w:ascii="Times New Roman" w:hAnsi="Times New Roman" w:cs="Times New Roman"/>
        </w:rPr>
        <w:t>Melanson</w:t>
      </w:r>
      <w:proofErr w:type="spellEnd"/>
      <w:r w:rsidRPr="00EC30E4">
        <w:rPr>
          <w:rFonts w:ascii="Times New Roman" w:hAnsi="Times New Roman" w:cs="Times New Roman"/>
        </w:rPr>
        <w:t>, E. L. et al. (2018). Validation of the doubly labeled water method using off-axis integrated cavity output spectroscopy and isotope ratio mass spectrometry. </w:t>
      </w:r>
      <w:r w:rsidRPr="00EC30E4">
        <w:rPr>
          <w:rFonts w:ascii="Times New Roman" w:hAnsi="Times New Roman" w:cs="Times New Roman"/>
          <w:i/>
          <w:iCs/>
        </w:rPr>
        <w:t>American Journal of Physiology-Endocrinology and Metabolism</w:t>
      </w:r>
      <w:r w:rsidRPr="00EC30E4">
        <w:rPr>
          <w:rFonts w:ascii="Times New Roman" w:hAnsi="Times New Roman" w:cs="Times New Roman"/>
        </w:rPr>
        <w:t xml:space="preserve"> </w:t>
      </w:r>
      <w:proofErr w:type="gramStart"/>
      <w:r w:rsidRPr="00EC30E4">
        <w:rPr>
          <w:rFonts w:ascii="Times New Roman" w:hAnsi="Times New Roman" w:cs="Times New Roman"/>
        </w:rPr>
        <w:t>314:E</w:t>
      </w:r>
      <w:proofErr w:type="gramEnd"/>
      <w:r w:rsidRPr="00EC30E4">
        <w:rPr>
          <w:rFonts w:ascii="Times New Roman" w:hAnsi="Times New Roman" w:cs="Times New Roman"/>
        </w:rPr>
        <w:t>124-E130.</w:t>
      </w:r>
    </w:p>
    <w:p w14:paraId="64EA422B" w14:textId="7134764A" w:rsidR="003A05EB" w:rsidRPr="00EC30E4" w:rsidRDefault="003A05EB" w:rsidP="003A05EB">
      <w:pPr>
        <w:ind w:left="720" w:hanging="720"/>
        <w:rPr>
          <w:rFonts w:ascii="Times New Roman" w:hAnsi="Times New Roman" w:cs="Times New Roman"/>
        </w:rPr>
      </w:pPr>
      <w:r w:rsidRPr="00EC30E4">
        <w:rPr>
          <w:rFonts w:ascii="Times New Roman" w:hAnsi="Times New Roman" w:cs="Times New Roman"/>
        </w:rPr>
        <w:t>Nagy KA. (1983). </w:t>
      </w:r>
      <w:r w:rsidRPr="00EC30E4">
        <w:rPr>
          <w:rFonts w:ascii="Times New Roman" w:hAnsi="Times New Roman" w:cs="Times New Roman"/>
          <w:i/>
          <w:iCs/>
        </w:rPr>
        <w:t>The Doubly Labeled Water (</w:t>
      </w:r>
      <w:r w:rsidRPr="00EC30E4">
        <w:rPr>
          <w:rFonts w:ascii="Times New Roman" w:hAnsi="Times New Roman" w:cs="Times New Roman"/>
          <w:i/>
          <w:iCs/>
          <w:vertAlign w:val="superscript"/>
        </w:rPr>
        <w:t>3</w:t>
      </w:r>
      <w:r w:rsidRPr="00EC30E4">
        <w:rPr>
          <w:rFonts w:ascii="Times New Roman" w:hAnsi="Times New Roman" w:cs="Times New Roman"/>
          <w:i/>
          <w:iCs/>
        </w:rPr>
        <w:t>HH</w:t>
      </w:r>
      <w:r w:rsidRPr="00EC30E4">
        <w:rPr>
          <w:rFonts w:ascii="Times New Roman" w:hAnsi="Times New Roman" w:cs="Times New Roman"/>
          <w:i/>
          <w:iCs/>
          <w:vertAlign w:val="superscript"/>
        </w:rPr>
        <w:t>18</w:t>
      </w:r>
      <w:r w:rsidRPr="00EC30E4">
        <w:rPr>
          <w:rFonts w:ascii="Times New Roman" w:hAnsi="Times New Roman" w:cs="Times New Roman"/>
          <w:i/>
          <w:iCs/>
        </w:rPr>
        <w:t>O) Method: A Guide to Its Use</w:t>
      </w:r>
      <w:r w:rsidRPr="00EC30E4">
        <w:rPr>
          <w:rFonts w:ascii="Times New Roman" w:hAnsi="Times New Roman" w:cs="Times New Roman"/>
        </w:rPr>
        <w:t>. Los Angeles: University of California Publications. No.12-1417.</w:t>
      </w:r>
    </w:p>
    <w:p w14:paraId="199EB9B2" w14:textId="5A8CC18E"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Newsome, S. D., Martinez del Rio, C., </w:t>
      </w:r>
      <w:proofErr w:type="spellStart"/>
      <w:r w:rsidRPr="00EC30E4">
        <w:rPr>
          <w:rFonts w:ascii="Times New Roman" w:hAnsi="Times New Roman" w:cs="Times New Roman"/>
        </w:rPr>
        <w:t>Bearhop</w:t>
      </w:r>
      <w:proofErr w:type="spellEnd"/>
      <w:r w:rsidRPr="00EC30E4">
        <w:rPr>
          <w:rFonts w:ascii="Times New Roman" w:hAnsi="Times New Roman" w:cs="Times New Roman"/>
        </w:rPr>
        <w:t>, S., &amp; Phillips, D. L. (2007). A niche for isotopic ecology. </w:t>
      </w:r>
      <w:r w:rsidRPr="00EC30E4">
        <w:rPr>
          <w:rFonts w:ascii="Times New Roman" w:hAnsi="Times New Roman" w:cs="Times New Roman"/>
          <w:i/>
          <w:iCs/>
        </w:rPr>
        <w:t>Frontiers in Ecology and the Environment</w:t>
      </w:r>
      <w:r w:rsidRPr="00EC30E4">
        <w:rPr>
          <w:rFonts w:ascii="Times New Roman" w:hAnsi="Times New Roman" w:cs="Times New Roman"/>
        </w:rPr>
        <w:t xml:space="preserve"> 5:429-436.</w:t>
      </w:r>
    </w:p>
    <w:p w14:paraId="1B849E96"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Pack, A., </w:t>
      </w:r>
      <w:proofErr w:type="spellStart"/>
      <w:r w:rsidRPr="00EC30E4">
        <w:rPr>
          <w:rFonts w:ascii="Times New Roman" w:hAnsi="Times New Roman" w:cs="Times New Roman"/>
        </w:rPr>
        <w:t>Gehler</w:t>
      </w:r>
      <w:proofErr w:type="spellEnd"/>
      <w:r w:rsidRPr="00EC30E4">
        <w:rPr>
          <w:rFonts w:ascii="Times New Roman" w:hAnsi="Times New Roman" w:cs="Times New Roman"/>
        </w:rPr>
        <w:t xml:space="preserve">, A., &amp; </w:t>
      </w:r>
      <w:proofErr w:type="spellStart"/>
      <w:r w:rsidRPr="00EC30E4">
        <w:rPr>
          <w:rFonts w:ascii="Times New Roman" w:hAnsi="Times New Roman" w:cs="Times New Roman"/>
        </w:rPr>
        <w:t>Süssenberger</w:t>
      </w:r>
      <w:proofErr w:type="spellEnd"/>
      <w:r w:rsidRPr="00EC30E4">
        <w:rPr>
          <w:rFonts w:ascii="Times New Roman" w:hAnsi="Times New Roman" w:cs="Times New Roman"/>
        </w:rPr>
        <w:t>, A. (2013). Exploring the usability of isotopically anomalous oxygen in bones and teeth as paleo-CO2-barometer. </w:t>
      </w:r>
      <w:proofErr w:type="spellStart"/>
      <w:r w:rsidRPr="00EC30E4">
        <w:rPr>
          <w:rFonts w:ascii="Times New Roman" w:hAnsi="Times New Roman" w:cs="Times New Roman"/>
          <w:i/>
          <w:iCs/>
        </w:rPr>
        <w:t>Geochimica</w:t>
      </w:r>
      <w:proofErr w:type="spellEnd"/>
      <w:r w:rsidRPr="00EC30E4">
        <w:rPr>
          <w:rFonts w:ascii="Times New Roman" w:hAnsi="Times New Roman" w:cs="Times New Roman"/>
          <w:i/>
          <w:iCs/>
        </w:rPr>
        <w:t xml:space="preserve"> et </w:t>
      </w:r>
      <w:proofErr w:type="spellStart"/>
      <w:r w:rsidRPr="00EC30E4">
        <w:rPr>
          <w:rFonts w:ascii="Times New Roman" w:hAnsi="Times New Roman" w:cs="Times New Roman"/>
          <w:i/>
          <w:iCs/>
        </w:rPr>
        <w:t>Cosmochimica</w:t>
      </w:r>
      <w:proofErr w:type="spellEnd"/>
      <w:r w:rsidRPr="00EC30E4">
        <w:rPr>
          <w:rFonts w:ascii="Times New Roman" w:hAnsi="Times New Roman" w:cs="Times New Roman"/>
          <w:i/>
          <w:iCs/>
        </w:rPr>
        <w:t xml:space="preserve"> Acta</w:t>
      </w:r>
      <w:r w:rsidRPr="00EC30E4">
        <w:rPr>
          <w:rFonts w:ascii="Times New Roman" w:hAnsi="Times New Roman" w:cs="Times New Roman"/>
        </w:rPr>
        <w:t xml:space="preserve"> 102:306-317.</w:t>
      </w:r>
    </w:p>
    <w:p w14:paraId="187E98FA"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Sabat et al. (2021). Triple Oxygen Isotope Measurements (Δ’17O) of Body Water Reflect Water Intake, Metabolism, and δ18O of Ingested Water in Passerines. </w:t>
      </w:r>
      <w:r w:rsidRPr="00EC30E4">
        <w:rPr>
          <w:rFonts w:ascii="Times New Roman" w:hAnsi="Times New Roman" w:cs="Times New Roman"/>
          <w:i/>
          <w:iCs/>
        </w:rPr>
        <w:t>Frontiers in physiology</w:t>
      </w:r>
      <w:r w:rsidRPr="00EC30E4">
        <w:rPr>
          <w:rFonts w:ascii="Times New Roman" w:hAnsi="Times New Roman" w:cs="Times New Roman"/>
        </w:rPr>
        <w:t xml:space="preserve"> 1423.</w:t>
      </w:r>
    </w:p>
    <w:p w14:paraId="20DB2219"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Schauer, A. J., </w:t>
      </w:r>
      <w:proofErr w:type="spellStart"/>
      <w:r w:rsidRPr="00EC30E4">
        <w:rPr>
          <w:rFonts w:ascii="Times New Roman" w:hAnsi="Times New Roman" w:cs="Times New Roman"/>
        </w:rPr>
        <w:t>Schoenemann</w:t>
      </w:r>
      <w:proofErr w:type="spellEnd"/>
      <w:r w:rsidRPr="00EC30E4">
        <w:rPr>
          <w:rFonts w:ascii="Times New Roman" w:hAnsi="Times New Roman" w:cs="Times New Roman"/>
        </w:rPr>
        <w:t xml:space="preserve">, S. W., &amp; </w:t>
      </w:r>
      <w:proofErr w:type="spellStart"/>
      <w:r w:rsidRPr="00EC30E4">
        <w:rPr>
          <w:rFonts w:ascii="Times New Roman" w:hAnsi="Times New Roman" w:cs="Times New Roman"/>
        </w:rPr>
        <w:t>Steig</w:t>
      </w:r>
      <w:proofErr w:type="spellEnd"/>
      <w:r w:rsidRPr="00EC30E4">
        <w:rPr>
          <w:rFonts w:ascii="Times New Roman" w:hAnsi="Times New Roman" w:cs="Times New Roman"/>
        </w:rPr>
        <w:t>, E. J. (2016). Routine high‐precision analysis of triple water‐isotope ratios using cavity ring‐down spectroscopy. </w:t>
      </w:r>
      <w:r w:rsidRPr="00EC30E4">
        <w:rPr>
          <w:rFonts w:ascii="Times New Roman" w:hAnsi="Times New Roman" w:cs="Times New Roman"/>
          <w:i/>
          <w:iCs/>
        </w:rPr>
        <w:t>Rapid Communications in Mass Spectrometry</w:t>
      </w:r>
      <w:r w:rsidRPr="00EC30E4">
        <w:rPr>
          <w:rFonts w:ascii="Times New Roman" w:hAnsi="Times New Roman" w:cs="Times New Roman"/>
        </w:rPr>
        <w:t xml:space="preserve"> 30:2059-2069.</w:t>
      </w:r>
    </w:p>
    <w:p w14:paraId="133CFD9F" w14:textId="13D94472" w:rsidR="00BB2FF2" w:rsidRPr="00EC30E4" w:rsidRDefault="00BB2FF2" w:rsidP="00BB2FF2">
      <w:pPr>
        <w:ind w:left="720" w:hanging="720"/>
        <w:rPr>
          <w:rFonts w:ascii="Times New Roman" w:hAnsi="Times New Roman" w:cs="Times New Roman"/>
        </w:rPr>
      </w:pPr>
      <w:r w:rsidRPr="00EC30E4">
        <w:rPr>
          <w:rFonts w:ascii="Times New Roman" w:hAnsi="Times New Roman" w:cs="Times New Roman"/>
        </w:rPr>
        <w:t xml:space="preserve">Sharp, Z. (2007) </w:t>
      </w:r>
      <w:r w:rsidRPr="00EC30E4">
        <w:rPr>
          <w:rFonts w:ascii="Times New Roman" w:hAnsi="Times New Roman" w:cs="Times New Roman"/>
          <w:i/>
          <w:iCs/>
        </w:rPr>
        <w:t>Stable Isotope Geochemistry</w:t>
      </w:r>
      <w:r w:rsidRPr="00EC30E4">
        <w:rPr>
          <w:rFonts w:ascii="Times New Roman" w:hAnsi="Times New Roman" w:cs="Times New Roman"/>
        </w:rPr>
        <w:t>. Pearson Prentice Hall, Upper Saddle River, NJ, 344 pp.</w:t>
      </w:r>
    </w:p>
    <w:p w14:paraId="09AEAD7E" w14:textId="77777777" w:rsidR="00BB2FF2" w:rsidRPr="00EC30E4" w:rsidRDefault="005263CA" w:rsidP="00BB2FF2">
      <w:pPr>
        <w:ind w:left="720" w:hanging="720"/>
        <w:rPr>
          <w:rFonts w:ascii="Times New Roman" w:hAnsi="Times New Roman" w:cs="Times New Roman"/>
        </w:rPr>
      </w:pPr>
      <w:r w:rsidRPr="00EC30E4">
        <w:rPr>
          <w:rFonts w:ascii="Times New Roman" w:hAnsi="Times New Roman" w:cs="Times New Roman"/>
        </w:rPr>
        <w:t xml:space="preserve">Speakman, J.R. (1997). </w:t>
      </w:r>
      <w:r w:rsidRPr="00EC30E4">
        <w:rPr>
          <w:rFonts w:ascii="Times New Roman" w:hAnsi="Times New Roman" w:cs="Times New Roman"/>
          <w:i/>
          <w:iCs/>
        </w:rPr>
        <w:t>Doubly labelled water: theory and practice</w:t>
      </w:r>
      <w:r w:rsidRPr="00EC30E4">
        <w:rPr>
          <w:rFonts w:ascii="Times New Roman" w:hAnsi="Times New Roman" w:cs="Times New Roman"/>
        </w:rPr>
        <w:t>. Springer Science &amp; Business Media.</w:t>
      </w:r>
    </w:p>
    <w:p w14:paraId="2666CD4B" w14:textId="184DBF7F" w:rsidR="00BB2FF2" w:rsidRPr="00EC30E4" w:rsidRDefault="00BB2FF2" w:rsidP="00BB2FF2">
      <w:pPr>
        <w:ind w:left="720" w:hanging="720"/>
        <w:rPr>
          <w:rFonts w:ascii="Times New Roman" w:hAnsi="Times New Roman" w:cs="Times New Roman"/>
        </w:rPr>
      </w:pPr>
      <w:proofErr w:type="spellStart"/>
      <w:r w:rsidRPr="00EC30E4">
        <w:rPr>
          <w:rFonts w:ascii="Times New Roman" w:hAnsi="Times New Roman" w:cs="Times New Roman"/>
        </w:rPr>
        <w:lastRenderedPageBreak/>
        <w:t>Steig</w:t>
      </w:r>
      <w:proofErr w:type="spellEnd"/>
      <w:r w:rsidRPr="00EC30E4">
        <w:rPr>
          <w:rFonts w:ascii="Times New Roman" w:hAnsi="Times New Roman" w:cs="Times New Roman"/>
        </w:rPr>
        <w:t xml:space="preserve"> E.J., </w:t>
      </w:r>
      <w:proofErr w:type="spellStart"/>
      <w:r w:rsidRPr="00EC30E4">
        <w:rPr>
          <w:rFonts w:ascii="Times New Roman" w:hAnsi="Times New Roman" w:cs="Times New Roman"/>
        </w:rPr>
        <w:t>Gkinis</w:t>
      </w:r>
      <w:proofErr w:type="spellEnd"/>
      <w:r w:rsidRPr="00EC30E4">
        <w:rPr>
          <w:rFonts w:ascii="Times New Roman" w:hAnsi="Times New Roman" w:cs="Times New Roman"/>
        </w:rPr>
        <w:t xml:space="preserve">, V., Schauer, A.J., </w:t>
      </w:r>
      <w:proofErr w:type="spellStart"/>
      <w:r w:rsidRPr="00EC30E4">
        <w:rPr>
          <w:rFonts w:ascii="Times New Roman" w:hAnsi="Times New Roman" w:cs="Times New Roman"/>
        </w:rPr>
        <w:t>Schoenemann</w:t>
      </w:r>
      <w:proofErr w:type="spellEnd"/>
      <w:r w:rsidRPr="00EC30E4">
        <w:rPr>
          <w:rFonts w:ascii="Times New Roman" w:hAnsi="Times New Roman" w:cs="Times New Roman"/>
        </w:rPr>
        <w:t xml:space="preserve"> S.W., </w:t>
      </w:r>
      <w:proofErr w:type="spellStart"/>
      <w:r w:rsidRPr="00EC30E4">
        <w:rPr>
          <w:rFonts w:ascii="Times New Roman" w:hAnsi="Times New Roman" w:cs="Times New Roman"/>
        </w:rPr>
        <w:t>Samek</w:t>
      </w:r>
      <w:proofErr w:type="spellEnd"/>
      <w:r w:rsidRPr="00EC30E4">
        <w:rPr>
          <w:rFonts w:ascii="Times New Roman" w:hAnsi="Times New Roman" w:cs="Times New Roman"/>
        </w:rPr>
        <w:t xml:space="preserve">, K., </w:t>
      </w:r>
      <w:proofErr w:type="spellStart"/>
      <w:r w:rsidRPr="00EC30E4">
        <w:rPr>
          <w:rFonts w:ascii="Times New Roman" w:hAnsi="Times New Roman" w:cs="Times New Roman"/>
        </w:rPr>
        <w:t>Hoffnagle</w:t>
      </w:r>
      <w:proofErr w:type="spellEnd"/>
      <w:r w:rsidRPr="00EC30E4">
        <w:rPr>
          <w:rFonts w:ascii="Times New Roman" w:hAnsi="Times New Roman" w:cs="Times New Roman"/>
        </w:rPr>
        <w:t xml:space="preserve">, J., Dennis, K.J., Tan, S.M. (2014). Calibrated high-precision 17O-excess measurements using cavity ring-down spectroscopy with laser-current-tuned cavity resonance. </w:t>
      </w:r>
      <w:r w:rsidRPr="00EC30E4">
        <w:rPr>
          <w:rFonts w:ascii="Times New Roman" w:hAnsi="Times New Roman" w:cs="Times New Roman"/>
          <w:i/>
          <w:iCs/>
        </w:rPr>
        <w:t>Atmospheric Measurement Techniques</w:t>
      </w:r>
      <w:r w:rsidRPr="00EC30E4">
        <w:rPr>
          <w:rFonts w:ascii="Times New Roman" w:hAnsi="Times New Roman" w:cs="Times New Roman"/>
        </w:rPr>
        <w:t xml:space="preserve"> 7:2421–2435.</w:t>
      </w:r>
    </w:p>
    <w:p w14:paraId="3901028F"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Thorsen, T., Shriver, T., Racine, N., Richman, B. A., &amp; </w:t>
      </w:r>
      <w:proofErr w:type="spellStart"/>
      <w:r w:rsidRPr="00EC30E4">
        <w:rPr>
          <w:rFonts w:ascii="Times New Roman" w:hAnsi="Times New Roman" w:cs="Times New Roman"/>
        </w:rPr>
        <w:t>Schoeller</w:t>
      </w:r>
      <w:proofErr w:type="spellEnd"/>
      <w:r w:rsidRPr="00EC30E4">
        <w:rPr>
          <w:rFonts w:ascii="Times New Roman" w:hAnsi="Times New Roman" w:cs="Times New Roman"/>
        </w:rPr>
        <w:t>, D. A. (2011). Doubly labeled water analysis using cavity ring‐down spectroscopy. </w:t>
      </w:r>
      <w:r w:rsidRPr="00EC30E4">
        <w:rPr>
          <w:rFonts w:ascii="Times New Roman" w:hAnsi="Times New Roman" w:cs="Times New Roman"/>
          <w:i/>
          <w:iCs/>
        </w:rPr>
        <w:t>Rapid Communications in Mass Spectrometry</w:t>
      </w:r>
      <w:r w:rsidRPr="00EC30E4">
        <w:rPr>
          <w:rFonts w:ascii="Times New Roman" w:hAnsi="Times New Roman" w:cs="Times New Roman"/>
        </w:rPr>
        <w:t xml:space="preserve"> 25:3-8.</w:t>
      </w:r>
    </w:p>
    <w:p w14:paraId="0BC080AD"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lang w:val="es-ES"/>
        </w:rPr>
        <w:t xml:space="preserve">Vander </w:t>
      </w:r>
      <w:proofErr w:type="spellStart"/>
      <w:r w:rsidRPr="00EC30E4">
        <w:rPr>
          <w:rFonts w:ascii="Times New Roman" w:hAnsi="Times New Roman" w:cs="Times New Roman"/>
          <w:lang w:val="es-ES"/>
        </w:rPr>
        <w:t>Zanden</w:t>
      </w:r>
      <w:proofErr w:type="spellEnd"/>
      <w:r w:rsidRPr="00EC30E4">
        <w:rPr>
          <w:rFonts w:ascii="Times New Roman" w:hAnsi="Times New Roman" w:cs="Times New Roman"/>
          <w:lang w:val="es-ES"/>
        </w:rPr>
        <w:t xml:space="preserve">, H. B., Soto, D. X., Bowen, G. J., &amp; Hobson, K. A. (2016). </w:t>
      </w:r>
      <w:r w:rsidRPr="00EC30E4">
        <w:rPr>
          <w:rFonts w:ascii="Times New Roman" w:hAnsi="Times New Roman" w:cs="Times New Roman"/>
        </w:rPr>
        <w:t>Expanding the isotopic toolbox: applications of hydrogen and oxygen stable isotope ratios to food web studies. </w:t>
      </w:r>
      <w:r w:rsidRPr="00EC30E4">
        <w:rPr>
          <w:rFonts w:ascii="Times New Roman" w:hAnsi="Times New Roman" w:cs="Times New Roman"/>
          <w:i/>
          <w:iCs/>
        </w:rPr>
        <w:t>Frontiers in Ecology and Evolution</w:t>
      </w:r>
      <w:r w:rsidRPr="00EC30E4">
        <w:rPr>
          <w:rFonts w:ascii="Times New Roman" w:hAnsi="Times New Roman" w:cs="Times New Roman"/>
        </w:rPr>
        <w:t xml:space="preserve"> 4:20.</w:t>
      </w:r>
    </w:p>
    <w:p w14:paraId="05A8E45D"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Whiteman, J. P., Elliott Smith, E. A., Besser, A. C., &amp; Newsome, S. D. (2019a). A guide to using compound-specific stable isotope analysis to study the fates of molecules in organisms and ecosystems. </w:t>
      </w:r>
      <w:r w:rsidRPr="00EC30E4">
        <w:rPr>
          <w:rFonts w:ascii="Times New Roman" w:hAnsi="Times New Roman" w:cs="Times New Roman"/>
          <w:i/>
          <w:iCs/>
        </w:rPr>
        <w:t>Diversity</w:t>
      </w:r>
      <w:r w:rsidRPr="00EC30E4">
        <w:rPr>
          <w:rFonts w:ascii="Times New Roman" w:hAnsi="Times New Roman" w:cs="Times New Roman"/>
        </w:rPr>
        <w:t xml:space="preserve"> 11:8.</w:t>
      </w:r>
    </w:p>
    <w:p w14:paraId="72257E8D"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Whiteman, J. P., Sharp, Z. D., Gerson, A. R., &amp; Newsome, S. D. (2019b). Relating Δ</w:t>
      </w:r>
      <w:r w:rsidRPr="00EC30E4">
        <w:rPr>
          <w:rFonts w:ascii="Times New Roman" w:hAnsi="Times New Roman" w:cs="Times New Roman"/>
          <w:vertAlign w:val="superscript"/>
        </w:rPr>
        <w:t>17</w:t>
      </w:r>
      <w:r w:rsidRPr="00EC30E4">
        <w:rPr>
          <w:rFonts w:ascii="Times New Roman" w:hAnsi="Times New Roman" w:cs="Times New Roman"/>
        </w:rPr>
        <w:t>O Values of Animal Body Water to Exogenous Water Inputs and Metabolism. </w:t>
      </w:r>
      <w:proofErr w:type="spellStart"/>
      <w:r w:rsidRPr="00EC30E4">
        <w:rPr>
          <w:rFonts w:ascii="Times New Roman" w:hAnsi="Times New Roman" w:cs="Times New Roman"/>
          <w:i/>
          <w:iCs/>
        </w:rPr>
        <w:t>BioScience</w:t>
      </w:r>
      <w:proofErr w:type="spellEnd"/>
      <w:r w:rsidRPr="00EC30E4">
        <w:rPr>
          <w:rFonts w:ascii="Times New Roman" w:hAnsi="Times New Roman" w:cs="Times New Roman"/>
        </w:rPr>
        <w:t xml:space="preserve"> 69:658-668.</w:t>
      </w:r>
    </w:p>
    <w:p w14:paraId="40207BEA" w14:textId="5AE3D9C0" w:rsidR="005263CA" w:rsidRPr="00EC30E4" w:rsidRDefault="005263CA" w:rsidP="005263CA">
      <w:pPr>
        <w:ind w:left="720" w:hanging="720"/>
        <w:rPr>
          <w:rFonts w:ascii="Times New Roman" w:hAnsi="Times New Roman" w:cs="Times New Roman"/>
        </w:rPr>
      </w:pPr>
      <w:proofErr w:type="spellStart"/>
      <w:r w:rsidRPr="00EC30E4">
        <w:rPr>
          <w:rFonts w:ascii="Times New Roman" w:hAnsi="Times New Roman" w:cs="Times New Roman"/>
        </w:rPr>
        <w:t>Wostbrock</w:t>
      </w:r>
      <w:proofErr w:type="spellEnd"/>
      <w:r w:rsidRPr="00EC30E4">
        <w:rPr>
          <w:rFonts w:ascii="Times New Roman" w:hAnsi="Times New Roman" w:cs="Times New Roman"/>
        </w:rPr>
        <w:t>, J. A., Sharp, Z. D., Sanchez-Yanez, C., Reich, M., van den Heuvel, D. B., &amp; Benning, L. G. (2018). Calibration and application of silica-water triple oxygen isotope thermometry to geothermal systems in Iceland and Chile. </w:t>
      </w:r>
      <w:proofErr w:type="spellStart"/>
      <w:r w:rsidRPr="00EC30E4">
        <w:rPr>
          <w:rFonts w:ascii="Times New Roman" w:hAnsi="Times New Roman" w:cs="Times New Roman"/>
          <w:i/>
          <w:iCs/>
        </w:rPr>
        <w:t>Geochimica</w:t>
      </w:r>
      <w:proofErr w:type="spellEnd"/>
      <w:r w:rsidRPr="00EC30E4">
        <w:rPr>
          <w:rFonts w:ascii="Times New Roman" w:hAnsi="Times New Roman" w:cs="Times New Roman"/>
          <w:i/>
          <w:iCs/>
        </w:rPr>
        <w:t xml:space="preserve"> et </w:t>
      </w:r>
      <w:proofErr w:type="spellStart"/>
      <w:r w:rsidRPr="00EC30E4">
        <w:rPr>
          <w:rFonts w:ascii="Times New Roman" w:hAnsi="Times New Roman" w:cs="Times New Roman"/>
          <w:i/>
          <w:iCs/>
        </w:rPr>
        <w:t>Cosmochimica</w:t>
      </w:r>
      <w:proofErr w:type="spellEnd"/>
      <w:r w:rsidRPr="00EC30E4">
        <w:rPr>
          <w:rFonts w:ascii="Times New Roman" w:hAnsi="Times New Roman" w:cs="Times New Roman"/>
          <w:i/>
          <w:iCs/>
        </w:rPr>
        <w:t xml:space="preserve"> Acta</w:t>
      </w:r>
      <w:r w:rsidRPr="00EC30E4">
        <w:rPr>
          <w:rFonts w:ascii="Times New Roman" w:hAnsi="Times New Roman" w:cs="Times New Roman"/>
        </w:rPr>
        <w:t xml:space="preserve"> 234:84-97.</w:t>
      </w:r>
    </w:p>
    <w:p w14:paraId="0043E20F" w14:textId="299D81A3" w:rsidR="000712E7" w:rsidRPr="00EC30E4" w:rsidRDefault="000712E7">
      <w:pPr>
        <w:rPr>
          <w:rFonts w:ascii="Times New Roman" w:hAnsi="Times New Roman" w:cs="Times New Roman"/>
        </w:rPr>
      </w:pPr>
      <w:r w:rsidRPr="00EC30E4">
        <w:rPr>
          <w:rFonts w:ascii="Times New Roman" w:hAnsi="Times New Roman" w:cs="Times New Roman"/>
        </w:rPr>
        <w:br w:type="page"/>
      </w:r>
    </w:p>
    <w:p w14:paraId="7622BFAA" w14:textId="77777777" w:rsidR="000712E7" w:rsidRPr="00EC30E4" w:rsidRDefault="000712E7" w:rsidP="000712E7">
      <w:pPr>
        <w:rPr>
          <w:rFonts w:ascii="Times New Roman" w:hAnsi="Times New Roman" w:cs="Times New Roman"/>
          <w:b/>
          <w:bCs/>
        </w:rPr>
      </w:pPr>
      <w:r w:rsidRPr="00EC30E4">
        <w:rPr>
          <w:rFonts w:ascii="Times New Roman" w:hAnsi="Times New Roman" w:cs="Times New Roman"/>
          <w:b/>
          <w:bCs/>
        </w:rPr>
        <w:lastRenderedPageBreak/>
        <w:t>Table 1</w:t>
      </w:r>
      <w:r w:rsidRPr="00EC30E4">
        <w:rPr>
          <w:rFonts w:ascii="Times New Roman" w:hAnsi="Times New Roman" w:cs="Times New Roman"/>
        </w:rPr>
        <w:t>.</w:t>
      </w:r>
      <w:r w:rsidRPr="00EC30E4">
        <w:rPr>
          <w:rFonts w:ascii="Times New Roman" w:hAnsi="Times New Roman" w:cs="Times New Roman"/>
          <w:b/>
          <w:bCs/>
        </w:rPr>
        <w:t xml:space="preserve"> </w:t>
      </w:r>
      <w:r w:rsidRPr="00EC30E4">
        <w:rPr>
          <w:rFonts w:ascii="Times New Roman" w:hAnsi="Times New Roman" w:cs="Times New Roman"/>
        </w:rPr>
        <w:t>Example of an analysis run completed on the Picarro L2140-</w:t>
      </w:r>
      <w:r w:rsidRPr="00EC30E4">
        <w:rPr>
          <w:rFonts w:ascii="Times New Roman" w:hAnsi="Times New Roman" w:cs="Times New Roman"/>
          <w:i/>
          <w:iCs/>
        </w:rPr>
        <w:t>i</w:t>
      </w:r>
      <w:r w:rsidRPr="00EC30E4">
        <w:rPr>
          <w:rFonts w:ascii="Times New Roman" w:hAnsi="Times New Roman" w:cs="Times New Roman"/>
        </w:rPr>
        <w:t xml:space="preserve">. Two in-house standards (VA01 and VA02) verified via </w:t>
      </w:r>
      <w:proofErr w:type="gramStart"/>
      <w:r w:rsidRPr="00EC30E4">
        <w:rPr>
          <w:rFonts w:ascii="Times New Roman" w:hAnsi="Times New Roman" w:cs="Times New Roman"/>
        </w:rPr>
        <w:t>internationally-accepted</w:t>
      </w:r>
      <w:proofErr w:type="gramEnd"/>
      <w:r w:rsidRPr="00EC30E4">
        <w:rPr>
          <w:rFonts w:ascii="Times New Roman" w:hAnsi="Times New Roman" w:cs="Times New Roman"/>
        </w:rPr>
        <w:t xml:space="preserve"> water standards were incorporated throughout the run to enable correction of raw measurements. Injection total refers to the total number of injections as the run progresses while number of injections refers to the number of injections for that </w:t>
      </w:r>
      <w:proofErr w:type="gramStart"/>
      <w:r w:rsidRPr="00EC30E4">
        <w:rPr>
          <w:rFonts w:ascii="Times New Roman" w:hAnsi="Times New Roman" w:cs="Times New Roman"/>
        </w:rPr>
        <w:t>particular item</w:t>
      </w:r>
      <w:proofErr w:type="gramEnd"/>
      <w:r w:rsidRPr="00EC30E4">
        <w:rPr>
          <w:rFonts w:ascii="Times New Roman" w:hAnsi="Times New Roman" w:cs="Times New Roman"/>
        </w:rPr>
        <w:t>, with more injections required for analyzed samples that vary greatly in δ</w:t>
      </w:r>
      <w:r w:rsidRPr="00EC30E4">
        <w:rPr>
          <w:rFonts w:ascii="Times New Roman" w:hAnsi="Times New Roman" w:cs="Times New Roman"/>
          <w:vertAlign w:val="superscript"/>
        </w:rPr>
        <w:t>18</w:t>
      </w:r>
      <w:r w:rsidRPr="00EC30E4">
        <w:rPr>
          <w:rFonts w:ascii="Times New Roman" w:hAnsi="Times New Roman" w:cs="Times New Roman"/>
        </w:rPr>
        <w:t>O from the proceeding item. Autosampler job number refers to the order in which each item was listed for analysis. While a sample may have 30+ measurements, most of these measurements are removed due to the memory effect and only a select number of measurements remain for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070"/>
        <w:gridCol w:w="774"/>
        <w:gridCol w:w="1150"/>
        <w:gridCol w:w="1456"/>
        <w:gridCol w:w="3385"/>
      </w:tblGrid>
      <w:tr w:rsidR="000712E7" w:rsidRPr="00EC30E4" w14:paraId="792121CC" w14:textId="77777777" w:rsidTr="00535896">
        <w:tc>
          <w:tcPr>
            <w:tcW w:w="1525" w:type="dxa"/>
            <w:tcBorders>
              <w:top w:val="single" w:sz="4" w:space="0" w:color="auto"/>
              <w:bottom w:val="single" w:sz="4" w:space="0" w:color="auto"/>
            </w:tcBorders>
          </w:tcPr>
          <w:p w14:paraId="2E1FCD4D"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 xml:space="preserve">Material being analyzed </w:t>
            </w:r>
          </w:p>
        </w:tc>
        <w:tc>
          <w:tcPr>
            <w:tcW w:w="1070" w:type="dxa"/>
            <w:tcBorders>
              <w:top w:val="single" w:sz="4" w:space="0" w:color="auto"/>
              <w:bottom w:val="single" w:sz="4" w:space="0" w:color="auto"/>
            </w:tcBorders>
          </w:tcPr>
          <w:p w14:paraId="1513D639"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Injection total</w:t>
            </w:r>
          </w:p>
        </w:tc>
        <w:tc>
          <w:tcPr>
            <w:tcW w:w="774" w:type="dxa"/>
            <w:tcBorders>
              <w:top w:val="single" w:sz="4" w:space="0" w:color="auto"/>
              <w:bottom w:val="single" w:sz="4" w:space="0" w:color="auto"/>
            </w:tcBorders>
          </w:tcPr>
          <w:p w14:paraId="350DF49E"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δ</w:t>
            </w:r>
            <w:r w:rsidRPr="00EC30E4">
              <w:rPr>
                <w:rFonts w:ascii="Times New Roman" w:hAnsi="Times New Roman" w:cs="Times New Roman"/>
                <w:b/>
                <w:bCs/>
                <w:vertAlign w:val="superscript"/>
              </w:rPr>
              <w:t>18</w:t>
            </w:r>
            <w:r w:rsidRPr="00EC30E4">
              <w:rPr>
                <w:rFonts w:ascii="Times New Roman" w:hAnsi="Times New Roman" w:cs="Times New Roman"/>
                <w:b/>
                <w:bCs/>
              </w:rPr>
              <w:t>O (‰)</w:t>
            </w:r>
          </w:p>
        </w:tc>
        <w:tc>
          <w:tcPr>
            <w:tcW w:w="1150" w:type="dxa"/>
            <w:tcBorders>
              <w:top w:val="single" w:sz="4" w:space="0" w:color="auto"/>
              <w:bottom w:val="single" w:sz="4" w:space="0" w:color="auto"/>
            </w:tcBorders>
          </w:tcPr>
          <w:p w14:paraId="736E15CE"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Number of injections</w:t>
            </w:r>
          </w:p>
        </w:tc>
        <w:tc>
          <w:tcPr>
            <w:tcW w:w="1456" w:type="dxa"/>
            <w:tcBorders>
              <w:top w:val="single" w:sz="4" w:space="0" w:color="auto"/>
              <w:bottom w:val="single" w:sz="4" w:space="0" w:color="auto"/>
            </w:tcBorders>
          </w:tcPr>
          <w:p w14:paraId="614779D1"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Autosampler job number</w:t>
            </w:r>
          </w:p>
        </w:tc>
        <w:tc>
          <w:tcPr>
            <w:tcW w:w="3385" w:type="dxa"/>
            <w:tcBorders>
              <w:top w:val="single" w:sz="4" w:space="0" w:color="auto"/>
              <w:bottom w:val="single" w:sz="4" w:space="0" w:color="auto"/>
            </w:tcBorders>
          </w:tcPr>
          <w:p w14:paraId="0E193C0B"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Purpose</w:t>
            </w:r>
          </w:p>
        </w:tc>
      </w:tr>
      <w:tr w:rsidR="000712E7" w:rsidRPr="00EC30E4" w14:paraId="0C1EC102" w14:textId="77777777" w:rsidTr="00535896">
        <w:tc>
          <w:tcPr>
            <w:tcW w:w="1525" w:type="dxa"/>
            <w:tcBorders>
              <w:top w:val="single" w:sz="4" w:space="0" w:color="auto"/>
            </w:tcBorders>
          </w:tcPr>
          <w:p w14:paraId="071A8AF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Conditioning vial</w:t>
            </w:r>
          </w:p>
        </w:tc>
        <w:tc>
          <w:tcPr>
            <w:tcW w:w="1070" w:type="dxa"/>
            <w:tcBorders>
              <w:top w:val="single" w:sz="4" w:space="0" w:color="auto"/>
            </w:tcBorders>
          </w:tcPr>
          <w:p w14:paraId="2052095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1-70</w:t>
            </w:r>
          </w:p>
        </w:tc>
        <w:tc>
          <w:tcPr>
            <w:tcW w:w="774" w:type="dxa"/>
            <w:tcBorders>
              <w:top w:val="single" w:sz="4" w:space="0" w:color="auto"/>
            </w:tcBorders>
          </w:tcPr>
          <w:p w14:paraId="063C04E7"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0</w:t>
            </w:r>
          </w:p>
        </w:tc>
        <w:tc>
          <w:tcPr>
            <w:tcW w:w="1150" w:type="dxa"/>
            <w:tcBorders>
              <w:top w:val="single" w:sz="4" w:space="0" w:color="auto"/>
            </w:tcBorders>
          </w:tcPr>
          <w:p w14:paraId="4794C64B"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70</w:t>
            </w:r>
          </w:p>
        </w:tc>
        <w:tc>
          <w:tcPr>
            <w:tcW w:w="1456" w:type="dxa"/>
            <w:tcBorders>
              <w:top w:val="single" w:sz="4" w:space="0" w:color="auto"/>
            </w:tcBorders>
          </w:tcPr>
          <w:p w14:paraId="318803D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w:t>
            </w:r>
          </w:p>
        </w:tc>
        <w:tc>
          <w:tcPr>
            <w:tcW w:w="3385" w:type="dxa"/>
            <w:tcBorders>
              <w:top w:val="single" w:sz="4" w:space="0" w:color="auto"/>
            </w:tcBorders>
          </w:tcPr>
          <w:p w14:paraId="4A0710D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Warm-up instrument</w:t>
            </w:r>
          </w:p>
        </w:tc>
      </w:tr>
      <w:tr w:rsidR="000712E7" w:rsidRPr="00EC30E4" w14:paraId="1236041E" w14:textId="77777777" w:rsidTr="00535896">
        <w:tc>
          <w:tcPr>
            <w:tcW w:w="1525" w:type="dxa"/>
          </w:tcPr>
          <w:p w14:paraId="12DF3196" w14:textId="77777777" w:rsidR="000712E7" w:rsidRPr="00EC30E4" w:rsidRDefault="000712E7" w:rsidP="000712E7">
            <w:pPr>
              <w:spacing w:after="160"/>
              <w:rPr>
                <w:rFonts w:ascii="Times New Roman" w:hAnsi="Times New Roman" w:cs="Times New Roman"/>
              </w:rPr>
            </w:pPr>
          </w:p>
          <w:p w14:paraId="177E026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Conditioning vial</w:t>
            </w:r>
          </w:p>
        </w:tc>
        <w:tc>
          <w:tcPr>
            <w:tcW w:w="1070" w:type="dxa"/>
          </w:tcPr>
          <w:p w14:paraId="582E60F6" w14:textId="77777777" w:rsidR="000712E7" w:rsidRPr="00EC30E4" w:rsidRDefault="000712E7" w:rsidP="000712E7">
            <w:pPr>
              <w:spacing w:after="160"/>
              <w:rPr>
                <w:rFonts w:ascii="Times New Roman" w:hAnsi="Times New Roman" w:cs="Times New Roman"/>
              </w:rPr>
            </w:pPr>
          </w:p>
          <w:p w14:paraId="064AA4C6"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71-97</w:t>
            </w:r>
          </w:p>
        </w:tc>
        <w:tc>
          <w:tcPr>
            <w:tcW w:w="774" w:type="dxa"/>
          </w:tcPr>
          <w:p w14:paraId="789FE684" w14:textId="77777777" w:rsidR="000712E7" w:rsidRPr="00EC30E4" w:rsidRDefault="000712E7" w:rsidP="000712E7">
            <w:pPr>
              <w:spacing w:after="160"/>
              <w:rPr>
                <w:rFonts w:ascii="Times New Roman" w:hAnsi="Times New Roman" w:cs="Times New Roman"/>
              </w:rPr>
            </w:pPr>
          </w:p>
          <w:p w14:paraId="295B44B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+4</w:t>
            </w:r>
          </w:p>
        </w:tc>
        <w:tc>
          <w:tcPr>
            <w:tcW w:w="1150" w:type="dxa"/>
          </w:tcPr>
          <w:p w14:paraId="2D674C7D" w14:textId="77777777" w:rsidR="000712E7" w:rsidRPr="00EC30E4" w:rsidRDefault="000712E7" w:rsidP="000712E7">
            <w:pPr>
              <w:spacing w:after="160"/>
              <w:rPr>
                <w:rFonts w:ascii="Times New Roman" w:hAnsi="Times New Roman" w:cs="Times New Roman"/>
              </w:rPr>
            </w:pPr>
          </w:p>
          <w:p w14:paraId="6EEE197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27</w:t>
            </w:r>
          </w:p>
        </w:tc>
        <w:tc>
          <w:tcPr>
            <w:tcW w:w="1456" w:type="dxa"/>
          </w:tcPr>
          <w:p w14:paraId="3F54FEEB" w14:textId="77777777" w:rsidR="000712E7" w:rsidRPr="00EC30E4" w:rsidRDefault="000712E7" w:rsidP="000712E7">
            <w:pPr>
              <w:spacing w:after="160"/>
              <w:rPr>
                <w:rFonts w:ascii="Times New Roman" w:hAnsi="Times New Roman" w:cs="Times New Roman"/>
              </w:rPr>
            </w:pPr>
          </w:p>
          <w:p w14:paraId="3AC458DC"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w:t>
            </w:r>
          </w:p>
        </w:tc>
        <w:tc>
          <w:tcPr>
            <w:tcW w:w="3385" w:type="dxa"/>
          </w:tcPr>
          <w:p w14:paraId="1991C172" w14:textId="77777777" w:rsidR="000712E7" w:rsidRPr="00EC30E4" w:rsidRDefault="000712E7" w:rsidP="000712E7">
            <w:pPr>
              <w:spacing w:after="160"/>
              <w:rPr>
                <w:rFonts w:ascii="Times New Roman" w:hAnsi="Times New Roman" w:cs="Times New Roman"/>
              </w:rPr>
            </w:pPr>
          </w:p>
          <w:p w14:paraId="07B6FDD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Positioning</w:t>
            </w:r>
            <w:r w:rsidRPr="00EC30E4">
              <w:rPr>
                <w:rFonts w:ascii="Times New Roman" w:hAnsi="Times New Roman" w:cs="Times New Roman"/>
                <w:b/>
                <w:bCs/>
              </w:rPr>
              <w:t xml:space="preserve"> </w:t>
            </w:r>
            <w:r w:rsidRPr="00EC30E4">
              <w:rPr>
                <w:rFonts w:ascii="Times New Roman" w:hAnsi="Times New Roman" w:cs="Times New Roman"/>
              </w:rPr>
              <w:t>δ</w:t>
            </w:r>
            <w:r w:rsidRPr="00EC30E4">
              <w:rPr>
                <w:rFonts w:ascii="Times New Roman" w:hAnsi="Times New Roman" w:cs="Times New Roman"/>
                <w:vertAlign w:val="superscript"/>
              </w:rPr>
              <w:t>18</w:t>
            </w:r>
            <w:r w:rsidRPr="00EC30E4">
              <w:rPr>
                <w:rFonts w:ascii="Times New Roman" w:hAnsi="Times New Roman" w:cs="Times New Roman"/>
              </w:rPr>
              <w:t>O for in-house standard analysis</w:t>
            </w:r>
          </w:p>
        </w:tc>
      </w:tr>
      <w:tr w:rsidR="000712E7" w:rsidRPr="00EC30E4" w14:paraId="48C5B6FF" w14:textId="77777777" w:rsidTr="00535896">
        <w:tc>
          <w:tcPr>
            <w:tcW w:w="1525" w:type="dxa"/>
          </w:tcPr>
          <w:p w14:paraId="3D48BDE7" w14:textId="77777777" w:rsidR="000712E7" w:rsidRPr="00EC30E4" w:rsidRDefault="000712E7" w:rsidP="000712E7">
            <w:pPr>
              <w:spacing w:after="160"/>
              <w:rPr>
                <w:rFonts w:ascii="Times New Roman" w:hAnsi="Times New Roman" w:cs="Times New Roman"/>
                <w:i/>
                <w:iCs/>
              </w:rPr>
            </w:pPr>
          </w:p>
          <w:p w14:paraId="2AAA19F1"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In-house standard (VA01)</w:t>
            </w:r>
          </w:p>
        </w:tc>
        <w:tc>
          <w:tcPr>
            <w:tcW w:w="1070" w:type="dxa"/>
          </w:tcPr>
          <w:p w14:paraId="5AB1EFEA" w14:textId="77777777" w:rsidR="000712E7" w:rsidRPr="00EC30E4" w:rsidRDefault="000712E7" w:rsidP="000712E7">
            <w:pPr>
              <w:spacing w:after="160"/>
              <w:rPr>
                <w:rFonts w:ascii="Times New Roman" w:hAnsi="Times New Roman" w:cs="Times New Roman"/>
              </w:rPr>
            </w:pPr>
          </w:p>
          <w:p w14:paraId="774DDB2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98-157</w:t>
            </w:r>
          </w:p>
        </w:tc>
        <w:tc>
          <w:tcPr>
            <w:tcW w:w="774" w:type="dxa"/>
          </w:tcPr>
          <w:p w14:paraId="00DCECF1" w14:textId="77777777" w:rsidR="000712E7" w:rsidRPr="00EC30E4" w:rsidRDefault="000712E7" w:rsidP="000712E7">
            <w:pPr>
              <w:spacing w:after="160"/>
              <w:rPr>
                <w:rFonts w:ascii="Times New Roman" w:hAnsi="Times New Roman" w:cs="Times New Roman"/>
              </w:rPr>
            </w:pPr>
          </w:p>
          <w:p w14:paraId="367A8C9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+8</w:t>
            </w:r>
          </w:p>
        </w:tc>
        <w:tc>
          <w:tcPr>
            <w:tcW w:w="1150" w:type="dxa"/>
          </w:tcPr>
          <w:p w14:paraId="166FD7FF" w14:textId="77777777" w:rsidR="000712E7" w:rsidRPr="00EC30E4" w:rsidRDefault="000712E7" w:rsidP="000712E7">
            <w:pPr>
              <w:spacing w:after="160"/>
              <w:rPr>
                <w:rFonts w:ascii="Times New Roman" w:hAnsi="Times New Roman" w:cs="Times New Roman"/>
              </w:rPr>
            </w:pPr>
          </w:p>
          <w:p w14:paraId="5BBE027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60</w:t>
            </w:r>
          </w:p>
        </w:tc>
        <w:tc>
          <w:tcPr>
            <w:tcW w:w="1456" w:type="dxa"/>
          </w:tcPr>
          <w:p w14:paraId="23725FBC" w14:textId="77777777" w:rsidR="000712E7" w:rsidRPr="00EC30E4" w:rsidRDefault="000712E7" w:rsidP="000712E7">
            <w:pPr>
              <w:spacing w:after="160"/>
              <w:rPr>
                <w:rFonts w:ascii="Times New Roman" w:hAnsi="Times New Roman" w:cs="Times New Roman"/>
              </w:rPr>
            </w:pPr>
          </w:p>
          <w:p w14:paraId="75CF7F7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3</w:t>
            </w:r>
          </w:p>
        </w:tc>
        <w:tc>
          <w:tcPr>
            <w:tcW w:w="3385" w:type="dxa"/>
          </w:tcPr>
          <w:p w14:paraId="345A0612" w14:textId="77777777" w:rsidR="000712E7" w:rsidRPr="00EC30E4" w:rsidRDefault="000712E7" w:rsidP="000712E7">
            <w:pPr>
              <w:spacing w:after="160"/>
              <w:rPr>
                <w:rFonts w:ascii="Times New Roman" w:hAnsi="Times New Roman" w:cs="Times New Roman"/>
              </w:rPr>
            </w:pPr>
          </w:p>
          <w:p w14:paraId="7CA7B48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First of three points for correction equation</w:t>
            </w:r>
          </w:p>
        </w:tc>
      </w:tr>
      <w:tr w:rsidR="000712E7" w:rsidRPr="00EC30E4" w14:paraId="5202A6F1" w14:textId="77777777" w:rsidTr="00535896">
        <w:tc>
          <w:tcPr>
            <w:tcW w:w="1525" w:type="dxa"/>
          </w:tcPr>
          <w:p w14:paraId="640A3C8F" w14:textId="77777777" w:rsidR="000712E7" w:rsidRPr="00EC30E4" w:rsidRDefault="000712E7" w:rsidP="000712E7">
            <w:pPr>
              <w:spacing w:after="160"/>
              <w:rPr>
                <w:rFonts w:ascii="Times New Roman" w:hAnsi="Times New Roman" w:cs="Times New Roman"/>
              </w:rPr>
            </w:pPr>
          </w:p>
          <w:p w14:paraId="77C237A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Control vial</w:t>
            </w:r>
          </w:p>
        </w:tc>
        <w:tc>
          <w:tcPr>
            <w:tcW w:w="1070" w:type="dxa"/>
          </w:tcPr>
          <w:p w14:paraId="70DEE01B" w14:textId="77777777" w:rsidR="000712E7" w:rsidRPr="00EC30E4" w:rsidRDefault="000712E7" w:rsidP="000712E7">
            <w:pPr>
              <w:spacing w:after="160"/>
              <w:rPr>
                <w:rFonts w:ascii="Times New Roman" w:hAnsi="Times New Roman" w:cs="Times New Roman"/>
              </w:rPr>
            </w:pPr>
          </w:p>
          <w:p w14:paraId="31485A2E"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158-184</w:t>
            </w:r>
          </w:p>
        </w:tc>
        <w:tc>
          <w:tcPr>
            <w:tcW w:w="774" w:type="dxa"/>
          </w:tcPr>
          <w:p w14:paraId="3FB85F9E" w14:textId="77777777" w:rsidR="000712E7" w:rsidRPr="00EC30E4" w:rsidRDefault="000712E7" w:rsidP="000712E7">
            <w:pPr>
              <w:spacing w:after="160"/>
              <w:rPr>
                <w:rFonts w:ascii="Times New Roman" w:hAnsi="Times New Roman" w:cs="Times New Roman"/>
              </w:rPr>
            </w:pPr>
          </w:p>
          <w:p w14:paraId="1F39002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+4</w:t>
            </w:r>
          </w:p>
        </w:tc>
        <w:tc>
          <w:tcPr>
            <w:tcW w:w="1150" w:type="dxa"/>
          </w:tcPr>
          <w:p w14:paraId="68C6894A" w14:textId="77777777" w:rsidR="000712E7" w:rsidRPr="00EC30E4" w:rsidRDefault="000712E7" w:rsidP="000712E7">
            <w:pPr>
              <w:spacing w:after="160"/>
              <w:rPr>
                <w:rFonts w:ascii="Times New Roman" w:hAnsi="Times New Roman" w:cs="Times New Roman"/>
              </w:rPr>
            </w:pPr>
          </w:p>
          <w:p w14:paraId="238DC88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27</w:t>
            </w:r>
          </w:p>
        </w:tc>
        <w:tc>
          <w:tcPr>
            <w:tcW w:w="1456" w:type="dxa"/>
          </w:tcPr>
          <w:p w14:paraId="1152CB6C" w14:textId="77777777" w:rsidR="000712E7" w:rsidRPr="00EC30E4" w:rsidRDefault="000712E7" w:rsidP="000712E7">
            <w:pPr>
              <w:spacing w:after="160"/>
              <w:rPr>
                <w:rFonts w:ascii="Times New Roman" w:hAnsi="Times New Roman" w:cs="Times New Roman"/>
              </w:rPr>
            </w:pPr>
          </w:p>
          <w:p w14:paraId="3052A2A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4</w:t>
            </w:r>
          </w:p>
        </w:tc>
        <w:tc>
          <w:tcPr>
            <w:tcW w:w="3385" w:type="dxa"/>
          </w:tcPr>
          <w:p w14:paraId="6D37F31B" w14:textId="77777777" w:rsidR="000712E7" w:rsidRPr="00EC30E4" w:rsidRDefault="000712E7" w:rsidP="000712E7">
            <w:pPr>
              <w:spacing w:after="160"/>
              <w:rPr>
                <w:rFonts w:ascii="Times New Roman" w:hAnsi="Times New Roman" w:cs="Times New Roman"/>
              </w:rPr>
            </w:pPr>
          </w:p>
          <w:p w14:paraId="1676435B"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Further validation of data</w:t>
            </w:r>
          </w:p>
        </w:tc>
      </w:tr>
      <w:tr w:rsidR="000712E7" w:rsidRPr="00EC30E4" w14:paraId="68B54BD2" w14:textId="77777777" w:rsidTr="00535896">
        <w:tc>
          <w:tcPr>
            <w:tcW w:w="1525" w:type="dxa"/>
          </w:tcPr>
          <w:p w14:paraId="4ACB3DD2" w14:textId="77777777" w:rsidR="000712E7" w:rsidRPr="00EC30E4" w:rsidRDefault="000712E7" w:rsidP="000712E7">
            <w:pPr>
              <w:spacing w:after="160"/>
              <w:rPr>
                <w:rFonts w:ascii="Times New Roman" w:hAnsi="Times New Roman" w:cs="Times New Roman"/>
              </w:rPr>
            </w:pPr>
          </w:p>
          <w:p w14:paraId="720F8C0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Control vial</w:t>
            </w:r>
          </w:p>
        </w:tc>
        <w:tc>
          <w:tcPr>
            <w:tcW w:w="1070" w:type="dxa"/>
          </w:tcPr>
          <w:p w14:paraId="597D156E" w14:textId="77777777" w:rsidR="000712E7" w:rsidRPr="00EC30E4" w:rsidRDefault="000712E7" w:rsidP="000712E7">
            <w:pPr>
              <w:spacing w:after="160"/>
              <w:rPr>
                <w:rFonts w:ascii="Times New Roman" w:hAnsi="Times New Roman" w:cs="Times New Roman"/>
              </w:rPr>
            </w:pPr>
          </w:p>
          <w:p w14:paraId="2EAC121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185-211</w:t>
            </w:r>
          </w:p>
        </w:tc>
        <w:tc>
          <w:tcPr>
            <w:tcW w:w="774" w:type="dxa"/>
          </w:tcPr>
          <w:p w14:paraId="1A3E3913" w14:textId="77777777" w:rsidR="000712E7" w:rsidRPr="00EC30E4" w:rsidRDefault="000712E7" w:rsidP="000712E7">
            <w:pPr>
              <w:spacing w:after="160"/>
              <w:rPr>
                <w:rFonts w:ascii="Times New Roman" w:hAnsi="Times New Roman" w:cs="Times New Roman"/>
              </w:rPr>
            </w:pPr>
          </w:p>
          <w:p w14:paraId="60203D0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-2</w:t>
            </w:r>
          </w:p>
        </w:tc>
        <w:tc>
          <w:tcPr>
            <w:tcW w:w="1150" w:type="dxa"/>
          </w:tcPr>
          <w:p w14:paraId="4FD23F69" w14:textId="77777777" w:rsidR="000712E7" w:rsidRPr="00EC30E4" w:rsidRDefault="000712E7" w:rsidP="000712E7">
            <w:pPr>
              <w:spacing w:after="160"/>
              <w:rPr>
                <w:rFonts w:ascii="Times New Roman" w:hAnsi="Times New Roman" w:cs="Times New Roman"/>
              </w:rPr>
            </w:pPr>
          </w:p>
          <w:p w14:paraId="4FD7816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27</w:t>
            </w:r>
          </w:p>
        </w:tc>
        <w:tc>
          <w:tcPr>
            <w:tcW w:w="1456" w:type="dxa"/>
          </w:tcPr>
          <w:p w14:paraId="198B1EBD" w14:textId="77777777" w:rsidR="000712E7" w:rsidRPr="00EC30E4" w:rsidRDefault="000712E7" w:rsidP="000712E7">
            <w:pPr>
              <w:spacing w:after="160"/>
              <w:rPr>
                <w:rFonts w:ascii="Times New Roman" w:hAnsi="Times New Roman" w:cs="Times New Roman"/>
              </w:rPr>
            </w:pPr>
          </w:p>
          <w:p w14:paraId="0926EA7E"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5</w:t>
            </w:r>
          </w:p>
        </w:tc>
        <w:tc>
          <w:tcPr>
            <w:tcW w:w="3385" w:type="dxa"/>
          </w:tcPr>
          <w:p w14:paraId="34FE8F3C" w14:textId="77777777" w:rsidR="000712E7" w:rsidRPr="00EC30E4" w:rsidRDefault="000712E7" w:rsidP="000712E7">
            <w:pPr>
              <w:spacing w:after="160"/>
              <w:rPr>
                <w:rFonts w:ascii="Times New Roman" w:hAnsi="Times New Roman" w:cs="Times New Roman"/>
              </w:rPr>
            </w:pPr>
          </w:p>
          <w:p w14:paraId="24C9B1C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Further validation of data &amp; positioning δ</w:t>
            </w:r>
            <w:r w:rsidRPr="00EC30E4">
              <w:rPr>
                <w:rFonts w:ascii="Times New Roman" w:hAnsi="Times New Roman" w:cs="Times New Roman"/>
                <w:vertAlign w:val="superscript"/>
              </w:rPr>
              <w:t>18</w:t>
            </w:r>
            <w:r w:rsidRPr="00EC30E4">
              <w:rPr>
                <w:rFonts w:ascii="Times New Roman" w:hAnsi="Times New Roman" w:cs="Times New Roman"/>
              </w:rPr>
              <w:t>O for unknown samples</w:t>
            </w:r>
          </w:p>
        </w:tc>
      </w:tr>
      <w:tr w:rsidR="000712E7" w:rsidRPr="00EC30E4" w14:paraId="12FF831B" w14:textId="77777777" w:rsidTr="00535896">
        <w:tc>
          <w:tcPr>
            <w:tcW w:w="1525" w:type="dxa"/>
          </w:tcPr>
          <w:p w14:paraId="0E2AAA28" w14:textId="77777777" w:rsidR="000712E7" w:rsidRPr="00EC30E4" w:rsidRDefault="000712E7" w:rsidP="000712E7">
            <w:pPr>
              <w:spacing w:after="160"/>
              <w:rPr>
                <w:rFonts w:ascii="Times New Roman" w:hAnsi="Times New Roman" w:cs="Times New Roman"/>
              </w:rPr>
            </w:pPr>
          </w:p>
          <w:p w14:paraId="15CE857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Distilled</w:t>
            </w:r>
          </w:p>
          <w:p w14:paraId="2EE3044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Samples</w:t>
            </w:r>
          </w:p>
        </w:tc>
        <w:tc>
          <w:tcPr>
            <w:tcW w:w="1070" w:type="dxa"/>
          </w:tcPr>
          <w:p w14:paraId="56277CF8" w14:textId="77777777" w:rsidR="000712E7" w:rsidRPr="00EC30E4" w:rsidRDefault="000712E7" w:rsidP="000712E7">
            <w:pPr>
              <w:spacing w:after="160"/>
              <w:rPr>
                <w:rFonts w:ascii="Times New Roman" w:hAnsi="Times New Roman" w:cs="Times New Roman"/>
              </w:rPr>
            </w:pPr>
          </w:p>
          <w:p w14:paraId="43F20EE2"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212-361</w:t>
            </w:r>
          </w:p>
        </w:tc>
        <w:tc>
          <w:tcPr>
            <w:tcW w:w="774" w:type="dxa"/>
          </w:tcPr>
          <w:p w14:paraId="3831D74F" w14:textId="77777777" w:rsidR="000712E7" w:rsidRPr="00EC30E4" w:rsidRDefault="000712E7" w:rsidP="000712E7">
            <w:pPr>
              <w:spacing w:after="160"/>
              <w:rPr>
                <w:rFonts w:ascii="Times New Roman" w:hAnsi="Times New Roman" w:cs="Times New Roman"/>
              </w:rPr>
            </w:pPr>
          </w:p>
          <w:p w14:paraId="6B1DB80E"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w:t>
            </w:r>
          </w:p>
        </w:tc>
        <w:tc>
          <w:tcPr>
            <w:tcW w:w="1150" w:type="dxa"/>
          </w:tcPr>
          <w:p w14:paraId="6E2AE06D" w14:textId="77777777" w:rsidR="000712E7" w:rsidRPr="00EC30E4" w:rsidRDefault="000712E7" w:rsidP="000712E7">
            <w:pPr>
              <w:spacing w:after="160"/>
              <w:rPr>
                <w:rFonts w:ascii="Times New Roman" w:hAnsi="Times New Roman" w:cs="Times New Roman"/>
              </w:rPr>
            </w:pPr>
          </w:p>
          <w:p w14:paraId="7DF0B2C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150</w:t>
            </w:r>
          </w:p>
        </w:tc>
        <w:tc>
          <w:tcPr>
            <w:tcW w:w="1456" w:type="dxa"/>
          </w:tcPr>
          <w:p w14:paraId="16085065" w14:textId="77777777" w:rsidR="000712E7" w:rsidRPr="00EC30E4" w:rsidRDefault="000712E7" w:rsidP="000712E7">
            <w:pPr>
              <w:spacing w:after="160"/>
              <w:rPr>
                <w:rFonts w:ascii="Times New Roman" w:hAnsi="Times New Roman" w:cs="Times New Roman"/>
              </w:rPr>
            </w:pPr>
          </w:p>
          <w:p w14:paraId="5800F826"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6-17</w:t>
            </w:r>
          </w:p>
        </w:tc>
        <w:tc>
          <w:tcPr>
            <w:tcW w:w="3385" w:type="dxa"/>
          </w:tcPr>
          <w:p w14:paraId="383CB241" w14:textId="77777777" w:rsidR="000712E7" w:rsidRPr="00EC30E4" w:rsidRDefault="000712E7" w:rsidP="000712E7">
            <w:pPr>
              <w:spacing w:after="160"/>
              <w:rPr>
                <w:rFonts w:ascii="Times New Roman" w:hAnsi="Times New Roman" w:cs="Times New Roman"/>
              </w:rPr>
            </w:pPr>
          </w:p>
          <w:p w14:paraId="0B8F4966"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Assessing isotopic values of unknown biological samples</w:t>
            </w:r>
          </w:p>
        </w:tc>
      </w:tr>
      <w:tr w:rsidR="000712E7" w:rsidRPr="00EC30E4" w14:paraId="3DE024EE" w14:textId="77777777" w:rsidTr="00535896">
        <w:tc>
          <w:tcPr>
            <w:tcW w:w="1525" w:type="dxa"/>
          </w:tcPr>
          <w:p w14:paraId="6F556D5C" w14:textId="77777777" w:rsidR="000712E7" w:rsidRPr="00EC30E4" w:rsidRDefault="000712E7" w:rsidP="000712E7">
            <w:pPr>
              <w:spacing w:after="160"/>
              <w:rPr>
                <w:rFonts w:ascii="Times New Roman" w:hAnsi="Times New Roman" w:cs="Times New Roman"/>
                <w:i/>
                <w:iCs/>
              </w:rPr>
            </w:pPr>
          </w:p>
          <w:p w14:paraId="3B51585C"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xml:space="preserve">Conditioning vial </w:t>
            </w:r>
          </w:p>
        </w:tc>
        <w:tc>
          <w:tcPr>
            <w:tcW w:w="1070" w:type="dxa"/>
          </w:tcPr>
          <w:p w14:paraId="3AB797AA" w14:textId="77777777" w:rsidR="000712E7" w:rsidRPr="00EC30E4" w:rsidRDefault="000712E7" w:rsidP="000712E7">
            <w:pPr>
              <w:spacing w:after="160"/>
              <w:rPr>
                <w:rFonts w:ascii="Times New Roman" w:hAnsi="Times New Roman" w:cs="Times New Roman"/>
              </w:rPr>
            </w:pPr>
          </w:p>
          <w:p w14:paraId="3042313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362-394</w:t>
            </w:r>
          </w:p>
        </w:tc>
        <w:tc>
          <w:tcPr>
            <w:tcW w:w="774" w:type="dxa"/>
          </w:tcPr>
          <w:p w14:paraId="766710B9" w14:textId="77777777" w:rsidR="000712E7" w:rsidRPr="00EC30E4" w:rsidRDefault="000712E7" w:rsidP="000712E7">
            <w:pPr>
              <w:spacing w:after="160"/>
              <w:rPr>
                <w:rFonts w:ascii="Times New Roman" w:hAnsi="Times New Roman" w:cs="Times New Roman"/>
              </w:rPr>
            </w:pPr>
          </w:p>
          <w:p w14:paraId="6AF9922C"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-4</w:t>
            </w:r>
          </w:p>
        </w:tc>
        <w:tc>
          <w:tcPr>
            <w:tcW w:w="1150" w:type="dxa"/>
          </w:tcPr>
          <w:p w14:paraId="0369A3B0" w14:textId="77777777" w:rsidR="000712E7" w:rsidRPr="00EC30E4" w:rsidRDefault="000712E7" w:rsidP="000712E7">
            <w:pPr>
              <w:spacing w:after="160"/>
              <w:rPr>
                <w:rFonts w:ascii="Times New Roman" w:hAnsi="Times New Roman" w:cs="Times New Roman"/>
              </w:rPr>
            </w:pPr>
          </w:p>
          <w:p w14:paraId="06B95A9A"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33</w:t>
            </w:r>
          </w:p>
        </w:tc>
        <w:tc>
          <w:tcPr>
            <w:tcW w:w="1456" w:type="dxa"/>
          </w:tcPr>
          <w:p w14:paraId="0FD57A40" w14:textId="77777777" w:rsidR="000712E7" w:rsidRPr="00EC30E4" w:rsidRDefault="000712E7" w:rsidP="000712E7">
            <w:pPr>
              <w:spacing w:after="160"/>
              <w:rPr>
                <w:rFonts w:ascii="Times New Roman" w:hAnsi="Times New Roman" w:cs="Times New Roman"/>
              </w:rPr>
            </w:pPr>
          </w:p>
          <w:p w14:paraId="0BBF947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18</w:t>
            </w:r>
          </w:p>
        </w:tc>
        <w:tc>
          <w:tcPr>
            <w:tcW w:w="3385" w:type="dxa"/>
          </w:tcPr>
          <w:p w14:paraId="4FB02B78" w14:textId="77777777" w:rsidR="000712E7" w:rsidRPr="00EC30E4" w:rsidRDefault="000712E7" w:rsidP="000712E7">
            <w:pPr>
              <w:spacing w:after="160"/>
              <w:rPr>
                <w:rFonts w:ascii="Times New Roman" w:hAnsi="Times New Roman" w:cs="Times New Roman"/>
              </w:rPr>
            </w:pPr>
          </w:p>
          <w:p w14:paraId="34806CF1"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Positioning δ</w:t>
            </w:r>
            <w:r w:rsidRPr="00EC30E4">
              <w:rPr>
                <w:rFonts w:ascii="Times New Roman" w:hAnsi="Times New Roman" w:cs="Times New Roman"/>
                <w:vertAlign w:val="superscript"/>
              </w:rPr>
              <w:t>18</w:t>
            </w:r>
            <w:r w:rsidRPr="00EC30E4">
              <w:rPr>
                <w:rFonts w:ascii="Times New Roman" w:hAnsi="Times New Roman" w:cs="Times New Roman"/>
              </w:rPr>
              <w:t>O after running unknown samples</w:t>
            </w:r>
          </w:p>
        </w:tc>
      </w:tr>
      <w:tr w:rsidR="000712E7" w:rsidRPr="00EC30E4" w14:paraId="1E328A50" w14:textId="77777777" w:rsidTr="00535896">
        <w:tc>
          <w:tcPr>
            <w:tcW w:w="1525" w:type="dxa"/>
          </w:tcPr>
          <w:p w14:paraId="5AF58DF5" w14:textId="77777777" w:rsidR="000712E7" w:rsidRPr="00EC30E4" w:rsidRDefault="000712E7" w:rsidP="000712E7">
            <w:pPr>
              <w:spacing w:after="160"/>
              <w:rPr>
                <w:rFonts w:ascii="Times New Roman" w:hAnsi="Times New Roman" w:cs="Times New Roman"/>
              </w:rPr>
            </w:pPr>
          </w:p>
          <w:p w14:paraId="1953E57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Control vial</w:t>
            </w:r>
          </w:p>
        </w:tc>
        <w:tc>
          <w:tcPr>
            <w:tcW w:w="1070" w:type="dxa"/>
          </w:tcPr>
          <w:p w14:paraId="4297E56B" w14:textId="77777777" w:rsidR="000712E7" w:rsidRPr="00EC30E4" w:rsidRDefault="000712E7" w:rsidP="000712E7">
            <w:pPr>
              <w:spacing w:after="160"/>
              <w:rPr>
                <w:rFonts w:ascii="Times New Roman" w:hAnsi="Times New Roman" w:cs="Times New Roman"/>
              </w:rPr>
            </w:pPr>
          </w:p>
          <w:p w14:paraId="5849211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395-437</w:t>
            </w:r>
          </w:p>
        </w:tc>
        <w:tc>
          <w:tcPr>
            <w:tcW w:w="774" w:type="dxa"/>
          </w:tcPr>
          <w:p w14:paraId="088887A5" w14:textId="77777777" w:rsidR="000712E7" w:rsidRPr="00EC30E4" w:rsidRDefault="000712E7" w:rsidP="000712E7">
            <w:pPr>
              <w:spacing w:after="160"/>
              <w:rPr>
                <w:rFonts w:ascii="Times New Roman" w:hAnsi="Times New Roman" w:cs="Times New Roman"/>
              </w:rPr>
            </w:pPr>
          </w:p>
          <w:p w14:paraId="78C86F3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-10</w:t>
            </w:r>
          </w:p>
        </w:tc>
        <w:tc>
          <w:tcPr>
            <w:tcW w:w="1150" w:type="dxa"/>
          </w:tcPr>
          <w:p w14:paraId="3C5EE273" w14:textId="77777777" w:rsidR="000712E7" w:rsidRPr="00EC30E4" w:rsidRDefault="000712E7" w:rsidP="000712E7">
            <w:pPr>
              <w:spacing w:after="160"/>
              <w:rPr>
                <w:rFonts w:ascii="Times New Roman" w:hAnsi="Times New Roman" w:cs="Times New Roman"/>
              </w:rPr>
            </w:pPr>
          </w:p>
          <w:p w14:paraId="1F223769"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43</w:t>
            </w:r>
          </w:p>
        </w:tc>
        <w:tc>
          <w:tcPr>
            <w:tcW w:w="1456" w:type="dxa"/>
          </w:tcPr>
          <w:p w14:paraId="7EB4849E" w14:textId="77777777" w:rsidR="000712E7" w:rsidRPr="00EC30E4" w:rsidRDefault="000712E7" w:rsidP="000712E7">
            <w:pPr>
              <w:spacing w:after="160"/>
              <w:rPr>
                <w:rFonts w:ascii="Times New Roman" w:hAnsi="Times New Roman" w:cs="Times New Roman"/>
              </w:rPr>
            </w:pPr>
          </w:p>
          <w:p w14:paraId="6E509A8E"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19</w:t>
            </w:r>
          </w:p>
        </w:tc>
        <w:tc>
          <w:tcPr>
            <w:tcW w:w="3385" w:type="dxa"/>
          </w:tcPr>
          <w:p w14:paraId="25462EDA" w14:textId="77777777" w:rsidR="000712E7" w:rsidRPr="00EC30E4" w:rsidRDefault="000712E7" w:rsidP="000712E7">
            <w:pPr>
              <w:spacing w:after="160"/>
              <w:rPr>
                <w:rFonts w:ascii="Times New Roman" w:hAnsi="Times New Roman" w:cs="Times New Roman"/>
              </w:rPr>
            </w:pPr>
          </w:p>
          <w:p w14:paraId="10801F0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Further validation of data &amp; positioning δ</w:t>
            </w:r>
            <w:r w:rsidRPr="00EC30E4">
              <w:rPr>
                <w:rFonts w:ascii="Times New Roman" w:hAnsi="Times New Roman" w:cs="Times New Roman"/>
                <w:vertAlign w:val="superscript"/>
              </w:rPr>
              <w:t>18</w:t>
            </w:r>
            <w:r w:rsidRPr="00EC30E4">
              <w:rPr>
                <w:rFonts w:ascii="Times New Roman" w:hAnsi="Times New Roman" w:cs="Times New Roman"/>
              </w:rPr>
              <w:t>O for in-house standard</w:t>
            </w:r>
          </w:p>
        </w:tc>
      </w:tr>
      <w:tr w:rsidR="000712E7" w:rsidRPr="00EC30E4" w14:paraId="0B2B561F" w14:textId="77777777" w:rsidTr="00535896">
        <w:tc>
          <w:tcPr>
            <w:tcW w:w="1525" w:type="dxa"/>
          </w:tcPr>
          <w:p w14:paraId="13F0D8D6" w14:textId="77777777" w:rsidR="000712E7" w:rsidRPr="00EC30E4" w:rsidRDefault="000712E7" w:rsidP="000712E7">
            <w:pPr>
              <w:spacing w:after="160"/>
              <w:rPr>
                <w:rFonts w:ascii="Times New Roman" w:hAnsi="Times New Roman" w:cs="Times New Roman"/>
                <w:i/>
                <w:iCs/>
              </w:rPr>
            </w:pPr>
          </w:p>
          <w:p w14:paraId="19BB3EF2"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In-house standard (VA02)</w:t>
            </w:r>
          </w:p>
          <w:p w14:paraId="3F6A7C0B" w14:textId="77777777" w:rsidR="000712E7" w:rsidRPr="00EC30E4" w:rsidRDefault="000712E7" w:rsidP="000712E7">
            <w:pPr>
              <w:spacing w:after="160"/>
              <w:rPr>
                <w:rFonts w:ascii="Times New Roman" w:hAnsi="Times New Roman" w:cs="Times New Roman"/>
              </w:rPr>
            </w:pPr>
          </w:p>
        </w:tc>
        <w:tc>
          <w:tcPr>
            <w:tcW w:w="1070" w:type="dxa"/>
          </w:tcPr>
          <w:p w14:paraId="73257953" w14:textId="77777777" w:rsidR="000712E7" w:rsidRPr="00EC30E4" w:rsidRDefault="000712E7" w:rsidP="000712E7">
            <w:pPr>
              <w:spacing w:after="160"/>
              <w:rPr>
                <w:rFonts w:ascii="Times New Roman" w:hAnsi="Times New Roman" w:cs="Times New Roman"/>
              </w:rPr>
            </w:pPr>
          </w:p>
          <w:p w14:paraId="7FAC625B"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438-470</w:t>
            </w:r>
          </w:p>
        </w:tc>
        <w:tc>
          <w:tcPr>
            <w:tcW w:w="774" w:type="dxa"/>
          </w:tcPr>
          <w:p w14:paraId="13462AFB" w14:textId="77777777" w:rsidR="000712E7" w:rsidRPr="00EC30E4" w:rsidRDefault="000712E7" w:rsidP="000712E7">
            <w:pPr>
              <w:spacing w:after="160"/>
              <w:rPr>
                <w:rFonts w:ascii="Times New Roman" w:hAnsi="Times New Roman" w:cs="Times New Roman"/>
              </w:rPr>
            </w:pPr>
          </w:p>
          <w:p w14:paraId="05EBA4A5"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 -9</w:t>
            </w:r>
          </w:p>
        </w:tc>
        <w:tc>
          <w:tcPr>
            <w:tcW w:w="1150" w:type="dxa"/>
          </w:tcPr>
          <w:p w14:paraId="3C181007" w14:textId="77777777" w:rsidR="000712E7" w:rsidRPr="00EC30E4" w:rsidRDefault="000712E7" w:rsidP="000712E7">
            <w:pPr>
              <w:spacing w:after="160"/>
              <w:rPr>
                <w:rFonts w:ascii="Times New Roman" w:hAnsi="Times New Roman" w:cs="Times New Roman"/>
              </w:rPr>
            </w:pPr>
          </w:p>
          <w:p w14:paraId="022BBE5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33</w:t>
            </w:r>
          </w:p>
        </w:tc>
        <w:tc>
          <w:tcPr>
            <w:tcW w:w="1456" w:type="dxa"/>
          </w:tcPr>
          <w:p w14:paraId="63315190" w14:textId="77777777" w:rsidR="000712E7" w:rsidRPr="00EC30E4" w:rsidRDefault="000712E7" w:rsidP="000712E7">
            <w:pPr>
              <w:spacing w:after="160"/>
              <w:rPr>
                <w:rFonts w:ascii="Times New Roman" w:hAnsi="Times New Roman" w:cs="Times New Roman"/>
              </w:rPr>
            </w:pPr>
          </w:p>
          <w:p w14:paraId="7612F23B"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20</w:t>
            </w:r>
          </w:p>
        </w:tc>
        <w:tc>
          <w:tcPr>
            <w:tcW w:w="3385" w:type="dxa"/>
          </w:tcPr>
          <w:p w14:paraId="4FE3A803" w14:textId="77777777" w:rsidR="000712E7" w:rsidRPr="00EC30E4" w:rsidRDefault="000712E7" w:rsidP="000712E7">
            <w:pPr>
              <w:spacing w:after="160"/>
              <w:rPr>
                <w:rFonts w:ascii="Times New Roman" w:hAnsi="Times New Roman" w:cs="Times New Roman"/>
              </w:rPr>
            </w:pPr>
          </w:p>
          <w:p w14:paraId="6BB1483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Third point for correction equation</w:t>
            </w:r>
          </w:p>
        </w:tc>
      </w:tr>
      <w:tr w:rsidR="000712E7" w:rsidRPr="00EC30E4" w14:paraId="7693B4AC" w14:textId="77777777" w:rsidTr="00535896">
        <w:tc>
          <w:tcPr>
            <w:tcW w:w="1525" w:type="dxa"/>
          </w:tcPr>
          <w:p w14:paraId="1893A055" w14:textId="77777777" w:rsidR="000712E7" w:rsidRPr="00EC30E4" w:rsidRDefault="000712E7" w:rsidP="000712E7">
            <w:pPr>
              <w:spacing w:after="160"/>
              <w:rPr>
                <w:rFonts w:ascii="Times New Roman" w:hAnsi="Times New Roman" w:cs="Times New Roman"/>
                <w:i/>
                <w:iCs/>
              </w:rPr>
            </w:pPr>
            <w:r w:rsidRPr="00EC30E4">
              <w:rPr>
                <w:rFonts w:ascii="Times New Roman" w:hAnsi="Times New Roman" w:cs="Times New Roman"/>
                <w:i/>
                <w:iCs/>
              </w:rPr>
              <w:lastRenderedPageBreak/>
              <w:t>Total Injections</w:t>
            </w:r>
          </w:p>
        </w:tc>
        <w:tc>
          <w:tcPr>
            <w:tcW w:w="1070" w:type="dxa"/>
          </w:tcPr>
          <w:p w14:paraId="727A91C7" w14:textId="77777777" w:rsidR="000712E7" w:rsidRPr="00EC30E4" w:rsidRDefault="000712E7" w:rsidP="000712E7">
            <w:pPr>
              <w:spacing w:after="160"/>
              <w:rPr>
                <w:rFonts w:ascii="Times New Roman" w:hAnsi="Times New Roman" w:cs="Times New Roman"/>
                <w:i/>
                <w:iCs/>
              </w:rPr>
            </w:pPr>
            <w:r w:rsidRPr="00EC30E4">
              <w:rPr>
                <w:rFonts w:ascii="Times New Roman" w:hAnsi="Times New Roman" w:cs="Times New Roman"/>
                <w:i/>
                <w:iCs/>
              </w:rPr>
              <w:t>470</w:t>
            </w:r>
          </w:p>
        </w:tc>
        <w:tc>
          <w:tcPr>
            <w:tcW w:w="774" w:type="dxa"/>
          </w:tcPr>
          <w:p w14:paraId="63376245" w14:textId="77777777" w:rsidR="000712E7" w:rsidRPr="00EC30E4" w:rsidRDefault="000712E7" w:rsidP="000712E7">
            <w:pPr>
              <w:spacing w:after="160"/>
              <w:rPr>
                <w:rFonts w:ascii="Times New Roman" w:hAnsi="Times New Roman" w:cs="Times New Roman"/>
                <w:i/>
                <w:iCs/>
              </w:rPr>
            </w:pPr>
          </w:p>
        </w:tc>
        <w:tc>
          <w:tcPr>
            <w:tcW w:w="1150" w:type="dxa"/>
          </w:tcPr>
          <w:p w14:paraId="5EC1EF52" w14:textId="77777777" w:rsidR="000712E7" w:rsidRPr="00EC30E4" w:rsidRDefault="000712E7" w:rsidP="000712E7">
            <w:pPr>
              <w:spacing w:after="160"/>
              <w:rPr>
                <w:rFonts w:ascii="Times New Roman" w:hAnsi="Times New Roman" w:cs="Times New Roman"/>
              </w:rPr>
            </w:pPr>
          </w:p>
        </w:tc>
        <w:tc>
          <w:tcPr>
            <w:tcW w:w="1456" w:type="dxa"/>
          </w:tcPr>
          <w:p w14:paraId="5106F91A" w14:textId="77777777" w:rsidR="000712E7" w:rsidRPr="00EC30E4" w:rsidRDefault="000712E7" w:rsidP="000712E7">
            <w:pPr>
              <w:spacing w:after="160"/>
              <w:rPr>
                <w:rFonts w:ascii="Times New Roman" w:hAnsi="Times New Roman" w:cs="Times New Roman"/>
              </w:rPr>
            </w:pPr>
          </w:p>
        </w:tc>
        <w:tc>
          <w:tcPr>
            <w:tcW w:w="3385" w:type="dxa"/>
          </w:tcPr>
          <w:p w14:paraId="138F2BE5" w14:textId="77777777" w:rsidR="000712E7" w:rsidRPr="00EC30E4" w:rsidRDefault="000712E7" w:rsidP="000712E7">
            <w:pPr>
              <w:spacing w:after="160"/>
              <w:rPr>
                <w:rFonts w:ascii="Times New Roman" w:hAnsi="Times New Roman" w:cs="Times New Roman"/>
              </w:rPr>
            </w:pPr>
          </w:p>
        </w:tc>
      </w:tr>
      <w:tr w:rsidR="000712E7" w:rsidRPr="00EC30E4" w14:paraId="2B172E87" w14:textId="77777777" w:rsidTr="00535896">
        <w:tc>
          <w:tcPr>
            <w:tcW w:w="1525" w:type="dxa"/>
            <w:tcBorders>
              <w:bottom w:val="single" w:sz="4" w:space="0" w:color="auto"/>
            </w:tcBorders>
          </w:tcPr>
          <w:p w14:paraId="1B872B70" w14:textId="77777777" w:rsidR="000712E7" w:rsidRPr="00EC30E4" w:rsidRDefault="000712E7" w:rsidP="000712E7">
            <w:pPr>
              <w:spacing w:after="160"/>
              <w:rPr>
                <w:rFonts w:ascii="Times New Roman" w:hAnsi="Times New Roman" w:cs="Times New Roman"/>
                <w:i/>
                <w:iCs/>
              </w:rPr>
            </w:pPr>
            <w:r w:rsidRPr="00EC30E4">
              <w:rPr>
                <w:rFonts w:ascii="Times New Roman" w:hAnsi="Times New Roman" w:cs="Times New Roman"/>
                <w:i/>
                <w:iCs/>
              </w:rPr>
              <w:t>Estimated run time</w:t>
            </w:r>
          </w:p>
        </w:tc>
        <w:tc>
          <w:tcPr>
            <w:tcW w:w="1844" w:type="dxa"/>
            <w:gridSpan w:val="2"/>
            <w:tcBorders>
              <w:bottom w:val="single" w:sz="4" w:space="0" w:color="auto"/>
            </w:tcBorders>
          </w:tcPr>
          <w:p w14:paraId="2B9A3265" w14:textId="77777777" w:rsidR="000712E7" w:rsidRPr="00EC30E4" w:rsidRDefault="000712E7" w:rsidP="000712E7">
            <w:pPr>
              <w:spacing w:after="160"/>
              <w:rPr>
                <w:rFonts w:ascii="Times New Roman" w:hAnsi="Times New Roman" w:cs="Times New Roman"/>
                <w:i/>
                <w:iCs/>
              </w:rPr>
            </w:pPr>
            <w:r w:rsidRPr="00EC30E4">
              <w:rPr>
                <w:rFonts w:ascii="Times New Roman" w:hAnsi="Times New Roman" w:cs="Times New Roman"/>
                <w:i/>
                <w:iCs/>
              </w:rPr>
              <w:t>~ 72 hours</w:t>
            </w:r>
          </w:p>
        </w:tc>
        <w:tc>
          <w:tcPr>
            <w:tcW w:w="1150" w:type="dxa"/>
            <w:tcBorders>
              <w:bottom w:val="single" w:sz="4" w:space="0" w:color="auto"/>
            </w:tcBorders>
          </w:tcPr>
          <w:p w14:paraId="558C03D6" w14:textId="77777777" w:rsidR="000712E7" w:rsidRPr="00EC30E4" w:rsidRDefault="000712E7" w:rsidP="000712E7">
            <w:pPr>
              <w:spacing w:after="160"/>
              <w:rPr>
                <w:rFonts w:ascii="Times New Roman" w:hAnsi="Times New Roman" w:cs="Times New Roman"/>
              </w:rPr>
            </w:pPr>
          </w:p>
        </w:tc>
        <w:tc>
          <w:tcPr>
            <w:tcW w:w="1456" w:type="dxa"/>
            <w:tcBorders>
              <w:bottom w:val="single" w:sz="4" w:space="0" w:color="auto"/>
            </w:tcBorders>
          </w:tcPr>
          <w:p w14:paraId="777C1CF4" w14:textId="77777777" w:rsidR="000712E7" w:rsidRPr="00EC30E4" w:rsidRDefault="000712E7" w:rsidP="000712E7">
            <w:pPr>
              <w:spacing w:after="160"/>
              <w:rPr>
                <w:rFonts w:ascii="Times New Roman" w:hAnsi="Times New Roman" w:cs="Times New Roman"/>
              </w:rPr>
            </w:pPr>
          </w:p>
        </w:tc>
        <w:tc>
          <w:tcPr>
            <w:tcW w:w="3385" w:type="dxa"/>
            <w:tcBorders>
              <w:bottom w:val="single" w:sz="4" w:space="0" w:color="auto"/>
            </w:tcBorders>
          </w:tcPr>
          <w:p w14:paraId="6F6FB247" w14:textId="77777777" w:rsidR="000712E7" w:rsidRPr="00EC30E4" w:rsidRDefault="000712E7" w:rsidP="000712E7">
            <w:pPr>
              <w:spacing w:after="160"/>
              <w:rPr>
                <w:rFonts w:ascii="Times New Roman" w:hAnsi="Times New Roman" w:cs="Times New Roman"/>
              </w:rPr>
            </w:pPr>
          </w:p>
        </w:tc>
      </w:tr>
    </w:tbl>
    <w:p w14:paraId="3360B7B4" w14:textId="77777777" w:rsidR="000712E7" w:rsidRPr="00EC30E4" w:rsidRDefault="000712E7" w:rsidP="000712E7">
      <w:pPr>
        <w:rPr>
          <w:rFonts w:ascii="Times New Roman" w:hAnsi="Times New Roman" w:cs="Times New Roman"/>
        </w:rPr>
      </w:pPr>
    </w:p>
    <w:p w14:paraId="612FD8E6" w14:textId="72EC83CE" w:rsidR="000712E7" w:rsidRPr="00EC30E4" w:rsidRDefault="000712E7" w:rsidP="000712E7">
      <w:pPr>
        <w:spacing w:after="0" w:line="480" w:lineRule="auto"/>
        <w:rPr>
          <w:rFonts w:ascii="Times New Roman" w:hAnsi="Times New Roman" w:cs="Times New Roman"/>
        </w:rPr>
      </w:pPr>
      <w:r w:rsidRPr="00EC30E4">
        <w:rPr>
          <w:rFonts w:ascii="Times New Roman" w:hAnsi="Times New Roman" w:cs="Times New Roman"/>
          <w:b/>
          <w:bCs/>
        </w:rPr>
        <w:t>Table 2</w:t>
      </w:r>
      <w:r w:rsidRPr="00EC30E4">
        <w:rPr>
          <w:rFonts w:ascii="Times New Roman" w:hAnsi="Times New Roman" w:cs="Times New Roman"/>
        </w:rPr>
        <w:t>. The Python script provided was designed to be as fully automated as possible. However, several sections of the script require manual input from the user, related to things such as importing and exporting data. These sections</w:t>
      </w:r>
      <w:r w:rsidR="00A61E35" w:rsidRPr="00EC30E4">
        <w:rPr>
          <w:rFonts w:ascii="Times New Roman" w:hAnsi="Times New Roman" w:cs="Times New Roman"/>
        </w:rPr>
        <w:t xml:space="preserve"> (in the </w:t>
      </w:r>
      <w:proofErr w:type="spellStart"/>
      <w:r w:rsidR="00A61E35" w:rsidRPr="00EC30E4">
        <w:rPr>
          <w:rFonts w:ascii="Times New Roman" w:hAnsi="Times New Roman" w:cs="Times New Roman"/>
        </w:rPr>
        <w:t>Jupyter</w:t>
      </w:r>
      <w:proofErr w:type="spellEnd"/>
      <w:r w:rsidR="00A61E35" w:rsidRPr="00EC30E4">
        <w:rPr>
          <w:rFonts w:ascii="Times New Roman" w:hAnsi="Times New Roman" w:cs="Times New Roman"/>
        </w:rPr>
        <w:t xml:space="preserve"> Notebook) </w:t>
      </w:r>
      <w:r w:rsidRPr="00EC30E4">
        <w:rPr>
          <w:rFonts w:ascii="Times New Roman" w:hAnsi="Times New Roman" w:cs="Times New Roman"/>
        </w:rPr>
        <w:t xml:space="preserve">are specified and a reason for the manual input is described.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377"/>
        <w:gridCol w:w="4951"/>
      </w:tblGrid>
      <w:tr w:rsidR="00A61E35" w:rsidRPr="00EC30E4" w14:paraId="1835168B" w14:textId="77777777" w:rsidTr="00A61E35">
        <w:tc>
          <w:tcPr>
            <w:tcW w:w="2122" w:type="dxa"/>
            <w:tcBorders>
              <w:top w:val="single" w:sz="4" w:space="0" w:color="auto"/>
              <w:bottom w:val="single" w:sz="4" w:space="0" w:color="auto"/>
            </w:tcBorders>
          </w:tcPr>
          <w:p w14:paraId="6F9C8F3B" w14:textId="08E57BB7" w:rsidR="00A61E35" w:rsidRPr="00EC30E4" w:rsidRDefault="00A61E35" w:rsidP="00B529B4">
            <w:pPr>
              <w:spacing w:line="480" w:lineRule="auto"/>
              <w:jc w:val="center"/>
              <w:rPr>
                <w:rFonts w:ascii="Times New Roman" w:hAnsi="Times New Roman" w:cs="Times New Roman"/>
                <w:b/>
                <w:bCs/>
              </w:rPr>
            </w:pPr>
            <w:r w:rsidRPr="00EC30E4">
              <w:rPr>
                <w:rFonts w:ascii="Times New Roman" w:hAnsi="Times New Roman" w:cs="Times New Roman"/>
                <w:b/>
                <w:bCs/>
              </w:rPr>
              <w:t>Number of manual inputs</w:t>
            </w:r>
          </w:p>
        </w:tc>
        <w:tc>
          <w:tcPr>
            <w:tcW w:w="2377" w:type="dxa"/>
            <w:tcBorders>
              <w:top w:val="single" w:sz="4" w:space="0" w:color="auto"/>
              <w:bottom w:val="single" w:sz="4" w:space="0" w:color="auto"/>
            </w:tcBorders>
          </w:tcPr>
          <w:p w14:paraId="1092307A" w14:textId="3A9E8D39" w:rsidR="00A61E35" w:rsidRPr="00EC30E4" w:rsidRDefault="00A61E35" w:rsidP="00B529B4">
            <w:pPr>
              <w:spacing w:line="480" w:lineRule="auto"/>
              <w:jc w:val="center"/>
              <w:rPr>
                <w:rFonts w:ascii="Times New Roman" w:hAnsi="Times New Roman" w:cs="Times New Roman"/>
                <w:b/>
                <w:bCs/>
              </w:rPr>
            </w:pPr>
            <w:r w:rsidRPr="00EC30E4">
              <w:rPr>
                <w:rFonts w:ascii="Times New Roman" w:hAnsi="Times New Roman" w:cs="Times New Roman"/>
                <w:b/>
                <w:bCs/>
              </w:rPr>
              <w:t>Section</w:t>
            </w:r>
          </w:p>
        </w:tc>
        <w:tc>
          <w:tcPr>
            <w:tcW w:w="4951" w:type="dxa"/>
            <w:tcBorders>
              <w:top w:val="single" w:sz="4" w:space="0" w:color="auto"/>
              <w:bottom w:val="single" w:sz="4" w:space="0" w:color="auto"/>
            </w:tcBorders>
          </w:tcPr>
          <w:p w14:paraId="4DD24F32" w14:textId="1079A6BD" w:rsidR="00A61E35" w:rsidRPr="00EC30E4" w:rsidRDefault="00A61E35" w:rsidP="00B529B4">
            <w:pPr>
              <w:spacing w:line="480" w:lineRule="auto"/>
              <w:jc w:val="center"/>
              <w:rPr>
                <w:rFonts w:ascii="Times New Roman" w:hAnsi="Times New Roman" w:cs="Times New Roman"/>
                <w:b/>
                <w:bCs/>
              </w:rPr>
            </w:pPr>
            <w:r w:rsidRPr="00EC30E4">
              <w:rPr>
                <w:rFonts w:ascii="Times New Roman" w:hAnsi="Times New Roman" w:cs="Times New Roman"/>
                <w:b/>
                <w:bCs/>
              </w:rPr>
              <w:t>Reason for manual input</w:t>
            </w:r>
          </w:p>
        </w:tc>
      </w:tr>
      <w:tr w:rsidR="00A61E35" w:rsidRPr="00EC30E4" w14:paraId="30714057" w14:textId="77777777" w:rsidTr="00A61E35">
        <w:tc>
          <w:tcPr>
            <w:tcW w:w="2122" w:type="dxa"/>
            <w:tcBorders>
              <w:top w:val="single" w:sz="4" w:space="0" w:color="auto"/>
            </w:tcBorders>
          </w:tcPr>
          <w:p w14:paraId="19079AC2" w14:textId="6C89BB9F" w:rsidR="00A61E35" w:rsidRPr="00EC30E4" w:rsidRDefault="00A61E35" w:rsidP="00B529B4">
            <w:pPr>
              <w:spacing w:line="480" w:lineRule="auto"/>
              <w:jc w:val="center"/>
              <w:rPr>
                <w:rFonts w:ascii="Times New Roman" w:hAnsi="Times New Roman" w:cs="Times New Roman"/>
              </w:rPr>
            </w:pPr>
            <w:r w:rsidRPr="00EC30E4">
              <w:rPr>
                <w:rFonts w:ascii="Times New Roman" w:hAnsi="Times New Roman" w:cs="Times New Roman"/>
              </w:rPr>
              <w:t>1</w:t>
            </w:r>
          </w:p>
        </w:tc>
        <w:tc>
          <w:tcPr>
            <w:tcW w:w="2377" w:type="dxa"/>
            <w:tcBorders>
              <w:top w:val="single" w:sz="4" w:space="0" w:color="auto"/>
            </w:tcBorders>
          </w:tcPr>
          <w:p w14:paraId="47AEA31E" w14:textId="79533699" w:rsidR="00A61E35" w:rsidRPr="00EC30E4" w:rsidRDefault="00A61E35" w:rsidP="00B529B4">
            <w:pPr>
              <w:spacing w:line="480" w:lineRule="auto"/>
              <w:jc w:val="center"/>
              <w:rPr>
                <w:rFonts w:ascii="Times New Roman" w:hAnsi="Times New Roman" w:cs="Times New Roman"/>
              </w:rPr>
            </w:pPr>
            <w:r w:rsidRPr="00EC30E4">
              <w:rPr>
                <w:rFonts w:ascii="Times New Roman" w:hAnsi="Times New Roman" w:cs="Times New Roman"/>
              </w:rPr>
              <w:t>Section 2</w:t>
            </w:r>
          </w:p>
        </w:tc>
        <w:tc>
          <w:tcPr>
            <w:tcW w:w="4951" w:type="dxa"/>
            <w:tcBorders>
              <w:top w:val="single" w:sz="4" w:space="0" w:color="auto"/>
            </w:tcBorders>
          </w:tcPr>
          <w:p w14:paraId="598A79D8" w14:textId="4721B368" w:rsidR="00A61E35" w:rsidRPr="00EC30E4" w:rsidRDefault="00A61E35" w:rsidP="00B529B4">
            <w:pPr>
              <w:spacing w:line="480" w:lineRule="auto"/>
              <w:jc w:val="center"/>
              <w:rPr>
                <w:rFonts w:ascii="Times New Roman" w:hAnsi="Times New Roman" w:cs="Times New Roman"/>
              </w:rPr>
            </w:pPr>
            <w:r w:rsidRPr="00EC30E4">
              <w:rPr>
                <w:rFonts w:ascii="Times New Roman" w:hAnsi="Times New Roman" w:cs="Times New Roman"/>
              </w:rPr>
              <w:t>Setting values for all waters run in the lab for comparison during standards run</w:t>
            </w:r>
          </w:p>
        </w:tc>
      </w:tr>
      <w:tr w:rsidR="00A61E35" w:rsidRPr="00EC30E4" w14:paraId="555A2B46" w14:textId="77777777" w:rsidTr="00A61E35">
        <w:tc>
          <w:tcPr>
            <w:tcW w:w="2122" w:type="dxa"/>
          </w:tcPr>
          <w:p w14:paraId="53A9F5FA" w14:textId="38EE3420"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2</w:t>
            </w:r>
          </w:p>
        </w:tc>
        <w:tc>
          <w:tcPr>
            <w:tcW w:w="2377" w:type="dxa"/>
          </w:tcPr>
          <w:p w14:paraId="3A4E4B84" w14:textId="364B0FC3"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3</w:t>
            </w:r>
          </w:p>
        </w:tc>
        <w:tc>
          <w:tcPr>
            <w:tcW w:w="4951" w:type="dxa"/>
          </w:tcPr>
          <w:p w14:paraId="57258488" w14:textId="78A8793D"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Importing raw Standards datasheet</w:t>
            </w:r>
          </w:p>
        </w:tc>
      </w:tr>
      <w:tr w:rsidR="00A61E35" w:rsidRPr="00EC30E4" w14:paraId="02EAC4EC" w14:textId="77777777" w:rsidTr="00A61E35">
        <w:tc>
          <w:tcPr>
            <w:tcW w:w="2122" w:type="dxa"/>
          </w:tcPr>
          <w:p w14:paraId="5659FC68" w14:textId="6C113926"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3</w:t>
            </w:r>
          </w:p>
        </w:tc>
        <w:tc>
          <w:tcPr>
            <w:tcW w:w="2377" w:type="dxa"/>
          </w:tcPr>
          <w:p w14:paraId="03BE2087" w14:textId="53C8B87A"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37</w:t>
            </w:r>
          </w:p>
        </w:tc>
        <w:tc>
          <w:tcPr>
            <w:tcW w:w="4951" w:type="dxa"/>
          </w:tcPr>
          <w:p w14:paraId="059D69A6" w14:textId="2E0B9838"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a location for exporting sample csv files</w:t>
            </w:r>
          </w:p>
        </w:tc>
      </w:tr>
      <w:tr w:rsidR="00A61E35" w:rsidRPr="00EC30E4" w14:paraId="6488081D" w14:textId="77777777" w:rsidTr="00A61E35">
        <w:tc>
          <w:tcPr>
            <w:tcW w:w="2122" w:type="dxa"/>
          </w:tcPr>
          <w:p w14:paraId="6E01A4C8" w14:textId="4B7D507A"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4</w:t>
            </w:r>
          </w:p>
        </w:tc>
        <w:tc>
          <w:tcPr>
            <w:tcW w:w="2377" w:type="dxa"/>
          </w:tcPr>
          <w:p w14:paraId="03914D62" w14:textId="553504B0"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43</w:t>
            </w:r>
          </w:p>
        </w:tc>
        <w:tc>
          <w:tcPr>
            <w:tcW w:w="4951" w:type="dxa"/>
          </w:tcPr>
          <w:p w14:paraId="0841EF5A" w14:textId="6805D8BC"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which conditioning water samples to remove</w:t>
            </w:r>
          </w:p>
        </w:tc>
      </w:tr>
      <w:tr w:rsidR="00A61E35" w:rsidRPr="00EC30E4" w14:paraId="3D9D1FF9" w14:textId="77777777" w:rsidTr="00A61E35">
        <w:tc>
          <w:tcPr>
            <w:tcW w:w="2122" w:type="dxa"/>
          </w:tcPr>
          <w:p w14:paraId="4BE94664" w14:textId="0C163543"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5</w:t>
            </w:r>
          </w:p>
        </w:tc>
        <w:tc>
          <w:tcPr>
            <w:tcW w:w="2377" w:type="dxa"/>
          </w:tcPr>
          <w:p w14:paraId="51AC381F" w14:textId="501B8C7C"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46</w:t>
            </w:r>
          </w:p>
        </w:tc>
        <w:tc>
          <w:tcPr>
            <w:tcW w:w="4951" w:type="dxa"/>
          </w:tcPr>
          <w:p w14:paraId="164058D8" w14:textId="79B1EEB0"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a location for exporting final xlsx file</w:t>
            </w:r>
          </w:p>
        </w:tc>
      </w:tr>
      <w:tr w:rsidR="00A61E35" w:rsidRPr="00EC30E4" w14:paraId="76CF1191" w14:textId="77777777" w:rsidTr="00A61E35">
        <w:tc>
          <w:tcPr>
            <w:tcW w:w="2122" w:type="dxa"/>
          </w:tcPr>
          <w:p w14:paraId="22261EAB" w14:textId="41101DF5"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6</w:t>
            </w:r>
          </w:p>
        </w:tc>
        <w:tc>
          <w:tcPr>
            <w:tcW w:w="2377" w:type="dxa"/>
          </w:tcPr>
          <w:p w14:paraId="34F0B68C" w14:textId="4F3E3FE5"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48</w:t>
            </w:r>
          </w:p>
        </w:tc>
        <w:tc>
          <w:tcPr>
            <w:tcW w:w="4951" w:type="dxa"/>
          </w:tcPr>
          <w:p w14:paraId="0C215BE5" w14:textId="122B9D1B"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Importing raw analysis run datasheet</w:t>
            </w:r>
          </w:p>
        </w:tc>
      </w:tr>
      <w:tr w:rsidR="00A61E35" w:rsidRPr="00EC30E4" w14:paraId="7D1A3611" w14:textId="77777777" w:rsidTr="00A61E35">
        <w:tc>
          <w:tcPr>
            <w:tcW w:w="2122" w:type="dxa"/>
          </w:tcPr>
          <w:p w14:paraId="7F194CE1" w14:textId="7775AFEE"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7</w:t>
            </w:r>
          </w:p>
        </w:tc>
        <w:tc>
          <w:tcPr>
            <w:tcW w:w="2377" w:type="dxa"/>
          </w:tcPr>
          <w:p w14:paraId="35BB5074" w14:textId="27377465"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Sections 63-70</w:t>
            </w:r>
          </w:p>
        </w:tc>
        <w:tc>
          <w:tcPr>
            <w:tcW w:w="4951" w:type="dxa"/>
          </w:tcPr>
          <w:p w14:paraId="1BA752A5" w14:textId="20EEA101"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Specifying in-house water standards</w:t>
            </w:r>
          </w:p>
        </w:tc>
      </w:tr>
      <w:tr w:rsidR="00A61E35" w:rsidRPr="00EC30E4" w14:paraId="0993F75D" w14:textId="77777777" w:rsidTr="00A61E35">
        <w:tc>
          <w:tcPr>
            <w:tcW w:w="2122" w:type="dxa"/>
          </w:tcPr>
          <w:p w14:paraId="3CD8CAB8" w14:textId="700BDE25"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8</w:t>
            </w:r>
          </w:p>
        </w:tc>
        <w:tc>
          <w:tcPr>
            <w:tcW w:w="2377" w:type="dxa"/>
          </w:tcPr>
          <w:p w14:paraId="63E5D281" w14:textId="625C0EBA"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Sections 78-79</w:t>
            </w:r>
          </w:p>
        </w:tc>
        <w:tc>
          <w:tcPr>
            <w:tcW w:w="4951" w:type="dxa"/>
          </w:tcPr>
          <w:p w14:paraId="06731FB4" w14:textId="54C55FE7"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a location for exporting sample csv files and removing in-house standards from the list</w:t>
            </w:r>
          </w:p>
        </w:tc>
      </w:tr>
      <w:tr w:rsidR="00A61E35" w:rsidRPr="00EC30E4" w14:paraId="3D064AEE" w14:textId="77777777" w:rsidTr="00A61E35">
        <w:tc>
          <w:tcPr>
            <w:tcW w:w="2122" w:type="dxa"/>
          </w:tcPr>
          <w:p w14:paraId="40CC4A01" w14:textId="13B7C1A3"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9</w:t>
            </w:r>
          </w:p>
        </w:tc>
        <w:tc>
          <w:tcPr>
            <w:tcW w:w="2377" w:type="dxa"/>
          </w:tcPr>
          <w:p w14:paraId="783FDDEE" w14:textId="1ADBC4BA"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83</w:t>
            </w:r>
          </w:p>
        </w:tc>
        <w:tc>
          <w:tcPr>
            <w:tcW w:w="4951" w:type="dxa"/>
          </w:tcPr>
          <w:p w14:paraId="251BF803" w14:textId="6EE07EBD"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 which conditioning water samples to remove and set which waters are established versus unknown</w:t>
            </w:r>
          </w:p>
        </w:tc>
      </w:tr>
      <w:tr w:rsidR="00A61E35" w:rsidRPr="00EC30E4" w14:paraId="2E2E32F2" w14:textId="77777777" w:rsidTr="00A61E35">
        <w:tc>
          <w:tcPr>
            <w:tcW w:w="2122" w:type="dxa"/>
            <w:tcBorders>
              <w:bottom w:val="single" w:sz="4" w:space="0" w:color="auto"/>
            </w:tcBorders>
          </w:tcPr>
          <w:p w14:paraId="3F927662" w14:textId="4CA80B8B"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10</w:t>
            </w:r>
          </w:p>
        </w:tc>
        <w:tc>
          <w:tcPr>
            <w:tcW w:w="2377" w:type="dxa"/>
            <w:tcBorders>
              <w:bottom w:val="single" w:sz="4" w:space="0" w:color="auto"/>
            </w:tcBorders>
          </w:tcPr>
          <w:p w14:paraId="70D46B2F" w14:textId="3CC1216B"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87</w:t>
            </w:r>
          </w:p>
        </w:tc>
        <w:tc>
          <w:tcPr>
            <w:tcW w:w="4951" w:type="dxa"/>
            <w:tcBorders>
              <w:bottom w:val="single" w:sz="4" w:space="0" w:color="auto"/>
            </w:tcBorders>
          </w:tcPr>
          <w:p w14:paraId="2907E022" w14:textId="56291B27"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a location for exporting final xlsx file</w:t>
            </w:r>
          </w:p>
        </w:tc>
      </w:tr>
    </w:tbl>
    <w:p w14:paraId="1A8313F2" w14:textId="77777777" w:rsidR="005263CA" w:rsidRPr="00EC30E4" w:rsidRDefault="005263CA" w:rsidP="00CF6747">
      <w:pPr>
        <w:rPr>
          <w:rFonts w:ascii="Times New Roman" w:hAnsi="Times New Roman" w:cs="Times New Roman"/>
        </w:rPr>
      </w:pPr>
    </w:p>
    <w:sectPr w:rsidR="005263CA" w:rsidRPr="00EC30E4" w:rsidSect="00ED63D2">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3E8B8" w14:textId="77777777" w:rsidR="00CC540C" w:rsidRDefault="00CC540C" w:rsidP="00ED63D2">
      <w:pPr>
        <w:spacing w:after="0" w:line="240" w:lineRule="auto"/>
      </w:pPr>
      <w:r>
        <w:separator/>
      </w:r>
    </w:p>
  </w:endnote>
  <w:endnote w:type="continuationSeparator" w:id="0">
    <w:p w14:paraId="4987A529" w14:textId="77777777" w:rsidR="00CC540C" w:rsidRDefault="00CC540C" w:rsidP="00ED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49212"/>
      <w:docPartObj>
        <w:docPartGallery w:val="Page Numbers (Bottom of Page)"/>
        <w:docPartUnique/>
      </w:docPartObj>
    </w:sdtPr>
    <w:sdtContent>
      <w:sdt>
        <w:sdtPr>
          <w:id w:val="-1769616900"/>
          <w:docPartObj>
            <w:docPartGallery w:val="Page Numbers (Top of Page)"/>
            <w:docPartUnique/>
          </w:docPartObj>
        </w:sdtPr>
        <w:sdtContent>
          <w:p w14:paraId="74A420DB" w14:textId="646CA463" w:rsidR="00ED63D2" w:rsidRDefault="00ED63D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AC5236" w14:textId="77777777" w:rsidR="00ED63D2" w:rsidRDefault="00ED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442A" w14:textId="77777777" w:rsidR="00CC540C" w:rsidRDefault="00CC540C" w:rsidP="00ED63D2">
      <w:pPr>
        <w:spacing w:after="0" w:line="240" w:lineRule="auto"/>
      </w:pPr>
      <w:r>
        <w:separator/>
      </w:r>
    </w:p>
  </w:footnote>
  <w:footnote w:type="continuationSeparator" w:id="0">
    <w:p w14:paraId="3F0949B5" w14:textId="77777777" w:rsidR="00CC540C" w:rsidRDefault="00CC540C" w:rsidP="00ED6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54CB"/>
    <w:multiLevelType w:val="hybridMultilevel"/>
    <w:tmpl w:val="928CB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303E4F"/>
    <w:multiLevelType w:val="hybridMultilevel"/>
    <w:tmpl w:val="A2B46D8E"/>
    <w:lvl w:ilvl="0" w:tplc="129A1E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EC53B8"/>
    <w:multiLevelType w:val="hybridMultilevel"/>
    <w:tmpl w:val="B4861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544226">
    <w:abstractNumId w:val="2"/>
  </w:num>
  <w:num w:numId="2" w16cid:durableId="231355784">
    <w:abstractNumId w:val="1"/>
  </w:num>
  <w:num w:numId="3" w16cid:durableId="145189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M7Y0NzewNDOyNDBU0lEKTi0uzszPAykwqgUA6PAQtSwAAAA="/>
  </w:docVars>
  <w:rsids>
    <w:rsidRoot w:val="00ED63D2"/>
    <w:rsid w:val="000712E7"/>
    <w:rsid w:val="002D62FE"/>
    <w:rsid w:val="003A05EB"/>
    <w:rsid w:val="005263CA"/>
    <w:rsid w:val="007A749A"/>
    <w:rsid w:val="008351E2"/>
    <w:rsid w:val="00A61E35"/>
    <w:rsid w:val="00B529B4"/>
    <w:rsid w:val="00BB2FF2"/>
    <w:rsid w:val="00CC540C"/>
    <w:rsid w:val="00CF6747"/>
    <w:rsid w:val="00D56268"/>
    <w:rsid w:val="00DC7430"/>
    <w:rsid w:val="00E36D01"/>
    <w:rsid w:val="00E37574"/>
    <w:rsid w:val="00EA0257"/>
    <w:rsid w:val="00EC30E4"/>
    <w:rsid w:val="00ED63D2"/>
    <w:rsid w:val="00EF1D39"/>
    <w:rsid w:val="00FF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89B7"/>
  <w15:chartTrackingRefBased/>
  <w15:docId w15:val="{FB8A0277-6D54-44C4-A8CA-684C9DCF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3D2"/>
  </w:style>
  <w:style w:type="paragraph" w:styleId="Footer">
    <w:name w:val="footer"/>
    <w:basedOn w:val="Normal"/>
    <w:link w:val="FooterChar"/>
    <w:uiPriority w:val="99"/>
    <w:unhideWhenUsed/>
    <w:rsid w:val="00ED6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3D2"/>
  </w:style>
  <w:style w:type="character" w:styleId="LineNumber">
    <w:name w:val="line number"/>
    <w:basedOn w:val="DefaultParagraphFont"/>
    <w:uiPriority w:val="99"/>
    <w:semiHidden/>
    <w:unhideWhenUsed/>
    <w:rsid w:val="00ED63D2"/>
  </w:style>
  <w:style w:type="paragraph" w:styleId="Caption">
    <w:name w:val="caption"/>
    <w:basedOn w:val="Normal"/>
    <w:next w:val="Normal"/>
    <w:uiPriority w:val="35"/>
    <w:unhideWhenUsed/>
    <w:qFormat/>
    <w:rsid w:val="00CF6747"/>
    <w:pPr>
      <w:spacing w:after="200" w:line="240" w:lineRule="auto"/>
    </w:pPr>
    <w:rPr>
      <w:i/>
      <w:iCs/>
      <w:color w:val="44546A" w:themeColor="text2"/>
      <w:kern w:val="0"/>
      <w:sz w:val="18"/>
      <w:szCs w:val="18"/>
      <w14:ligatures w14:val="none"/>
    </w:rPr>
  </w:style>
  <w:style w:type="paragraph" w:styleId="ListParagraph">
    <w:name w:val="List Paragraph"/>
    <w:basedOn w:val="Normal"/>
    <w:uiPriority w:val="34"/>
    <w:qFormat/>
    <w:rsid w:val="00CF6747"/>
    <w:pPr>
      <w:ind w:left="720"/>
      <w:contextualSpacing/>
    </w:pPr>
    <w:rPr>
      <w:kern w:val="0"/>
      <w14:ligatures w14:val="none"/>
    </w:rPr>
  </w:style>
  <w:style w:type="character" w:styleId="CommentReference">
    <w:name w:val="annotation reference"/>
    <w:basedOn w:val="DefaultParagraphFont"/>
    <w:uiPriority w:val="99"/>
    <w:semiHidden/>
    <w:unhideWhenUsed/>
    <w:rsid w:val="00EF1D39"/>
    <w:rPr>
      <w:sz w:val="16"/>
      <w:szCs w:val="16"/>
    </w:rPr>
  </w:style>
  <w:style w:type="paragraph" w:styleId="CommentText">
    <w:name w:val="annotation text"/>
    <w:basedOn w:val="Normal"/>
    <w:link w:val="CommentTextChar"/>
    <w:uiPriority w:val="99"/>
    <w:unhideWhenUsed/>
    <w:rsid w:val="00EF1D39"/>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EF1D39"/>
    <w:rPr>
      <w:kern w:val="0"/>
      <w:sz w:val="20"/>
      <w:szCs w:val="20"/>
      <w14:ligatures w14:val="none"/>
    </w:rPr>
  </w:style>
  <w:style w:type="character" w:styleId="Hyperlink">
    <w:name w:val="Hyperlink"/>
    <w:basedOn w:val="DefaultParagraphFont"/>
    <w:uiPriority w:val="99"/>
    <w:unhideWhenUsed/>
    <w:rsid w:val="005263CA"/>
    <w:rPr>
      <w:color w:val="0563C1" w:themeColor="hyperlink"/>
      <w:u w:val="single"/>
    </w:rPr>
  </w:style>
  <w:style w:type="character" w:styleId="UnresolvedMention">
    <w:name w:val="Unresolved Mention"/>
    <w:basedOn w:val="DefaultParagraphFont"/>
    <w:uiPriority w:val="99"/>
    <w:semiHidden/>
    <w:unhideWhenUsed/>
    <w:rsid w:val="005263CA"/>
    <w:rPr>
      <w:color w:val="605E5C"/>
      <w:shd w:val="clear" w:color="auto" w:fill="E1DFDD"/>
    </w:rPr>
  </w:style>
  <w:style w:type="table" w:styleId="TableGrid">
    <w:name w:val="Table Grid"/>
    <w:basedOn w:val="TableNormal"/>
    <w:uiPriority w:val="39"/>
    <w:rsid w:val="0007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ZacharyTSteele/OEAS895/tree/master/Capstone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11</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Steele</dc:creator>
  <cp:keywords/>
  <dc:description/>
  <cp:lastModifiedBy>Zach Steele</cp:lastModifiedBy>
  <cp:revision>8</cp:revision>
  <dcterms:created xsi:type="dcterms:W3CDTF">2023-04-15T20:26:00Z</dcterms:created>
  <dcterms:modified xsi:type="dcterms:W3CDTF">2023-04-17T23:19:00Z</dcterms:modified>
</cp:coreProperties>
</file>