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jc w:val="center"/>
        <w:rPr>
          <w:rFonts w:ascii="Times New Roman" w:hAnsi="Times New Roman"/>
        </w:rPr>
      </w:pPr>
    </w:p>
    <w:p w:rsidR="00220F78" w:rsidRDefault="00220F78" w:rsidP="00220F78">
      <w:pPr>
        <w:spacing w:line="480" w:lineRule="auto"/>
        <w:jc w:val="center"/>
        <w:rPr>
          <w:rFonts w:ascii="Times New Roman" w:hAnsi="Times New Roman"/>
        </w:rPr>
      </w:pPr>
    </w:p>
    <w:p w:rsidR="00220F78" w:rsidRDefault="00220F78" w:rsidP="00220F78">
      <w:pPr>
        <w:spacing w:line="480" w:lineRule="auto"/>
        <w:jc w:val="center"/>
        <w:rPr>
          <w:rFonts w:ascii="Times New Roman" w:hAnsi="Times New Roman"/>
          <w:b/>
        </w:rPr>
      </w:pPr>
      <w:r w:rsidRPr="00220F78">
        <w:rPr>
          <w:rFonts w:ascii="Times New Roman" w:hAnsi="Times New Roman"/>
          <w:b/>
        </w:rPr>
        <w:t xml:space="preserve">DSC 530 Final EDA Project </w:t>
      </w:r>
    </w:p>
    <w:p w:rsidR="00220F78" w:rsidRDefault="00220F78" w:rsidP="00220F7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Zach Quinn</w:t>
      </w:r>
    </w:p>
    <w:p w:rsidR="00220F78" w:rsidRDefault="00220F78" w:rsidP="00220F7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Bellevue University </w:t>
      </w:r>
    </w:p>
    <w:p w:rsidR="009023B7" w:rsidRDefault="00220F78" w:rsidP="008A763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As conventional movie theaters experience declining attendance</w:t>
      </w:r>
      <w:r w:rsidR="00C91A86">
        <w:rPr>
          <w:rFonts w:ascii="Times New Roman" w:hAnsi="Times New Roman"/>
        </w:rPr>
        <w:t xml:space="preserve"> as a result of the corona</w:t>
      </w:r>
      <w:r w:rsidR="00784DFF">
        <w:rPr>
          <w:rFonts w:ascii="Times New Roman" w:hAnsi="Times New Roman"/>
        </w:rPr>
        <w:t xml:space="preserve">virus, streaming </w:t>
      </w:r>
      <w:r w:rsidR="00A43B06">
        <w:rPr>
          <w:rFonts w:ascii="Times New Roman" w:hAnsi="Times New Roman"/>
        </w:rPr>
        <w:t>giants like Disney Plus, Netf</w:t>
      </w:r>
      <w:r w:rsidR="00604CE2">
        <w:rPr>
          <w:rFonts w:ascii="Times New Roman" w:hAnsi="Times New Roman"/>
        </w:rPr>
        <w:t xml:space="preserve">lix, Hulu and Amazon Prime have capitalized on national quarantine orders and made theatrical releases available on their respective platforms. </w:t>
      </w:r>
      <w:r w:rsidR="001163C8">
        <w:rPr>
          <w:rFonts w:ascii="Times New Roman" w:hAnsi="Times New Roman"/>
        </w:rPr>
        <w:t xml:space="preserve">The mechanisms behind such platforms are largely review-driven in an effort to compel users to select content based upon a social principle of coercion. </w:t>
      </w:r>
      <w:r w:rsidR="00C71E6A">
        <w:rPr>
          <w:rFonts w:ascii="Times New Roman" w:hAnsi="Times New Roman"/>
        </w:rPr>
        <w:t>Therefore, the research question for</w:t>
      </w:r>
      <w:r w:rsidR="004D6273">
        <w:rPr>
          <w:rFonts w:ascii="Times New Roman" w:hAnsi="Times New Roman"/>
        </w:rPr>
        <w:t xml:space="preserve"> </w:t>
      </w:r>
      <w:r w:rsidR="00C62990">
        <w:rPr>
          <w:rFonts w:ascii="Times New Roman" w:hAnsi="Times New Roman"/>
        </w:rPr>
        <w:t xml:space="preserve">this exploratory data analysis is: Does the release year </w:t>
      </w:r>
      <w:r w:rsidR="009E38BF">
        <w:rPr>
          <w:rFonts w:ascii="Times New Roman" w:hAnsi="Times New Roman"/>
        </w:rPr>
        <w:t xml:space="preserve">and runtime </w:t>
      </w:r>
      <w:r w:rsidR="00C62990">
        <w:rPr>
          <w:rFonts w:ascii="Times New Roman" w:hAnsi="Times New Roman"/>
        </w:rPr>
        <w:t xml:space="preserve">of a particular </w:t>
      </w:r>
      <w:r w:rsidR="00473EF3">
        <w:rPr>
          <w:rFonts w:ascii="Times New Roman" w:hAnsi="Times New Roman"/>
        </w:rPr>
        <w:t xml:space="preserve">film </w:t>
      </w:r>
      <w:r w:rsidR="00C62990">
        <w:rPr>
          <w:rFonts w:ascii="Times New Roman" w:hAnsi="Times New Roman"/>
        </w:rPr>
        <w:t xml:space="preserve">selection have a significant impact on how it is rated and, therefore, promoted on Disney Plus, Hulu, Netflix and Amazon Prime? </w:t>
      </w:r>
      <w:r w:rsidR="00473EF3">
        <w:rPr>
          <w:rFonts w:ascii="Times New Roman" w:hAnsi="Times New Roman"/>
        </w:rPr>
        <w:t xml:space="preserve">Ultimately, this project was unable to reject the null hypothesis of the statistical question, as a correlation plot and ensuing linear regression </w:t>
      </w:r>
      <w:r w:rsidR="007D21B2">
        <w:rPr>
          <w:rFonts w:ascii="Times New Roman" w:hAnsi="Times New Roman"/>
        </w:rPr>
        <w:t xml:space="preserve">model </w:t>
      </w:r>
      <w:r w:rsidR="00473EF3">
        <w:rPr>
          <w:rFonts w:ascii="Times New Roman" w:hAnsi="Times New Roman"/>
        </w:rPr>
        <w:t xml:space="preserve">revealed little to no significant correlation between the </w:t>
      </w:r>
      <w:r w:rsidR="007D21B2">
        <w:rPr>
          <w:rFonts w:ascii="Times New Roman" w:hAnsi="Times New Roman"/>
        </w:rPr>
        <w:t xml:space="preserve">numeric explanatory </w:t>
      </w:r>
      <w:r w:rsidR="00C91A86">
        <w:rPr>
          <w:rFonts w:ascii="Times New Roman" w:hAnsi="Times New Roman"/>
        </w:rPr>
        <w:t>variables ‘Year’ and ‘IMDB</w:t>
      </w:r>
      <w:r w:rsidR="00473EF3">
        <w:rPr>
          <w:rFonts w:ascii="Times New Roman" w:hAnsi="Times New Roman"/>
        </w:rPr>
        <w:t>’</w:t>
      </w:r>
      <w:r w:rsidR="00C91A86">
        <w:rPr>
          <w:rFonts w:ascii="Times New Roman" w:hAnsi="Times New Roman"/>
        </w:rPr>
        <w:t xml:space="preserve"> as well as ‘Year’ and ‘Runtime.’</w:t>
      </w:r>
      <w:r w:rsidR="007D21B2">
        <w:rPr>
          <w:rFonts w:ascii="Times New Roman" w:hAnsi="Times New Roman"/>
        </w:rPr>
        <w:t xml:space="preserve"> </w:t>
      </w:r>
      <w:r w:rsidR="00C91A86">
        <w:rPr>
          <w:rFonts w:ascii="Times New Roman" w:hAnsi="Times New Roman"/>
        </w:rPr>
        <w:t>However,</w:t>
      </w:r>
      <w:r w:rsidR="007D21B2">
        <w:rPr>
          <w:rFonts w:ascii="Times New Roman" w:hAnsi="Times New Roman"/>
        </w:rPr>
        <w:t xml:space="preserve"> a correlation heat plot </w:t>
      </w:r>
      <w:r w:rsidR="00D06883">
        <w:rPr>
          <w:rFonts w:ascii="Times New Roman" w:hAnsi="Times New Roman"/>
        </w:rPr>
        <w:t>suggested that the</w:t>
      </w:r>
      <w:r w:rsidR="00D33F4C">
        <w:rPr>
          <w:rFonts w:ascii="Times New Roman" w:hAnsi="Times New Roman"/>
        </w:rPr>
        <w:t xml:space="preserve"> correlation score among the aforementioned variables is 0.40. The other variables examined in this analysis: </w:t>
      </w:r>
      <w:r w:rsidR="009D452C">
        <w:rPr>
          <w:rFonts w:ascii="Times New Roman" w:hAnsi="Times New Roman"/>
        </w:rPr>
        <w:t>‘</w:t>
      </w:r>
      <w:r w:rsidR="00D33F4C">
        <w:rPr>
          <w:rFonts w:ascii="Times New Roman" w:hAnsi="Times New Roman"/>
        </w:rPr>
        <w:t>Rotten Tomatoes</w:t>
      </w:r>
      <w:r w:rsidR="009D452C">
        <w:rPr>
          <w:rFonts w:ascii="Times New Roman" w:hAnsi="Times New Roman"/>
        </w:rPr>
        <w:t>’</w:t>
      </w:r>
      <w:r w:rsidR="00C91A86">
        <w:rPr>
          <w:rFonts w:ascii="Times New Roman" w:hAnsi="Times New Roman"/>
        </w:rPr>
        <w:t xml:space="preserve"> and ‘Netflix’,</w:t>
      </w:r>
      <w:r w:rsidR="009D452C">
        <w:rPr>
          <w:rFonts w:ascii="Times New Roman" w:hAnsi="Times New Roman"/>
        </w:rPr>
        <w:t xml:space="preserve"> </w:t>
      </w:r>
      <w:r w:rsidR="006B6C4C">
        <w:rPr>
          <w:rFonts w:ascii="Times New Roman" w:hAnsi="Times New Roman"/>
        </w:rPr>
        <w:t>displayed</w:t>
      </w:r>
      <w:r w:rsidR="009D452C">
        <w:rPr>
          <w:rFonts w:ascii="Times New Roman" w:hAnsi="Times New Roman"/>
        </w:rPr>
        <w:t xml:space="preserve"> moderate correlations. </w:t>
      </w:r>
      <w:r w:rsidR="001B1B82">
        <w:rPr>
          <w:rFonts w:ascii="Times New Roman" w:hAnsi="Times New Roman"/>
        </w:rPr>
        <w:t>A histogram plotting the value count of IMDB concluded that the majority of content earned middling IMDB scores of 6-7</w:t>
      </w:r>
      <w:r w:rsidR="00E9405C">
        <w:rPr>
          <w:rFonts w:ascii="Times New Roman" w:hAnsi="Times New Roman"/>
        </w:rPr>
        <w:t>, with a mean value of 6.4</w:t>
      </w:r>
      <w:r w:rsidR="001B1B82">
        <w:rPr>
          <w:rFonts w:ascii="Times New Roman" w:hAnsi="Times New Roman"/>
        </w:rPr>
        <w:t>.</w:t>
      </w:r>
      <w:r w:rsidR="002D55F3">
        <w:rPr>
          <w:rFonts w:ascii="Times New Roman" w:hAnsi="Times New Roman"/>
        </w:rPr>
        <w:t xml:space="preserve"> IMDB values were plotted on a scatter plot to test and visualize the hypothetical causal relationship of year vs. IMDB. A distribution plot revealed that the data demonstrated a normal distribution. The probability mass function was utilized to supplement this analysis to determine the probability of obtaining an IMDB score above 5.</w:t>
      </w:r>
      <w:r w:rsidR="00E9405C">
        <w:rPr>
          <w:rFonts w:ascii="Times New Roman" w:hAnsi="Times New Roman"/>
        </w:rPr>
        <w:t xml:space="preserve"> The mean Rotten Tomatoes score was 61 percent ‘fresh.’ </w:t>
      </w:r>
      <w:r w:rsidR="001B1B82">
        <w:rPr>
          <w:rFonts w:ascii="Times New Roman" w:hAnsi="Times New Roman"/>
        </w:rPr>
        <w:t>The content across platforms sought to appeal largely to mature audiences with the majority share of content falling within the age group of 18</w:t>
      </w:r>
      <w:r w:rsidR="00547D1B">
        <w:rPr>
          <w:rFonts w:ascii="Times New Roman" w:hAnsi="Times New Roman"/>
        </w:rPr>
        <w:t xml:space="preserve"> and older. </w:t>
      </w:r>
      <w:r w:rsidR="003B040C">
        <w:rPr>
          <w:rFonts w:ascii="Times New Roman" w:hAnsi="Times New Roman"/>
        </w:rPr>
        <w:t xml:space="preserve">The minimum runtime for content was 11 minutes while the maximum runtime for streaming content in the data set was 260 minutes, with a mean runtime of </w:t>
      </w:r>
      <w:r w:rsidR="007828A2">
        <w:rPr>
          <w:rFonts w:ascii="Times New Roman" w:hAnsi="Times New Roman"/>
        </w:rPr>
        <w:t>102 minutes, suggesting that the majority of consumers preferred feature-length content that was under two hours in length.</w:t>
      </w:r>
      <w:r w:rsidR="002D55F3">
        <w:rPr>
          <w:rFonts w:ascii="Times New Roman" w:hAnsi="Times New Roman"/>
        </w:rPr>
        <w:t xml:space="preserve"> A PMF was conducted and plotted to determine the probability of a movie running over 100 minutes. A Cumulative distribution function (CDF) compared the expected vs. observed values of the year variable. </w:t>
      </w:r>
      <w:r w:rsidR="00E9405C">
        <w:rPr>
          <w:rFonts w:ascii="Times New Roman" w:hAnsi="Times New Roman"/>
        </w:rPr>
        <w:t>Outlying values occurred primarily in the runtime column. For instance, in this column, a film had a purported runtime of 1200 minutes, or 20 hours.</w:t>
      </w:r>
      <w:r w:rsidR="002D55F3">
        <w:rPr>
          <w:rFonts w:ascii="Times New Roman" w:hAnsi="Times New Roman"/>
        </w:rPr>
        <w:t xml:space="preserve"> </w:t>
      </w:r>
      <w:r w:rsidR="00E9405C">
        <w:rPr>
          <w:rFonts w:ascii="Times New Roman" w:hAnsi="Times New Roman"/>
        </w:rPr>
        <w:t>To avoid skewing the data, outliers were left intact, which may have resulted in inflated descriptive statistics like mean and max/min values.</w:t>
      </w:r>
      <w:r w:rsidR="007828A2">
        <w:rPr>
          <w:rFonts w:ascii="Times New Roman" w:hAnsi="Times New Roman"/>
        </w:rPr>
        <w:t xml:space="preserve"> </w:t>
      </w:r>
      <w:r w:rsidR="00502DBA">
        <w:rPr>
          <w:rFonts w:ascii="Times New Roman" w:hAnsi="Times New Roman"/>
        </w:rPr>
        <w:t>Since regression models only accommodate</w:t>
      </w:r>
      <w:r w:rsidR="00BF5432">
        <w:rPr>
          <w:rFonts w:ascii="Times New Roman" w:hAnsi="Times New Roman"/>
        </w:rPr>
        <w:t xml:space="preserve"> numeric variables, this analysis likely missed trends that could have been uncovered among </w:t>
      </w:r>
      <w:r w:rsidR="00216B4F">
        <w:rPr>
          <w:rFonts w:ascii="Times New Roman" w:hAnsi="Times New Roman"/>
        </w:rPr>
        <w:t xml:space="preserve">categorical </w:t>
      </w:r>
      <w:r w:rsidR="00031851">
        <w:rPr>
          <w:rFonts w:ascii="Times New Roman" w:hAnsi="Times New Roman"/>
        </w:rPr>
        <w:t>variables, missing insights such as ‘Top performing titles’ or ‘Most popular actors’</w:t>
      </w:r>
      <w:r w:rsidR="000F2C4F">
        <w:rPr>
          <w:rFonts w:ascii="Times New Roman" w:hAnsi="Times New Roman"/>
        </w:rPr>
        <w:t xml:space="preserve">, which a target audience of digital content production </w:t>
      </w:r>
      <w:r w:rsidR="00E5785D">
        <w:rPr>
          <w:rFonts w:ascii="Times New Roman" w:hAnsi="Times New Roman"/>
        </w:rPr>
        <w:t xml:space="preserve">executives could leverage to gain valuable perspectives on their subscriber bases in order to feed their respective machine learning algorithms. </w:t>
      </w:r>
    </w:p>
    <w:p w:rsidR="007D21B2" w:rsidRPr="009D452C" w:rsidRDefault="00DC33BD" w:rsidP="009023B7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variables supplied in this data set all concerned the content and not the audience. To build a</w:t>
      </w:r>
      <w:r w:rsidR="00454AAB">
        <w:rPr>
          <w:rFonts w:ascii="Times New Roman" w:hAnsi="Times New Roman"/>
        </w:rPr>
        <w:t xml:space="preserve"> more comprehensive linear model and, consequently, produce a more </w:t>
      </w:r>
      <w:r w:rsidR="00190C02">
        <w:rPr>
          <w:rFonts w:ascii="Times New Roman" w:hAnsi="Times New Roman"/>
        </w:rPr>
        <w:t xml:space="preserve">insightful overall narrative, it would have been helpful to have access to a data set consisting of basic demographic insights such as the gender, age and </w:t>
      </w:r>
      <w:r w:rsidR="00374325">
        <w:rPr>
          <w:rFonts w:ascii="Times New Roman" w:hAnsi="Times New Roman"/>
        </w:rPr>
        <w:t>location of individual users. Initially</w:t>
      </w:r>
      <w:r w:rsidR="001163C8">
        <w:rPr>
          <w:rFonts w:ascii="Times New Roman" w:hAnsi="Times New Roman"/>
        </w:rPr>
        <w:t>,</w:t>
      </w:r>
      <w:r w:rsidR="00374325">
        <w:rPr>
          <w:rFonts w:ascii="Times New Roman" w:hAnsi="Times New Roman"/>
        </w:rPr>
        <w:t xml:space="preserve"> I made incorrect</w:t>
      </w:r>
      <w:r w:rsidR="002A7031">
        <w:rPr>
          <w:rFonts w:ascii="Times New Roman" w:hAnsi="Times New Roman"/>
        </w:rPr>
        <w:t xml:space="preserve"> assumptions about the correlation levels of the variables and the nature of the relationship between the variables (i.e. whether they were predictors/explanatory variables, and to what degree they impact the outcome of the experiment).</w:t>
      </w:r>
      <w:r w:rsidR="00E9405C">
        <w:rPr>
          <w:rFonts w:ascii="Times New Roman" w:hAnsi="Times New Roman"/>
        </w:rPr>
        <w:t xml:space="preserve"> I struggled for a while with converting column types with special characters like percentages signs, specifically for the Rotten Tomatoes column.</w:t>
      </w:r>
      <w:r w:rsidR="00BE2B51">
        <w:rPr>
          <w:rFonts w:ascii="Times New Roman" w:hAnsi="Times New Roman"/>
        </w:rPr>
        <w:t xml:space="preserve"> </w:t>
      </w:r>
      <w:r w:rsidR="00430DC0">
        <w:rPr>
          <w:rFonts w:ascii="Times New Roman" w:hAnsi="Times New Roman"/>
        </w:rPr>
        <w:t>I faced challenges that were</w:t>
      </w:r>
      <w:r w:rsidR="009869B9">
        <w:rPr>
          <w:rFonts w:ascii="Times New Roman" w:hAnsi="Times New Roman"/>
        </w:rPr>
        <w:t xml:space="preserve"> rooted, primarily, in a misunderstanding of computational logic</w:t>
      </w:r>
      <w:r w:rsidR="00D673AD">
        <w:rPr>
          <w:rFonts w:ascii="Times New Roman" w:hAnsi="Times New Roman"/>
        </w:rPr>
        <w:t xml:space="preserve"> as it related to the implementation of Python functions for the purpose of statistical analysis.</w:t>
      </w:r>
      <w:r w:rsidR="00F6567A">
        <w:rPr>
          <w:rFonts w:ascii="Times New Roman" w:hAnsi="Times New Roman"/>
        </w:rPr>
        <w:t xml:space="preserve"> </w:t>
      </w:r>
      <w:r w:rsidR="00430DC0">
        <w:rPr>
          <w:rFonts w:ascii="Times New Roman" w:hAnsi="Times New Roman"/>
        </w:rPr>
        <w:t>In reexam</w:t>
      </w:r>
      <w:r w:rsidR="0058169C">
        <w:rPr>
          <w:rFonts w:ascii="Times New Roman" w:hAnsi="Times New Roman"/>
        </w:rPr>
        <w:t xml:space="preserve">ining some of the </w:t>
      </w:r>
      <w:r w:rsidR="0058169C" w:rsidRPr="005128E8">
        <w:rPr>
          <w:rFonts w:ascii="Times New Roman" w:hAnsi="Times New Roman"/>
          <w:i/>
        </w:rPr>
        <w:t>Think Stats</w:t>
      </w:r>
      <w:r w:rsidR="0058169C">
        <w:rPr>
          <w:rFonts w:ascii="Times New Roman" w:hAnsi="Times New Roman"/>
        </w:rPr>
        <w:t xml:space="preserve"> lessons, I noticed that Downey produced his own libraries and pre-defined functions to aid in the calculation of PMF and CDF, among other calculations. However, since Thinkplot is not a universally applicable library, I </w:t>
      </w:r>
      <w:r w:rsidR="00587AC2">
        <w:rPr>
          <w:rFonts w:ascii="Times New Roman" w:hAnsi="Times New Roman"/>
        </w:rPr>
        <w:t xml:space="preserve">struggled to </w:t>
      </w:r>
      <w:r w:rsidR="009023B7">
        <w:rPr>
          <w:rFonts w:ascii="Times New Roman" w:hAnsi="Times New Roman"/>
        </w:rPr>
        <w:t>convert</w:t>
      </w:r>
      <w:r w:rsidR="00587AC2">
        <w:rPr>
          <w:rFonts w:ascii="Times New Roman" w:hAnsi="Times New Roman"/>
        </w:rPr>
        <w:t xml:space="preserve"> Downey’</w:t>
      </w:r>
      <w:r w:rsidR="009023B7">
        <w:rPr>
          <w:rFonts w:ascii="Times New Roman" w:hAnsi="Times New Roman"/>
        </w:rPr>
        <w:t>s principles and processes to other libraries like Numpy</w:t>
      </w:r>
      <w:r w:rsidR="000F6214">
        <w:rPr>
          <w:rFonts w:ascii="Times New Roman" w:hAnsi="Times New Roman"/>
        </w:rPr>
        <w:t>,</w:t>
      </w:r>
      <w:r w:rsidR="009023B7">
        <w:rPr>
          <w:rFonts w:ascii="Times New Roman" w:hAnsi="Times New Roman"/>
        </w:rPr>
        <w:t xml:space="preserve"> Scipy</w:t>
      </w:r>
      <w:r w:rsidR="000F6214">
        <w:rPr>
          <w:rFonts w:ascii="Times New Roman" w:hAnsi="Times New Roman"/>
        </w:rPr>
        <w:t xml:space="preserve"> and Pandas</w:t>
      </w:r>
      <w:r w:rsidR="009023B7">
        <w:rPr>
          <w:rFonts w:ascii="Times New Roman" w:hAnsi="Times New Roman"/>
        </w:rPr>
        <w:t xml:space="preserve">. Additionally, in seeking out </w:t>
      </w:r>
      <w:r w:rsidR="000F6214">
        <w:rPr>
          <w:rFonts w:ascii="Times New Roman" w:hAnsi="Times New Roman"/>
        </w:rPr>
        <w:t xml:space="preserve">solutions to errors, I struggled with phrasing my inquiries and narrowing them down to one of the aforementioned libraries. Fundamentally, I am still struggling with the process involved in constructing a linear model, as this process is considerably more involved than the linear regression functionality in R. </w:t>
      </w:r>
      <w:r w:rsidR="003869CB">
        <w:rPr>
          <w:rFonts w:ascii="Times New Roman" w:hAnsi="Times New Roman"/>
        </w:rPr>
        <w:t xml:space="preserve">Overall, while I believe I am beginning to understand the EDA process and have improved upon my Python coding ability over the semester, I am not </w:t>
      </w:r>
      <w:r w:rsidR="00BF31AC">
        <w:rPr>
          <w:rFonts w:ascii="Times New Roman" w:hAnsi="Times New Roman"/>
        </w:rPr>
        <w:t xml:space="preserve">entirely </w:t>
      </w:r>
      <w:r w:rsidR="003869CB">
        <w:rPr>
          <w:rFonts w:ascii="Times New Roman" w:hAnsi="Times New Roman"/>
        </w:rPr>
        <w:t xml:space="preserve">confident in the outcome of my </w:t>
      </w:r>
      <w:r w:rsidR="00CD2A50">
        <w:rPr>
          <w:rFonts w:ascii="Times New Roman" w:hAnsi="Times New Roman"/>
        </w:rPr>
        <w:t>analysis and am working to improve my statistical analysis skill set</w:t>
      </w:r>
      <w:r w:rsidR="000D65B4">
        <w:rPr>
          <w:rFonts w:ascii="Times New Roman" w:hAnsi="Times New Roman"/>
        </w:rPr>
        <w:t xml:space="preserve"> using supplemental resources. </w:t>
      </w:r>
    </w:p>
    <w:sectPr w:rsidR="007D21B2" w:rsidRPr="009D452C" w:rsidSect="007D21B2">
      <w:headerReference w:type="even" r:id="rId4"/>
      <w:headerReference w:type="default" r:id="rId5"/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CB" w:rsidRDefault="003869CB" w:rsidP="007D21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69CB" w:rsidRDefault="003869CB" w:rsidP="00220F78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CB" w:rsidRDefault="003869CB" w:rsidP="007D21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65B4">
      <w:rPr>
        <w:rStyle w:val="PageNumber"/>
        <w:noProof/>
      </w:rPr>
      <w:t>1</w:t>
    </w:r>
    <w:r>
      <w:rPr>
        <w:rStyle w:val="PageNumber"/>
      </w:rPr>
      <w:fldChar w:fldCharType="end"/>
    </w:r>
  </w:p>
  <w:p w:rsidR="003869CB" w:rsidRDefault="003869CB" w:rsidP="00220F78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0F78"/>
    <w:rsid w:val="00026C9E"/>
    <w:rsid w:val="00031851"/>
    <w:rsid w:val="00055CC9"/>
    <w:rsid w:val="000634EC"/>
    <w:rsid w:val="00071FE7"/>
    <w:rsid w:val="000D65B4"/>
    <w:rsid w:val="000F2C4F"/>
    <w:rsid w:val="000F6214"/>
    <w:rsid w:val="000F7537"/>
    <w:rsid w:val="001163C8"/>
    <w:rsid w:val="00182C18"/>
    <w:rsid w:val="00190C02"/>
    <w:rsid w:val="001B1B82"/>
    <w:rsid w:val="001D4336"/>
    <w:rsid w:val="00211B85"/>
    <w:rsid w:val="00216B4F"/>
    <w:rsid w:val="00220F78"/>
    <w:rsid w:val="002A7031"/>
    <w:rsid w:val="002D55F3"/>
    <w:rsid w:val="00332F33"/>
    <w:rsid w:val="00374325"/>
    <w:rsid w:val="003869CB"/>
    <w:rsid w:val="003A481B"/>
    <w:rsid w:val="003B040C"/>
    <w:rsid w:val="003E194F"/>
    <w:rsid w:val="0041063D"/>
    <w:rsid w:val="00430DC0"/>
    <w:rsid w:val="004370A3"/>
    <w:rsid w:val="00454AAB"/>
    <w:rsid w:val="00460AA6"/>
    <w:rsid w:val="00473EF3"/>
    <w:rsid w:val="004D6273"/>
    <w:rsid w:val="004F5F81"/>
    <w:rsid w:val="00502DBA"/>
    <w:rsid w:val="005128E8"/>
    <w:rsid w:val="0051672C"/>
    <w:rsid w:val="0053095B"/>
    <w:rsid w:val="0054768C"/>
    <w:rsid w:val="00547D1B"/>
    <w:rsid w:val="005528E9"/>
    <w:rsid w:val="0058169C"/>
    <w:rsid w:val="00587AC2"/>
    <w:rsid w:val="005A0E04"/>
    <w:rsid w:val="005D5A80"/>
    <w:rsid w:val="00604CE2"/>
    <w:rsid w:val="006851D7"/>
    <w:rsid w:val="006B6C4C"/>
    <w:rsid w:val="006C5E59"/>
    <w:rsid w:val="006D0118"/>
    <w:rsid w:val="0070577A"/>
    <w:rsid w:val="00745917"/>
    <w:rsid w:val="007828A2"/>
    <w:rsid w:val="00784DFF"/>
    <w:rsid w:val="007A2C00"/>
    <w:rsid w:val="007D21B2"/>
    <w:rsid w:val="007E6AB9"/>
    <w:rsid w:val="008205AD"/>
    <w:rsid w:val="00877C35"/>
    <w:rsid w:val="008A763E"/>
    <w:rsid w:val="008B00C2"/>
    <w:rsid w:val="008C5A44"/>
    <w:rsid w:val="009023B7"/>
    <w:rsid w:val="009869B9"/>
    <w:rsid w:val="009D452C"/>
    <w:rsid w:val="009E38BF"/>
    <w:rsid w:val="00A233D6"/>
    <w:rsid w:val="00A24177"/>
    <w:rsid w:val="00A43B06"/>
    <w:rsid w:val="00A67F72"/>
    <w:rsid w:val="00A72A39"/>
    <w:rsid w:val="00A92E11"/>
    <w:rsid w:val="00A97325"/>
    <w:rsid w:val="00B24643"/>
    <w:rsid w:val="00B35EAD"/>
    <w:rsid w:val="00BC39F3"/>
    <w:rsid w:val="00BE2B51"/>
    <w:rsid w:val="00BF31AC"/>
    <w:rsid w:val="00BF5432"/>
    <w:rsid w:val="00C62990"/>
    <w:rsid w:val="00C71E6A"/>
    <w:rsid w:val="00C75374"/>
    <w:rsid w:val="00C91A86"/>
    <w:rsid w:val="00CD2A50"/>
    <w:rsid w:val="00CD378E"/>
    <w:rsid w:val="00CE15F8"/>
    <w:rsid w:val="00CF6EBE"/>
    <w:rsid w:val="00D06883"/>
    <w:rsid w:val="00D1514A"/>
    <w:rsid w:val="00D33F4C"/>
    <w:rsid w:val="00D43F8A"/>
    <w:rsid w:val="00D673AD"/>
    <w:rsid w:val="00D9651C"/>
    <w:rsid w:val="00DC21A3"/>
    <w:rsid w:val="00DC33BD"/>
    <w:rsid w:val="00DD57C6"/>
    <w:rsid w:val="00DF4986"/>
    <w:rsid w:val="00E17B7C"/>
    <w:rsid w:val="00E355C1"/>
    <w:rsid w:val="00E50DB8"/>
    <w:rsid w:val="00E5785D"/>
    <w:rsid w:val="00E714BD"/>
    <w:rsid w:val="00E76D0A"/>
    <w:rsid w:val="00E853E6"/>
    <w:rsid w:val="00E9405C"/>
    <w:rsid w:val="00E9674E"/>
    <w:rsid w:val="00EC0FA6"/>
    <w:rsid w:val="00F41F86"/>
    <w:rsid w:val="00F6567A"/>
    <w:rsid w:val="00F73EA5"/>
    <w:rsid w:val="00FD3B95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F78"/>
  </w:style>
  <w:style w:type="character" w:styleId="PageNumber">
    <w:name w:val="page number"/>
    <w:basedOn w:val="DefaultParagraphFont"/>
    <w:uiPriority w:val="99"/>
    <w:semiHidden/>
    <w:unhideWhenUsed/>
    <w:rsid w:val="00220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634</Words>
  <Characters>3615</Characters>
  <Application>Microsoft Macintosh Word</Application>
  <DocSecurity>0</DocSecurity>
  <Lines>30</Lines>
  <Paragraphs>7</Paragraphs>
  <ScaleCrop>false</ScaleCrop>
  <Company>Calvert Hall 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 Quinn</dc:creator>
  <cp:keywords/>
  <cp:lastModifiedBy>Zach  Quinn</cp:lastModifiedBy>
  <cp:revision>102</cp:revision>
  <dcterms:created xsi:type="dcterms:W3CDTF">2020-05-29T19:27:00Z</dcterms:created>
  <dcterms:modified xsi:type="dcterms:W3CDTF">2020-05-30T15:55:00Z</dcterms:modified>
</cp:coreProperties>
</file>