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B5EF" w14:textId="77777777" w:rsidR="001E4A5C" w:rsidRPr="00CF7350" w:rsidRDefault="001E4A5C">
      <w:pPr>
        <w:pStyle w:val="NormaleWeb"/>
        <w:rPr>
          <w:rFonts w:ascii="Arial" w:hAnsi="Arial" w:cs="Arial"/>
        </w:rPr>
      </w:pPr>
    </w:p>
    <w:tbl>
      <w:tblPr>
        <w:tblW w:w="1007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10"/>
        <w:gridCol w:w="748"/>
        <w:gridCol w:w="6718"/>
      </w:tblGrid>
      <w:tr w:rsidR="001E4A5C" w:rsidRPr="00CF7350" w14:paraId="3C5336C8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B3E7C" w14:textId="408A541E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  USE CASE </w:t>
            </w:r>
            <w:r w:rsidR="001F704B">
              <w:rPr>
                <w:rFonts w:ascii="Arial" w:hAnsi="Arial" w:cs="Arial"/>
              </w:rPr>
              <w:t>7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8D86A" w14:textId="02E4CF7D" w:rsidR="001E4A5C" w:rsidRPr="00CF7350" w:rsidRDefault="001F704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Tempo</w:t>
            </w:r>
          </w:p>
        </w:tc>
      </w:tr>
      <w:tr w:rsidR="001E4A5C" w:rsidRPr="00CF7350" w14:paraId="4A1AC2FC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977C3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Goal in Context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45D43" w14:textId="7C09519F" w:rsidR="001E4A5C" w:rsidRPr="00CF7350" w:rsidRDefault="00C3684A" w:rsidP="001F704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Controllare </w:t>
            </w:r>
            <w:r w:rsidR="001F704B">
              <w:rPr>
                <w:rFonts w:ascii="Arial" w:hAnsi="Arial" w:cs="Arial"/>
              </w:rPr>
              <w:t>il tempo di calcolo del path</w:t>
            </w:r>
          </w:p>
        </w:tc>
      </w:tr>
      <w:tr w:rsidR="001E4A5C" w:rsidRPr="00CF7350" w14:paraId="21348C70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C81C2" w14:textId="41CAB34A" w:rsidR="00006748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Scope,</w:t>
            </w:r>
          </w:p>
          <w:p w14:paraId="7FB709E5" w14:textId="014D7635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Level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F80ABA" w14:textId="77777777" w:rsidR="00006748" w:rsidRPr="00CF7350" w:rsidRDefault="00006748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  <w:p w14:paraId="2C0399EB" w14:textId="3EE9CC86" w:rsidR="001E4A5C" w:rsidRPr="00CF7350" w:rsidRDefault="003E1960" w:rsidP="003E1960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Summary</w:t>
            </w:r>
          </w:p>
        </w:tc>
      </w:tr>
      <w:tr w:rsidR="001E4A5C" w:rsidRPr="00CF7350" w14:paraId="3604E4FB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C63C6" w14:textId="1BC064DA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Preconditions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CA0E3" w14:textId="099AAD29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L’utente </w:t>
            </w:r>
            <w:r w:rsidR="00C3684A">
              <w:rPr>
                <w:rFonts w:ascii="Arial" w:hAnsi="Arial" w:cs="Arial"/>
              </w:rPr>
              <w:t>vuole calcolare un path</w:t>
            </w:r>
            <w:r w:rsidRPr="00CF7350">
              <w:rPr>
                <w:rFonts w:ascii="Arial" w:hAnsi="Arial" w:cs="Arial"/>
              </w:rPr>
              <w:t xml:space="preserve"> </w:t>
            </w:r>
          </w:p>
        </w:tc>
      </w:tr>
      <w:tr w:rsidR="001E4A5C" w:rsidRPr="00CF7350" w14:paraId="327B3EAA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D133B8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Success End Condition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9FF13" w14:textId="09B5F7A4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viene calcolato</w:t>
            </w:r>
          </w:p>
        </w:tc>
      </w:tr>
      <w:tr w:rsidR="001E4A5C" w:rsidRPr="00CF7350" w14:paraId="495BD9DC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FD38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Failed End Condition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2BEBC" w14:textId="24E9F385" w:rsidR="001E4A5C" w:rsidRPr="00CF7350" w:rsidRDefault="00ED0A37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Il path non viene calcolato</w:t>
            </w:r>
          </w:p>
        </w:tc>
      </w:tr>
      <w:tr w:rsidR="001E4A5C" w:rsidRPr="00CF7350" w14:paraId="3F3D8730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C1A32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 xml:space="preserve">Primary, </w:t>
            </w:r>
          </w:p>
          <w:p w14:paraId="169D5EB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Secondary Actors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47983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Utente Micron</w:t>
            </w:r>
            <w:r w:rsidR="00FB0C2F" w:rsidRPr="00CF7350">
              <w:rPr>
                <w:rFonts w:ascii="Arial" w:hAnsi="Arial" w:cs="Arial"/>
              </w:rPr>
              <w:t xml:space="preserve"> </w:t>
            </w:r>
          </w:p>
          <w:p w14:paraId="0BA7CBAE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GUI, BL, DB</w:t>
            </w:r>
          </w:p>
        </w:tc>
      </w:tr>
      <w:tr w:rsidR="007412CB" w:rsidRPr="00CF7350" w14:paraId="54D89C18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780006" w14:textId="77777777" w:rsidR="007412CB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Trigger</w:t>
            </w:r>
          </w:p>
        </w:tc>
        <w:tc>
          <w:tcPr>
            <w:tcW w:w="369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5B9E0" w14:textId="3A0F6E8A" w:rsidR="007412CB" w:rsidRPr="00CF7350" w:rsidRDefault="007412CB" w:rsidP="00C3684A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 w:rsidR="00C3684A">
              <w:rPr>
                <w:rFonts w:ascii="Arial" w:hAnsi="Arial" w:cs="Arial"/>
              </w:rPr>
              <w:t>Calcola</w:t>
            </w:r>
            <w:r w:rsidR="00ED0A37" w:rsidRPr="00CF7350">
              <w:rPr>
                <w:rFonts w:ascii="Arial" w:hAnsi="Arial" w:cs="Arial"/>
              </w:rPr>
              <w:t xml:space="preserve"> Path</w:t>
            </w:r>
            <w:r w:rsidRPr="00CF7350">
              <w:rPr>
                <w:rFonts w:ascii="Arial" w:hAnsi="Arial" w:cs="Arial"/>
              </w:rPr>
              <w:t>”</w:t>
            </w:r>
          </w:p>
        </w:tc>
      </w:tr>
      <w:tr w:rsidR="00821681" w:rsidRPr="00CF7350" w14:paraId="6B76F74E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E916C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DESCRIPTION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B3312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31986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Action</w:t>
            </w:r>
          </w:p>
        </w:tc>
      </w:tr>
      <w:tr w:rsidR="001F704B" w:rsidRPr="00CF7350" w14:paraId="1FE5FA07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FA4C11" w14:textId="77777777" w:rsidR="001F704B" w:rsidRPr="00CF7350" w:rsidRDefault="001F704B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51533" w14:textId="77777777" w:rsidR="001F704B" w:rsidRPr="00CF7350" w:rsidRDefault="001F704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1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4B0404" w14:textId="573C6E37" w:rsidR="001F704B" w:rsidRPr="00CF7350" w:rsidRDefault="001F704B" w:rsidP="006D21F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L’utente clicca su “</w:t>
            </w:r>
            <w:r>
              <w:rPr>
                <w:rFonts w:ascii="Arial" w:hAnsi="Arial" w:cs="Arial"/>
              </w:rPr>
              <w:t>Calcola</w:t>
            </w:r>
            <w:r w:rsidRPr="00CF7350">
              <w:rPr>
                <w:rFonts w:ascii="Arial" w:hAnsi="Arial" w:cs="Arial"/>
              </w:rPr>
              <w:t xml:space="preserve"> Path”</w:t>
            </w:r>
          </w:p>
        </w:tc>
      </w:tr>
      <w:tr w:rsidR="003D663B" w:rsidRPr="00CF7350" w14:paraId="3E53F261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599A9" w14:textId="77777777" w:rsidR="003D663B" w:rsidRPr="00CF7350" w:rsidRDefault="003D663B">
            <w:pPr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 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D4CE4C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2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FB14A5" w14:textId="452C51D1" w:rsidR="003D663B" w:rsidRPr="00CF7350" w:rsidRDefault="001F704B" w:rsidP="007937B6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Viene avviato un contatore</w:t>
            </w:r>
            <w:r w:rsidR="003D663B" w:rsidRPr="001C2B8C">
              <w:rPr>
                <w:rFonts w:ascii="Arial" w:hAnsi="Arial" w:cs="Arial"/>
              </w:rPr>
              <w:t xml:space="preserve"> </w:t>
            </w:r>
          </w:p>
        </w:tc>
      </w:tr>
      <w:tr w:rsidR="003D663B" w:rsidRPr="00CF7350" w14:paraId="61497A5D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8BCE3A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734470" w14:textId="5AE81B19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154D77" w14:textId="00279DC2" w:rsidR="003D663B" w:rsidRDefault="001F704B" w:rsidP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path viene calcolato</w:t>
            </w:r>
          </w:p>
        </w:tc>
      </w:tr>
      <w:tr w:rsidR="003D663B" w:rsidRPr="00CF7350" w14:paraId="388425A6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273339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4C136" w14:textId="40A512B8" w:rsidR="003D663B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51499" w14:textId="2C2F48DF" w:rsidR="003D663B" w:rsidRDefault="003D663B" w:rsidP="001F704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Viene </w:t>
            </w:r>
            <w:r w:rsidR="001F704B">
              <w:rPr>
                <w:rFonts w:ascii="Arial" w:hAnsi="Arial" w:cs="Arial"/>
              </w:rPr>
              <w:t>fermato il contatore</w:t>
            </w:r>
          </w:p>
        </w:tc>
      </w:tr>
      <w:tr w:rsidR="003D663B" w:rsidRPr="00CF7350" w14:paraId="1EE23E86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A4B98F" w14:textId="77777777" w:rsidR="003D663B" w:rsidRPr="00CF7350" w:rsidRDefault="003D663B">
            <w:pPr>
              <w:rPr>
                <w:rFonts w:ascii="Arial" w:hAnsi="Arial" w:cs="Arial"/>
              </w:rPr>
            </w:pP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6F5DEC" w14:textId="044DE593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72D857" w14:textId="2542579C" w:rsidR="003D663B" w:rsidRDefault="001F704B" w:rsidP="007937B6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restituisce il tempo impiegato</w:t>
            </w:r>
          </w:p>
        </w:tc>
      </w:tr>
      <w:tr w:rsidR="003D663B" w:rsidRPr="00CF7350" w14:paraId="558A68F8" w14:textId="77777777" w:rsidTr="001F704B">
        <w:trPr>
          <w:tblCellSpacing w:w="7" w:type="dxa"/>
        </w:trPr>
        <w:tc>
          <w:tcPr>
            <w:tcW w:w="128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418AC4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EXTENSIONS</w:t>
            </w:r>
          </w:p>
        </w:tc>
        <w:tc>
          <w:tcPr>
            <w:tcW w:w="36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58B4B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Step</w:t>
            </w:r>
          </w:p>
        </w:tc>
        <w:tc>
          <w:tcPr>
            <w:tcW w:w="332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6DB375" w14:textId="77777777" w:rsidR="003D663B" w:rsidRPr="00CF7350" w:rsidRDefault="003D663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Branching Action</w:t>
            </w:r>
          </w:p>
        </w:tc>
      </w:tr>
    </w:tbl>
    <w:p w14:paraId="0EBFE624" w14:textId="77777777" w:rsidR="00855EE7" w:rsidRDefault="00855EE7">
      <w:pPr>
        <w:pStyle w:val="NormaleWeb"/>
        <w:rPr>
          <w:rFonts w:ascii="Arial" w:hAnsi="Arial" w:cs="Arial"/>
        </w:rPr>
      </w:pPr>
    </w:p>
    <w:p w14:paraId="7D27BA6C" w14:textId="77777777" w:rsidR="001F704B" w:rsidRDefault="001F704B">
      <w:pPr>
        <w:pStyle w:val="NormaleWeb"/>
        <w:rPr>
          <w:rFonts w:ascii="Arial" w:hAnsi="Arial" w:cs="Arial"/>
        </w:rPr>
      </w:pPr>
    </w:p>
    <w:p w14:paraId="7827B303" w14:textId="77777777" w:rsidR="001F704B" w:rsidRDefault="001F704B">
      <w:pPr>
        <w:pStyle w:val="NormaleWeb"/>
        <w:rPr>
          <w:rFonts w:ascii="Arial" w:hAnsi="Arial" w:cs="Arial"/>
        </w:rPr>
      </w:pPr>
    </w:p>
    <w:p w14:paraId="260B605E" w14:textId="77777777" w:rsidR="001F704B" w:rsidRDefault="001F704B">
      <w:pPr>
        <w:pStyle w:val="NormaleWeb"/>
        <w:rPr>
          <w:rFonts w:ascii="Arial" w:hAnsi="Arial" w:cs="Arial"/>
        </w:rPr>
      </w:pPr>
    </w:p>
    <w:p w14:paraId="1D7CCDBE" w14:textId="77777777" w:rsidR="001F704B" w:rsidRDefault="001F704B">
      <w:pPr>
        <w:pStyle w:val="NormaleWeb"/>
        <w:rPr>
          <w:rFonts w:ascii="Arial" w:hAnsi="Arial" w:cs="Arial"/>
        </w:rPr>
      </w:pPr>
    </w:p>
    <w:p w14:paraId="57EDB276" w14:textId="77777777" w:rsidR="001F704B" w:rsidRDefault="001F704B">
      <w:pPr>
        <w:pStyle w:val="NormaleWeb"/>
        <w:rPr>
          <w:rFonts w:ascii="Arial" w:hAnsi="Arial" w:cs="Arial"/>
        </w:rPr>
      </w:pPr>
    </w:p>
    <w:p w14:paraId="54E43ACC" w14:textId="77777777" w:rsidR="001F704B" w:rsidRPr="00CF7350" w:rsidRDefault="001F704B">
      <w:pPr>
        <w:pStyle w:val="NormaleWeb"/>
        <w:rPr>
          <w:rFonts w:ascii="Arial" w:hAnsi="Arial" w:cs="Arial"/>
        </w:rPr>
      </w:pPr>
    </w:p>
    <w:tbl>
      <w:tblPr>
        <w:tblW w:w="8946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6"/>
        <w:gridCol w:w="5940"/>
      </w:tblGrid>
      <w:tr w:rsidR="001E4A5C" w:rsidRPr="00CF7350" w14:paraId="2ACEBF98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CB4CA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RELATED INFORMATION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08EAF" w14:textId="5A2FAA2D" w:rsidR="001E4A5C" w:rsidRPr="00CF7350" w:rsidRDefault="001F704B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Tempo</w:t>
            </w:r>
          </w:p>
        </w:tc>
      </w:tr>
      <w:tr w:rsidR="001E4A5C" w:rsidRPr="00CF7350" w14:paraId="7972809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8F2F9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Priority: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E229B" w14:textId="77777777" w:rsidR="001E4A5C" w:rsidRPr="00CF7350" w:rsidRDefault="007412CB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Media</w:t>
            </w:r>
          </w:p>
        </w:tc>
      </w:tr>
      <w:tr w:rsidR="001E4A5C" w:rsidRPr="00CF7350" w14:paraId="46676DF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B99B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Performance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05B7C3" w14:textId="41C5C587" w:rsidR="001E4A5C" w:rsidRPr="00CF7350" w:rsidRDefault="001F704B" w:rsidP="00ED0A3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sec. con alberi da 1M di nodi, 60 sec. con 2M nodi</w:t>
            </w:r>
            <w:bookmarkStart w:id="0" w:name="_GoBack"/>
            <w:bookmarkEnd w:id="0"/>
          </w:p>
        </w:tc>
      </w:tr>
      <w:tr w:rsidR="001E4A5C" w:rsidRPr="00CF7350" w14:paraId="18346A3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33497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Frequency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548BD" w14:textId="449F303C" w:rsidR="001E4A5C" w:rsidRPr="00CF7350" w:rsidRDefault="00ED0A37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3 volte al giorno</w:t>
            </w:r>
          </w:p>
        </w:tc>
      </w:tr>
      <w:tr w:rsidR="001E4A5C" w:rsidRPr="00CF7350" w14:paraId="017026CC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DC1EBE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Channels to actors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943989" w14:textId="0B738634" w:rsidR="001E4A5C" w:rsidRPr="00CF7350" w:rsidRDefault="00006748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?????</w:t>
            </w:r>
          </w:p>
        </w:tc>
      </w:tr>
      <w:tr w:rsidR="001E4A5C" w:rsidRPr="00CF7350" w14:paraId="1845ADCD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8D147C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OPEN ISSUES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57B19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Nessuno</w:t>
            </w:r>
          </w:p>
        </w:tc>
      </w:tr>
      <w:tr w:rsidR="001E4A5C" w:rsidRPr="00CF7350" w14:paraId="0BB450C7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295C2D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Due Date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207DD" w14:textId="77777777" w:rsidR="001E4A5C" w:rsidRPr="00CF7350" w:rsidRDefault="00DD6D85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Deliverable v3</w:t>
            </w:r>
          </w:p>
        </w:tc>
      </w:tr>
      <w:tr w:rsidR="001E4A5C" w:rsidRPr="00CF7350" w14:paraId="05A45F4B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B8B35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Superordinates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4177" w14:textId="607700B5" w:rsidR="001E4A5C" w:rsidRPr="00CF7350" w:rsidRDefault="00C3684A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Path</w:t>
            </w:r>
          </w:p>
        </w:tc>
      </w:tr>
      <w:tr w:rsidR="001E4A5C" w:rsidRPr="00CF7350" w14:paraId="2F79EF04" w14:textId="77777777" w:rsidTr="00006748">
        <w:trPr>
          <w:tblCellSpacing w:w="7" w:type="dxa"/>
        </w:trPr>
        <w:tc>
          <w:tcPr>
            <w:tcW w:w="166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E86F01" w14:textId="77777777" w:rsidR="001E4A5C" w:rsidRPr="00CF7350" w:rsidRDefault="00FB0C2F">
            <w:pPr>
              <w:pStyle w:val="NormaleWeb"/>
              <w:rPr>
                <w:rFonts w:ascii="Arial" w:hAnsi="Arial" w:cs="Arial"/>
              </w:rPr>
            </w:pPr>
            <w:r w:rsidRPr="00CF7350">
              <w:rPr>
                <w:rFonts w:ascii="Arial" w:hAnsi="Arial" w:cs="Arial"/>
              </w:rPr>
              <w:t>Subordinates</w:t>
            </w:r>
          </w:p>
        </w:tc>
        <w:tc>
          <w:tcPr>
            <w:tcW w:w="330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73A07" w14:textId="7FEE6F4F" w:rsidR="001E4A5C" w:rsidRPr="00CF7350" w:rsidRDefault="00C3684A" w:rsidP="00ED0A37">
            <w:pPr>
              <w:pStyle w:val="NormaleWeb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3D34970" w14:textId="77777777" w:rsidR="00FB0C2F" w:rsidRPr="00CF7350" w:rsidRDefault="00FB0C2F" w:rsidP="00DD6D85">
      <w:pPr>
        <w:pStyle w:val="NormaleWeb"/>
        <w:rPr>
          <w:rFonts w:ascii="Arial" w:hAnsi="Arial" w:cs="Arial"/>
        </w:rPr>
      </w:pPr>
    </w:p>
    <w:sectPr w:rsidR="00FB0C2F" w:rsidRPr="00CF7350" w:rsidSect="00855EE7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CB"/>
    <w:rsid w:val="00006748"/>
    <w:rsid w:val="001E4A5C"/>
    <w:rsid w:val="001F704B"/>
    <w:rsid w:val="0025639A"/>
    <w:rsid w:val="003D663B"/>
    <w:rsid w:val="003E1960"/>
    <w:rsid w:val="004D26E7"/>
    <w:rsid w:val="006D21FB"/>
    <w:rsid w:val="0071060A"/>
    <w:rsid w:val="007412CB"/>
    <w:rsid w:val="00821681"/>
    <w:rsid w:val="00855EE7"/>
    <w:rsid w:val="00931349"/>
    <w:rsid w:val="00AA6610"/>
    <w:rsid w:val="00C03C13"/>
    <w:rsid w:val="00C3684A"/>
    <w:rsid w:val="00CF7350"/>
    <w:rsid w:val="00DD6D85"/>
    <w:rsid w:val="00ED0A37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CB1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noProof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Mario Vetrini</cp:lastModifiedBy>
  <cp:revision>3</cp:revision>
  <dcterms:created xsi:type="dcterms:W3CDTF">2016-12-23T13:05:00Z</dcterms:created>
  <dcterms:modified xsi:type="dcterms:W3CDTF">2016-12-23T13:08:00Z</dcterms:modified>
</cp:coreProperties>
</file>