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C2B8C" w:rsidR="00EA7AB2" w:rsidRDefault="00EA7AB2" w14:paraId="0BA2D527" w14:textId="759D47F6">
      <w:pPr>
        <w:pStyle w:val="NormaleWeb"/>
        <w:rPr>
          <w:rFonts w:ascii="Arial" w:hAnsi="Arial" w:cs="Arial"/>
        </w:rPr>
      </w:pPr>
    </w:p>
    <w:tbl>
      <w:tblPr>
        <w:tblW w:w="10076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22"/>
        <w:gridCol w:w="748"/>
        <w:gridCol w:w="6706"/>
      </w:tblGrid>
      <w:tr w:rsidRPr="001C2B8C" w:rsidR="00EA7AB2" w:rsidTr="11DB5CCB" w14:paraId="25E65D0F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3A4EB5" w14:paraId="00D7DEA3" w14:textId="2A590932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USE CASE </w:t>
            </w:r>
            <w:r w:rsidRPr="001C2B8C" w:rsidR="001E2B9A">
              <w:rPr>
                <w:rFonts w:ascii="Arial" w:hAnsi="Arial" w:cs="Arial"/>
              </w:rPr>
              <w:t>4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DF7439" w14:paraId="7484CE2C" w14:textId="1274B964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Check Creazione</w:t>
            </w:r>
          </w:p>
        </w:tc>
      </w:tr>
      <w:tr w:rsidRPr="001C2B8C" w:rsidR="00EA7AB2" w:rsidTr="11DB5CCB" w14:paraId="7BB6AC77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118CD64E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Goal in Context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EE067E" w14:paraId="6306173F" w14:textId="66FD5209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Controllare che l’operazione vada a buon fine</w:t>
            </w:r>
          </w:p>
        </w:tc>
      </w:tr>
      <w:tr w:rsidRPr="001C2B8C" w:rsidR="00EA7AB2" w:rsidTr="11DB5CCB" w14:paraId="6B59FA7B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85509D" w:rsidRDefault="0085509D" w14:paraId="430A7DF7" w14:textId="048F501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Scope,</w:t>
            </w:r>
          </w:p>
          <w:p w:rsidRPr="001C2B8C" w:rsidR="00EA7AB2" w:rsidRDefault="001005AE" w14:paraId="2A03569B" w14:textId="4737CEEF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Level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85509D" w:rsidP="11DB5CCB" w:rsidRDefault="0085509D" w14:paraId="4D9CCF0D" w14:noSpellErr="1" w14:textId="79BD4DE5">
            <w:pPr>
              <w:pStyle w:val="NormaleWeb"/>
              <w:rPr>
                <w:rFonts w:ascii="Arial" w:hAnsi="Arial" w:eastAsia="Arial" w:cs="Arial"/>
              </w:rPr>
            </w:pPr>
          </w:p>
          <w:p w:rsidRPr="001C2B8C" w:rsidR="00EA7AB2" w:rsidP="00BF2531" w:rsidRDefault="00EE067E" w14:paraId="5D1E3812" w14:textId="1C93DD54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Subfunction</w:t>
            </w:r>
          </w:p>
        </w:tc>
      </w:tr>
      <w:tr w:rsidRPr="001C2B8C" w:rsidR="00EA7AB2" w:rsidTr="11DB5CCB" w14:paraId="3E40C542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75EB28C2" w14:textId="13BFFC1E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Preconditions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EE067E" w14:paraId="59877FDA" w14:textId="08189285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L’utente vuole creare un albero</w:t>
            </w:r>
          </w:p>
        </w:tc>
      </w:tr>
      <w:tr w:rsidRPr="001C2B8C" w:rsidR="00EA7AB2" w:rsidTr="11DB5CCB" w14:paraId="0264BADC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55DC4081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Success End Condition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EE067E" w:rsidRDefault="00452753" w14:paraId="7DA3724C" w14:textId="31B9A37A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L’albero viene creato </w:t>
            </w:r>
          </w:p>
        </w:tc>
      </w:tr>
      <w:tr w:rsidRPr="001C2B8C" w:rsidR="00EA7AB2" w:rsidTr="11DB5CCB" w14:paraId="1F816839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6D61371A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Failed End Condition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EE067E" w:rsidRDefault="00452753" w14:paraId="458BCE98" w14:textId="39C14AC6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L’albero non viene creato</w:t>
            </w:r>
          </w:p>
        </w:tc>
      </w:tr>
      <w:tr w:rsidRPr="001C2B8C" w:rsidR="00EA7AB2" w:rsidTr="11DB5CCB" w14:paraId="57C63228" w14:textId="77777777">
        <w:trPr>
          <w:trHeight w:val="865"/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CB30FC" w:rsidRDefault="00CB30FC" w14:paraId="6685F913" w14:textId="3CB12A24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Primary,</w:t>
            </w:r>
          </w:p>
          <w:p w:rsidRPr="001C2B8C" w:rsidR="00EA7AB2" w:rsidRDefault="001005AE" w14:paraId="7C1C344C" w14:textId="6D8D731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Secondary Actors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CB30FC" w:rsidP="11DB5CCB" w:rsidRDefault="00292B0B" w14:paraId="02C94D53" w14:noSpellErr="1" w14:textId="40EAE3EA">
            <w:pPr>
              <w:pStyle w:val="NormaleWeb"/>
              <w:rPr>
                <w:rFonts w:ascii="Arial" w:hAnsi="Arial" w:eastAsia="Arial" w:cs="Arial"/>
              </w:rPr>
            </w:pPr>
          </w:p>
          <w:p w:rsidRPr="001C2B8C" w:rsidR="00EA7AB2" w:rsidRDefault="00892DD2" w14:paraId="20E6F809" w14:textId="7FA8107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GUI, BL, DB</w:t>
            </w:r>
          </w:p>
        </w:tc>
      </w:tr>
      <w:tr w:rsidRPr="001C2B8C" w:rsidR="00EA7AB2" w:rsidTr="11DB5CCB" w14:paraId="658A3FA0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697F0DE8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Trigger</w:t>
            </w:r>
          </w:p>
        </w:tc>
        <w:tc>
          <w:tcPr>
            <w:tcW w:w="3686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292B0B" w:rsidRDefault="002F1FE9" w14:paraId="4A457444" w14:textId="17BF663B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L’utente</w:t>
            </w:r>
            <w:r w:rsidRPr="001C2B8C" w:rsidR="00292B0B">
              <w:rPr>
                <w:rFonts w:ascii="Arial" w:hAnsi="Arial" w:cs="Arial"/>
              </w:rPr>
              <w:t xml:space="preserve"> </w:t>
            </w:r>
            <w:r w:rsidRPr="001C2B8C">
              <w:rPr>
                <w:rFonts w:ascii="Arial" w:hAnsi="Arial" w:cs="Arial"/>
              </w:rPr>
              <w:t xml:space="preserve"> clicca su “</w:t>
            </w:r>
            <w:r w:rsidRPr="001C2B8C" w:rsidR="00292B0B">
              <w:rPr>
                <w:rFonts w:ascii="Arial" w:hAnsi="Arial" w:cs="Arial"/>
              </w:rPr>
              <w:t>Crea</w:t>
            </w:r>
            <w:r w:rsidRPr="001C2B8C">
              <w:rPr>
                <w:rFonts w:ascii="Arial" w:hAnsi="Arial" w:cs="Arial"/>
              </w:rPr>
              <w:t xml:space="preserve"> Albero”</w:t>
            </w:r>
          </w:p>
        </w:tc>
      </w:tr>
      <w:tr w:rsidRPr="001C2B8C" w:rsidR="00EA7AB2" w:rsidTr="11DB5CCB" w14:paraId="24FE0B50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03B7BEB0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DESCRIPTION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3B1B0615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Step</w:t>
            </w:r>
          </w:p>
        </w:tc>
        <w:tc>
          <w:tcPr>
            <w:tcW w:w="3315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16C52A8C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Action</w:t>
            </w:r>
          </w:p>
        </w:tc>
      </w:tr>
      <w:tr w:rsidRPr="001C2B8C" w:rsidR="00EA7AB2" w:rsidTr="11DB5CCB" w14:paraId="1746FBC0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4104B65B" w14:textId="77777777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6CD4A709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1</w:t>
            </w:r>
          </w:p>
        </w:tc>
        <w:tc>
          <w:tcPr>
            <w:tcW w:w="3315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1D5EE6" w:rsidRDefault="002F4990" w14:paraId="3518E647" w14:textId="2B8464F3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Vengono controllati (semanticamente) i dati inseriti</w:t>
            </w:r>
            <w:bookmarkStart w:name="_GoBack" w:id="0"/>
            <w:bookmarkEnd w:id="0"/>
          </w:p>
        </w:tc>
      </w:tr>
      <w:tr w:rsidRPr="001C2B8C" w:rsidR="00EA7AB2" w:rsidTr="11DB5CCB" w14:paraId="2F10A1BB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1934B2F1" w14:textId="77777777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15C19840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2</w:t>
            </w:r>
          </w:p>
        </w:tc>
        <w:tc>
          <w:tcPr>
            <w:tcW w:w="3315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2F4990" w14:paraId="3EFA9AC7" w14:textId="6A11498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Viene controllato che il nome dell’albero non sia già in uso</w:t>
            </w:r>
          </w:p>
        </w:tc>
      </w:tr>
      <w:tr w:rsidRPr="001C2B8C" w:rsidR="00EA7AB2" w:rsidTr="11DB5CCB" w14:paraId="7FED782A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2C1949D1" w14:textId="77777777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6131AA52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3</w:t>
            </w:r>
          </w:p>
        </w:tc>
        <w:tc>
          <w:tcPr>
            <w:tcW w:w="3315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4A1B27" w:rsidRDefault="001C2B8C" w14:paraId="495FEBFF" w14:textId="2C4A401F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Restituisce alla BL un messaggio di successo</w:t>
            </w:r>
          </w:p>
        </w:tc>
      </w:tr>
      <w:tr w:rsidRPr="001C2B8C" w:rsidR="00EA7AB2" w:rsidTr="11DB5CCB" w14:paraId="4364C136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3DE4B294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EXTENSIONS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09A3ABB0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Step</w:t>
            </w:r>
          </w:p>
        </w:tc>
        <w:tc>
          <w:tcPr>
            <w:tcW w:w="3315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66FE4332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Branching Action</w:t>
            </w:r>
          </w:p>
        </w:tc>
      </w:tr>
      <w:tr w:rsidRPr="001C2B8C" w:rsidR="001C2B8C" w:rsidTr="11DB5CCB" w14:paraId="27379C02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1C2B8C" w:rsidRDefault="001C2B8C" w14:paraId="7F721743" w14:textId="77777777">
            <w:pPr>
              <w:pStyle w:val="NormaleWeb"/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1C2B8C" w:rsidRDefault="001C2B8C" w14:paraId="56F36158" w14:textId="1B68ADDA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1a</w:t>
            </w:r>
          </w:p>
        </w:tc>
        <w:tc>
          <w:tcPr>
            <w:tcW w:w="3315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1C2B8C" w:rsidP="007937B6" w:rsidRDefault="001C2B8C" w14:paraId="72E80C35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I dati sono ancora vuoti o semanticamente errati:</w:t>
            </w:r>
          </w:p>
          <w:p w:rsidRPr="001C2B8C" w:rsidR="001C2B8C" w:rsidRDefault="001C2B8C" w14:paraId="51EA5E7C" w14:textId="4B293A93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L’utente può reinserire i dati in modo corretto</w:t>
            </w:r>
          </w:p>
        </w:tc>
      </w:tr>
      <w:tr w:rsidRPr="001C2B8C" w:rsidR="001C2B8C" w:rsidTr="11DB5CCB" w14:paraId="6B3D042E" w14:textId="77777777">
        <w:trPr>
          <w:tblCellSpacing w:w="7" w:type="dxa"/>
        </w:trPr>
        <w:tc>
          <w:tcPr>
            <w:tcW w:w="1293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1C2B8C" w:rsidRDefault="001C2B8C" w14:paraId="0B550B9D" w14:textId="77777777">
            <w:pPr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1C2B8C" w:rsidRDefault="001C2B8C" w14:paraId="58AB3517" w14:textId="5D6F6229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2a</w:t>
            </w:r>
          </w:p>
        </w:tc>
        <w:tc>
          <w:tcPr>
            <w:tcW w:w="3315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1C2B8C" w:rsidP="00081F1D" w:rsidRDefault="001C2B8C" w14:paraId="08E2FE17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Il nome dell’albero è già in uso:</w:t>
            </w:r>
          </w:p>
          <w:p w:rsidRPr="001C2B8C" w:rsidR="001C2B8C" w:rsidP="00081F1D" w:rsidRDefault="001C2B8C" w14:paraId="3B208FE4" w14:textId="073A798C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L’untente può inserire un nome differente</w:t>
            </w:r>
          </w:p>
        </w:tc>
      </w:tr>
    </w:tbl>
    <w:p w:rsidRPr="001C2B8C" w:rsidR="00EA7AB2" w:rsidRDefault="00EA7AB2" w14:paraId="3E8B5BC5" w14:textId="4326FE29">
      <w:pPr>
        <w:pStyle w:val="NormaleWeb"/>
        <w:rPr>
          <w:rFonts w:ascii="Arial" w:hAnsi="Arial" w:cs="Arial"/>
        </w:rPr>
      </w:pPr>
    </w:p>
    <w:p w:rsidRPr="001C2B8C" w:rsidR="00411AC3" w:rsidRDefault="00411AC3" w14:paraId="20F7F7A1" w14:textId="77777777">
      <w:pPr>
        <w:pStyle w:val="NormaleWeb"/>
        <w:rPr>
          <w:rFonts w:ascii="Arial" w:hAnsi="Arial" w:cs="Arial"/>
        </w:rPr>
      </w:pPr>
    </w:p>
    <w:p w:rsidRPr="001C2B8C" w:rsidR="00BF2531" w:rsidRDefault="00BF2531" w14:paraId="08B276DC" w14:textId="77777777">
      <w:pPr>
        <w:pStyle w:val="NormaleWeb"/>
        <w:rPr>
          <w:rFonts w:ascii="Arial" w:hAnsi="Arial" w:cs="Arial"/>
        </w:rPr>
      </w:pPr>
    </w:p>
    <w:p w:rsidRPr="001C2B8C" w:rsidR="001C2B8C" w:rsidRDefault="001C2B8C" w14:paraId="15159DAF" w14:textId="77777777">
      <w:pPr>
        <w:pStyle w:val="NormaleWeb"/>
        <w:rPr>
          <w:rFonts w:ascii="Arial" w:hAnsi="Arial" w:cs="Arial"/>
        </w:rPr>
      </w:pPr>
    </w:p>
    <w:tbl>
      <w:tblPr>
        <w:tblW w:w="8945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5"/>
        <w:gridCol w:w="5940"/>
      </w:tblGrid>
      <w:tr w:rsidRPr="001C2B8C" w:rsidR="00EA7AB2" w:rsidTr="11DB5CCB" w14:paraId="344470C4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034C6A23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RELATED INFORMATION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631814" w:rsidRDefault="00292B0B" w14:paraId="259084D4" w14:textId="2EAE3076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 xml:space="preserve">Check </w:t>
            </w:r>
            <w:r w:rsidR="00631814">
              <w:rPr>
                <w:rFonts w:ascii="Arial" w:hAnsi="Arial" w:cs="Arial"/>
              </w:rPr>
              <w:t>Creazione</w:t>
            </w:r>
          </w:p>
        </w:tc>
      </w:tr>
      <w:tr w:rsidRPr="001C2B8C" w:rsidR="00EA7AB2" w:rsidTr="11DB5CCB" w14:paraId="1E8EA20E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40A6DF14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Priority: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411387" w14:paraId="5CC8CDDE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Alta</w:t>
            </w:r>
          </w:p>
        </w:tc>
      </w:tr>
      <w:tr w:rsidRPr="001C2B8C" w:rsidR="00EA7AB2" w:rsidTr="11DB5CCB" w14:paraId="5E5F05A1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60EBB5D8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Performance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411387" w14:paraId="4DAC199A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Non espressamente dichiarat</w:t>
            </w:r>
            <w:r w:rsidRPr="001C2B8C" w:rsidR="009E0E07">
              <w:rPr>
                <w:rFonts w:ascii="Arial" w:hAnsi="Arial" w:cs="Arial"/>
              </w:rPr>
              <w:t>e</w:t>
            </w:r>
          </w:p>
        </w:tc>
      </w:tr>
      <w:tr w:rsidRPr="001C2B8C" w:rsidR="00EA7AB2" w:rsidTr="11DB5CCB" w14:paraId="1D34394F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7E67E5C6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Frequency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411387" w14:paraId="72E6D988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1 volta a settimana</w:t>
            </w:r>
          </w:p>
        </w:tc>
      </w:tr>
      <w:tr w:rsidRPr="001C2B8C" w:rsidR="00EA7AB2" w:rsidTr="11DB5CCB" w14:paraId="6A71DDFC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77874BC3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Channels to actors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11DB5CCB" w:rsidRDefault="00892DD2" w14:paraId="1C725D4C" w14:noSpellErr="1" w14:textId="1E0FEB84">
            <w:pPr>
              <w:pStyle w:val="NormaleWeb"/>
              <w:rPr>
                <w:rFonts w:ascii="Arial" w:hAnsi="Arial" w:eastAsia="Arial" w:cs="Arial"/>
              </w:rPr>
            </w:pPr>
          </w:p>
        </w:tc>
      </w:tr>
      <w:tr w:rsidRPr="001C2B8C" w:rsidR="00EA7AB2" w:rsidTr="11DB5CCB" w14:paraId="3F41065A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2D5E0149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OPEN ISSUES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892DD2" w14:paraId="0A642736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Nessuno</w:t>
            </w:r>
          </w:p>
        </w:tc>
      </w:tr>
      <w:tr w:rsidRPr="001C2B8C" w:rsidR="00EA7AB2" w:rsidTr="11DB5CCB" w14:paraId="142CC612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3C9D8C54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Due Date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892DD2" w14:paraId="031D3FFF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Deliverable v3</w:t>
            </w:r>
          </w:p>
        </w:tc>
      </w:tr>
      <w:tr w:rsidRPr="001C2B8C" w:rsidR="00EA7AB2" w:rsidTr="11DB5CCB" w14:paraId="782F57D6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58F0561F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Superordinates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292B0B" w14:paraId="1724C1E6" w14:textId="0CDE65A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Creazione Albero</w:t>
            </w:r>
          </w:p>
        </w:tc>
      </w:tr>
      <w:tr w:rsidRPr="001C2B8C" w:rsidR="00EA7AB2" w:rsidTr="11DB5CCB" w14:paraId="15E0DE6A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RDefault="001005AE" w14:paraId="4B49B14A" w14:textId="77777777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Subordinates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1C2B8C" w:rsidR="00EA7AB2" w:rsidP="00CB30FC" w:rsidRDefault="00292B0B" w14:paraId="65234A28" w14:textId="39D5E1FD">
            <w:pPr>
              <w:pStyle w:val="NormaleWeb"/>
              <w:rPr>
                <w:rFonts w:ascii="Arial" w:hAnsi="Arial" w:cs="Arial"/>
              </w:rPr>
            </w:pPr>
            <w:r w:rsidRPr="001C2B8C">
              <w:rPr>
                <w:rFonts w:ascii="Arial" w:hAnsi="Arial" w:cs="Arial"/>
              </w:rPr>
              <w:t>Nessuno</w:t>
            </w:r>
          </w:p>
        </w:tc>
      </w:tr>
    </w:tbl>
    <w:p w:rsidRPr="001C2B8C" w:rsidR="001005AE" w:rsidP="00CB30FC" w:rsidRDefault="001005AE" w14:paraId="6EC141FA" w14:textId="77777777">
      <w:pPr>
        <w:pStyle w:val="NormaleWeb"/>
        <w:rPr>
          <w:rFonts w:ascii="Arial" w:hAnsi="Arial" w:cs="Arial"/>
        </w:rPr>
      </w:pPr>
    </w:p>
    <w:sectPr w:rsidRPr="001C2B8C" w:rsidR="001005AE" w:rsidSect="005E74C2">
      <w:pgSz w:w="12240" w:h="15840" w:orient="portrait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B5"/>
    <w:rsid w:val="000779F7"/>
    <w:rsid w:val="00081F1D"/>
    <w:rsid w:val="001005AE"/>
    <w:rsid w:val="001C2B8C"/>
    <w:rsid w:val="001D5EE6"/>
    <w:rsid w:val="001E2B9A"/>
    <w:rsid w:val="00202BFF"/>
    <w:rsid w:val="00292B0B"/>
    <w:rsid w:val="002F1FE9"/>
    <w:rsid w:val="002F4990"/>
    <w:rsid w:val="003A1CF0"/>
    <w:rsid w:val="003A4EB5"/>
    <w:rsid w:val="00411387"/>
    <w:rsid w:val="00411AC3"/>
    <w:rsid w:val="00452753"/>
    <w:rsid w:val="004A1B27"/>
    <w:rsid w:val="00520E7A"/>
    <w:rsid w:val="00554390"/>
    <w:rsid w:val="005A0468"/>
    <w:rsid w:val="005E74C2"/>
    <w:rsid w:val="00631814"/>
    <w:rsid w:val="0085509D"/>
    <w:rsid w:val="00891DD8"/>
    <w:rsid w:val="00892DD2"/>
    <w:rsid w:val="009E0E07"/>
    <w:rsid w:val="00A5562A"/>
    <w:rsid w:val="00BF2531"/>
    <w:rsid w:val="00CB30FC"/>
    <w:rsid w:val="00CE60D3"/>
    <w:rsid w:val="00D50EB3"/>
    <w:rsid w:val="00DF7439"/>
    <w:rsid w:val="00EA7AB2"/>
    <w:rsid w:val="00ED2321"/>
    <w:rsid w:val="00EE067E"/>
    <w:rsid w:val="00F60162"/>
    <w:rsid w:val="11DB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F0743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e" w:default="1">
    <w:name w:val="Normal"/>
    <w:qFormat/>
    <w:rPr>
      <w:noProof/>
      <w:sz w:val="24"/>
      <w:szCs w:val="24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Cockburn’s Use Case Template </dc:title>
  <dc:subject/>
  <dc:creator>Mohamed Fayad</dc:creator>
  <keywords/>
  <dc:description/>
  <lastModifiedBy>Mario Vetrini</lastModifiedBy>
  <revision>5</revision>
  <dcterms:created xsi:type="dcterms:W3CDTF">2016-12-23T12:37:00.0000000Z</dcterms:created>
  <dcterms:modified xsi:type="dcterms:W3CDTF">2016-12-23T22:29:19.8721920Z</dcterms:modified>
</coreProperties>
</file>