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Date"/>
      </w:pPr>
      <w:r>
        <w:t xml:space="preserve">2023-03-16</w:t>
      </w:r>
    </w:p>
    <w:bookmarkStart w:id="24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(a)</w:t>
      </w:r>
    </w:p>
    <w:p>
      <w:pPr>
        <w:pStyle w:val="FirstParagraph"/>
      </w:pPr>
      <w:r>
        <w:t xml:space="preserve">knitr::include_graphics(</w:t>
      </w:r>
      <w:r>
        <w:t xml:space="preserve">“</w:t>
      </w:r>
      <w:r>
        <w:t xml:space="preserve">Q1a.png</w:t>
      </w:r>
      <w:r>
        <w:t xml:space="preserve">”</w:t>
      </w:r>
      <w:r>
        <w:t xml:space="preserve">)</w:t>
      </w:r>
    </w:p>
    <w:bookmarkEnd w:id="20"/>
    <w:bookmarkStart w:id="21" w:name="b"/>
    <w:p>
      <w:pPr>
        <w:pStyle w:val="Heading3"/>
      </w:pPr>
      <w:r>
        <w:t xml:space="preserve">(b)</w:t>
      </w:r>
    </w:p>
    <w:bookmarkEnd w:id="21"/>
    <w:bookmarkStart w:id="22" w:name="c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(ones, x)</w:t>
      </w:r>
      <w:r>
        <w:br/>
      </w:r>
      <w:r>
        <w:br/>
      </w:r>
      <w:r>
        <w:rPr>
          <w:rStyle w:val="NormalTok"/>
        </w:rPr>
        <w:t xml:space="preserve">xtx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xtx_inv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(xtx)</w:t>
      </w:r>
      <w:r>
        <w:br/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xtx_inv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-11</w:t>
      </w:r>
      <w:r>
        <w:br/>
      </w:r>
      <w:r>
        <w:rPr>
          <w:rStyle w:val="VerbatimChar"/>
        </w:rPr>
        <w:t xml:space="preserve">## [2,]    5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-1.598721e-14</w:t>
      </w:r>
      <w:r>
        <w:br/>
      </w:r>
      <w:r>
        <w:rPr>
          <w:rStyle w:val="VerbatimChar"/>
        </w:rPr>
        <w:t xml:space="preserve">## [2,] -1.598721e-14</w:t>
      </w:r>
      <w:r>
        <w:br/>
      </w:r>
      <w:r>
        <w:rPr>
          <w:rStyle w:val="VerbatimChar"/>
        </w:rPr>
        <w:t xml:space="preserve">## [3,] -1.598721e-14</w:t>
      </w:r>
    </w:p>
    <w:bookmarkEnd w:id="22"/>
    <w:bookmarkStart w:id="23" w:name="d"/>
    <w:p>
      <w:pPr>
        <w:pStyle w:val="Heading3"/>
      </w:pPr>
      <w:r>
        <w:t xml:space="preserve">(d)</w:t>
      </w:r>
    </w:p>
    <w:p>
      <w:pPr>
        <w:pStyle w:val="SourceCode"/>
      </w:pPr>
      <w:r>
        <w:rPr>
          <w:rStyle w:val="CommentTok"/>
        </w:rPr>
        <w:t xml:space="preserve">#create a variable of X with values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variable of Y with values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linearmodel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   -11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Warning in summary.lm(linearmodel):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 xml:space="preserve">## -3.82e-16  7.64e-16 -3.82e-16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 xml:space="preserve">## (Intercept) -1.100e+01  2.701e-15 -4.073e+15   &lt;2e-16 ***</w:t>
      </w:r>
      <w:r>
        <w:br/>
      </w:r>
      <w:r>
        <w:rPr>
          <w:rStyle w:val="VerbatimChar"/>
        </w:rPr>
        <w:t xml:space="preserve">## X            5.000e+00  6.616e-16  7.557e+15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9.357e-16 on 1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5.711e+31 on 1 and 1 DF,  p-value: &lt; 2.2e-16</w:t>
      </w:r>
    </w:p>
    <w:bookmarkEnd w:id="23"/>
    <w:bookmarkEnd w:id="24"/>
    <w:bookmarkStart w:id="27" w:name="question-2"/>
    <w:p>
      <w:pPr>
        <w:pStyle w:val="Heading2"/>
      </w:pPr>
      <w:r>
        <w:t xml:space="preserve">QUESTION 2</w:t>
      </w:r>
    </w:p>
    <w:bookmarkStart w:id="25" w:name="a-1"/>
    <w:p>
      <w:pPr>
        <w:pStyle w:val="Heading3"/>
      </w:pPr>
      <w:r>
        <w:t xml:space="preserve">(a)</w:t>
      </w:r>
    </w:p>
    <w:p>
      <w:pPr>
        <w:pStyle w:val="FirstParagraph"/>
      </w:pPr>
      <w:r>
        <w:t xml:space="preserve">If the explanatory variable x takes the values {2, 2, 2}, the computation of coefficients βˆ may lead to errors.</w:t>
      </w:r>
      <w:r>
        <w:t xml:space="preserve"> </w:t>
      </w:r>
      <w:r>
        <w:t xml:space="preserve">The below methods are used:</w:t>
      </w:r>
      <w:r>
        <w:br/>
      </w:r>
      <w:r>
        <w:t xml:space="preserve">• If coefficients βˆ are computed by hand, the matrix (X ′X) is not invertible.</w:t>
      </w:r>
      <w:r>
        <w:t xml:space="preserve"> </w:t>
      </w:r>
      <w:r>
        <w:t xml:space="preserve">This means that the coefficients cannot be determined using this method.</w:t>
      </w:r>
      <w:r>
        <w:t xml:space="preserve"> </w:t>
      </w:r>
      <w:r>
        <w:t xml:space="preserve">• If coefficients βˆ are estimated using the function lm in R, the computation will result in an error message saying</w:t>
      </w:r>
      <w:r>
        <w:t xml:space="preserve"> </w:t>
      </w:r>
      <w:r>
        <w:t xml:space="preserve">“</w:t>
      </w:r>
      <w:r>
        <w:t xml:space="preserve">Lapack routine dgesv: system is exactly singular: U[2,2] = 0</w:t>
      </w:r>
      <w:r>
        <w:t xml:space="preserve">”</w:t>
      </w:r>
      <w:r>
        <w:t xml:space="preserve">.</w:t>
      </w:r>
      <w:r>
        <w:t xml:space="preserve"> </w:t>
      </w:r>
      <w:r>
        <w:t xml:space="preserve">This error occurs again due to the mean of x.</w:t>
      </w:r>
      <w:r>
        <w:t xml:space="preserve"> </w:t>
      </w:r>
      <w:r>
        <w:t xml:space="preserve">In either way, it is impossible to calculate the coefficients βˆ for the given x and y.</w:t>
      </w:r>
    </w:p>
    <w:bookmarkEnd w:id="25"/>
    <w:bookmarkStart w:id="26" w:name="b-1"/>
    <w:p>
      <w:pPr>
        <w:pStyle w:val="Heading3"/>
      </w:pPr>
      <w:r>
        <w:t xml:space="preserve">(b)</w:t>
      </w:r>
    </w:p>
    <w:p>
      <w:pPr>
        <w:pStyle w:val="FirstParagraph"/>
      </w:pPr>
      <w:r>
        <w:t xml:space="preserve">When X takes the values {2, 2, 2} and Y takes the values {4, 9, 14}, the estimation of the OLS estimator fails due to: • Statistical reason: the calculation of (X’X)-1 is required.</w:t>
      </w:r>
      <w:r>
        <w:t xml:space="preserve"> </w:t>
      </w:r>
      <w:r>
        <w:t xml:space="preserve">1.</w:t>
      </w:r>
      <w:r>
        <w:t xml:space="preserve"> </w:t>
      </w:r>
      <w:r>
        <w:t xml:space="preserve">X has three identical elements, and its mean is 2, which is equal to each element in X.</w:t>
      </w:r>
      <w:r>
        <w:t xml:space="preserve"> </w:t>
      </w:r>
      <w:r>
        <w:t xml:space="preserve">2.</w:t>
      </w:r>
      <w:r>
        <w:t xml:space="preserve"> </w:t>
      </w:r>
      <w:r>
        <w:t xml:space="preserve">X’X is [3 6 6 12].</w:t>
      </w:r>
      <w:r>
        <w:t xml:space="preserve"> </w:t>
      </w:r>
      <w:r>
        <w:t xml:space="preserve">a.</w:t>
      </w:r>
      <w:r>
        <w:t xml:space="preserve"> </w:t>
      </w:r>
      <w:r>
        <w:t xml:space="preserve">The rank of X’X is 1.</w:t>
      </w:r>
      <w:r>
        <w:t xml:space="preserve"> </w:t>
      </w:r>
      <w:r>
        <w:t xml:space="preserve">The second row is a scalar multiple of the first row, indicating that X’X matrix has only one linearly independent row.</w:t>
      </w:r>
      <w:r>
        <w:t xml:space="preserve"> </w:t>
      </w:r>
      <w:r>
        <w:t xml:space="preserve">b.</w:t>
      </w:r>
      <w:r>
        <w:t xml:space="preserve"> </w:t>
      </w:r>
      <w:r>
        <w:t xml:space="preserve">X’X has three identical rows, so the determinant of X’X is 0, indicating that it is a singular matrix.</w:t>
      </w:r>
      <w:r>
        <w:t xml:space="preserve"> </w:t>
      </w:r>
      <w:r>
        <w:t xml:space="preserve">3.</w:t>
      </w:r>
      <w:r>
        <w:t xml:space="preserve"> </w:t>
      </w:r>
      <w:r>
        <w:t xml:space="preserve">Because X ′X is singular, (X ′X) −1 cannot be computed.</w:t>
      </w:r>
    </w:p>
    <w:p>
      <w:pPr>
        <w:pStyle w:val="BodyText"/>
      </w:pPr>
      <w:r>
        <w:t xml:space="preserve">• Geometric: slope is undefined, intercept is 9 From the resulting plot of three observations on the graph, it is apparent that the values of X have no variation in the x-axis.</w:t>
      </w:r>
      <w:r>
        <w:t xml:space="preserve"> </w:t>
      </w:r>
      <w:r>
        <w:t xml:space="preserve">It implies that there is no unique line that can fit data points.</w:t>
      </w:r>
      <w:r>
        <w:t xml:space="preserve"> </w:t>
      </w:r>
      <w:r>
        <w:t xml:space="preserve">Therefore, no coefficients can be estimated to represent the relationship between X and Y.</w:t>
      </w:r>
    </w:p>
    <w:bookmarkEnd w:id="26"/>
    <w:bookmarkEnd w:id="27"/>
    <w:bookmarkStart w:id="41" w:name="question-3"/>
    <w:p>
      <w:pPr>
        <w:pStyle w:val="Heading2"/>
      </w:pPr>
      <w:r>
        <w:t xml:space="preserve">QUESTION 3</w:t>
      </w:r>
    </w:p>
    <w:bookmarkStart w:id="28" w:name="a-2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 get working directory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"/Users/gezhongya/Desktop/Desktop - Ge’s MacBook Pro (2)/STAT448_Big_Data/Assignment"</w:t>
      </w:r>
    </w:p>
    <w:p>
      <w:pPr>
        <w:pStyle w:val="SourceCode"/>
      </w:pPr>
      <w:r>
        <w:rPr>
          <w:rStyle w:val="CommentTok"/>
        </w:rPr>
        <w:t xml:space="preserve">#model creation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happy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"happy.csv"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498 Columns: 3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dbl</w:t>
      </w:r>
      <w:r>
        <w:br/>
      </w:r>
      <w:r>
        <w:rPr>
          <w:rStyle w:val="VerbatimChar"/>
        </w:rPr>
        <w:t xml:space="preserve">## (3): ...1, income, happiness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CommentTok"/>
        </w:rPr>
        <w:t xml:space="preserve"># show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(happy)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...1 income happiness</w:t>
      </w:r>
      <w:r>
        <w:br/>
      </w:r>
      <w:r>
        <w:rPr>
          <w:rStyle w:val="VerbatimChar"/>
        </w:rPr>
        <w:t xml:space="preserve">##   &lt;dbl&gt;  &lt;dbl&gt;     &lt;dbl&gt;</w:t>
      </w:r>
      <w:r>
        <w:br/>
      </w:r>
      <w:r>
        <w:rPr>
          <w:rStyle w:val="VerbatimChar"/>
        </w:rPr>
        <w:t xml:space="preserve">## 1     1   3.86      2.31</w:t>
      </w:r>
      <w:r>
        <w:br/>
      </w:r>
      <w:r>
        <w:rPr>
          <w:rStyle w:val="VerbatimChar"/>
        </w:rPr>
        <w:t xml:space="preserve">## 2     2   4.98      3.43</w:t>
      </w:r>
      <w:r>
        <w:br/>
      </w:r>
      <w:r>
        <w:rPr>
          <w:rStyle w:val="VerbatimChar"/>
        </w:rPr>
        <w:t xml:space="preserve">## 3     3   4.92      4.60</w:t>
      </w:r>
      <w:r>
        <w:br/>
      </w:r>
      <w:r>
        <w:rPr>
          <w:rStyle w:val="VerbatimChar"/>
        </w:rPr>
        <w:t xml:space="preserve">## 4     4   3.21      2.79</w:t>
      </w:r>
      <w:r>
        <w:br/>
      </w:r>
      <w:r>
        <w:rPr>
          <w:rStyle w:val="VerbatimChar"/>
        </w:rPr>
        <w:t xml:space="preserve">## 5     5   7.20      5.60</w:t>
      </w:r>
      <w:r>
        <w:br/>
      </w:r>
      <w:r>
        <w:rPr>
          <w:rStyle w:val="VerbatimChar"/>
        </w:rPr>
        <w:t xml:space="preserve">## 6     6   3.73      2.46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(happy)</w:t>
      </w:r>
    </w:p>
    <w:p>
      <w:pPr>
        <w:pStyle w:val="SourceCode"/>
      </w:pPr>
      <w:r>
        <w:rPr>
          <w:rStyle w:val="VerbatimChar"/>
        </w:rPr>
        <w:t xml:space="preserve">## [1] "...1"      "income"    "happiness"</w:t>
      </w:r>
    </w:p>
    <w:p>
      <w:pPr>
        <w:pStyle w:val="SourceCode"/>
      </w:pPr>
      <w:r>
        <w:rPr>
          <w:rStyle w:val="CommentTok"/>
        </w:rPr>
        <w:t xml:space="preserve">#fit a linear model, predicet happiness from income</w:t>
      </w:r>
      <w:r>
        <w:br/>
      </w:r>
      <w:r>
        <w:rPr>
          <w:rStyle w:val="NormalTok"/>
        </w:rPr>
        <w:t xml:space="preserve">happy.lm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(happiness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happy)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(happy.lm)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happiness ~ income, data = happy)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-2.02479 -0.48526  0.04078  0.45898  2.37805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0.20427    0.08884   2.299   0.0219 *  </w:t>
      </w:r>
      <w:r>
        <w:br/>
      </w:r>
      <w:r>
        <w:rPr>
          <w:rStyle w:val="VerbatimChar"/>
        </w:rPr>
        <w:t xml:space="preserve">## income       0.71383    0.01854  38.505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0.7181 on 496 degrees of freedom</w:t>
      </w:r>
      <w:r>
        <w:br/>
      </w:r>
      <w:r>
        <w:rPr>
          <w:rStyle w:val="VerbatimChar"/>
        </w:rPr>
        <w:t xml:space="preserve">## Multiple R-squared:  0.7493, Adjusted R-squared:  0.7488 </w:t>
      </w:r>
      <w:r>
        <w:br/>
      </w:r>
      <w:r>
        <w:rPr>
          <w:rStyle w:val="VerbatimChar"/>
        </w:rPr>
        <w:t xml:space="preserve">## F-statistic:  1483 on 1 and 496 DF,  p-value: &lt; 2.2e-16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(happy.lm)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CommentTok"/>
        </w:rPr>
        <w:t xml:space="preserve"># Coefficient statistics in the model</w:t>
      </w:r>
      <w:r>
        <w:br/>
      </w:r>
      <w:r>
        <w:rPr>
          <w:rStyle w:val="NormalTok"/>
        </w:rPr>
        <w:t xml:space="preserve">coefficient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(happy.lm)</w:t>
      </w:r>
      <w:r>
        <w:br/>
      </w:r>
      <w:r>
        <w:rPr>
          <w:rStyle w:val="NormalTok"/>
        </w:rPr>
        <w:t xml:space="preserve">coefficient</w:t>
      </w:r>
    </w:p>
    <w:p>
      <w:pPr>
        <w:pStyle w:val="SourceCode"/>
      </w:pPr>
      <w:r>
        <w:rPr>
          <w:rStyle w:val="VerbatimChar"/>
        </w:rPr>
        <w:t xml:space="preserve">## (Intercept)      income </w:t>
      </w:r>
      <w:r>
        <w:br/>
      </w:r>
      <w:r>
        <w:rPr>
          <w:rStyle w:val="VerbatimChar"/>
        </w:rPr>
        <w:t xml:space="preserve">##   0.2042704   0.7138255</w:t>
      </w:r>
    </w:p>
    <w:p>
      <w:pPr>
        <w:pStyle w:val="SourceCode"/>
      </w:pPr>
      <w:r>
        <w:rPr>
          <w:rStyle w:val="NormalTok"/>
        </w:rPr>
        <w:t xml:space="preserve">equation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"*x +"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(coefficient[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regression equation is "</w:t>
      </w:r>
      <w:r>
        <w:rPr>
          <w:rStyle w:val="NormalTok"/>
        </w:rPr>
        <w:t xml:space="preserve">,equation)</w:t>
      </w:r>
    </w:p>
    <w:p>
      <w:pPr>
        <w:pStyle w:val="SourceCode"/>
      </w:pPr>
      <w:r>
        <w:rPr>
          <w:rStyle w:val="VerbatimChar"/>
        </w:rPr>
        <w:t xml:space="preserve">## [1] "The regression equation is  y = 0.714*x +0.204"</w:t>
      </w:r>
    </w:p>
    <w:bookmarkEnd w:id="28"/>
    <w:bookmarkStart w:id="29" w:name="b-2"/>
    <w:p>
      <w:pPr>
        <w:pStyle w:val="Heading3"/>
      </w:pPr>
      <w:r>
        <w:t xml:space="preserve">(b)</w:t>
      </w:r>
    </w:p>
    <w:bookmarkEnd w:id="29"/>
    <w:bookmarkStart w:id="30" w:name="c-1"/>
    <w:p>
      <w:pPr>
        <w:pStyle w:val="Heading3"/>
      </w:pPr>
      <w:r>
        <w:t xml:space="preserve">(c)</w:t>
      </w:r>
    </w:p>
    <w:bookmarkEnd w:id="30"/>
    <w:bookmarkStart w:id="31" w:name="d-1"/>
    <w:p>
      <w:pPr>
        <w:pStyle w:val="Heading3"/>
      </w:pPr>
      <w:r>
        <w:t xml:space="preserve">(d)</w:t>
      </w:r>
    </w:p>
    <w:bookmarkEnd w:id="31"/>
    <w:bookmarkStart w:id="35" w:name="e"/>
    <w:p>
      <w:pPr>
        <w:pStyle w:val="Heading3"/>
      </w:pPr>
      <w:r>
        <w:t xml:space="preserve">(e)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(happy.lm)</w:t>
      </w:r>
      <w:r>
        <w:br/>
      </w:r>
      <w:r>
        <w:br/>
      </w:r>
      <w:r>
        <w:rPr>
          <w:rStyle w:val="CommentTok"/>
        </w:rPr>
        <w:t xml:space="preserve"># Add the fitted values as a new column in the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(happy)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...1 income happiness</w:t>
      </w:r>
      <w:r>
        <w:br/>
      </w:r>
      <w:r>
        <w:rPr>
          <w:rStyle w:val="VerbatimChar"/>
        </w:rPr>
        <w:t xml:space="preserve">##   &lt;dbl&gt;  &lt;dbl&gt;     &lt;dbl&gt;</w:t>
      </w:r>
      <w:r>
        <w:br/>
      </w:r>
      <w:r>
        <w:rPr>
          <w:rStyle w:val="VerbatimChar"/>
        </w:rPr>
        <w:t xml:space="preserve">## 1     1   3.86      2.31</w:t>
      </w:r>
      <w:r>
        <w:br/>
      </w:r>
      <w:r>
        <w:rPr>
          <w:rStyle w:val="VerbatimChar"/>
        </w:rPr>
        <w:t xml:space="preserve">## 2     2   4.98      3.43</w:t>
      </w:r>
      <w:r>
        <w:br/>
      </w:r>
      <w:r>
        <w:rPr>
          <w:rStyle w:val="VerbatimChar"/>
        </w:rPr>
        <w:t xml:space="preserve">## 3     3   4.92      4.60</w:t>
      </w:r>
      <w:r>
        <w:br/>
      </w:r>
      <w:r>
        <w:rPr>
          <w:rStyle w:val="VerbatimChar"/>
        </w:rPr>
        <w:t xml:space="preserve">## 4     4   3.21      2.79</w:t>
      </w:r>
      <w:r>
        <w:br/>
      </w:r>
      <w:r>
        <w:rPr>
          <w:rStyle w:val="VerbatimChar"/>
        </w:rPr>
        <w:t xml:space="preserve">## 5     5   7.20      5.60</w:t>
      </w:r>
      <w:r>
        <w:br/>
      </w:r>
      <w:r>
        <w:rPr>
          <w:rStyle w:val="VerbatimChar"/>
        </w:rPr>
        <w:t xml:space="preserve">## 6     6   3.73      2.46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(happy.lm)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fitted.values,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fits of Happiness"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"(1973-74)"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from the 1974 Motor Trend US magazine."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"Gears"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1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#p1 + theme_gray() # the default</w:t>
      </w:r>
    </w:p>
    <w:bookmarkEnd w:id="35"/>
    <w:bookmarkStart w:id="36" w:name="f"/>
    <w:p>
      <w:pPr>
        <w:pStyle w:val="Heading3"/>
      </w:pPr>
      <w:r>
        <w:t xml:space="preserve">(f)</w:t>
      </w:r>
    </w:p>
    <w:bookmarkEnd w:id="36"/>
    <w:bookmarkStart w:id="40" w:name="g"/>
    <w:p>
      <w:pPr>
        <w:pStyle w:val="Heading3"/>
      </w:pPr>
      <w:r>
        <w:t xml:space="preserve">(g)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1_files/figure-docx/pressur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/>
  <cp:keywords/>
  <dcterms:created xsi:type="dcterms:W3CDTF">2023-03-16T02:43:44Z</dcterms:created>
  <dcterms:modified xsi:type="dcterms:W3CDTF">2023-03-16T02:43:44Z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