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DataHub ВУЗ РК</w:t>
      </w:r>
    </w:p>
    <w:p>
      <w:pPr>
        <w:spacing w:after="100"/>
        <w:jc w:val="center"/>
      </w:pPr>
      <w:r>
        <w:rPr>
          <w:color w:val="64748B"/>
          <w:sz w:val="28"/>
          <w:szCs w:val="28"/>
        </w:rPr>
        <w:t xml:space="preserve">Қазақстан университеттерінің AI-негізделген каталогы</w:t>
      </w:r>
    </w:p>
    <w:p>
      <w:pPr>
        <w:spacing w:after="400"/>
        <w:jc w:val="center"/>
      </w:pPr>
      <w:r>
        <w:rPr>
          <w:i/>
          <w:iCs/>
          <w:color w:val="94A3B8"/>
          <w:sz w:val="24"/>
          <w:szCs w:val="24"/>
        </w:rPr>
        <w:t xml:space="preserve">Hackathon Project Documentation</w:t>
      </w:r>
    </w:p>
    <w:p>
      <w:pPr>
        <w:spacing w:before="200" w:after="600"/>
        <w:jc w:val="center"/>
      </w:pPr>
      <w:r>
        <w:rPr>
          <w:color w:val="64748B"/>
          <w:sz w:val="24"/>
          <w:szCs w:val="24"/>
        </w:rPr>
        <w:t xml:space="preserve">2025 жыл</w:t>
      </w:r>
    </w:p>
    <w:p>
      <w:pPr>
        <w:pStyle w:val="Heading1"/>
      </w:pPr>
      <w:r>
        <w:t xml:space="preserve">1. Жобаның қысқаша сипаттамасы</w:t>
      </w:r>
    </w:p>
    <w:p>
      <w:pPr>
        <w:spacing w:after="200"/>
      </w:pPr>
      <w:r>
        <w:t xml:space="preserve">DataHub ВУЗ РК — Қазақстан Республикасындағы жоғары оқу орындарының толық ақпаратын біріктіретін, жасанды интеллект технологияларын қолданатын заманауи веб-платформа. Платформа абитуриенттерге университет таңдау процесін жеңілдетіп, жеке ұсыныстар береді.</w:t>
      </w:r>
    </w:p>
    <w:p>
      <w:pPr>
        <w:pStyle w:val="Heading2"/>
      </w:pPr>
      <w:r>
        <w:t xml:space="preserve">1.1 Негізгі мәселе</w:t>
      </w:r>
    </w:p>
    <w:p>
      <w:pPr>
        <w:spacing w:after="200"/>
      </w:pPr>
      <w:r>
        <w:t xml:space="preserve">Қазақстанда 130+ университет бар, бірақ абитуриенттер үшін оларды салыстыру, дұрыс таңдау жасау өте қиын. Қазіргі уақытта:</w:t>
      </w:r>
    </w:p>
    <w:p>
      <w:pPr>
        <w:pStyle w:val="ListParagraph"/>
        <w:numPr>
          <w:ilvl w:val="0"/>
          <w:numId w:val="2"/>
        </w:numPr>
      </w:pPr>
      <w:r>
        <w:t xml:space="preserve">Бірыңғай ақпарат базасы жоқ</w:t>
      </w:r>
    </w:p>
    <w:p>
      <w:pPr>
        <w:pStyle w:val="ListParagraph"/>
        <w:numPr>
          <w:ilvl w:val="0"/>
          <w:numId w:val="2"/>
        </w:numPr>
      </w:pPr>
      <w:r>
        <w:t xml:space="preserve">Университеттерді салыстыру мүмкіндігі шектеулі</w:t>
      </w:r>
    </w:p>
    <w:p>
      <w:pPr>
        <w:pStyle w:val="ListParagraph"/>
        <w:numPr>
          <w:ilvl w:val="0"/>
          <w:numId w:val="2"/>
        </w:numPr>
      </w:pPr>
      <w:r>
        <w:t xml:space="preserve">Жеке ұсыныстар беретін сервис жоқ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Мансап болашағы туралы ақпарат таратылған</w:t>
      </w:r>
    </w:p>
    <w:p>
      <w:pPr>
        <w:pStyle w:val="Heading2"/>
      </w:pPr>
      <w:r>
        <w:t xml:space="preserve">1.2 Біздің шешім</w:t>
      </w:r>
    </w:p>
    <w:p>
      <w:pPr>
        <w:spacing w:after="200"/>
      </w:pPr>
      <w:r>
        <w:t xml:space="preserve">AI-негізделген платформа, ол:</w:t>
      </w:r>
    </w:p>
    <w:p>
      <w:pPr>
        <w:pStyle w:val="ListParagraph"/>
        <w:numPr>
          <w:ilvl w:val="0"/>
          <w:numId w:val="3"/>
        </w:numPr>
      </w:pPr>
      <w:r>
        <w:t xml:space="preserve">Барлық университеттер туралы толық ақпаратты бір жерде біріктіреді</w:t>
      </w:r>
    </w:p>
    <w:p>
      <w:pPr>
        <w:pStyle w:val="ListParagraph"/>
        <w:numPr>
          <w:ilvl w:val="0"/>
          <w:numId w:val="3"/>
        </w:numPr>
      </w:pPr>
      <w:r>
        <w:t xml:space="preserve">Claude API арқылы жеке ұсыныстар береді</w:t>
      </w:r>
    </w:p>
    <w:p>
      <w:pPr>
        <w:pStyle w:val="ListParagraph"/>
        <w:numPr>
          <w:ilvl w:val="0"/>
          <w:numId w:val="3"/>
        </w:numPr>
      </w:pPr>
      <w:r>
        <w:t xml:space="preserve">Университеттерді салыстыру мүмкіндігін ұсынады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Мансап болжамы мен жалақы деңгейін көрсетеді</w:t>
      </w:r>
    </w:p>
    <w:p>
      <w:pPr>
        <w:pStyle w:val="Heading1"/>
      </w:pPr>
      <w:r>
        <w:t xml:space="preserve">2. Бизнес-модель</w:t>
      </w:r>
    </w:p>
    <w:p>
      <w:pPr>
        <w:pStyle w:val="Heading2"/>
      </w:pPr>
      <w:r>
        <w:t xml:space="preserve">2.1 Құндылық ұсынысы (Value Proposition)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Абитуриенттер үшін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Университеттер үшін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AI-негізделген жеке ұсыныстар</w:t>
            </w:r>
          </w:p>
          <w:p>
            <w:r>
              <w:t xml:space="preserve">• Университеттерді салыстыру</w:t>
            </w:r>
          </w:p>
          <w:p>
            <w:r>
              <w:t xml:space="preserve">• Шығын калькуляторы</w:t>
            </w:r>
          </w:p>
          <w:p>
            <w:r>
              <w:t xml:space="preserve">• Мансап болжамы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Абитуриенттерге қол жеткізу</w:t>
            </w:r>
          </w:p>
          <w:p>
            <w:r>
              <w:t xml:space="preserve">• Маркетинг платформасы</w:t>
            </w:r>
          </w:p>
          <w:p>
            <w:r>
              <w:t xml:space="preserve">• Аналитика және статистика</w:t>
            </w:r>
          </w:p>
          <w:p>
            <w:r>
              <w:t xml:space="preserve">• Тікелей байланыс арнасы</w:t>
            </w:r>
          </w:p>
        </w:tc>
      </w:tr>
    </w:tbl>
    <w:p>
      <w:pPr>
        <w:pStyle w:val="Heading2"/>
        <w:spacing w:before="300"/>
      </w:pPr>
      <w:r>
        <w:t xml:space="preserve">2.2 Табыс модельдері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Freemium моделі: </w:t>
      </w:r>
      <w:r>
        <w:t xml:space="preserve">Негізгі функциялар тегін, кеңейтілген AI мүмкіндіктері ақылы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B2B жазылым: </w:t>
      </w:r>
      <w:r>
        <w:t xml:space="preserve">Университеттер premium листинг үшін төлейді (айына 200,000-500,000 ₸)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Lead generation: </w:t>
      </w:r>
      <w:r>
        <w:t xml:space="preserve">Әр сапалы абитуриент үшін комиссия (10,000-30,000 ₸)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Жарнама: </w:t>
      </w:r>
      <w:r>
        <w:t xml:space="preserve">Дайындық курстары мен оқу материалдарының жарнамасы</w:t>
      </w:r>
    </w:p>
    <w:p>
      <w:pPr>
        <w:pStyle w:val="Heading2"/>
      </w:pPr>
      <w:r>
        <w:t xml:space="preserve">2.3 Қаржылық болжам (3 жыл)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</w:rPr>
              <w:t xml:space="preserve">Көрсеткіш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1-жыл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2-жыл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3-жыл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Пайдаланушылар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B2B клиенттер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Жылдық табыс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48 млн 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180 млн 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400 млн ₸</w:t>
            </w:r>
          </w:p>
        </w:tc>
      </w:tr>
    </w:tbl>
    <w:p>
      <w:pPr>
        <w:pStyle w:val="Heading1"/>
        <w:spacing w:before="400"/>
      </w:pPr>
      <w:r>
        <w:t xml:space="preserve">3. Бәсекелестер талдауы</w:t>
      </w:r>
    </w:p>
    <w:p>
      <w:pPr>
        <w:pStyle w:val="Heading2"/>
      </w:pPr>
      <w:r>
        <w:t xml:space="preserve">3.1 Нарықтағы ойыншылар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Бәсекелес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Күшті жақтары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Әлсіз жақтары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Біздің артықшылық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eGov.kz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Ресми деректер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Салыстыру жоқ, AI жоқ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ұсыныстар + салыстыру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Postupi.kz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ЖОО тізімі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Ескірген дизайн, AI жоқ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Заманауи UX + мансап болжамы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UniPage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Халықаралық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ҚР-ға арналмаған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Локализация + қазақ тілі</w:t>
            </w:r>
          </w:p>
        </w:tc>
      </w:tr>
    </w:tbl>
    <w:p>
      <w:pPr>
        <w:pStyle w:val="Heading2"/>
        <w:spacing w:before="300"/>
      </w:pPr>
      <w:r>
        <w:t xml:space="preserve">3.2 Бәсекелестік артықшылықтар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технологиясы: </w:t>
      </w:r>
      <w:r>
        <w:t xml:space="preserve">Claude API интеграциясы — бірінші болып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Толық локализация: </w:t>
      </w:r>
      <w:r>
        <w:t xml:space="preserve">Қазақ, орыс, ағылшын тілдері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Мансап болжамы: </w:t>
      </w:r>
      <w:r>
        <w:t xml:space="preserve">Еңбек нарығы деректерімен интеграция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Заманауи UX: </w:t>
      </w:r>
      <w:r>
        <w:t xml:space="preserve">Mobile-first дизайн</w:t>
      </w:r>
    </w:p>
    <w:p>
      <w:pPr>
        <w:pStyle w:val="Heading1"/>
        <w:spacing w:before="400"/>
      </w:pPr>
      <w:r>
        <w:t xml:space="preserve">4. Техникалық сипаттама</w:t>
      </w:r>
    </w:p>
    <w:p>
      <w:pPr>
        <w:pStyle w:val="Heading2"/>
      </w:pPr>
      <w:r>
        <w:t xml:space="preserve">4.1 Жүйе архитектурасы</w:t>
      </w:r>
    </w:p>
    <w:p>
      <w:pPr>
        <w:spacing w:after="200"/>
      </w:pPr>
      <w:r>
        <w:t xml:space="preserve">Платформа заманауи веб-технологияларға негізделген, микросервистік архитектураны қолданады.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</w:rPr>
              <w:t xml:space="preserve">Технологиялар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HTML5, CSS3, JavaScript (ES6+), React.js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Node.js, Express.js,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API (Anthropic), Custom ML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AWS/Vercel, Docker, CI/CD</w:t>
            </w:r>
          </w:p>
        </w:tc>
      </w:tr>
    </w:tbl>
    <w:p>
      <w:pPr>
        <w:pStyle w:val="Heading2"/>
        <w:spacing w:before="300"/>
      </w:pPr>
      <w:r>
        <w:t xml:space="preserve">4.2 AI модулінің сипаттамасы</w:t>
      </w:r>
    </w:p>
    <w:p>
      <w:pPr>
        <w:spacing w:after="150"/>
      </w:pPr>
      <w:r>
        <w:t xml:space="preserve">AI кеңесші модулі келесі функцияларды орындайды: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Пайдаланушы профилін талдау: </w:t>
      </w:r>
      <w:r>
        <w:t xml:space="preserve">Қызығушылықтар, бағалар, бюджет, қала преференциялары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Сәйкестік есептеу: </w:t>
      </w:r>
      <w:r>
        <w:t xml:space="preserve">Weighted scoring алгоритмі арқылы университеттерді рейтингтеу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Claude API интеграциясы: </w:t>
      </w:r>
      <w:r>
        <w:t xml:space="preserve">Табиғи тілде диалог жүргізу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Мансап болжамы: </w:t>
      </w:r>
      <w:r>
        <w:t xml:space="preserve">Еңбек нарығы деректерімен интеграция</w:t>
      </w:r>
    </w:p>
    <w:p>
      <w:pPr>
        <w:pStyle w:val="Heading2"/>
      </w:pPr>
      <w:r>
        <w:t xml:space="preserve">4.3 API интеграциясы</w:t>
      </w:r>
    </w:p>
    <w:p>
      <w:pPr>
        <w:spacing w:after="200"/>
      </w:pPr>
      <w:r>
        <w:t xml:space="preserve">Claude API (claude-sonnet-4-20250514) моделі келесі параметрлермен пайдаланылады: max_tokens: 1024, temperature: 0.7. Жүйе промпт университеттер базасын, мансап деректерін және пайдаланушы контекстін қамтиды.</w:t>
      </w:r>
    </w:p>
    <w:p>
      <w:pPr>
        <w:pStyle w:val="Heading2"/>
      </w:pPr>
      <w:r>
        <w:t xml:space="preserve">4.4 Деректер қауіпсіздігі</w:t>
      </w:r>
    </w:p>
    <w:p>
      <w:pPr>
        <w:pStyle w:val="ListParagraph"/>
        <w:numPr>
          <w:ilvl w:val="0"/>
          <w:numId w:val="2"/>
        </w:numPr>
      </w:pPr>
      <w:r>
        <w:t xml:space="preserve">HTTPS шифрлау</w:t>
      </w:r>
    </w:p>
    <w:p>
      <w:pPr>
        <w:pStyle w:val="ListParagraph"/>
        <w:numPr>
          <w:ilvl w:val="0"/>
          <w:numId w:val="2"/>
        </w:numPr>
      </w:pPr>
      <w:r>
        <w:t xml:space="preserve">JWT аутентификация</w:t>
      </w:r>
    </w:p>
    <w:p>
      <w:pPr>
        <w:pStyle w:val="ListParagraph"/>
        <w:numPr>
          <w:ilvl w:val="0"/>
          <w:numId w:val="2"/>
        </w:numPr>
      </w:pPr>
      <w:r>
        <w:t xml:space="preserve">GDPR/ПДРК сәйкестігі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Деректер анонимизациясы</w:t>
      </w:r>
    </w:p>
    <w:p>
      <w:pPr>
        <w:pStyle w:val="Heading1"/>
        <w:spacing w:before="400"/>
      </w:pPr>
      <w:r>
        <w:t xml:space="preserve">5. MVP функционалы</w:t>
      </w:r>
    </w:p>
    <w:p>
      <w:pPr>
        <w:pStyle w:val="Heading2"/>
      </w:pPr>
      <w:r>
        <w:t xml:space="preserve">5.1 Іске асырылған мүмкіндіктер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AI қолданылады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Кеңесші чат-бот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✓ Дайын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563EB"/>
              </w:rPr>
              <w:t xml:space="preserve">Claude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Университеттер каталогы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✓ Дайын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Салыстыру функциясы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✓ Дайын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Интерактивті карта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✓ Дайын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Шығын калькуляторы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✓ Дайын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Мансап болжамы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✓ Дайын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563EB"/>
              </w:rPr>
              <w:t xml:space="preserve">ML алгоритм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Квиз тесті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✓ Дайын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563EB"/>
              </w:rPr>
              <w:t xml:space="preserve">Scoring алгоритм</w:t>
            </w:r>
          </w:p>
        </w:tc>
      </w:tr>
    </w:tbl>
    <w:p>
      <w:pPr>
        <w:pStyle w:val="Heading1"/>
        <w:spacing w:before="400"/>
      </w:pPr>
      <w:r>
        <w:t xml:space="preserve">6. Қорытынды</w:t>
      </w:r>
    </w:p>
    <w:p>
      <w:pPr>
        <w:spacing w:after="200"/>
      </w:pPr>
      <w:r>
        <w:t xml:space="preserve">DataHub ВУЗ РК — Қазақстан нарығындағы бірінші AI-негізделген университет таңдау платформасы. Жоба MVP деңгейінде толық жұмыс істейді және нарыққа шығуға дайын.</w:t>
      </w:r>
    </w:p>
    <w:p>
      <w:pPr>
        <w:pStyle w:val="Heading2"/>
      </w:pPr>
      <w:r>
        <w:t xml:space="preserve">Негізгі артықшылықтар:</w:t>
      </w:r>
    </w:p>
    <w:p>
      <w:pPr>
        <w:pStyle w:val="ListParagraph"/>
        <w:numPr>
          <w:ilvl w:val="0"/>
          <w:numId w:val="2"/>
        </w:numPr>
      </w:pPr>
      <w:r>
        <w:t xml:space="preserve">Claude API интеграциясы — AI технологиясы</w:t>
      </w:r>
    </w:p>
    <w:p>
      <w:pPr>
        <w:pStyle w:val="ListParagraph"/>
        <w:numPr>
          <w:ilvl w:val="0"/>
          <w:numId w:val="2"/>
        </w:numPr>
      </w:pPr>
      <w:r>
        <w:t xml:space="preserve">Толық функционалды MVP прототипі</w:t>
      </w:r>
    </w:p>
    <w:p>
      <w:pPr>
        <w:pStyle w:val="ListParagraph"/>
        <w:numPr>
          <w:ilvl w:val="0"/>
          <w:numId w:val="2"/>
        </w:numPr>
      </w:pPr>
      <w:r>
        <w:t xml:space="preserve">Нақты бизнес-модель мен табыс стратегиясы</w:t>
      </w:r>
    </w:p>
    <w:p>
      <w:pPr>
        <w:pStyle w:val="ListParagraph"/>
        <w:numPr>
          <w:ilvl w:val="0"/>
          <w:numId w:val="2"/>
        </w:numPr>
      </w:pPr>
      <w:r>
        <w:t xml:space="preserve">Бәсекелестерден айырмашылық — жеке ұсыныстар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Масштабтау мүмкіндігі — ТМД нарығына шығу</w:t>
      </w:r>
    </w:p>
    <w:p>
      <w:pPr>
        <w:spacing w:before="400"/>
        <w:jc w:val="center"/>
      </w:pPr>
      <w:r>
        <w:rPr>
          <w:color w:val="64748B"/>
          <w:sz w:val="20"/>
          <w:szCs w:val="20"/>
        </w:rPr>
        <w:t xml:space="preserve">© 2025 DataHub ВУЗ РК Team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Бет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DataHub ВУЗ РК — Hackathon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563EB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2025-12-05T12:37:07.229Z</dcterms:created>
  <dcterms:modified xsi:type="dcterms:W3CDTF">2025-12-05T12:37:07.230Z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