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522EA" w14:textId="77777777" w:rsidR="000F7514" w:rsidRDefault="000F7514">
      <w:pPr>
        <w:spacing w:after="0" w:line="160" w:lineRule="exact"/>
      </w:pPr>
    </w:p>
    <w:p w14:paraId="7ED928E5" w14:textId="77777777" w:rsidR="009E7704" w:rsidRPr="00394963" w:rsidRDefault="00394963" w:rsidP="00394963">
      <w:pPr>
        <w:jc w:val="center"/>
        <w:rPr>
          <w:lang w:val="el-GR"/>
        </w:rPr>
      </w:pPr>
      <w:r>
        <w:rPr>
          <w:noProof/>
        </w:rPr>
        <w:drawing>
          <wp:inline distT="0" distB="0" distL="0" distR="0" wp14:anchorId="7A4AF7B4" wp14:editId="290DA53C">
            <wp:extent cx="3518912" cy="1116106"/>
            <wp:effectExtent l="0" t="0" r="5715" b="8255"/>
            <wp:docPr id="651384564" name="Picture 3" descr="Αποτέλεσμα εικόνας για i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Αποτέλεσμα εικόνας για ihu logo"/>
                    <pic:cNvPicPr>
                      <a:picLocks noChangeAspect="1" noChangeArrowheads="1"/>
                    </pic:cNvPicPr>
                  </pic:nvPicPr>
                  <pic:blipFill>
                    <a:blip r:embed="rId8">
                      <a:extLst>
                        <a:ext uri="{28A0092B-C50C-407E-A947-70E740481C1C}">
                          <a14:useLocalDpi xmlns:a14="http://schemas.microsoft.com/office/drawing/2010/main" val="0"/>
                        </a:ext>
                      </a:extLst>
                    </a:blip>
                    <a:srcRect t="24583" b="19417"/>
                    <a:stretch>
                      <a:fillRect/>
                    </a:stretch>
                  </pic:blipFill>
                  <pic:spPr bwMode="auto">
                    <a:xfrm>
                      <a:off x="0" y="0"/>
                      <a:ext cx="3526952" cy="1118656"/>
                    </a:xfrm>
                    <a:prstGeom prst="rect">
                      <a:avLst/>
                    </a:prstGeom>
                    <a:noFill/>
                    <a:ln>
                      <a:noFill/>
                    </a:ln>
                  </pic:spPr>
                </pic:pic>
              </a:graphicData>
            </a:graphic>
          </wp:inline>
        </w:drawing>
      </w:r>
    </w:p>
    <w:p w14:paraId="6C02DABD" w14:textId="77777777" w:rsidR="00394963" w:rsidRPr="00AA2325" w:rsidRDefault="00394963" w:rsidP="00394963">
      <w:pPr>
        <w:jc w:val="center"/>
        <w:rPr>
          <w:rFonts w:cs="Arial"/>
          <w:b/>
          <w:bCs/>
          <w:spacing w:val="120"/>
          <w:lang w:val="el-GR"/>
        </w:rPr>
      </w:pPr>
      <w:r w:rsidRPr="00AA2325">
        <w:rPr>
          <w:rFonts w:cs="Arial"/>
          <w:b/>
          <w:bCs/>
          <w:spacing w:val="120"/>
          <w:lang w:val="el-GR"/>
        </w:rPr>
        <w:t>ΔΙΕΘΝΕΣ ΠΑΝΕΠΙΣΤΗΜΙΟ ΤΗΣ ΕΛΛΑΔΟΣ</w:t>
      </w:r>
    </w:p>
    <w:p w14:paraId="448E871C" w14:textId="77777777" w:rsidR="00394963" w:rsidRPr="00AA2325" w:rsidRDefault="00394963" w:rsidP="00394963">
      <w:pPr>
        <w:jc w:val="center"/>
        <w:rPr>
          <w:rFonts w:cs="Arial"/>
          <w:b/>
          <w:bCs/>
          <w:spacing w:val="120"/>
          <w:lang w:val="el-GR"/>
        </w:rPr>
      </w:pPr>
      <w:r w:rsidRPr="00AA2325">
        <w:rPr>
          <w:rFonts w:cs="Arial"/>
          <w:b/>
          <w:bCs/>
          <w:spacing w:val="120"/>
          <w:lang w:val="el-GR"/>
        </w:rPr>
        <w:t>ΠΟΛΥΤΕΧΝΙΚΗ ΣΧΟΛΗ</w:t>
      </w:r>
    </w:p>
    <w:p w14:paraId="2AE22027" w14:textId="77777777" w:rsidR="009E7704" w:rsidRPr="00394963" w:rsidRDefault="00394963" w:rsidP="00394963">
      <w:pPr>
        <w:spacing w:before="120"/>
        <w:rPr>
          <w:lang w:val="el-GR"/>
        </w:rPr>
      </w:pPr>
      <w:r w:rsidRPr="00AA2325">
        <w:rPr>
          <w:rFonts w:cs="Arial"/>
          <w:b/>
          <w:bCs/>
          <w:spacing w:val="120"/>
          <w:lang w:val="el-GR"/>
        </w:rPr>
        <w:t>ΤΜΗΜΑ ΜΗΧΑΝΙΚΩΝ</w:t>
      </w:r>
      <w:r>
        <w:rPr>
          <w:rFonts w:cs="Arial"/>
          <w:b/>
          <w:bCs/>
          <w:spacing w:val="120"/>
          <w:lang w:val="el-GR"/>
        </w:rPr>
        <w:t xml:space="preserve"> ΠΛΗΡΟΦΟΡΙΚΗΣ, </w:t>
      </w:r>
      <w:r>
        <w:rPr>
          <w:rFonts w:cs="Arial"/>
          <w:b/>
          <w:bCs/>
          <w:spacing w:val="120"/>
          <w:lang w:val="el-GR"/>
        </w:rPr>
        <w:br/>
        <w:t>ΥΠΟΛΟΓΙΣΤΩΝ ΚΑΙ ΤΗΛΕΠΙΚΟΙΝΩΝΙΩΝ</w:t>
      </w:r>
    </w:p>
    <w:p w14:paraId="3FF84FFC" w14:textId="77777777" w:rsidR="00DC5C6F" w:rsidRDefault="00DC5C6F">
      <w:pPr>
        <w:spacing w:after="40"/>
        <w:jc w:val="center"/>
        <w:rPr>
          <w:b/>
          <w:sz w:val="28"/>
          <w:lang w:val="el-GR"/>
        </w:rPr>
      </w:pPr>
    </w:p>
    <w:p w14:paraId="34214BE4" w14:textId="77777777" w:rsidR="00DC5C6F" w:rsidRDefault="00DC5C6F">
      <w:pPr>
        <w:spacing w:after="40"/>
        <w:jc w:val="center"/>
        <w:rPr>
          <w:b/>
          <w:sz w:val="28"/>
          <w:lang w:val="el-GR"/>
        </w:rPr>
      </w:pPr>
    </w:p>
    <w:p w14:paraId="7C693F65" w14:textId="77777777" w:rsidR="00DC5C6F" w:rsidRDefault="00DC5C6F">
      <w:pPr>
        <w:spacing w:after="40"/>
        <w:jc w:val="center"/>
        <w:rPr>
          <w:b/>
          <w:sz w:val="28"/>
          <w:lang w:val="el-GR"/>
        </w:rPr>
      </w:pPr>
    </w:p>
    <w:p w14:paraId="6CB1F02A" w14:textId="77777777" w:rsidR="00DC5C6F" w:rsidRDefault="00DC5C6F">
      <w:pPr>
        <w:spacing w:after="40"/>
        <w:jc w:val="center"/>
        <w:rPr>
          <w:b/>
          <w:sz w:val="28"/>
          <w:lang w:val="el-GR"/>
        </w:rPr>
      </w:pPr>
    </w:p>
    <w:p w14:paraId="01575972" w14:textId="77777777" w:rsidR="009E7704" w:rsidRPr="00394963" w:rsidRDefault="00AD61C4">
      <w:pPr>
        <w:spacing w:after="40"/>
        <w:jc w:val="center"/>
        <w:rPr>
          <w:color w:val="000000" w:themeColor="text1"/>
          <w:sz w:val="32"/>
          <w:szCs w:val="32"/>
          <w:lang w:val="el-GR"/>
        </w:rPr>
      </w:pPr>
      <w:r w:rsidRPr="00394963">
        <w:rPr>
          <w:b/>
          <w:color w:val="000000" w:themeColor="text1"/>
          <w:sz w:val="32"/>
          <w:szCs w:val="32"/>
          <w:lang w:val="el-GR"/>
        </w:rPr>
        <w:t>Ανίχνευση και Αντιμετώπιση Επιθέσεων σε Δίκτυα</w:t>
      </w:r>
    </w:p>
    <w:p w14:paraId="0F0F2A55" w14:textId="77777777" w:rsidR="009E7704" w:rsidRPr="00394963" w:rsidRDefault="00AD61C4">
      <w:pPr>
        <w:spacing w:after="200"/>
        <w:jc w:val="center"/>
        <w:rPr>
          <w:color w:val="000000" w:themeColor="text1"/>
          <w:sz w:val="32"/>
          <w:szCs w:val="32"/>
        </w:rPr>
      </w:pPr>
      <w:r w:rsidRPr="00394963">
        <w:rPr>
          <w:b/>
          <w:color w:val="000000" w:themeColor="text1"/>
          <w:sz w:val="32"/>
          <w:szCs w:val="32"/>
        </w:rPr>
        <w:t>Οριζόμενα από Λογισμικό (SDN)</w:t>
      </w:r>
    </w:p>
    <w:p w14:paraId="53D7B008" w14:textId="77777777" w:rsidR="009E7704" w:rsidRDefault="00AD61C4">
      <w:pPr>
        <w:jc w:val="center"/>
      </w:pPr>
      <w:r>
        <w:rPr>
          <w:i/>
          <w:sz w:val="26"/>
        </w:rPr>
        <w:t>Detection and Handling of Attacks in Software Defined Networks</w:t>
      </w:r>
    </w:p>
    <w:p w14:paraId="14890E3E" w14:textId="77777777" w:rsidR="009E7704" w:rsidRPr="00CE5B19" w:rsidRDefault="009E7704">
      <w:pPr>
        <w:rPr>
          <w:lang w:val="en-GB"/>
        </w:rPr>
      </w:pPr>
    </w:p>
    <w:p w14:paraId="68F42EE5" w14:textId="77777777" w:rsidR="0056557E" w:rsidRPr="00CE5B19" w:rsidRDefault="0056557E">
      <w:pPr>
        <w:rPr>
          <w:lang w:val="en-GB"/>
        </w:rPr>
      </w:pPr>
    </w:p>
    <w:p w14:paraId="7AB8073E" w14:textId="77777777" w:rsidR="0056557E" w:rsidRPr="00CE5B19" w:rsidRDefault="0056557E">
      <w:pPr>
        <w:rPr>
          <w:lang w:val="en-GB"/>
        </w:rPr>
      </w:pPr>
    </w:p>
    <w:p w14:paraId="00FABFA0" w14:textId="77777777" w:rsidR="0056557E" w:rsidRPr="00CE5B19" w:rsidRDefault="0056557E">
      <w:pPr>
        <w:rPr>
          <w:lang w:val="en-GB"/>
        </w:rPr>
      </w:pPr>
    </w:p>
    <w:p w14:paraId="2E961865" w14:textId="77777777" w:rsidR="009E7704" w:rsidRPr="00DC5C6F" w:rsidRDefault="00DC5C6F" w:rsidP="00DC5C6F">
      <w:pPr>
        <w:jc w:val="center"/>
        <w:rPr>
          <w:b/>
          <w:bCs/>
          <w:lang w:val="el-GR"/>
        </w:rPr>
      </w:pPr>
      <w:r>
        <w:rPr>
          <w:b/>
          <w:bCs/>
          <w:lang w:val="el-GR"/>
        </w:rPr>
        <w:t>Διπλωματική Εργασία της</w:t>
      </w:r>
    </w:p>
    <w:p w14:paraId="4F32A82B" w14:textId="77777777" w:rsidR="009E7704" w:rsidRPr="00DC5C6F" w:rsidRDefault="00AD61C4">
      <w:pPr>
        <w:spacing w:after="40"/>
        <w:jc w:val="center"/>
        <w:rPr>
          <w:bCs/>
          <w:lang w:val="el-GR"/>
        </w:rPr>
      </w:pPr>
      <w:r w:rsidRPr="00DC5C6F">
        <w:rPr>
          <w:bCs/>
          <w:sz w:val="30"/>
          <w:lang w:val="el-GR"/>
        </w:rPr>
        <w:t>Ζαφείρω Μπάρδα</w:t>
      </w:r>
    </w:p>
    <w:p w14:paraId="656A57EB" w14:textId="77777777" w:rsidR="009E7704" w:rsidRPr="00394963" w:rsidRDefault="00035C24">
      <w:pPr>
        <w:spacing w:after="40"/>
        <w:jc w:val="center"/>
        <w:rPr>
          <w:lang w:val="el-GR"/>
        </w:rPr>
      </w:pPr>
      <w:r>
        <w:rPr>
          <w:lang w:val="el-GR"/>
        </w:rPr>
        <w:t xml:space="preserve">(ΑΕΜ </w:t>
      </w:r>
      <w:r w:rsidRPr="00CE5B19">
        <w:rPr>
          <w:lang w:val="el-GR"/>
        </w:rPr>
        <w:t xml:space="preserve">: </w:t>
      </w:r>
      <w:r>
        <w:rPr>
          <w:lang w:val="el-GR"/>
        </w:rPr>
        <w:t>21015)</w:t>
      </w:r>
    </w:p>
    <w:p w14:paraId="3BBBAFE2" w14:textId="77777777" w:rsidR="009E7704" w:rsidRPr="00394963" w:rsidRDefault="009E7704">
      <w:pPr>
        <w:rPr>
          <w:lang w:val="el-GR"/>
        </w:rPr>
      </w:pPr>
    </w:p>
    <w:p w14:paraId="2A573EF4" w14:textId="77777777" w:rsidR="009E7704" w:rsidRPr="00DC5C6F" w:rsidRDefault="00AD61C4">
      <w:pPr>
        <w:spacing w:after="40"/>
        <w:jc w:val="center"/>
        <w:rPr>
          <w:b/>
          <w:bCs/>
          <w:lang w:val="el-GR"/>
        </w:rPr>
      </w:pPr>
      <w:r w:rsidRPr="00DC5C6F">
        <w:rPr>
          <w:b/>
          <w:bCs/>
          <w:lang w:val="el-GR"/>
        </w:rPr>
        <w:t xml:space="preserve">Επιβλέπων Καθηγητής: </w:t>
      </w:r>
    </w:p>
    <w:p w14:paraId="7016E5EA" w14:textId="77777777" w:rsidR="009E7704" w:rsidRPr="00394963" w:rsidRDefault="00DC5C6F" w:rsidP="004A7FD5">
      <w:pPr>
        <w:spacing w:after="40"/>
        <w:jc w:val="center"/>
        <w:rPr>
          <w:lang w:val="el-GR"/>
        </w:rPr>
      </w:pPr>
      <w:r>
        <w:rPr>
          <w:lang w:val="el-GR"/>
        </w:rPr>
        <w:t>Κωνσταντίνος Χειλάς, Καθηγητής</w:t>
      </w:r>
    </w:p>
    <w:p w14:paraId="397F2297" w14:textId="77777777" w:rsidR="009E7704" w:rsidRPr="00394963" w:rsidRDefault="00AD61C4">
      <w:pPr>
        <w:pStyle w:val="1"/>
        <w:pageBreakBefore/>
        <w:jc w:val="left"/>
        <w:rPr>
          <w:lang w:val="el-GR"/>
        </w:rPr>
      </w:pPr>
      <w:bookmarkStart w:id="0" w:name="_Toc234850935"/>
      <w:r w:rsidRPr="00394963">
        <w:rPr>
          <w:rFonts w:ascii="Times New Roman" w:hAnsi="Times New Roman"/>
          <w:lang w:val="el-GR"/>
        </w:rPr>
        <w:lastRenderedPageBreak/>
        <w:t>Περίληψη</w:t>
      </w:r>
      <w:bookmarkEnd w:id="0"/>
    </w:p>
    <w:p w14:paraId="5D5ED9F0" w14:textId="77777777" w:rsidR="009E7704" w:rsidRPr="00394963" w:rsidRDefault="00AD61C4">
      <w:pPr>
        <w:rPr>
          <w:lang w:val="el-GR"/>
        </w:rPr>
      </w:pPr>
      <w:r w:rsidRPr="00394963">
        <w:rPr>
          <w:lang w:val="el-GR"/>
        </w:rPr>
        <w:t>Η υιοθέτηση των Δικτύων Οριζόμενων από Λογισμικό (Software-Defined Networking, SDN) στα σύγχρονα κέντρα δεδομένων και στις υποδομές παρόχων έχει μεταβάλει θεμελιωδώς τη διαχείριση των δικτύων, εισάγοντας ταυτόχρονα μια νέα, κρίσιμη επιφάνεια επίθεσης. Ο διαχωρισμός του επιπέδου ελέγχου (control plane) από το επίπεδο δεδομένων (data plane) και η λογική κεντρικοποίηση της ευφυΐας του δικτύου μετατρέπουν τον ελεγκτή σε μοναδικό σημείο αποτυχίας και σε προνομιακό στόχο επιθέσεων άρνησης εξυπηρέτησης.</w:t>
      </w:r>
    </w:p>
    <w:p w14:paraId="1ADBB949" w14:textId="77777777" w:rsidR="009E7704" w:rsidRPr="00394963" w:rsidRDefault="00AD61C4">
      <w:pPr>
        <w:rPr>
          <w:lang w:val="el-GR"/>
        </w:rPr>
      </w:pPr>
      <w:r w:rsidRPr="00394963">
        <w:rPr>
          <w:lang w:val="el-GR"/>
        </w:rPr>
        <w:t>Η παρούσα διπλωματική σχεδιάζει, υλοποιεί και αξιολογεί ένα ολοκληρωμένο σύστημα ανίχνευσης και αυτόματης αντιμετώπισης επιθέσεων σε περιβάλλον SDN, βασισμένο σε Μηχανική Μάθηση, σε δύο συμπληρωματικά επίπεδα. Η Μέθοδος Β αφορά την offline ανάλυση ροών σε δεδομένα δομής InSDN/CICFlowMeter, όπου συγκρίνονται οκτώ αλγόριθμοι, έξι κλασικοί και δύο βαθιάς μάθησης, επιβλεπόμενοι και μη. Η Μέθοδος Α αφορά τη ζωντανή ανίχνευση και αντιμετώπιση σε προσομοιωμένο δίκτυο Mininet/Open vSwitch, όπου ο ελεγκτής υπολογίζει συγκεντρωτικά χαρακτηριστικά (aggregate features) ανά πηγή, εντοπίζει τον επιτιθέμενο με Isolation Forest και επιβάλλει αυτόματα κανόνα απόρριψης (drop) στον μεταγωγέα.</w:t>
      </w:r>
    </w:p>
    <w:p w14:paraId="7A5FEAFA" w14:textId="77777777" w:rsidR="009E7704" w:rsidRPr="00394963" w:rsidRDefault="00AD61C4">
      <w:pPr>
        <w:rPr>
          <w:lang w:val="el-GR"/>
        </w:rPr>
      </w:pPr>
      <w:r w:rsidRPr="00394963">
        <w:rPr>
          <w:lang w:val="el-GR"/>
        </w:rPr>
        <w:t xml:space="preserve">Στο offline σκέλος, το Random Forest επιτυγχάνει F1-score άνω του 0,999 στο συνθετικό σύνολο και 0,945 (μακρο-F1) στο InSDN. Η τελευταία τιμή ερμηνεύεται ως ένδειξη συμβατότητας του pipeline με πραγματικά δεδομένα και όχι ως απόδειξη γενίκευσης, λόγω της υψηλής παρουσίας διπλότυπων ροών στο σύνολο. Το ζωντανό σκέλος διακρίνεται σε ένα πείραμα σε επίπεδο πακέτου (πλημμύρα SYN σε Mininet/Open vSwitch, με τηλεμετρία από τον μεταγωγέα και αυτόματη εγκατάσταση κανόνα απόρριψης) και σε πειράματα συνθετικής τηλεμετρίας σε επίπεδο API. Το σύστημα αποκρίνεται αξιόπιστα σε επιθέσεις με έντονο στατιστικό αποτύπωμα, όπως η πλημμύρα SYN, η σάρωση θυρών και η εξάντληση του πίνακα ροών, ενώ σε πιο σύνθετα σενάρια, όπως η εξαγωγή δεδομένων, η πλευρική κίνηση και το ARP spoofing, αναδεικνύει περιορισμούς που σχετίζονται με τα ψευδώς θετικά (false positives) και με την απουσία ανάλυσης σε επίπεδο πρωτοκόλλου. Η μελέτη εμβαθύνει με ερμηνευσιμότητα (SHAP), ανάλυση καθυστέρησης, προσομοίωση της επίθεσης κορεσμού του control plane και ανθεκτικότητα σε αντίπαλες επιθέσεις. Η τελευταία ανέδειξε απότομη κατάρρευση του Random Forest σε διαταραχή ε≈0,20. Ως αντίμετρο προτείνεται και αξιολογείται adversarial training, το οποίο μειώνει τον ρυθμό </w:t>
      </w:r>
      <w:r w:rsidRPr="00394963">
        <w:rPr>
          <w:lang w:val="el-GR"/>
        </w:rPr>
        <w:lastRenderedPageBreak/>
        <w:t>αποφυγής από 98,9% σε 0,0% με στατιστικά μη σημαντική απώλεια καθαρής απόδοσης (μακρο-F1 από 0,9998 σε 0,9992). Συνολικά τεκμηριώνεται η λειτουργική εφικτότητα ενός ερευνητικού prototype σε ελεγχόμενο περιβάλλον, με ρητή οριοθέτηση των σημείων που απαιτούν πλήρη ενσωμάτωση OpenFlow και ανάλυση πρωτοκόλλου.</w:t>
      </w:r>
    </w:p>
    <w:p w14:paraId="4CC66145" w14:textId="77777777" w:rsidR="009E7704" w:rsidRDefault="00AD61C4">
      <w:pPr>
        <w:pStyle w:val="1"/>
        <w:pageBreakBefore/>
        <w:jc w:val="left"/>
      </w:pPr>
      <w:bookmarkStart w:id="1" w:name="_Toc234850936"/>
      <w:r>
        <w:rPr>
          <w:rFonts w:ascii="Times New Roman" w:hAnsi="Times New Roman"/>
        </w:rPr>
        <w:lastRenderedPageBreak/>
        <w:t>Abstract</w:t>
      </w:r>
      <w:bookmarkEnd w:id="1"/>
    </w:p>
    <w:p w14:paraId="718E75FF" w14:textId="77777777" w:rsidR="009E7704" w:rsidRDefault="00AD61C4">
      <w:r>
        <w:t>The rapid adoption of Software-Defined Networking (SDN) in modern data centres and provider infrastructures has fundamentally changed the way networks are managed, while simultaneously introducing a new and highly critical attack surface. The separation of the control plane from the data plane and the logical centralisation of network intelligence in the controller turn the latter into a single point of failure and a prime target for denial-of-service attacks.</w:t>
      </w:r>
    </w:p>
    <w:p w14:paraId="0151A0FD" w14:textId="77777777" w:rsidR="009E7704" w:rsidRDefault="00AD61C4">
      <w:r>
        <w:t>This diploma thesis designs, implements and evaluates a complete system for the detection and automated mitigation of cyber-attacks in an SDN environment, based on Machine Learning techniques. The approach is developed on two complementary levels. The first (Method B) concerns the offline analysis of flows using supervised and unsupervised models on InSDN/CICFlowMeter-structured data, comparing eight algorithms, six classical and two deep-learning ones. The second (Method A) concerns live detection and mitigation inside a simulated Mininet/Open vSwitch network, where a controller computes aggregate per-source features, identifies the attacker with an Isolation Forest model and automatically installs a drop rule on the switch.</w:t>
      </w:r>
    </w:p>
    <w:p w14:paraId="3399CC5F" w14:textId="77777777" w:rsidR="009E7704" w:rsidRPr="00CE5B19" w:rsidRDefault="00AD61C4">
      <w:pPr>
        <w:rPr>
          <w:lang w:val="en-GB"/>
        </w:rPr>
      </w:pPr>
      <w:r>
        <w:t xml:space="preserve">In the offline part, Random Forest achieves an F1-score above 0.999 on the synthetic dataset and 0.945 (macro-F1) on InSDN. The latter is interpreted as an indication of the pipeline's compatibility with real flow data rather than as proof of generalisation, due to the high proportion of duplicate flows in that dataset. The live part comprises one packet-level experiment (SYN flood in Mininet/Open vSwitch, with telemetry collected from the switch and automatic installation of a drop rule) and a set of API-level synthetic-telemetry experiments. The system responds reliably to attacks with a strong statistical footprint, namely SYN flooding, port scanning and flow-table exhaustion, whereas in more complex scenarios, namely data exfiltration, lateral movement and ARP spoofing, it reveals limitations related to false positives and to the absence of protocol-level analysis. The study is further deepened through interpretability analysis (SHAP), detection-latency analysis, a simulation of the control-plane saturation attack, and an investigation of adversarial robustness. The latter revealed an abrupt collapse of Random Forest at a perturbation of ε≈0.20. As a countermeasure, adversarial training is proposed and evaluated, reducing the evasion rate from 98.9% to 0.0% with a statistically non-significant loss of clean performance (macro-F1 from 0.9998 to 0.9992). Overall, the work </w:t>
      </w:r>
      <w:r>
        <w:lastRenderedPageBreak/>
        <w:t>demonstrates the functional feasibility of a research prototype in a controlled environment and explicitly delineates the points that require full OpenFlow integration and protocol-level analysis.</w:t>
      </w:r>
    </w:p>
    <w:p w14:paraId="2E4236C6" w14:textId="77777777" w:rsidR="00221655" w:rsidRPr="00CE5B19" w:rsidRDefault="00221655">
      <w:pPr>
        <w:rPr>
          <w:lang w:val="en-GB"/>
        </w:rPr>
      </w:pPr>
    </w:p>
    <w:p w14:paraId="3D3C1C3D" w14:textId="77777777" w:rsidR="00221655" w:rsidRPr="00CE5B19" w:rsidRDefault="00221655">
      <w:pPr>
        <w:rPr>
          <w:lang w:val="en-GB"/>
        </w:rPr>
      </w:pPr>
    </w:p>
    <w:p w14:paraId="46142B3C" w14:textId="77777777" w:rsidR="00221655" w:rsidRPr="00F13C88" w:rsidRDefault="00221655" w:rsidP="00221655">
      <w:pPr>
        <w:rPr>
          <w:i/>
          <w:iCs/>
          <w:lang w:val="el-GR"/>
        </w:rPr>
      </w:pPr>
      <w:r w:rsidRPr="006C36C7">
        <w:rPr>
          <w:b/>
          <w:bCs/>
          <w:i/>
          <w:iCs/>
          <w:u w:val="single"/>
          <w:lang w:val="el-GR"/>
        </w:rPr>
        <w:t>Υπεύθυνη Δήλωση</w:t>
      </w:r>
      <w:r w:rsidRPr="006C36C7">
        <w:rPr>
          <w:i/>
          <w:iCs/>
          <w:lang w:val="el-GR"/>
        </w:rPr>
        <w:t xml:space="preserve">: Βεβαιώνω ότι είμαι συγγραφέας αυτής της </w:t>
      </w:r>
      <w:r>
        <w:rPr>
          <w:i/>
          <w:iCs/>
          <w:lang w:val="el-GR"/>
        </w:rPr>
        <w:t>διπλωματικής</w:t>
      </w:r>
      <w:r w:rsidRPr="006C36C7">
        <w:rPr>
          <w:i/>
          <w:iCs/>
          <w:lang w:val="el-GR"/>
        </w:rPr>
        <w:t xml:space="preserve"> και ότι κάθε βοήθεια την οποία είχα για την προετοιμασία της, είναι πλήρως αναγνωρισμένη και αναφέρεται στην </w:t>
      </w:r>
      <w:r>
        <w:rPr>
          <w:i/>
          <w:iCs/>
          <w:lang w:val="el-GR"/>
        </w:rPr>
        <w:t>διπλωματική</w:t>
      </w:r>
      <w:r w:rsidRPr="006C36C7">
        <w:rPr>
          <w:i/>
          <w:iCs/>
          <w:lang w:val="el-GR"/>
        </w:rPr>
        <w:t xml:space="preserve">. Επίσης έχω αναφέρει τις όποιες πηγές από τις οποίες έκανα χρήση δεδομένων, ιδεών ή λέξεων, είτε αυτές αναφέρονται ακριβώς είτε παραφρασμένες. Επίσης, βεβαιώνω ότι αυτή η </w:t>
      </w:r>
      <w:r w:rsidR="008F1CF9" w:rsidRPr="008F1CF9">
        <w:rPr>
          <w:i/>
          <w:iCs/>
          <w:lang w:val="el-GR"/>
        </w:rPr>
        <w:t>διπλωματική</w:t>
      </w:r>
      <w:r w:rsidRPr="006C36C7">
        <w:rPr>
          <w:i/>
          <w:iCs/>
          <w:lang w:val="el-GR"/>
        </w:rPr>
        <w:t xml:space="preserve"> προετοιμάστηκε από εμένα προσωπικά ειδικά για τις απαιτήσεις του προγράμματος σπουδών του </w:t>
      </w:r>
      <w:r w:rsidRPr="00F13C88">
        <w:rPr>
          <w:i/>
          <w:lang w:val="el-GR"/>
        </w:rPr>
        <w:t xml:space="preserve">Τμήματος </w:t>
      </w:r>
      <w:r w:rsidR="007E7EE9" w:rsidRPr="00F13C88">
        <w:rPr>
          <w:i/>
          <w:lang w:val="el-GR"/>
        </w:rPr>
        <w:t>Μηχανικών</w:t>
      </w:r>
      <w:r w:rsidR="007E7EE9">
        <w:rPr>
          <w:i/>
          <w:lang w:val="el-GR"/>
        </w:rPr>
        <w:t xml:space="preserve"> </w:t>
      </w:r>
      <w:r>
        <w:rPr>
          <w:i/>
          <w:lang w:val="el-GR"/>
        </w:rPr>
        <w:t xml:space="preserve">Πληροφορικής, Υπολογιστών και Τηλεπικοινωνιών </w:t>
      </w:r>
      <w:r w:rsidRPr="00F13C88">
        <w:rPr>
          <w:i/>
          <w:lang w:val="el-GR"/>
        </w:rPr>
        <w:t>του Διεθνούς Πανεπιστημίου της Ελλάδας.</w:t>
      </w:r>
    </w:p>
    <w:p w14:paraId="0ECB8181" w14:textId="77777777" w:rsidR="00221655" w:rsidRPr="00B74F83" w:rsidRDefault="00575E70" w:rsidP="00221655">
      <w:pPr>
        <w:jc w:val="right"/>
      </w:pPr>
      <w:r>
        <w:rPr>
          <w:lang w:val="el-GR"/>
        </w:rPr>
        <w:t>Ζ. Μπάρδα</w:t>
      </w:r>
    </w:p>
    <w:p w14:paraId="3033EA23" w14:textId="77777777" w:rsidR="009E7704" w:rsidRPr="00575E70" w:rsidRDefault="00AD61C4">
      <w:pPr>
        <w:pStyle w:val="1"/>
        <w:pageBreakBefore/>
        <w:jc w:val="left"/>
        <w:rPr>
          <w:lang w:val="el-GR"/>
        </w:rPr>
      </w:pPr>
      <w:bookmarkStart w:id="2" w:name="_Toc234850937"/>
      <w:r w:rsidRPr="00575E70">
        <w:rPr>
          <w:rFonts w:ascii="Times New Roman" w:hAnsi="Times New Roman"/>
          <w:lang w:val="el-GR"/>
        </w:rPr>
        <w:lastRenderedPageBreak/>
        <w:t>Πίνακας Περιεχομένων</w:t>
      </w:r>
      <w:bookmarkEnd w:id="2"/>
    </w:p>
    <w:p w14:paraId="037E308D" w14:textId="381761DA" w:rsidR="00FB703B" w:rsidRDefault="00AD61C4">
      <w:pPr>
        <w:pStyle w:val="13"/>
        <w:tabs>
          <w:tab w:val="right" w:leader="dot" w:pos="8778"/>
        </w:tabs>
        <w:rPr>
          <w:rFonts w:asciiTheme="minorHAnsi" w:eastAsiaTheme="minorEastAsia" w:hAnsiTheme="minorHAnsi"/>
          <w:noProof/>
          <w:kern w:val="2"/>
          <w:szCs w:val="24"/>
          <w:lang w:val="en-GB" w:eastAsia="en-GB"/>
          <w14:ligatures w14:val="standardContextual"/>
        </w:rPr>
      </w:pPr>
      <w:r>
        <w:fldChar w:fldCharType="begin"/>
      </w:r>
      <w:r>
        <w:instrText xml:space="preserve"> TOC \o "1-3" \h \z \u </w:instrText>
      </w:r>
      <w:r>
        <w:fldChar w:fldCharType="separate"/>
      </w:r>
      <w:hyperlink w:anchor="_Toc234850935" w:history="1">
        <w:r w:rsidR="00FB703B" w:rsidRPr="004C3E54">
          <w:rPr>
            <w:rStyle w:val="-"/>
            <w:noProof/>
            <w:lang w:val="el-GR"/>
          </w:rPr>
          <w:t>Περίληψη</w:t>
        </w:r>
        <w:r w:rsidR="00FB703B">
          <w:rPr>
            <w:noProof/>
            <w:webHidden/>
          </w:rPr>
          <w:tab/>
        </w:r>
        <w:r w:rsidR="00FB703B">
          <w:rPr>
            <w:noProof/>
            <w:webHidden/>
          </w:rPr>
          <w:fldChar w:fldCharType="begin"/>
        </w:r>
        <w:r w:rsidR="00FB703B">
          <w:rPr>
            <w:noProof/>
            <w:webHidden/>
          </w:rPr>
          <w:instrText xml:space="preserve"> PAGEREF _Toc234850935 \h </w:instrText>
        </w:r>
        <w:r w:rsidR="00FB703B">
          <w:rPr>
            <w:noProof/>
            <w:webHidden/>
          </w:rPr>
        </w:r>
        <w:r w:rsidR="00FB703B">
          <w:rPr>
            <w:noProof/>
            <w:webHidden/>
          </w:rPr>
          <w:fldChar w:fldCharType="separate"/>
        </w:r>
        <w:r w:rsidR="00FB703B">
          <w:rPr>
            <w:noProof/>
            <w:webHidden/>
          </w:rPr>
          <w:t>2</w:t>
        </w:r>
        <w:r w:rsidR="00FB703B">
          <w:rPr>
            <w:noProof/>
            <w:webHidden/>
          </w:rPr>
          <w:fldChar w:fldCharType="end"/>
        </w:r>
      </w:hyperlink>
    </w:p>
    <w:p w14:paraId="1B195569" w14:textId="67C96AE3" w:rsidR="00FB703B" w:rsidRDefault="00FB703B">
      <w:pPr>
        <w:pStyle w:val="13"/>
        <w:tabs>
          <w:tab w:val="right" w:leader="dot" w:pos="8778"/>
        </w:tabs>
        <w:rPr>
          <w:rFonts w:asciiTheme="minorHAnsi" w:eastAsiaTheme="minorEastAsia" w:hAnsiTheme="minorHAnsi"/>
          <w:noProof/>
          <w:kern w:val="2"/>
          <w:szCs w:val="24"/>
          <w:lang w:val="en-GB" w:eastAsia="en-GB"/>
          <w14:ligatures w14:val="standardContextual"/>
        </w:rPr>
      </w:pPr>
      <w:hyperlink w:anchor="_Toc234850936" w:history="1">
        <w:r w:rsidRPr="004C3E54">
          <w:rPr>
            <w:rStyle w:val="-"/>
            <w:noProof/>
          </w:rPr>
          <w:t>Abstract</w:t>
        </w:r>
        <w:r>
          <w:rPr>
            <w:noProof/>
            <w:webHidden/>
          </w:rPr>
          <w:tab/>
        </w:r>
        <w:r>
          <w:rPr>
            <w:noProof/>
            <w:webHidden/>
          </w:rPr>
          <w:fldChar w:fldCharType="begin"/>
        </w:r>
        <w:r>
          <w:rPr>
            <w:noProof/>
            <w:webHidden/>
          </w:rPr>
          <w:instrText xml:space="preserve"> PAGEREF _Toc234850936 \h </w:instrText>
        </w:r>
        <w:r>
          <w:rPr>
            <w:noProof/>
            <w:webHidden/>
          </w:rPr>
        </w:r>
        <w:r>
          <w:rPr>
            <w:noProof/>
            <w:webHidden/>
          </w:rPr>
          <w:fldChar w:fldCharType="separate"/>
        </w:r>
        <w:r>
          <w:rPr>
            <w:noProof/>
            <w:webHidden/>
          </w:rPr>
          <w:t>4</w:t>
        </w:r>
        <w:r>
          <w:rPr>
            <w:noProof/>
            <w:webHidden/>
          </w:rPr>
          <w:fldChar w:fldCharType="end"/>
        </w:r>
      </w:hyperlink>
    </w:p>
    <w:p w14:paraId="35EE5BDC" w14:textId="3BD1A473" w:rsidR="00FB703B" w:rsidRDefault="00FB703B">
      <w:pPr>
        <w:pStyle w:val="13"/>
        <w:tabs>
          <w:tab w:val="right" w:leader="dot" w:pos="8778"/>
        </w:tabs>
        <w:rPr>
          <w:rFonts w:asciiTheme="minorHAnsi" w:eastAsiaTheme="minorEastAsia" w:hAnsiTheme="minorHAnsi"/>
          <w:noProof/>
          <w:kern w:val="2"/>
          <w:szCs w:val="24"/>
          <w:lang w:val="en-GB" w:eastAsia="en-GB"/>
          <w14:ligatures w14:val="standardContextual"/>
        </w:rPr>
      </w:pPr>
      <w:hyperlink w:anchor="_Toc234850937" w:history="1">
        <w:r w:rsidRPr="004C3E54">
          <w:rPr>
            <w:rStyle w:val="-"/>
            <w:noProof/>
            <w:lang w:val="el-GR"/>
          </w:rPr>
          <w:t>Πίνακας Περιεχομένων</w:t>
        </w:r>
        <w:r>
          <w:rPr>
            <w:noProof/>
            <w:webHidden/>
          </w:rPr>
          <w:tab/>
        </w:r>
        <w:r>
          <w:rPr>
            <w:noProof/>
            <w:webHidden/>
          </w:rPr>
          <w:fldChar w:fldCharType="begin"/>
        </w:r>
        <w:r>
          <w:rPr>
            <w:noProof/>
            <w:webHidden/>
          </w:rPr>
          <w:instrText xml:space="preserve"> PAGEREF _Toc234850937 \h </w:instrText>
        </w:r>
        <w:r>
          <w:rPr>
            <w:noProof/>
            <w:webHidden/>
          </w:rPr>
        </w:r>
        <w:r>
          <w:rPr>
            <w:noProof/>
            <w:webHidden/>
          </w:rPr>
          <w:fldChar w:fldCharType="separate"/>
        </w:r>
        <w:r>
          <w:rPr>
            <w:noProof/>
            <w:webHidden/>
          </w:rPr>
          <w:t>6</w:t>
        </w:r>
        <w:r>
          <w:rPr>
            <w:noProof/>
            <w:webHidden/>
          </w:rPr>
          <w:fldChar w:fldCharType="end"/>
        </w:r>
      </w:hyperlink>
    </w:p>
    <w:p w14:paraId="1446E20A" w14:textId="05092DA5" w:rsidR="00FB703B" w:rsidRDefault="00FB703B">
      <w:pPr>
        <w:pStyle w:val="13"/>
        <w:tabs>
          <w:tab w:val="right" w:leader="dot" w:pos="8778"/>
        </w:tabs>
        <w:rPr>
          <w:rFonts w:asciiTheme="minorHAnsi" w:eastAsiaTheme="minorEastAsia" w:hAnsiTheme="minorHAnsi"/>
          <w:noProof/>
          <w:kern w:val="2"/>
          <w:szCs w:val="24"/>
          <w:lang w:val="en-GB" w:eastAsia="en-GB"/>
          <w14:ligatures w14:val="standardContextual"/>
        </w:rPr>
      </w:pPr>
      <w:hyperlink w:anchor="_Toc234850938" w:history="1">
        <w:r w:rsidRPr="004C3E54">
          <w:rPr>
            <w:rStyle w:val="-"/>
            <w:noProof/>
            <w:lang w:val="el-GR"/>
          </w:rPr>
          <w:t>Πίνακας</w:t>
        </w:r>
        <w:r w:rsidRPr="004C3E54">
          <w:rPr>
            <w:rStyle w:val="-"/>
            <w:noProof/>
          </w:rPr>
          <w:t xml:space="preserve"> Πινάκων</w:t>
        </w:r>
        <w:r>
          <w:rPr>
            <w:noProof/>
            <w:webHidden/>
          </w:rPr>
          <w:tab/>
        </w:r>
        <w:r>
          <w:rPr>
            <w:noProof/>
            <w:webHidden/>
          </w:rPr>
          <w:fldChar w:fldCharType="begin"/>
        </w:r>
        <w:r>
          <w:rPr>
            <w:noProof/>
            <w:webHidden/>
          </w:rPr>
          <w:instrText xml:space="preserve"> PAGEREF _Toc234850938 \h </w:instrText>
        </w:r>
        <w:r>
          <w:rPr>
            <w:noProof/>
            <w:webHidden/>
          </w:rPr>
        </w:r>
        <w:r>
          <w:rPr>
            <w:noProof/>
            <w:webHidden/>
          </w:rPr>
          <w:fldChar w:fldCharType="separate"/>
        </w:r>
        <w:r>
          <w:rPr>
            <w:noProof/>
            <w:webHidden/>
          </w:rPr>
          <w:t>11</w:t>
        </w:r>
        <w:r>
          <w:rPr>
            <w:noProof/>
            <w:webHidden/>
          </w:rPr>
          <w:fldChar w:fldCharType="end"/>
        </w:r>
      </w:hyperlink>
    </w:p>
    <w:p w14:paraId="7E5A484F" w14:textId="52F4CCAE" w:rsidR="00FB703B" w:rsidRDefault="00FB703B">
      <w:pPr>
        <w:pStyle w:val="13"/>
        <w:tabs>
          <w:tab w:val="right" w:leader="dot" w:pos="8778"/>
        </w:tabs>
        <w:rPr>
          <w:rFonts w:asciiTheme="minorHAnsi" w:eastAsiaTheme="minorEastAsia" w:hAnsiTheme="minorHAnsi"/>
          <w:noProof/>
          <w:kern w:val="2"/>
          <w:szCs w:val="24"/>
          <w:lang w:val="en-GB" w:eastAsia="en-GB"/>
          <w14:ligatures w14:val="standardContextual"/>
        </w:rPr>
      </w:pPr>
      <w:hyperlink w:anchor="_Toc234850939" w:history="1">
        <w:r w:rsidRPr="004C3E54">
          <w:rPr>
            <w:rStyle w:val="-"/>
            <w:noProof/>
            <w:lang w:val="el-GR"/>
          </w:rPr>
          <w:t>Πίνακας</w:t>
        </w:r>
        <w:r w:rsidRPr="004C3E54">
          <w:rPr>
            <w:rStyle w:val="-"/>
            <w:noProof/>
          </w:rPr>
          <w:t xml:space="preserve"> Σχημάτων</w:t>
        </w:r>
        <w:r>
          <w:rPr>
            <w:noProof/>
            <w:webHidden/>
          </w:rPr>
          <w:tab/>
        </w:r>
        <w:r>
          <w:rPr>
            <w:noProof/>
            <w:webHidden/>
          </w:rPr>
          <w:fldChar w:fldCharType="begin"/>
        </w:r>
        <w:r>
          <w:rPr>
            <w:noProof/>
            <w:webHidden/>
          </w:rPr>
          <w:instrText xml:space="preserve"> PAGEREF _Toc234850939 \h </w:instrText>
        </w:r>
        <w:r>
          <w:rPr>
            <w:noProof/>
            <w:webHidden/>
          </w:rPr>
        </w:r>
        <w:r>
          <w:rPr>
            <w:noProof/>
            <w:webHidden/>
          </w:rPr>
          <w:fldChar w:fldCharType="separate"/>
        </w:r>
        <w:r>
          <w:rPr>
            <w:noProof/>
            <w:webHidden/>
          </w:rPr>
          <w:t>12</w:t>
        </w:r>
        <w:r>
          <w:rPr>
            <w:noProof/>
            <w:webHidden/>
          </w:rPr>
          <w:fldChar w:fldCharType="end"/>
        </w:r>
      </w:hyperlink>
    </w:p>
    <w:p w14:paraId="6895051E" w14:textId="52A3AD33" w:rsidR="00FB703B" w:rsidRDefault="00FB703B">
      <w:pPr>
        <w:pStyle w:val="13"/>
        <w:tabs>
          <w:tab w:val="right" w:leader="dot" w:pos="8778"/>
        </w:tabs>
        <w:rPr>
          <w:rFonts w:asciiTheme="minorHAnsi" w:eastAsiaTheme="minorEastAsia" w:hAnsiTheme="minorHAnsi"/>
          <w:noProof/>
          <w:kern w:val="2"/>
          <w:szCs w:val="24"/>
          <w:lang w:val="en-GB" w:eastAsia="en-GB"/>
          <w14:ligatures w14:val="standardContextual"/>
        </w:rPr>
      </w:pPr>
      <w:hyperlink w:anchor="_Toc234850940" w:history="1">
        <w:r w:rsidRPr="004C3E54">
          <w:rPr>
            <w:rStyle w:val="-"/>
            <w:noProof/>
            <w:lang w:val="el-GR"/>
          </w:rPr>
          <w:t>Πίνακας</w:t>
        </w:r>
        <w:r w:rsidRPr="004C3E54">
          <w:rPr>
            <w:rStyle w:val="-"/>
            <w:noProof/>
          </w:rPr>
          <w:t xml:space="preserve"> Συντομογραφιών</w:t>
        </w:r>
        <w:r>
          <w:rPr>
            <w:noProof/>
            <w:webHidden/>
          </w:rPr>
          <w:tab/>
        </w:r>
        <w:r>
          <w:rPr>
            <w:noProof/>
            <w:webHidden/>
          </w:rPr>
          <w:fldChar w:fldCharType="begin"/>
        </w:r>
        <w:r>
          <w:rPr>
            <w:noProof/>
            <w:webHidden/>
          </w:rPr>
          <w:instrText xml:space="preserve"> PAGEREF _Toc234850940 \h </w:instrText>
        </w:r>
        <w:r>
          <w:rPr>
            <w:noProof/>
            <w:webHidden/>
          </w:rPr>
        </w:r>
        <w:r>
          <w:rPr>
            <w:noProof/>
            <w:webHidden/>
          </w:rPr>
          <w:fldChar w:fldCharType="separate"/>
        </w:r>
        <w:r>
          <w:rPr>
            <w:noProof/>
            <w:webHidden/>
          </w:rPr>
          <w:t>14</w:t>
        </w:r>
        <w:r>
          <w:rPr>
            <w:noProof/>
            <w:webHidden/>
          </w:rPr>
          <w:fldChar w:fldCharType="end"/>
        </w:r>
      </w:hyperlink>
    </w:p>
    <w:p w14:paraId="37F24B02" w14:textId="4BC3DD0F" w:rsidR="00FB703B" w:rsidRDefault="00FB703B">
      <w:pPr>
        <w:pStyle w:val="13"/>
        <w:tabs>
          <w:tab w:val="right" w:leader="dot" w:pos="8778"/>
        </w:tabs>
        <w:rPr>
          <w:rFonts w:asciiTheme="minorHAnsi" w:eastAsiaTheme="minorEastAsia" w:hAnsiTheme="minorHAnsi"/>
          <w:noProof/>
          <w:kern w:val="2"/>
          <w:szCs w:val="24"/>
          <w:lang w:val="en-GB" w:eastAsia="en-GB"/>
          <w14:ligatures w14:val="standardContextual"/>
        </w:rPr>
      </w:pPr>
      <w:hyperlink w:anchor="_Toc234850941" w:history="1">
        <w:r w:rsidRPr="004C3E54">
          <w:rPr>
            <w:rStyle w:val="-"/>
            <w:noProof/>
            <w:lang w:val="el-GR"/>
          </w:rPr>
          <w:t>1. Εισαγωγή</w:t>
        </w:r>
        <w:r>
          <w:rPr>
            <w:noProof/>
            <w:webHidden/>
          </w:rPr>
          <w:tab/>
        </w:r>
        <w:r>
          <w:rPr>
            <w:noProof/>
            <w:webHidden/>
          </w:rPr>
          <w:fldChar w:fldCharType="begin"/>
        </w:r>
        <w:r>
          <w:rPr>
            <w:noProof/>
            <w:webHidden/>
          </w:rPr>
          <w:instrText xml:space="preserve"> PAGEREF _Toc234850941 \h </w:instrText>
        </w:r>
        <w:r>
          <w:rPr>
            <w:noProof/>
            <w:webHidden/>
          </w:rPr>
        </w:r>
        <w:r>
          <w:rPr>
            <w:noProof/>
            <w:webHidden/>
          </w:rPr>
          <w:fldChar w:fldCharType="separate"/>
        </w:r>
        <w:r>
          <w:rPr>
            <w:noProof/>
            <w:webHidden/>
          </w:rPr>
          <w:t>17</w:t>
        </w:r>
        <w:r>
          <w:rPr>
            <w:noProof/>
            <w:webHidden/>
          </w:rPr>
          <w:fldChar w:fldCharType="end"/>
        </w:r>
      </w:hyperlink>
    </w:p>
    <w:p w14:paraId="65344FE9" w14:textId="25139B63"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42" w:history="1">
        <w:r w:rsidRPr="004C3E54">
          <w:rPr>
            <w:rStyle w:val="-"/>
            <w:noProof/>
            <w:lang w:val="el-GR"/>
          </w:rPr>
          <w:t>1.1 Πλαίσιο και κίνητρο</w:t>
        </w:r>
        <w:r>
          <w:rPr>
            <w:noProof/>
            <w:webHidden/>
          </w:rPr>
          <w:tab/>
        </w:r>
        <w:r>
          <w:rPr>
            <w:noProof/>
            <w:webHidden/>
          </w:rPr>
          <w:fldChar w:fldCharType="begin"/>
        </w:r>
        <w:r>
          <w:rPr>
            <w:noProof/>
            <w:webHidden/>
          </w:rPr>
          <w:instrText xml:space="preserve"> PAGEREF _Toc234850942 \h </w:instrText>
        </w:r>
        <w:r>
          <w:rPr>
            <w:noProof/>
            <w:webHidden/>
          </w:rPr>
        </w:r>
        <w:r>
          <w:rPr>
            <w:noProof/>
            <w:webHidden/>
          </w:rPr>
          <w:fldChar w:fldCharType="separate"/>
        </w:r>
        <w:r>
          <w:rPr>
            <w:noProof/>
            <w:webHidden/>
          </w:rPr>
          <w:t>17</w:t>
        </w:r>
        <w:r>
          <w:rPr>
            <w:noProof/>
            <w:webHidden/>
          </w:rPr>
          <w:fldChar w:fldCharType="end"/>
        </w:r>
      </w:hyperlink>
    </w:p>
    <w:p w14:paraId="22EA82BA" w14:textId="48CED01D"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43" w:history="1">
        <w:r w:rsidRPr="004C3E54">
          <w:rPr>
            <w:rStyle w:val="-"/>
            <w:noProof/>
            <w:lang w:val="el-GR"/>
          </w:rPr>
          <w:t>1.2 Ορισμός του προβλήματος</w:t>
        </w:r>
        <w:r>
          <w:rPr>
            <w:noProof/>
            <w:webHidden/>
          </w:rPr>
          <w:tab/>
        </w:r>
        <w:r>
          <w:rPr>
            <w:noProof/>
            <w:webHidden/>
          </w:rPr>
          <w:fldChar w:fldCharType="begin"/>
        </w:r>
        <w:r>
          <w:rPr>
            <w:noProof/>
            <w:webHidden/>
          </w:rPr>
          <w:instrText xml:space="preserve"> PAGEREF _Toc234850943 \h </w:instrText>
        </w:r>
        <w:r>
          <w:rPr>
            <w:noProof/>
            <w:webHidden/>
          </w:rPr>
        </w:r>
        <w:r>
          <w:rPr>
            <w:noProof/>
            <w:webHidden/>
          </w:rPr>
          <w:fldChar w:fldCharType="separate"/>
        </w:r>
        <w:r>
          <w:rPr>
            <w:noProof/>
            <w:webHidden/>
          </w:rPr>
          <w:t>18</w:t>
        </w:r>
        <w:r>
          <w:rPr>
            <w:noProof/>
            <w:webHidden/>
          </w:rPr>
          <w:fldChar w:fldCharType="end"/>
        </w:r>
      </w:hyperlink>
    </w:p>
    <w:p w14:paraId="19A5CE53" w14:textId="09331D7B"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44" w:history="1">
        <w:r w:rsidRPr="004C3E54">
          <w:rPr>
            <w:rStyle w:val="-"/>
            <w:noProof/>
            <w:lang w:val="el-GR"/>
          </w:rPr>
          <w:t>1.3 Στόχοι της διπλωματικής</w:t>
        </w:r>
        <w:r>
          <w:rPr>
            <w:noProof/>
            <w:webHidden/>
          </w:rPr>
          <w:tab/>
        </w:r>
        <w:r>
          <w:rPr>
            <w:noProof/>
            <w:webHidden/>
          </w:rPr>
          <w:fldChar w:fldCharType="begin"/>
        </w:r>
        <w:r>
          <w:rPr>
            <w:noProof/>
            <w:webHidden/>
          </w:rPr>
          <w:instrText xml:space="preserve"> PAGEREF _Toc234850944 \h </w:instrText>
        </w:r>
        <w:r>
          <w:rPr>
            <w:noProof/>
            <w:webHidden/>
          </w:rPr>
        </w:r>
        <w:r>
          <w:rPr>
            <w:noProof/>
            <w:webHidden/>
          </w:rPr>
          <w:fldChar w:fldCharType="separate"/>
        </w:r>
        <w:r>
          <w:rPr>
            <w:noProof/>
            <w:webHidden/>
          </w:rPr>
          <w:t>18</w:t>
        </w:r>
        <w:r>
          <w:rPr>
            <w:noProof/>
            <w:webHidden/>
          </w:rPr>
          <w:fldChar w:fldCharType="end"/>
        </w:r>
      </w:hyperlink>
    </w:p>
    <w:p w14:paraId="08E8F4D6" w14:textId="2BDF623E"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45" w:history="1">
        <w:r w:rsidRPr="004C3E54">
          <w:rPr>
            <w:rStyle w:val="-"/>
            <w:noProof/>
            <w:lang w:val="el-GR"/>
          </w:rPr>
          <w:t>1.4 Συνεισφορά της διπλωματικής</w:t>
        </w:r>
        <w:r>
          <w:rPr>
            <w:noProof/>
            <w:webHidden/>
          </w:rPr>
          <w:tab/>
        </w:r>
        <w:r>
          <w:rPr>
            <w:noProof/>
            <w:webHidden/>
          </w:rPr>
          <w:fldChar w:fldCharType="begin"/>
        </w:r>
        <w:r>
          <w:rPr>
            <w:noProof/>
            <w:webHidden/>
          </w:rPr>
          <w:instrText xml:space="preserve"> PAGEREF _Toc234850945 \h </w:instrText>
        </w:r>
        <w:r>
          <w:rPr>
            <w:noProof/>
            <w:webHidden/>
          </w:rPr>
        </w:r>
        <w:r>
          <w:rPr>
            <w:noProof/>
            <w:webHidden/>
          </w:rPr>
          <w:fldChar w:fldCharType="separate"/>
        </w:r>
        <w:r>
          <w:rPr>
            <w:noProof/>
            <w:webHidden/>
          </w:rPr>
          <w:t>18</w:t>
        </w:r>
        <w:r>
          <w:rPr>
            <w:noProof/>
            <w:webHidden/>
          </w:rPr>
          <w:fldChar w:fldCharType="end"/>
        </w:r>
      </w:hyperlink>
    </w:p>
    <w:p w14:paraId="6C056F6F" w14:textId="3472E788"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46" w:history="1">
        <w:r w:rsidRPr="004C3E54">
          <w:rPr>
            <w:rStyle w:val="-"/>
            <w:noProof/>
            <w:lang w:val="el-GR"/>
          </w:rPr>
          <w:t>1.5 Δομή της διπλωματικής</w:t>
        </w:r>
        <w:r>
          <w:rPr>
            <w:noProof/>
            <w:webHidden/>
          </w:rPr>
          <w:tab/>
        </w:r>
        <w:r>
          <w:rPr>
            <w:noProof/>
            <w:webHidden/>
          </w:rPr>
          <w:fldChar w:fldCharType="begin"/>
        </w:r>
        <w:r>
          <w:rPr>
            <w:noProof/>
            <w:webHidden/>
          </w:rPr>
          <w:instrText xml:space="preserve"> PAGEREF _Toc234850946 \h </w:instrText>
        </w:r>
        <w:r>
          <w:rPr>
            <w:noProof/>
            <w:webHidden/>
          </w:rPr>
        </w:r>
        <w:r>
          <w:rPr>
            <w:noProof/>
            <w:webHidden/>
          </w:rPr>
          <w:fldChar w:fldCharType="separate"/>
        </w:r>
        <w:r>
          <w:rPr>
            <w:noProof/>
            <w:webHidden/>
          </w:rPr>
          <w:t>19</w:t>
        </w:r>
        <w:r>
          <w:rPr>
            <w:noProof/>
            <w:webHidden/>
          </w:rPr>
          <w:fldChar w:fldCharType="end"/>
        </w:r>
      </w:hyperlink>
    </w:p>
    <w:p w14:paraId="2790F049" w14:textId="3E8AE922"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47" w:history="1">
        <w:r w:rsidRPr="004C3E54">
          <w:rPr>
            <w:rStyle w:val="-"/>
            <w:noProof/>
            <w:lang w:val="el-GR"/>
          </w:rPr>
          <w:t>1.6 Ιστορικό πλαίσιο</w:t>
        </w:r>
        <w:r>
          <w:rPr>
            <w:noProof/>
            <w:webHidden/>
          </w:rPr>
          <w:tab/>
        </w:r>
        <w:r>
          <w:rPr>
            <w:noProof/>
            <w:webHidden/>
          </w:rPr>
          <w:fldChar w:fldCharType="begin"/>
        </w:r>
        <w:r>
          <w:rPr>
            <w:noProof/>
            <w:webHidden/>
          </w:rPr>
          <w:instrText xml:space="preserve"> PAGEREF _Toc234850947 \h </w:instrText>
        </w:r>
        <w:r>
          <w:rPr>
            <w:noProof/>
            <w:webHidden/>
          </w:rPr>
        </w:r>
        <w:r>
          <w:rPr>
            <w:noProof/>
            <w:webHidden/>
          </w:rPr>
          <w:fldChar w:fldCharType="separate"/>
        </w:r>
        <w:r>
          <w:rPr>
            <w:noProof/>
            <w:webHidden/>
          </w:rPr>
          <w:t>19</w:t>
        </w:r>
        <w:r>
          <w:rPr>
            <w:noProof/>
            <w:webHidden/>
          </w:rPr>
          <w:fldChar w:fldCharType="end"/>
        </w:r>
      </w:hyperlink>
    </w:p>
    <w:p w14:paraId="7E5ED6D7" w14:textId="1725AC4F"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48" w:history="1">
        <w:r w:rsidRPr="004C3E54">
          <w:rPr>
            <w:rStyle w:val="-"/>
            <w:noProof/>
            <w:lang w:val="el-GR"/>
          </w:rPr>
          <w:t>1.7 Το μέγεθος του προβλήματος</w:t>
        </w:r>
        <w:r>
          <w:rPr>
            <w:noProof/>
            <w:webHidden/>
          </w:rPr>
          <w:tab/>
        </w:r>
        <w:r>
          <w:rPr>
            <w:noProof/>
            <w:webHidden/>
          </w:rPr>
          <w:fldChar w:fldCharType="begin"/>
        </w:r>
        <w:r>
          <w:rPr>
            <w:noProof/>
            <w:webHidden/>
          </w:rPr>
          <w:instrText xml:space="preserve"> PAGEREF _Toc234850948 \h </w:instrText>
        </w:r>
        <w:r>
          <w:rPr>
            <w:noProof/>
            <w:webHidden/>
          </w:rPr>
        </w:r>
        <w:r>
          <w:rPr>
            <w:noProof/>
            <w:webHidden/>
          </w:rPr>
          <w:fldChar w:fldCharType="separate"/>
        </w:r>
        <w:r>
          <w:rPr>
            <w:noProof/>
            <w:webHidden/>
          </w:rPr>
          <w:t>20</w:t>
        </w:r>
        <w:r>
          <w:rPr>
            <w:noProof/>
            <w:webHidden/>
          </w:rPr>
          <w:fldChar w:fldCharType="end"/>
        </w:r>
      </w:hyperlink>
    </w:p>
    <w:p w14:paraId="1764EA66" w14:textId="687CB8D8"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49" w:history="1">
        <w:r w:rsidRPr="004C3E54">
          <w:rPr>
            <w:rStyle w:val="-"/>
            <w:noProof/>
            <w:lang w:val="el-GR"/>
          </w:rPr>
          <w:t>1.8 Μεθοδολογική προσέγγιση</w:t>
        </w:r>
        <w:r>
          <w:rPr>
            <w:noProof/>
            <w:webHidden/>
          </w:rPr>
          <w:tab/>
        </w:r>
        <w:r>
          <w:rPr>
            <w:noProof/>
            <w:webHidden/>
          </w:rPr>
          <w:fldChar w:fldCharType="begin"/>
        </w:r>
        <w:r>
          <w:rPr>
            <w:noProof/>
            <w:webHidden/>
          </w:rPr>
          <w:instrText xml:space="preserve"> PAGEREF _Toc234850949 \h </w:instrText>
        </w:r>
        <w:r>
          <w:rPr>
            <w:noProof/>
            <w:webHidden/>
          </w:rPr>
        </w:r>
        <w:r>
          <w:rPr>
            <w:noProof/>
            <w:webHidden/>
          </w:rPr>
          <w:fldChar w:fldCharType="separate"/>
        </w:r>
        <w:r>
          <w:rPr>
            <w:noProof/>
            <w:webHidden/>
          </w:rPr>
          <w:t>20</w:t>
        </w:r>
        <w:r>
          <w:rPr>
            <w:noProof/>
            <w:webHidden/>
          </w:rPr>
          <w:fldChar w:fldCharType="end"/>
        </w:r>
      </w:hyperlink>
    </w:p>
    <w:p w14:paraId="1580FAF0" w14:textId="1A940A98" w:rsidR="00FB703B" w:rsidRDefault="00FB703B">
      <w:pPr>
        <w:pStyle w:val="13"/>
        <w:tabs>
          <w:tab w:val="right" w:leader="dot" w:pos="8778"/>
        </w:tabs>
        <w:rPr>
          <w:rFonts w:asciiTheme="minorHAnsi" w:eastAsiaTheme="minorEastAsia" w:hAnsiTheme="minorHAnsi"/>
          <w:noProof/>
          <w:kern w:val="2"/>
          <w:szCs w:val="24"/>
          <w:lang w:val="en-GB" w:eastAsia="en-GB"/>
          <w14:ligatures w14:val="standardContextual"/>
        </w:rPr>
      </w:pPr>
      <w:hyperlink w:anchor="_Toc234850950" w:history="1">
        <w:r w:rsidRPr="004C3E54">
          <w:rPr>
            <w:rStyle w:val="-"/>
            <w:noProof/>
            <w:lang w:val="el-GR"/>
          </w:rPr>
          <w:t xml:space="preserve">2. Αρχιτεκτονική των Δικτύων </w:t>
        </w:r>
        <w:r w:rsidRPr="004C3E54">
          <w:rPr>
            <w:rStyle w:val="-"/>
            <w:noProof/>
          </w:rPr>
          <w:t>SDN</w:t>
        </w:r>
        <w:r>
          <w:rPr>
            <w:noProof/>
            <w:webHidden/>
          </w:rPr>
          <w:tab/>
        </w:r>
        <w:r>
          <w:rPr>
            <w:noProof/>
            <w:webHidden/>
          </w:rPr>
          <w:fldChar w:fldCharType="begin"/>
        </w:r>
        <w:r>
          <w:rPr>
            <w:noProof/>
            <w:webHidden/>
          </w:rPr>
          <w:instrText xml:space="preserve"> PAGEREF _Toc234850950 \h </w:instrText>
        </w:r>
        <w:r>
          <w:rPr>
            <w:noProof/>
            <w:webHidden/>
          </w:rPr>
        </w:r>
        <w:r>
          <w:rPr>
            <w:noProof/>
            <w:webHidden/>
          </w:rPr>
          <w:fldChar w:fldCharType="separate"/>
        </w:r>
        <w:r>
          <w:rPr>
            <w:noProof/>
            <w:webHidden/>
          </w:rPr>
          <w:t>22</w:t>
        </w:r>
        <w:r>
          <w:rPr>
            <w:noProof/>
            <w:webHidden/>
          </w:rPr>
          <w:fldChar w:fldCharType="end"/>
        </w:r>
      </w:hyperlink>
    </w:p>
    <w:p w14:paraId="10277F4A" w14:textId="5A8B2CEC"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51" w:history="1">
        <w:r w:rsidRPr="004C3E54">
          <w:rPr>
            <w:rStyle w:val="-"/>
            <w:noProof/>
            <w:lang w:val="el-GR"/>
          </w:rPr>
          <w:t>2.1 Τα τρία επίπεδα της αρχιτεκτονικής</w:t>
        </w:r>
        <w:r>
          <w:rPr>
            <w:noProof/>
            <w:webHidden/>
          </w:rPr>
          <w:tab/>
        </w:r>
        <w:r>
          <w:rPr>
            <w:noProof/>
            <w:webHidden/>
          </w:rPr>
          <w:fldChar w:fldCharType="begin"/>
        </w:r>
        <w:r>
          <w:rPr>
            <w:noProof/>
            <w:webHidden/>
          </w:rPr>
          <w:instrText xml:space="preserve"> PAGEREF _Toc234850951 \h </w:instrText>
        </w:r>
        <w:r>
          <w:rPr>
            <w:noProof/>
            <w:webHidden/>
          </w:rPr>
        </w:r>
        <w:r>
          <w:rPr>
            <w:noProof/>
            <w:webHidden/>
          </w:rPr>
          <w:fldChar w:fldCharType="separate"/>
        </w:r>
        <w:r>
          <w:rPr>
            <w:noProof/>
            <w:webHidden/>
          </w:rPr>
          <w:t>22</w:t>
        </w:r>
        <w:r>
          <w:rPr>
            <w:noProof/>
            <w:webHidden/>
          </w:rPr>
          <w:fldChar w:fldCharType="end"/>
        </w:r>
      </w:hyperlink>
    </w:p>
    <w:p w14:paraId="564AF2E7" w14:textId="4F5B9705" w:rsidR="00FB703B" w:rsidRDefault="00FB703B">
      <w:pPr>
        <w:pStyle w:val="36"/>
        <w:tabs>
          <w:tab w:val="right" w:leader="dot" w:pos="8778"/>
        </w:tabs>
        <w:rPr>
          <w:rFonts w:asciiTheme="minorHAnsi" w:eastAsiaTheme="minorEastAsia" w:hAnsiTheme="minorHAnsi"/>
          <w:noProof/>
          <w:kern w:val="2"/>
          <w:szCs w:val="24"/>
          <w:lang w:val="en-GB" w:eastAsia="en-GB"/>
          <w14:ligatures w14:val="standardContextual"/>
        </w:rPr>
      </w:pPr>
      <w:hyperlink w:anchor="_Toc234850952" w:history="1">
        <w:r w:rsidRPr="004C3E54">
          <w:rPr>
            <w:rStyle w:val="-"/>
            <w:noProof/>
            <w:lang w:val="el-GR"/>
          </w:rPr>
          <w:t>2.1.1 Επίπεδο Δεδομένων (</w:t>
        </w:r>
        <w:r w:rsidRPr="004C3E54">
          <w:rPr>
            <w:rStyle w:val="-"/>
            <w:noProof/>
          </w:rPr>
          <w:t>Data</w:t>
        </w:r>
        <w:r w:rsidRPr="004C3E54">
          <w:rPr>
            <w:rStyle w:val="-"/>
            <w:noProof/>
            <w:lang w:val="el-GR"/>
          </w:rPr>
          <w:t xml:space="preserve"> </w:t>
        </w:r>
        <w:r w:rsidRPr="004C3E54">
          <w:rPr>
            <w:rStyle w:val="-"/>
            <w:noProof/>
          </w:rPr>
          <w:t>Plane</w:t>
        </w:r>
        <w:r w:rsidRPr="004C3E54">
          <w:rPr>
            <w:rStyle w:val="-"/>
            <w:noProof/>
            <w:lang w:val="el-GR"/>
          </w:rPr>
          <w:t>)</w:t>
        </w:r>
        <w:r>
          <w:rPr>
            <w:noProof/>
            <w:webHidden/>
          </w:rPr>
          <w:tab/>
        </w:r>
        <w:r>
          <w:rPr>
            <w:noProof/>
            <w:webHidden/>
          </w:rPr>
          <w:fldChar w:fldCharType="begin"/>
        </w:r>
        <w:r>
          <w:rPr>
            <w:noProof/>
            <w:webHidden/>
          </w:rPr>
          <w:instrText xml:space="preserve"> PAGEREF _Toc234850952 \h </w:instrText>
        </w:r>
        <w:r>
          <w:rPr>
            <w:noProof/>
            <w:webHidden/>
          </w:rPr>
        </w:r>
        <w:r>
          <w:rPr>
            <w:noProof/>
            <w:webHidden/>
          </w:rPr>
          <w:fldChar w:fldCharType="separate"/>
        </w:r>
        <w:r>
          <w:rPr>
            <w:noProof/>
            <w:webHidden/>
          </w:rPr>
          <w:t>22</w:t>
        </w:r>
        <w:r>
          <w:rPr>
            <w:noProof/>
            <w:webHidden/>
          </w:rPr>
          <w:fldChar w:fldCharType="end"/>
        </w:r>
      </w:hyperlink>
    </w:p>
    <w:p w14:paraId="14556A87" w14:textId="0CE303AB" w:rsidR="00FB703B" w:rsidRDefault="00FB703B">
      <w:pPr>
        <w:pStyle w:val="36"/>
        <w:tabs>
          <w:tab w:val="right" w:leader="dot" w:pos="8778"/>
        </w:tabs>
        <w:rPr>
          <w:rFonts w:asciiTheme="minorHAnsi" w:eastAsiaTheme="minorEastAsia" w:hAnsiTheme="minorHAnsi"/>
          <w:noProof/>
          <w:kern w:val="2"/>
          <w:szCs w:val="24"/>
          <w:lang w:val="en-GB" w:eastAsia="en-GB"/>
          <w14:ligatures w14:val="standardContextual"/>
        </w:rPr>
      </w:pPr>
      <w:hyperlink w:anchor="_Toc234850953" w:history="1">
        <w:r w:rsidRPr="004C3E54">
          <w:rPr>
            <w:rStyle w:val="-"/>
            <w:noProof/>
            <w:lang w:val="el-GR"/>
          </w:rPr>
          <w:t>2.1.2 Επίπεδο Ελέγχου (</w:t>
        </w:r>
        <w:r w:rsidRPr="004C3E54">
          <w:rPr>
            <w:rStyle w:val="-"/>
            <w:noProof/>
          </w:rPr>
          <w:t>Control</w:t>
        </w:r>
        <w:r w:rsidRPr="004C3E54">
          <w:rPr>
            <w:rStyle w:val="-"/>
            <w:noProof/>
            <w:lang w:val="el-GR"/>
          </w:rPr>
          <w:t xml:space="preserve"> </w:t>
        </w:r>
        <w:r w:rsidRPr="004C3E54">
          <w:rPr>
            <w:rStyle w:val="-"/>
            <w:noProof/>
          </w:rPr>
          <w:t>Plane</w:t>
        </w:r>
        <w:r w:rsidRPr="004C3E54">
          <w:rPr>
            <w:rStyle w:val="-"/>
            <w:noProof/>
            <w:lang w:val="el-GR"/>
          </w:rPr>
          <w:t>)</w:t>
        </w:r>
        <w:r>
          <w:rPr>
            <w:noProof/>
            <w:webHidden/>
          </w:rPr>
          <w:tab/>
        </w:r>
        <w:r>
          <w:rPr>
            <w:noProof/>
            <w:webHidden/>
          </w:rPr>
          <w:fldChar w:fldCharType="begin"/>
        </w:r>
        <w:r>
          <w:rPr>
            <w:noProof/>
            <w:webHidden/>
          </w:rPr>
          <w:instrText xml:space="preserve"> PAGEREF _Toc234850953 \h </w:instrText>
        </w:r>
        <w:r>
          <w:rPr>
            <w:noProof/>
            <w:webHidden/>
          </w:rPr>
        </w:r>
        <w:r>
          <w:rPr>
            <w:noProof/>
            <w:webHidden/>
          </w:rPr>
          <w:fldChar w:fldCharType="separate"/>
        </w:r>
        <w:r>
          <w:rPr>
            <w:noProof/>
            <w:webHidden/>
          </w:rPr>
          <w:t>22</w:t>
        </w:r>
        <w:r>
          <w:rPr>
            <w:noProof/>
            <w:webHidden/>
          </w:rPr>
          <w:fldChar w:fldCharType="end"/>
        </w:r>
      </w:hyperlink>
    </w:p>
    <w:p w14:paraId="2BE47205" w14:textId="1E06F38C" w:rsidR="00FB703B" w:rsidRDefault="00FB703B">
      <w:pPr>
        <w:pStyle w:val="36"/>
        <w:tabs>
          <w:tab w:val="right" w:leader="dot" w:pos="8778"/>
        </w:tabs>
        <w:rPr>
          <w:rFonts w:asciiTheme="minorHAnsi" w:eastAsiaTheme="minorEastAsia" w:hAnsiTheme="minorHAnsi"/>
          <w:noProof/>
          <w:kern w:val="2"/>
          <w:szCs w:val="24"/>
          <w:lang w:val="en-GB" w:eastAsia="en-GB"/>
          <w14:ligatures w14:val="standardContextual"/>
        </w:rPr>
      </w:pPr>
      <w:hyperlink w:anchor="_Toc234850954" w:history="1">
        <w:r w:rsidRPr="004C3E54">
          <w:rPr>
            <w:rStyle w:val="-"/>
            <w:noProof/>
            <w:lang w:val="el-GR"/>
          </w:rPr>
          <w:t>2.1.3 Επίπεδο Εφαρμογών (</w:t>
        </w:r>
        <w:r w:rsidRPr="004C3E54">
          <w:rPr>
            <w:rStyle w:val="-"/>
            <w:noProof/>
          </w:rPr>
          <w:t>Application</w:t>
        </w:r>
        <w:r w:rsidRPr="004C3E54">
          <w:rPr>
            <w:rStyle w:val="-"/>
            <w:noProof/>
            <w:lang w:val="el-GR"/>
          </w:rPr>
          <w:t xml:space="preserve"> </w:t>
        </w:r>
        <w:r w:rsidRPr="004C3E54">
          <w:rPr>
            <w:rStyle w:val="-"/>
            <w:noProof/>
          </w:rPr>
          <w:t>Plane</w:t>
        </w:r>
        <w:r w:rsidRPr="004C3E54">
          <w:rPr>
            <w:rStyle w:val="-"/>
            <w:noProof/>
            <w:lang w:val="el-GR"/>
          </w:rPr>
          <w:t>)</w:t>
        </w:r>
        <w:r>
          <w:rPr>
            <w:noProof/>
            <w:webHidden/>
          </w:rPr>
          <w:tab/>
        </w:r>
        <w:r>
          <w:rPr>
            <w:noProof/>
            <w:webHidden/>
          </w:rPr>
          <w:fldChar w:fldCharType="begin"/>
        </w:r>
        <w:r>
          <w:rPr>
            <w:noProof/>
            <w:webHidden/>
          </w:rPr>
          <w:instrText xml:space="preserve"> PAGEREF _Toc234850954 \h </w:instrText>
        </w:r>
        <w:r>
          <w:rPr>
            <w:noProof/>
            <w:webHidden/>
          </w:rPr>
        </w:r>
        <w:r>
          <w:rPr>
            <w:noProof/>
            <w:webHidden/>
          </w:rPr>
          <w:fldChar w:fldCharType="separate"/>
        </w:r>
        <w:r>
          <w:rPr>
            <w:noProof/>
            <w:webHidden/>
          </w:rPr>
          <w:t>22</w:t>
        </w:r>
        <w:r>
          <w:rPr>
            <w:noProof/>
            <w:webHidden/>
          </w:rPr>
          <w:fldChar w:fldCharType="end"/>
        </w:r>
      </w:hyperlink>
    </w:p>
    <w:p w14:paraId="75F6ED66" w14:textId="7B7B0E14"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55" w:history="1">
        <w:r w:rsidRPr="004C3E54">
          <w:rPr>
            <w:rStyle w:val="-"/>
            <w:noProof/>
            <w:lang w:val="el-GR"/>
          </w:rPr>
          <w:t>2.2 Διεπαφές επικοινωνίας και πρωτόκολλα νότιας διεπαφής</w:t>
        </w:r>
        <w:r>
          <w:rPr>
            <w:noProof/>
            <w:webHidden/>
          </w:rPr>
          <w:tab/>
        </w:r>
        <w:r>
          <w:rPr>
            <w:noProof/>
            <w:webHidden/>
          </w:rPr>
          <w:fldChar w:fldCharType="begin"/>
        </w:r>
        <w:r>
          <w:rPr>
            <w:noProof/>
            <w:webHidden/>
          </w:rPr>
          <w:instrText xml:space="preserve"> PAGEREF _Toc234850955 \h </w:instrText>
        </w:r>
        <w:r>
          <w:rPr>
            <w:noProof/>
            <w:webHidden/>
          </w:rPr>
        </w:r>
        <w:r>
          <w:rPr>
            <w:noProof/>
            <w:webHidden/>
          </w:rPr>
          <w:fldChar w:fldCharType="separate"/>
        </w:r>
        <w:r>
          <w:rPr>
            <w:noProof/>
            <w:webHidden/>
          </w:rPr>
          <w:t>23</w:t>
        </w:r>
        <w:r>
          <w:rPr>
            <w:noProof/>
            <w:webHidden/>
          </w:rPr>
          <w:fldChar w:fldCharType="end"/>
        </w:r>
      </w:hyperlink>
    </w:p>
    <w:p w14:paraId="1CFE5C1E" w14:textId="0E2CB4CF"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56" w:history="1">
        <w:r w:rsidRPr="004C3E54">
          <w:rPr>
            <w:rStyle w:val="-"/>
            <w:noProof/>
            <w:lang w:val="el-GR"/>
          </w:rPr>
          <w:t>2.3 Το πρωτόκολλο OpenFlow: μηνύματα, διοχέτευση και στατιστικά</w:t>
        </w:r>
        <w:r>
          <w:rPr>
            <w:noProof/>
            <w:webHidden/>
          </w:rPr>
          <w:tab/>
        </w:r>
        <w:r>
          <w:rPr>
            <w:noProof/>
            <w:webHidden/>
          </w:rPr>
          <w:fldChar w:fldCharType="begin"/>
        </w:r>
        <w:r>
          <w:rPr>
            <w:noProof/>
            <w:webHidden/>
          </w:rPr>
          <w:instrText xml:space="preserve"> PAGEREF _Toc234850956 \h </w:instrText>
        </w:r>
        <w:r>
          <w:rPr>
            <w:noProof/>
            <w:webHidden/>
          </w:rPr>
        </w:r>
        <w:r>
          <w:rPr>
            <w:noProof/>
            <w:webHidden/>
          </w:rPr>
          <w:fldChar w:fldCharType="separate"/>
        </w:r>
        <w:r>
          <w:rPr>
            <w:noProof/>
            <w:webHidden/>
          </w:rPr>
          <w:t>23</w:t>
        </w:r>
        <w:r>
          <w:rPr>
            <w:noProof/>
            <w:webHidden/>
          </w:rPr>
          <w:fldChar w:fldCharType="end"/>
        </w:r>
      </w:hyperlink>
    </w:p>
    <w:p w14:paraId="65209A53" w14:textId="687226B2"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57" w:history="1">
        <w:r w:rsidRPr="004C3E54">
          <w:rPr>
            <w:rStyle w:val="-"/>
            <w:noProof/>
            <w:lang w:val="el-GR"/>
          </w:rPr>
          <w:t>2.4 Ελεγκτές SDN: εσωτερική δομή, διαθεσιμότητα και ασφάλεια του καναλιού ελέγχου</w:t>
        </w:r>
        <w:r>
          <w:rPr>
            <w:noProof/>
            <w:webHidden/>
          </w:rPr>
          <w:tab/>
        </w:r>
        <w:r>
          <w:rPr>
            <w:noProof/>
            <w:webHidden/>
          </w:rPr>
          <w:fldChar w:fldCharType="begin"/>
        </w:r>
        <w:r>
          <w:rPr>
            <w:noProof/>
            <w:webHidden/>
          </w:rPr>
          <w:instrText xml:space="preserve"> PAGEREF _Toc234850957 \h </w:instrText>
        </w:r>
        <w:r>
          <w:rPr>
            <w:noProof/>
            <w:webHidden/>
          </w:rPr>
        </w:r>
        <w:r>
          <w:rPr>
            <w:noProof/>
            <w:webHidden/>
          </w:rPr>
          <w:fldChar w:fldCharType="separate"/>
        </w:r>
        <w:r>
          <w:rPr>
            <w:noProof/>
            <w:webHidden/>
          </w:rPr>
          <w:t>26</w:t>
        </w:r>
        <w:r>
          <w:rPr>
            <w:noProof/>
            <w:webHidden/>
          </w:rPr>
          <w:fldChar w:fldCharType="end"/>
        </w:r>
      </w:hyperlink>
    </w:p>
    <w:p w14:paraId="2ECD6188" w14:textId="7963BB24"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58" w:history="1">
        <w:r w:rsidRPr="004C3E54">
          <w:rPr>
            <w:rStyle w:val="-"/>
            <w:noProof/>
            <w:lang w:val="el-GR"/>
          </w:rPr>
          <w:t>2.5 Εργαλεία προσομοίωσης: Mininet και Open vSwitch</w:t>
        </w:r>
        <w:r>
          <w:rPr>
            <w:noProof/>
            <w:webHidden/>
          </w:rPr>
          <w:tab/>
        </w:r>
        <w:r>
          <w:rPr>
            <w:noProof/>
            <w:webHidden/>
          </w:rPr>
          <w:fldChar w:fldCharType="begin"/>
        </w:r>
        <w:r>
          <w:rPr>
            <w:noProof/>
            <w:webHidden/>
          </w:rPr>
          <w:instrText xml:space="preserve"> PAGEREF _Toc234850958 \h </w:instrText>
        </w:r>
        <w:r>
          <w:rPr>
            <w:noProof/>
            <w:webHidden/>
          </w:rPr>
        </w:r>
        <w:r>
          <w:rPr>
            <w:noProof/>
            <w:webHidden/>
          </w:rPr>
          <w:fldChar w:fldCharType="separate"/>
        </w:r>
        <w:r>
          <w:rPr>
            <w:noProof/>
            <w:webHidden/>
          </w:rPr>
          <w:t>27</w:t>
        </w:r>
        <w:r>
          <w:rPr>
            <w:noProof/>
            <w:webHidden/>
          </w:rPr>
          <w:fldChar w:fldCharType="end"/>
        </w:r>
      </w:hyperlink>
    </w:p>
    <w:p w14:paraId="18237028" w14:textId="2251D232"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59" w:history="1">
        <w:r w:rsidRPr="004C3E54">
          <w:rPr>
            <w:rStyle w:val="-"/>
            <w:noProof/>
            <w:lang w:val="el-GR"/>
          </w:rPr>
          <w:t>2.6 Σύγκριση με τα παραδοσιακά δίκτυα: πλεονεκτήματα και προκλήσεις</w:t>
        </w:r>
        <w:r>
          <w:rPr>
            <w:noProof/>
            <w:webHidden/>
          </w:rPr>
          <w:tab/>
        </w:r>
        <w:r>
          <w:rPr>
            <w:noProof/>
            <w:webHidden/>
          </w:rPr>
          <w:fldChar w:fldCharType="begin"/>
        </w:r>
        <w:r>
          <w:rPr>
            <w:noProof/>
            <w:webHidden/>
          </w:rPr>
          <w:instrText xml:space="preserve"> PAGEREF _Toc234850959 \h </w:instrText>
        </w:r>
        <w:r>
          <w:rPr>
            <w:noProof/>
            <w:webHidden/>
          </w:rPr>
        </w:r>
        <w:r>
          <w:rPr>
            <w:noProof/>
            <w:webHidden/>
          </w:rPr>
          <w:fldChar w:fldCharType="separate"/>
        </w:r>
        <w:r>
          <w:rPr>
            <w:noProof/>
            <w:webHidden/>
          </w:rPr>
          <w:t>28</w:t>
        </w:r>
        <w:r>
          <w:rPr>
            <w:noProof/>
            <w:webHidden/>
          </w:rPr>
          <w:fldChar w:fldCharType="end"/>
        </w:r>
      </w:hyperlink>
    </w:p>
    <w:p w14:paraId="22926887" w14:textId="7D89D764"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60" w:history="1">
        <w:r w:rsidRPr="004C3E54">
          <w:rPr>
            <w:rStyle w:val="-"/>
            <w:noProof/>
            <w:lang w:val="el-GR"/>
          </w:rPr>
          <w:t>2.7 Σχέση με το NFV, τυποποίηση και οικοσύστημα</w:t>
        </w:r>
        <w:r>
          <w:rPr>
            <w:noProof/>
            <w:webHidden/>
          </w:rPr>
          <w:tab/>
        </w:r>
        <w:r>
          <w:rPr>
            <w:noProof/>
            <w:webHidden/>
          </w:rPr>
          <w:fldChar w:fldCharType="begin"/>
        </w:r>
        <w:r>
          <w:rPr>
            <w:noProof/>
            <w:webHidden/>
          </w:rPr>
          <w:instrText xml:space="preserve"> PAGEREF _Toc234850960 \h </w:instrText>
        </w:r>
        <w:r>
          <w:rPr>
            <w:noProof/>
            <w:webHidden/>
          </w:rPr>
        </w:r>
        <w:r>
          <w:rPr>
            <w:noProof/>
            <w:webHidden/>
          </w:rPr>
          <w:fldChar w:fldCharType="separate"/>
        </w:r>
        <w:r>
          <w:rPr>
            <w:noProof/>
            <w:webHidden/>
          </w:rPr>
          <w:t>29</w:t>
        </w:r>
        <w:r>
          <w:rPr>
            <w:noProof/>
            <w:webHidden/>
          </w:rPr>
          <w:fldChar w:fldCharType="end"/>
        </w:r>
      </w:hyperlink>
    </w:p>
    <w:p w14:paraId="65C0CD25" w14:textId="57CB639F"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61" w:history="1">
        <w:r w:rsidRPr="004C3E54">
          <w:rPr>
            <w:rStyle w:val="-"/>
            <w:noProof/>
            <w:lang w:val="el-GR"/>
          </w:rPr>
          <w:t>2.8 Περιπτώσεις χρήσης και υπηρεσίες του επιπέδου εφαρμογών</w:t>
        </w:r>
        <w:r>
          <w:rPr>
            <w:noProof/>
            <w:webHidden/>
          </w:rPr>
          <w:tab/>
        </w:r>
        <w:r>
          <w:rPr>
            <w:noProof/>
            <w:webHidden/>
          </w:rPr>
          <w:fldChar w:fldCharType="begin"/>
        </w:r>
        <w:r>
          <w:rPr>
            <w:noProof/>
            <w:webHidden/>
          </w:rPr>
          <w:instrText xml:space="preserve"> PAGEREF _Toc234850961 \h </w:instrText>
        </w:r>
        <w:r>
          <w:rPr>
            <w:noProof/>
            <w:webHidden/>
          </w:rPr>
        </w:r>
        <w:r>
          <w:rPr>
            <w:noProof/>
            <w:webHidden/>
          </w:rPr>
          <w:fldChar w:fldCharType="separate"/>
        </w:r>
        <w:r>
          <w:rPr>
            <w:noProof/>
            <w:webHidden/>
          </w:rPr>
          <w:t>30</w:t>
        </w:r>
        <w:r>
          <w:rPr>
            <w:noProof/>
            <w:webHidden/>
          </w:rPr>
          <w:fldChar w:fldCharType="end"/>
        </w:r>
      </w:hyperlink>
    </w:p>
    <w:p w14:paraId="308AF6EF" w14:textId="5CEF597D" w:rsidR="00FB703B" w:rsidRDefault="00FB703B">
      <w:pPr>
        <w:pStyle w:val="13"/>
        <w:tabs>
          <w:tab w:val="right" w:leader="dot" w:pos="8778"/>
        </w:tabs>
        <w:rPr>
          <w:rFonts w:asciiTheme="minorHAnsi" w:eastAsiaTheme="minorEastAsia" w:hAnsiTheme="minorHAnsi"/>
          <w:noProof/>
          <w:kern w:val="2"/>
          <w:szCs w:val="24"/>
          <w:lang w:val="en-GB" w:eastAsia="en-GB"/>
          <w14:ligatures w14:val="standardContextual"/>
        </w:rPr>
      </w:pPr>
      <w:hyperlink w:anchor="_Toc234850962" w:history="1">
        <w:r w:rsidRPr="004C3E54">
          <w:rPr>
            <w:rStyle w:val="-"/>
            <w:noProof/>
            <w:lang w:val="el-GR"/>
          </w:rPr>
          <w:t xml:space="preserve">3. Απειλές και Επιθέσεις σε Δίκτυα </w:t>
        </w:r>
        <w:r w:rsidRPr="004C3E54">
          <w:rPr>
            <w:rStyle w:val="-"/>
            <w:noProof/>
          </w:rPr>
          <w:t>SDN</w:t>
        </w:r>
        <w:r>
          <w:rPr>
            <w:noProof/>
            <w:webHidden/>
          </w:rPr>
          <w:tab/>
        </w:r>
        <w:r>
          <w:rPr>
            <w:noProof/>
            <w:webHidden/>
          </w:rPr>
          <w:fldChar w:fldCharType="begin"/>
        </w:r>
        <w:r>
          <w:rPr>
            <w:noProof/>
            <w:webHidden/>
          </w:rPr>
          <w:instrText xml:space="preserve"> PAGEREF _Toc234850962 \h </w:instrText>
        </w:r>
        <w:r>
          <w:rPr>
            <w:noProof/>
            <w:webHidden/>
          </w:rPr>
        </w:r>
        <w:r>
          <w:rPr>
            <w:noProof/>
            <w:webHidden/>
          </w:rPr>
          <w:fldChar w:fldCharType="separate"/>
        </w:r>
        <w:r>
          <w:rPr>
            <w:noProof/>
            <w:webHidden/>
          </w:rPr>
          <w:t>31</w:t>
        </w:r>
        <w:r>
          <w:rPr>
            <w:noProof/>
            <w:webHidden/>
          </w:rPr>
          <w:fldChar w:fldCharType="end"/>
        </w:r>
      </w:hyperlink>
    </w:p>
    <w:p w14:paraId="5E2FF747" w14:textId="38A012D0"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63" w:history="1">
        <w:r w:rsidRPr="004C3E54">
          <w:rPr>
            <w:rStyle w:val="-"/>
            <w:noProof/>
            <w:lang w:val="el-GR"/>
          </w:rPr>
          <w:t>3.1 Επιφάνεια επίθεσης ανά επίπεδο</w:t>
        </w:r>
        <w:r>
          <w:rPr>
            <w:noProof/>
            <w:webHidden/>
          </w:rPr>
          <w:tab/>
        </w:r>
        <w:r>
          <w:rPr>
            <w:noProof/>
            <w:webHidden/>
          </w:rPr>
          <w:fldChar w:fldCharType="begin"/>
        </w:r>
        <w:r>
          <w:rPr>
            <w:noProof/>
            <w:webHidden/>
          </w:rPr>
          <w:instrText xml:space="preserve"> PAGEREF _Toc234850963 \h </w:instrText>
        </w:r>
        <w:r>
          <w:rPr>
            <w:noProof/>
            <w:webHidden/>
          </w:rPr>
        </w:r>
        <w:r>
          <w:rPr>
            <w:noProof/>
            <w:webHidden/>
          </w:rPr>
          <w:fldChar w:fldCharType="separate"/>
        </w:r>
        <w:r>
          <w:rPr>
            <w:noProof/>
            <w:webHidden/>
          </w:rPr>
          <w:t>31</w:t>
        </w:r>
        <w:r>
          <w:rPr>
            <w:noProof/>
            <w:webHidden/>
          </w:rPr>
          <w:fldChar w:fldCharType="end"/>
        </w:r>
      </w:hyperlink>
    </w:p>
    <w:p w14:paraId="712E516E" w14:textId="112CB27C"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64" w:history="1">
        <w:r w:rsidRPr="004C3E54">
          <w:rPr>
            <w:rStyle w:val="-"/>
            <w:noProof/>
            <w:lang w:val="el-GR"/>
          </w:rPr>
          <w:t>3.2 Επιθέσεις άρνησης εξυπηρέτησης: μορφές, κύκλος ζωής και ταξινόμηση</w:t>
        </w:r>
        <w:r>
          <w:rPr>
            <w:noProof/>
            <w:webHidden/>
          </w:rPr>
          <w:tab/>
        </w:r>
        <w:r>
          <w:rPr>
            <w:noProof/>
            <w:webHidden/>
          </w:rPr>
          <w:fldChar w:fldCharType="begin"/>
        </w:r>
        <w:r>
          <w:rPr>
            <w:noProof/>
            <w:webHidden/>
          </w:rPr>
          <w:instrText xml:space="preserve"> PAGEREF _Toc234850964 \h </w:instrText>
        </w:r>
        <w:r>
          <w:rPr>
            <w:noProof/>
            <w:webHidden/>
          </w:rPr>
        </w:r>
        <w:r>
          <w:rPr>
            <w:noProof/>
            <w:webHidden/>
          </w:rPr>
          <w:fldChar w:fldCharType="separate"/>
        </w:r>
        <w:r>
          <w:rPr>
            <w:noProof/>
            <w:webHidden/>
          </w:rPr>
          <w:t>31</w:t>
        </w:r>
        <w:r>
          <w:rPr>
            <w:noProof/>
            <w:webHidden/>
          </w:rPr>
          <w:fldChar w:fldCharType="end"/>
        </w:r>
      </w:hyperlink>
    </w:p>
    <w:p w14:paraId="18F6E5B8" w14:textId="6508C0D5"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65" w:history="1">
        <w:r w:rsidRPr="004C3E54">
          <w:rPr>
            <w:rStyle w:val="-"/>
            <w:noProof/>
            <w:lang w:val="el-GR"/>
          </w:rPr>
          <w:t>3.3 Κορεσμός του πίνακα ροών και του καναλιού ελέγχου</w:t>
        </w:r>
        <w:r>
          <w:rPr>
            <w:noProof/>
            <w:webHidden/>
          </w:rPr>
          <w:tab/>
        </w:r>
        <w:r>
          <w:rPr>
            <w:noProof/>
            <w:webHidden/>
          </w:rPr>
          <w:fldChar w:fldCharType="begin"/>
        </w:r>
        <w:r>
          <w:rPr>
            <w:noProof/>
            <w:webHidden/>
          </w:rPr>
          <w:instrText xml:space="preserve"> PAGEREF _Toc234850965 \h </w:instrText>
        </w:r>
        <w:r>
          <w:rPr>
            <w:noProof/>
            <w:webHidden/>
          </w:rPr>
        </w:r>
        <w:r>
          <w:rPr>
            <w:noProof/>
            <w:webHidden/>
          </w:rPr>
          <w:fldChar w:fldCharType="separate"/>
        </w:r>
        <w:r>
          <w:rPr>
            <w:noProof/>
            <w:webHidden/>
          </w:rPr>
          <w:t>33</w:t>
        </w:r>
        <w:r>
          <w:rPr>
            <w:noProof/>
            <w:webHidden/>
          </w:rPr>
          <w:fldChar w:fldCharType="end"/>
        </w:r>
      </w:hyperlink>
    </w:p>
    <w:p w14:paraId="52D787F4" w14:textId="29CB004B"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66" w:history="1">
        <w:r w:rsidRPr="004C3E54">
          <w:rPr>
            <w:rStyle w:val="-"/>
            <w:noProof/>
            <w:lang w:val="el-GR"/>
          </w:rPr>
          <w:t>3.4 Πλαστογράφηση, δηλητηρίαση τηλεμετρίας και επιθέσεις ενδιάμεσου</w:t>
        </w:r>
        <w:r>
          <w:rPr>
            <w:noProof/>
            <w:webHidden/>
          </w:rPr>
          <w:tab/>
        </w:r>
        <w:r>
          <w:rPr>
            <w:noProof/>
            <w:webHidden/>
          </w:rPr>
          <w:fldChar w:fldCharType="begin"/>
        </w:r>
        <w:r>
          <w:rPr>
            <w:noProof/>
            <w:webHidden/>
          </w:rPr>
          <w:instrText xml:space="preserve"> PAGEREF _Toc234850966 \h </w:instrText>
        </w:r>
        <w:r>
          <w:rPr>
            <w:noProof/>
            <w:webHidden/>
          </w:rPr>
        </w:r>
        <w:r>
          <w:rPr>
            <w:noProof/>
            <w:webHidden/>
          </w:rPr>
          <w:fldChar w:fldCharType="separate"/>
        </w:r>
        <w:r>
          <w:rPr>
            <w:noProof/>
            <w:webHidden/>
          </w:rPr>
          <w:t>33</w:t>
        </w:r>
        <w:r>
          <w:rPr>
            <w:noProof/>
            <w:webHidden/>
          </w:rPr>
          <w:fldChar w:fldCharType="end"/>
        </w:r>
      </w:hyperlink>
    </w:p>
    <w:p w14:paraId="318779C0" w14:textId="322DE03D"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67" w:history="1">
        <w:r w:rsidRPr="004C3E54">
          <w:rPr>
            <w:rStyle w:val="-"/>
            <w:noProof/>
            <w:lang w:val="el-GR"/>
          </w:rPr>
          <w:t>3.5 Σάρωση, πλευρική κίνηση και υποκλοπή</w:t>
        </w:r>
        <w:r>
          <w:rPr>
            <w:noProof/>
            <w:webHidden/>
          </w:rPr>
          <w:tab/>
        </w:r>
        <w:r>
          <w:rPr>
            <w:noProof/>
            <w:webHidden/>
          </w:rPr>
          <w:fldChar w:fldCharType="begin"/>
        </w:r>
        <w:r>
          <w:rPr>
            <w:noProof/>
            <w:webHidden/>
          </w:rPr>
          <w:instrText xml:space="preserve"> PAGEREF _Toc234850967 \h </w:instrText>
        </w:r>
        <w:r>
          <w:rPr>
            <w:noProof/>
            <w:webHidden/>
          </w:rPr>
        </w:r>
        <w:r>
          <w:rPr>
            <w:noProof/>
            <w:webHidden/>
          </w:rPr>
          <w:fldChar w:fldCharType="separate"/>
        </w:r>
        <w:r>
          <w:rPr>
            <w:noProof/>
            <w:webHidden/>
          </w:rPr>
          <w:t>34</w:t>
        </w:r>
        <w:r>
          <w:rPr>
            <w:noProof/>
            <w:webHidden/>
          </w:rPr>
          <w:fldChar w:fldCharType="end"/>
        </w:r>
      </w:hyperlink>
    </w:p>
    <w:p w14:paraId="355699FC" w14:textId="195400FC"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68" w:history="1">
        <w:r w:rsidRPr="004C3E54">
          <w:rPr>
            <w:rStyle w:val="-"/>
            <w:noProof/>
            <w:lang w:val="el-GR"/>
          </w:rPr>
          <w:t>3.6 Ο ελεγκτής ως μοναδικό σημείο αποτυχίας και οι εσωτερικές απειλές</w:t>
        </w:r>
        <w:r>
          <w:rPr>
            <w:noProof/>
            <w:webHidden/>
          </w:rPr>
          <w:tab/>
        </w:r>
        <w:r>
          <w:rPr>
            <w:noProof/>
            <w:webHidden/>
          </w:rPr>
          <w:fldChar w:fldCharType="begin"/>
        </w:r>
        <w:r>
          <w:rPr>
            <w:noProof/>
            <w:webHidden/>
          </w:rPr>
          <w:instrText xml:space="preserve"> PAGEREF _Toc234850968 \h </w:instrText>
        </w:r>
        <w:r>
          <w:rPr>
            <w:noProof/>
            <w:webHidden/>
          </w:rPr>
        </w:r>
        <w:r>
          <w:rPr>
            <w:noProof/>
            <w:webHidden/>
          </w:rPr>
          <w:fldChar w:fldCharType="separate"/>
        </w:r>
        <w:r>
          <w:rPr>
            <w:noProof/>
            <w:webHidden/>
          </w:rPr>
          <w:t>35</w:t>
        </w:r>
        <w:r>
          <w:rPr>
            <w:noProof/>
            <w:webHidden/>
          </w:rPr>
          <w:fldChar w:fldCharType="end"/>
        </w:r>
      </w:hyperlink>
    </w:p>
    <w:p w14:paraId="565E2D37" w14:textId="65288300"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69" w:history="1">
        <w:r w:rsidRPr="004C3E54">
          <w:rPr>
            <w:rStyle w:val="-"/>
            <w:noProof/>
            <w:lang w:val="el-GR"/>
          </w:rPr>
          <w:t>3.7 Ταξινόμηση των απειλών, υποδομή και αντίκτυπος των επιθέσεων</w:t>
        </w:r>
        <w:r>
          <w:rPr>
            <w:noProof/>
            <w:webHidden/>
          </w:rPr>
          <w:tab/>
        </w:r>
        <w:r>
          <w:rPr>
            <w:noProof/>
            <w:webHidden/>
          </w:rPr>
          <w:fldChar w:fldCharType="begin"/>
        </w:r>
        <w:r>
          <w:rPr>
            <w:noProof/>
            <w:webHidden/>
          </w:rPr>
          <w:instrText xml:space="preserve"> PAGEREF _Toc234850969 \h </w:instrText>
        </w:r>
        <w:r>
          <w:rPr>
            <w:noProof/>
            <w:webHidden/>
          </w:rPr>
        </w:r>
        <w:r>
          <w:rPr>
            <w:noProof/>
            <w:webHidden/>
          </w:rPr>
          <w:fldChar w:fldCharType="separate"/>
        </w:r>
        <w:r>
          <w:rPr>
            <w:noProof/>
            <w:webHidden/>
          </w:rPr>
          <w:t>35</w:t>
        </w:r>
        <w:r>
          <w:rPr>
            <w:noProof/>
            <w:webHidden/>
          </w:rPr>
          <w:fldChar w:fldCharType="end"/>
        </w:r>
      </w:hyperlink>
    </w:p>
    <w:p w14:paraId="75F97A8F" w14:textId="6AF829BD"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70" w:history="1">
        <w:r w:rsidRPr="004C3E54">
          <w:rPr>
            <w:rStyle w:val="-"/>
            <w:noProof/>
            <w:lang w:val="el-GR"/>
          </w:rPr>
          <w:t>3.8 Μηχανισμοί άμυνας και ο ρόλος του IDS</w:t>
        </w:r>
        <w:r>
          <w:rPr>
            <w:noProof/>
            <w:webHidden/>
          </w:rPr>
          <w:tab/>
        </w:r>
        <w:r>
          <w:rPr>
            <w:noProof/>
            <w:webHidden/>
          </w:rPr>
          <w:fldChar w:fldCharType="begin"/>
        </w:r>
        <w:r>
          <w:rPr>
            <w:noProof/>
            <w:webHidden/>
          </w:rPr>
          <w:instrText xml:space="preserve"> PAGEREF _Toc234850970 \h </w:instrText>
        </w:r>
        <w:r>
          <w:rPr>
            <w:noProof/>
            <w:webHidden/>
          </w:rPr>
        </w:r>
        <w:r>
          <w:rPr>
            <w:noProof/>
            <w:webHidden/>
          </w:rPr>
          <w:fldChar w:fldCharType="separate"/>
        </w:r>
        <w:r>
          <w:rPr>
            <w:noProof/>
            <w:webHidden/>
          </w:rPr>
          <w:t>37</w:t>
        </w:r>
        <w:r>
          <w:rPr>
            <w:noProof/>
            <w:webHidden/>
          </w:rPr>
          <w:fldChar w:fldCharType="end"/>
        </w:r>
      </w:hyperlink>
    </w:p>
    <w:p w14:paraId="7EDFA925" w14:textId="63914104" w:rsidR="00FB703B" w:rsidRDefault="00FB703B">
      <w:pPr>
        <w:pStyle w:val="13"/>
        <w:tabs>
          <w:tab w:val="right" w:leader="dot" w:pos="8778"/>
        </w:tabs>
        <w:rPr>
          <w:rFonts w:asciiTheme="minorHAnsi" w:eastAsiaTheme="minorEastAsia" w:hAnsiTheme="minorHAnsi"/>
          <w:noProof/>
          <w:kern w:val="2"/>
          <w:szCs w:val="24"/>
          <w:lang w:val="en-GB" w:eastAsia="en-GB"/>
          <w14:ligatures w14:val="standardContextual"/>
        </w:rPr>
      </w:pPr>
      <w:hyperlink w:anchor="_Toc234850971" w:history="1">
        <w:r w:rsidRPr="004C3E54">
          <w:rPr>
            <w:rStyle w:val="-"/>
            <w:noProof/>
            <w:lang w:val="el-GR"/>
          </w:rPr>
          <w:t>4. Μέθοδοι Ανίχνευσης και Μηχανική Μάθηση</w:t>
        </w:r>
        <w:r>
          <w:rPr>
            <w:noProof/>
            <w:webHidden/>
          </w:rPr>
          <w:tab/>
        </w:r>
        <w:r>
          <w:rPr>
            <w:noProof/>
            <w:webHidden/>
          </w:rPr>
          <w:fldChar w:fldCharType="begin"/>
        </w:r>
        <w:r>
          <w:rPr>
            <w:noProof/>
            <w:webHidden/>
          </w:rPr>
          <w:instrText xml:space="preserve"> PAGEREF _Toc234850971 \h </w:instrText>
        </w:r>
        <w:r>
          <w:rPr>
            <w:noProof/>
            <w:webHidden/>
          </w:rPr>
        </w:r>
        <w:r>
          <w:rPr>
            <w:noProof/>
            <w:webHidden/>
          </w:rPr>
          <w:fldChar w:fldCharType="separate"/>
        </w:r>
        <w:r>
          <w:rPr>
            <w:noProof/>
            <w:webHidden/>
          </w:rPr>
          <w:t>38</w:t>
        </w:r>
        <w:r>
          <w:rPr>
            <w:noProof/>
            <w:webHidden/>
          </w:rPr>
          <w:fldChar w:fldCharType="end"/>
        </w:r>
      </w:hyperlink>
    </w:p>
    <w:p w14:paraId="6568F18A" w14:textId="59912256"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72" w:history="1">
        <w:r w:rsidRPr="004C3E54">
          <w:rPr>
            <w:rStyle w:val="-"/>
            <w:noProof/>
            <w:lang w:val="el-GR"/>
          </w:rPr>
          <w:t>4.1 Παραδοσιακές μέθοδοι και οι αδυναμίες τους</w:t>
        </w:r>
        <w:r>
          <w:rPr>
            <w:noProof/>
            <w:webHidden/>
          </w:rPr>
          <w:tab/>
        </w:r>
        <w:r>
          <w:rPr>
            <w:noProof/>
            <w:webHidden/>
          </w:rPr>
          <w:fldChar w:fldCharType="begin"/>
        </w:r>
        <w:r>
          <w:rPr>
            <w:noProof/>
            <w:webHidden/>
          </w:rPr>
          <w:instrText xml:space="preserve"> PAGEREF _Toc234850972 \h </w:instrText>
        </w:r>
        <w:r>
          <w:rPr>
            <w:noProof/>
            <w:webHidden/>
          </w:rPr>
        </w:r>
        <w:r>
          <w:rPr>
            <w:noProof/>
            <w:webHidden/>
          </w:rPr>
          <w:fldChar w:fldCharType="separate"/>
        </w:r>
        <w:r>
          <w:rPr>
            <w:noProof/>
            <w:webHidden/>
          </w:rPr>
          <w:t>38</w:t>
        </w:r>
        <w:r>
          <w:rPr>
            <w:noProof/>
            <w:webHidden/>
          </w:rPr>
          <w:fldChar w:fldCharType="end"/>
        </w:r>
      </w:hyperlink>
    </w:p>
    <w:p w14:paraId="06073A24" w14:textId="1DF261E1"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73" w:history="1">
        <w:r w:rsidRPr="004C3E54">
          <w:rPr>
            <w:rStyle w:val="-"/>
            <w:noProof/>
            <w:lang w:val="el-GR"/>
          </w:rPr>
          <w:t>4.2 Ανίχνευση βασισμένη σε Μηχανική Μάθηση: επισκόπηση και μηχανισμοί των αλγορίθμων</w:t>
        </w:r>
        <w:r>
          <w:rPr>
            <w:noProof/>
            <w:webHidden/>
          </w:rPr>
          <w:tab/>
        </w:r>
        <w:r>
          <w:rPr>
            <w:noProof/>
            <w:webHidden/>
          </w:rPr>
          <w:fldChar w:fldCharType="begin"/>
        </w:r>
        <w:r>
          <w:rPr>
            <w:noProof/>
            <w:webHidden/>
          </w:rPr>
          <w:instrText xml:space="preserve"> PAGEREF _Toc234850973 \h </w:instrText>
        </w:r>
        <w:r>
          <w:rPr>
            <w:noProof/>
            <w:webHidden/>
          </w:rPr>
        </w:r>
        <w:r>
          <w:rPr>
            <w:noProof/>
            <w:webHidden/>
          </w:rPr>
          <w:fldChar w:fldCharType="separate"/>
        </w:r>
        <w:r>
          <w:rPr>
            <w:noProof/>
            <w:webHidden/>
          </w:rPr>
          <w:t>38</w:t>
        </w:r>
        <w:r>
          <w:rPr>
            <w:noProof/>
            <w:webHidden/>
          </w:rPr>
          <w:fldChar w:fldCharType="end"/>
        </w:r>
      </w:hyperlink>
    </w:p>
    <w:p w14:paraId="5E4E25FB" w14:textId="34BBE0C3"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74" w:history="1">
        <w:r w:rsidRPr="004C3E54">
          <w:rPr>
            <w:rStyle w:val="-"/>
            <w:noProof/>
            <w:lang w:val="el-GR"/>
          </w:rPr>
          <w:t>4.3 Ο αλγόριθμος Isolation Forest και η μαθηματική του θεμελίωση</w:t>
        </w:r>
        <w:r>
          <w:rPr>
            <w:noProof/>
            <w:webHidden/>
          </w:rPr>
          <w:tab/>
        </w:r>
        <w:r>
          <w:rPr>
            <w:noProof/>
            <w:webHidden/>
          </w:rPr>
          <w:fldChar w:fldCharType="begin"/>
        </w:r>
        <w:r>
          <w:rPr>
            <w:noProof/>
            <w:webHidden/>
          </w:rPr>
          <w:instrText xml:space="preserve"> PAGEREF _Toc234850974 \h </w:instrText>
        </w:r>
        <w:r>
          <w:rPr>
            <w:noProof/>
            <w:webHidden/>
          </w:rPr>
        </w:r>
        <w:r>
          <w:rPr>
            <w:noProof/>
            <w:webHidden/>
          </w:rPr>
          <w:fldChar w:fldCharType="separate"/>
        </w:r>
        <w:r>
          <w:rPr>
            <w:noProof/>
            <w:webHidden/>
          </w:rPr>
          <w:t>40</w:t>
        </w:r>
        <w:r>
          <w:rPr>
            <w:noProof/>
            <w:webHidden/>
          </w:rPr>
          <w:fldChar w:fldCharType="end"/>
        </w:r>
      </w:hyperlink>
    </w:p>
    <w:p w14:paraId="77140325" w14:textId="73DBD06F"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75" w:history="1">
        <w:r w:rsidRPr="004C3E54">
          <w:rPr>
            <w:rStyle w:val="-"/>
            <w:noProof/>
            <w:lang w:val="el-GR"/>
          </w:rPr>
          <w:t>4.4 Δημόσια σύνολα δεδομένων και κατηγορίες κίνησης</w:t>
        </w:r>
        <w:r>
          <w:rPr>
            <w:noProof/>
            <w:webHidden/>
          </w:rPr>
          <w:tab/>
        </w:r>
        <w:r>
          <w:rPr>
            <w:noProof/>
            <w:webHidden/>
          </w:rPr>
          <w:fldChar w:fldCharType="begin"/>
        </w:r>
        <w:r>
          <w:rPr>
            <w:noProof/>
            <w:webHidden/>
          </w:rPr>
          <w:instrText xml:space="preserve"> PAGEREF _Toc234850975 \h </w:instrText>
        </w:r>
        <w:r>
          <w:rPr>
            <w:noProof/>
            <w:webHidden/>
          </w:rPr>
        </w:r>
        <w:r>
          <w:rPr>
            <w:noProof/>
            <w:webHidden/>
          </w:rPr>
          <w:fldChar w:fldCharType="separate"/>
        </w:r>
        <w:r>
          <w:rPr>
            <w:noProof/>
            <w:webHidden/>
          </w:rPr>
          <w:t>41</w:t>
        </w:r>
        <w:r>
          <w:rPr>
            <w:noProof/>
            <w:webHidden/>
          </w:rPr>
          <w:fldChar w:fldCharType="end"/>
        </w:r>
      </w:hyperlink>
    </w:p>
    <w:p w14:paraId="55C99109" w14:textId="46EFA6A4"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76" w:history="1">
        <w:r w:rsidRPr="004C3E54">
          <w:rPr>
            <w:rStyle w:val="-"/>
            <w:noProof/>
            <w:lang w:val="el-GR"/>
          </w:rPr>
          <w:t>4.5 Χαρακτηριστικά ροής: εξαγωγή, περιγραφή και επιλογή</w:t>
        </w:r>
        <w:r>
          <w:rPr>
            <w:noProof/>
            <w:webHidden/>
          </w:rPr>
          <w:tab/>
        </w:r>
        <w:r>
          <w:rPr>
            <w:noProof/>
            <w:webHidden/>
          </w:rPr>
          <w:fldChar w:fldCharType="begin"/>
        </w:r>
        <w:r>
          <w:rPr>
            <w:noProof/>
            <w:webHidden/>
          </w:rPr>
          <w:instrText xml:space="preserve"> PAGEREF _Toc234850976 \h </w:instrText>
        </w:r>
        <w:r>
          <w:rPr>
            <w:noProof/>
            <w:webHidden/>
          </w:rPr>
        </w:r>
        <w:r>
          <w:rPr>
            <w:noProof/>
            <w:webHidden/>
          </w:rPr>
          <w:fldChar w:fldCharType="separate"/>
        </w:r>
        <w:r>
          <w:rPr>
            <w:noProof/>
            <w:webHidden/>
          </w:rPr>
          <w:t>42</w:t>
        </w:r>
        <w:r>
          <w:rPr>
            <w:noProof/>
            <w:webHidden/>
          </w:rPr>
          <w:fldChar w:fldCharType="end"/>
        </w:r>
      </w:hyperlink>
    </w:p>
    <w:p w14:paraId="30CDE402" w14:textId="7F1F2F1A"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77" w:history="1">
        <w:r w:rsidRPr="004C3E54">
          <w:rPr>
            <w:rStyle w:val="-"/>
            <w:noProof/>
            <w:lang w:val="el-GR"/>
          </w:rPr>
          <w:t>4.6 Μετρικές αξιολόγησης και καμπύλες ROC</w:t>
        </w:r>
        <w:r>
          <w:rPr>
            <w:noProof/>
            <w:webHidden/>
          </w:rPr>
          <w:tab/>
        </w:r>
        <w:r>
          <w:rPr>
            <w:noProof/>
            <w:webHidden/>
          </w:rPr>
          <w:fldChar w:fldCharType="begin"/>
        </w:r>
        <w:r>
          <w:rPr>
            <w:noProof/>
            <w:webHidden/>
          </w:rPr>
          <w:instrText xml:space="preserve"> PAGEREF _Toc234850977 \h </w:instrText>
        </w:r>
        <w:r>
          <w:rPr>
            <w:noProof/>
            <w:webHidden/>
          </w:rPr>
        </w:r>
        <w:r>
          <w:rPr>
            <w:noProof/>
            <w:webHidden/>
          </w:rPr>
          <w:fldChar w:fldCharType="separate"/>
        </w:r>
        <w:r>
          <w:rPr>
            <w:noProof/>
            <w:webHidden/>
          </w:rPr>
          <w:t>44</w:t>
        </w:r>
        <w:r>
          <w:rPr>
            <w:noProof/>
            <w:webHidden/>
          </w:rPr>
          <w:fldChar w:fldCharType="end"/>
        </w:r>
      </w:hyperlink>
    </w:p>
    <w:p w14:paraId="65B0DD1E" w14:textId="5636E3EA"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78" w:history="1">
        <w:r w:rsidRPr="004C3E54">
          <w:rPr>
            <w:rStyle w:val="-"/>
            <w:noProof/>
            <w:lang w:val="el-GR"/>
          </w:rPr>
          <w:t>4.7 Σχετική βιβλιογραφία και αρχιτεκτονικές συστημάτων ανίχνευσης</w:t>
        </w:r>
        <w:r>
          <w:rPr>
            <w:noProof/>
            <w:webHidden/>
          </w:rPr>
          <w:tab/>
        </w:r>
        <w:r>
          <w:rPr>
            <w:noProof/>
            <w:webHidden/>
          </w:rPr>
          <w:fldChar w:fldCharType="begin"/>
        </w:r>
        <w:r>
          <w:rPr>
            <w:noProof/>
            <w:webHidden/>
          </w:rPr>
          <w:instrText xml:space="preserve"> PAGEREF _Toc234850978 \h </w:instrText>
        </w:r>
        <w:r>
          <w:rPr>
            <w:noProof/>
            <w:webHidden/>
          </w:rPr>
        </w:r>
        <w:r>
          <w:rPr>
            <w:noProof/>
            <w:webHidden/>
          </w:rPr>
          <w:fldChar w:fldCharType="separate"/>
        </w:r>
        <w:r>
          <w:rPr>
            <w:noProof/>
            <w:webHidden/>
          </w:rPr>
          <w:t>45</w:t>
        </w:r>
        <w:r>
          <w:rPr>
            <w:noProof/>
            <w:webHidden/>
          </w:rPr>
          <w:fldChar w:fldCharType="end"/>
        </w:r>
      </w:hyperlink>
    </w:p>
    <w:p w14:paraId="4D1FB12C" w14:textId="2FC3882E"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79" w:history="1">
        <w:r w:rsidRPr="004C3E54">
          <w:rPr>
            <w:rStyle w:val="-"/>
            <w:noProof/>
            <w:lang w:val="el-GR"/>
          </w:rPr>
          <w:t>4.8 Προεπεξεργασία, ρύθμιση υπερπαραμέτρων και γενίκευση</w:t>
        </w:r>
        <w:r>
          <w:rPr>
            <w:noProof/>
            <w:webHidden/>
          </w:rPr>
          <w:tab/>
        </w:r>
        <w:r>
          <w:rPr>
            <w:noProof/>
            <w:webHidden/>
          </w:rPr>
          <w:fldChar w:fldCharType="begin"/>
        </w:r>
        <w:r>
          <w:rPr>
            <w:noProof/>
            <w:webHidden/>
          </w:rPr>
          <w:instrText xml:space="preserve"> PAGEREF _Toc234850979 \h </w:instrText>
        </w:r>
        <w:r>
          <w:rPr>
            <w:noProof/>
            <w:webHidden/>
          </w:rPr>
        </w:r>
        <w:r>
          <w:rPr>
            <w:noProof/>
            <w:webHidden/>
          </w:rPr>
          <w:fldChar w:fldCharType="separate"/>
        </w:r>
        <w:r>
          <w:rPr>
            <w:noProof/>
            <w:webHidden/>
          </w:rPr>
          <w:t>46</w:t>
        </w:r>
        <w:r>
          <w:rPr>
            <w:noProof/>
            <w:webHidden/>
          </w:rPr>
          <w:fldChar w:fldCharType="end"/>
        </w:r>
      </w:hyperlink>
    </w:p>
    <w:p w14:paraId="53DCC6B1" w14:textId="3372A0C4"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80" w:history="1">
        <w:r w:rsidRPr="004C3E54">
          <w:rPr>
            <w:rStyle w:val="-"/>
            <w:noProof/>
            <w:lang w:val="el-GR"/>
          </w:rPr>
          <w:t>4.9 Ζητήματα ιδιωτικότητας και δεοντολογίας</w:t>
        </w:r>
        <w:r>
          <w:rPr>
            <w:noProof/>
            <w:webHidden/>
          </w:rPr>
          <w:tab/>
        </w:r>
        <w:r>
          <w:rPr>
            <w:noProof/>
            <w:webHidden/>
          </w:rPr>
          <w:fldChar w:fldCharType="begin"/>
        </w:r>
        <w:r>
          <w:rPr>
            <w:noProof/>
            <w:webHidden/>
          </w:rPr>
          <w:instrText xml:space="preserve"> PAGEREF _Toc234850980 \h </w:instrText>
        </w:r>
        <w:r>
          <w:rPr>
            <w:noProof/>
            <w:webHidden/>
          </w:rPr>
        </w:r>
        <w:r>
          <w:rPr>
            <w:noProof/>
            <w:webHidden/>
          </w:rPr>
          <w:fldChar w:fldCharType="separate"/>
        </w:r>
        <w:r>
          <w:rPr>
            <w:noProof/>
            <w:webHidden/>
          </w:rPr>
          <w:t>49</w:t>
        </w:r>
        <w:r>
          <w:rPr>
            <w:noProof/>
            <w:webHidden/>
          </w:rPr>
          <w:fldChar w:fldCharType="end"/>
        </w:r>
      </w:hyperlink>
    </w:p>
    <w:p w14:paraId="57BF48BE" w14:textId="224E546E"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81" w:history="1">
        <w:r w:rsidRPr="004C3E54">
          <w:rPr>
            <w:rStyle w:val="-"/>
            <w:noProof/>
            <w:lang w:val="el-GR"/>
          </w:rPr>
          <w:t>4.10 Εκδόσεις και εξέλιξη του OpenFlow</w:t>
        </w:r>
        <w:r>
          <w:rPr>
            <w:noProof/>
            <w:webHidden/>
          </w:rPr>
          <w:tab/>
        </w:r>
        <w:r>
          <w:rPr>
            <w:noProof/>
            <w:webHidden/>
          </w:rPr>
          <w:fldChar w:fldCharType="begin"/>
        </w:r>
        <w:r>
          <w:rPr>
            <w:noProof/>
            <w:webHidden/>
          </w:rPr>
          <w:instrText xml:space="preserve"> PAGEREF _Toc234850981 \h </w:instrText>
        </w:r>
        <w:r>
          <w:rPr>
            <w:noProof/>
            <w:webHidden/>
          </w:rPr>
        </w:r>
        <w:r>
          <w:rPr>
            <w:noProof/>
            <w:webHidden/>
          </w:rPr>
          <w:fldChar w:fldCharType="separate"/>
        </w:r>
        <w:r>
          <w:rPr>
            <w:noProof/>
            <w:webHidden/>
          </w:rPr>
          <w:t>50</w:t>
        </w:r>
        <w:r>
          <w:rPr>
            <w:noProof/>
            <w:webHidden/>
          </w:rPr>
          <w:fldChar w:fldCharType="end"/>
        </w:r>
      </w:hyperlink>
    </w:p>
    <w:p w14:paraId="6056960F" w14:textId="3BB3C4A6" w:rsidR="00FB703B" w:rsidRDefault="00FB703B">
      <w:pPr>
        <w:pStyle w:val="13"/>
        <w:tabs>
          <w:tab w:val="right" w:leader="dot" w:pos="8778"/>
        </w:tabs>
        <w:rPr>
          <w:rFonts w:asciiTheme="minorHAnsi" w:eastAsiaTheme="minorEastAsia" w:hAnsiTheme="minorHAnsi"/>
          <w:noProof/>
          <w:kern w:val="2"/>
          <w:szCs w:val="24"/>
          <w:lang w:val="en-GB" w:eastAsia="en-GB"/>
          <w14:ligatures w14:val="standardContextual"/>
        </w:rPr>
      </w:pPr>
      <w:hyperlink w:anchor="_Toc234850982" w:history="1">
        <w:r w:rsidRPr="004C3E54">
          <w:rPr>
            <w:rStyle w:val="-"/>
            <w:noProof/>
            <w:lang w:val="el-GR"/>
          </w:rPr>
          <w:t>5. Μεθοδολογία και Υλοποίηση</w:t>
        </w:r>
        <w:r>
          <w:rPr>
            <w:noProof/>
            <w:webHidden/>
          </w:rPr>
          <w:tab/>
        </w:r>
        <w:r>
          <w:rPr>
            <w:noProof/>
            <w:webHidden/>
          </w:rPr>
          <w:fldChar w:fldCharType="begin"/>
        </w:r>
        <w:r>
          <w:rPr>
            <w:noProof/>
            <w:webHidden/>
          </w:rPr>
          <w:instrText xml:space="preserve"> PAGEREF _Toc234850982 \h </w:instrText>
        </w:r>
        <w:r>
          <w:rPr>
            <w:noProof/>
            <w:webHidden/>
          </w:rPr>
        </w:r>
        <w:r>
          <w:rPr>
            <w:noProof/>
            <w:webHidden/>
          </w:rPr>
          <w:fldChar w:fldCharType="separate"/>
        </w:r>
        <w:r>
          <w:rPr>
            <w:noProof/>
            <w:webHidden/>
          </w:rPr>
          <w:t>51</w:t>
        </w:r>
        <w:r>
          <w:rPr>
            <w:noProof/>
            <w:webHidden/>
          </w:rPr>
          <w:fldChar w:fldCharType="end"/>
        </w:r>
      </w:hyperlink>
    </w:p>
    <w:p w14:paraId="74C7B302" w14:textId="660AC9CD"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83" w:history="1">
        <w:r w:rsidRPr="004C3E54">
          <w:rPr>
            <w:rStyle w:val="-"/>
            <w:noProof/>
            <w:lang w:val="el-GR"/>
          </w:rPr>
          <w:t>5.1 Συνολική αρχιτεκτονική του συστήματος</w:t>
        </w:r>
        <w:r>
          <w:rPr>
            <w:noProof/>
            <w:webHidden/>
          </w:rPr>
          <w:tab/>
        </w:r>
        <w:r>
          <w:rPr>
            <w:noProof/>
            <w:webHidden/>
          </w:rPr>
          <w:fldChar w:fldCharType="begin"/>
        </w:r>
        <w:r>
          <w:rPr>
            <w:noProof/>
            <w:webHidden/>
          </w:rPr>
          <w:instrText xml:space="preserve"> PAGEREF _Toc234850983 \h </w:instrText>
        </w:r>
        <w:r>
          <w:rPr>
            <w:noProof/>
            <w:webHidden/>
          </w:rPr>
        </w:r>
        <w:r>
          <w:rPr>
            <w:noProof/>
            <w:webHidden/>
          </w:rPr>
          <w:fldChar w:fldCharType="separate"/>
        </w:r>
        <w:r>
          <w:rPr>
            <w:noProof/>
            <w:webHidden/>
          </w:rPr>
          <w:t>51</w:t>
        </w:r>
        <w:r>
          <w:rPr>
            <w:noProof/>
            <w:webHidden/>
          </w:rPr>
          <w:fldChar w:fldCharType="end"/>
        </w:r>
      </w:hyperlink>
    </w:p>
    <w:p w14:paraId="2C2B53B5" w14:textId="7EF118A9"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84" w:history="1">
        <w:r w:rsidRPr="004C3E54">
          <w:rPr>
            <w:rStyle w:val="-"/>
            <w:noProof/>
            <w:lang w:val="el-GR"/>
          </w:rPr>
          <w:t>5.2 Αρχιτεκτονική ελέγχου: υβριδικό μοντέλο SDN</w:t>
        </w:r>
        <w:r>
          <w:rPr>
            <w:noProof/>
            <w:webHidden/>
          </w:rPr>
          <w:tab/>
        </w:r>
        <w:r>
          <w:rPr>
            <w:noProof/>
            <w:webHidden/>
          </w:rPr>
          <w:fldChar w:fldCharType="begin"/>
        </w:r>
        <w:r>
          <w:rPr>
            <w:noProof/>
            <w:webHidden/>
          </w:rPr>
          <w:instrText xml:space="preserve"> PAGEREF _Toc234850984 \h </w:instrText>
        </w:r>
        <w:r>
          <w:rPr>
            <w:noProof/>
            <w:webHidden/>
          </w:rPr>
        </w:r>
        <w:r>
          <w:rPr>
            <w:noProof/>
            <w:webHidden/>
          </w:rPr>
          <w:fldChar w:fldCharType="separate"/>
        </w:r>
        <w:r>
          <w:rPr>
            <w:noProof/>
            <w:webHidden/>
          </w:rPr>
          <w:t>51</w:t>
        </w:r>
        <w:r>
          <w:rPr>
            <w:noProof/>
            <w:webHidden/>
          </w:rPr>
          <w:fldChar w:fldCharType="end"/>
        </w:r>
      </w:hyperlink>
    </w:p>
    <w:p w14:paraId="15370386" w14:textId="394C0B01" w:rsidR="00FB703B" w:rsidRDefault="00FB703B">
      <w:pPr>
        <w:pStyle w:val="36"/>
        <w:tabs>
          <w:tab w:val="right" w:leader="dot" w:pos="8778"/>
        </w:tabs>
        <w:rPr>
          <w:rFonts w:asciiTheme="minorHAnsi" w:eastAsiaTheme="minorEastAsia" w:hAnsiTheme="minorHAnsi"/>
          <w:noProof/>
          <w:kern w:val="2"/>
          <w:szCs w:val="24"/>
          <w:lang w:val="en-GB" w:eastAsia="en-GB"/>
          <w14:ligatures w14:val="standardContextual"/>
        </w:rPr>
      </w:pPr>
      <w:hyperlink w:anchor="_Toc234850985" w:history="1">
        <w:r w:rsidRPr="004C3E54">
          <w:rPr>
            <w:rStyle w:val="-"/>
            <w:noProof/>
            <w:lang w:val="el-GR"/>
          </w:rPr>
          <w:t>5.2.1 Αιτιολόγηση της σχεδιαστικής επιλογής</w:t>
        </w:r>
        <w:r>
          <w:rPr>
            <w:noProof/>
            <w:webHidden/>
          </w:rPr>
          <w:tab/>
        </w:r>
        <w:r>
          <w:rPr>
            <w:noProof/>
            <w:webHidden/>
          </w:rPr>
          <w:fldChar w:fldCharType="begin"/>
        </w:r>
        <w:r>
          <w:rPr>
            <w:noProof/>
            <w:webHidden/>
          </w:rPr>
          <w:instrText xml:space="preserve"> PAGEREF _Toc234850985 \h </w:instrText>
        </w:r>
        <w:r>
          <w:rPr>
            <w:noProof/>
            <w:webHidden/>
          </w:rPr>
        </w:r>
        <w:r>
          <w:rPr>
            <w:noProof/>
            <w:webHidden/>
          </w:rPr>
          <w:fldChar w:fldCharType="separate"/>
        </w:r>
        <w:r>
          <w:rPr>
            <w:noProof/>
            <w:webHidden/>
          </w:rPr>
          <w:t>52</w:t>
        </w:r>
        <w:r>
          <w:rPr>
            <w:noProof/>
            <w:webHidden/>
          </w:rPr>
          <w:fldChar w:fldCharType="end"/>
        </w:r>
      </w:hyperlink>
    </w:p>
    <w:p w14:paraId="7A8EEB11" w14:textId="30E3CA9D"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86" w:history="1">
        <w:r w:rsidRPr="004C3E54">
          <w:rPr>
            <w:rStyle w:val="-"/>
            <w:noProof/>
            <w:lang w:val="el-GR"/>
          </w:rPr>
          <w:t>5.3 Μέθοδος Β: offline ανάλυση και παραγωγή του συνθετικού συνόλου</w:t>
        </w:r>
        <w:r>
          <w:rPr>
            <w:noProof/>
            <w:webHidden/>
          </w:rPr>
          <w:tab/>
        </w:r>
        <w:r>
          <w:rPr>
            <w:noProof/>
            <w:webHidden/>
          </w:rPr>
          <w:fldChar w:fldCharType="begin"/>
        </w:r>
        <w:r>
          <w:rPr>
            <w:noProof/>
            <w:webHidden/>
          </w:rPr>
          <w:instrText xml:space="preserve"> PAGEREF _Toc234850986 \h </w:instrText>
        </w:r>
        <w:r>
          <w:rPr>
            <w:noProof/>
            <w:webHidden/>
          </w:rPr>
        </w:r>
        <w:r>
          <w:rPr>
            <w:noProof/>
            <w:webHidden/>
          </w:rPr>
          <w:fldChar w:fldCharType="separate"/>
        </w:r>
        <w:r>
          <w:rPr>
            <w:noProof/>
            <w:webHidden/>
          </w:rPr>
          <w:t>53</w:t>
        </w:r>
        <w:r>
          <w:rPr>
            <w:noProof/>
            <w:webHidden/>
          </w:rPr>
          <w:fldChar w:fldCharType="end"/>
        </w:r>
      </w:hyperlink>
    </w:p>
    <w:p w14:paraId="57DCDEA4" w14:textId="1F31449F"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87" w:history="1">
        <w:r w:rsidRPr="004C3E54">
          <w:rPr>
            <w:rStyle w:val="-"/>
            <w:noProof/>
            <w:lang w:val="el-GR"/>
          </w:rPr>
          <w:t>5.4 Μέθοδος Α: Ζωντανό σύστημα και αντιμετώπιση</w:t>
        </w:r>
        <w:r>
          <w:rPr>
            <w:noProof/>
            <w:webHidden/>
          </w:rPr>
          <w:tab/>
        </w:r>
        <w:r>
          <w:rPr>
            <w:noProof/>
            <w:webHidden/>
          </w:rPr>
          <w:fldChar w:fldCharType="begin"/>
        </w:r>
        <w:r>
          <w:rPr>
            <w:noProof/>
            <w:webHidden/>
          </w:rPr>
          <w:instrText xml:space="preserve"> PAGEREF _Toc234850987 \h </w:instrText>
        </w:r>
        <w:r>
          <w:rPr>
            <w:noProof/>
            <w:webHidden/>
          </w:rPr>
        </w:r>
        <w:r>
          <w:rPr>
            <w:noProof/>
            <w:webHidden/>
          </w:rPr>
          <w:fldChar w:fldCharType="separate"/>
        </w:r>
        <w:r>
          <w:rPr>
            <w:noProof/>
            <w:webHidden/>
          </w:rPr>
          <w:t>54</w:t>
        </w:r>
        <w:r>
          <w:rPr>
            <w:noProof/>
            <w:webHidden/>
          </w:rPr>
          <w:fldChar w:fldCharType="end"/>
        </w:r>
      </w:hyperlink>
    </w:p>
    <w:p w14:paraId="4F560FF8" w14:textId="01382BEF" w:rsidR="00FB703B" w:rsidRDefault="00FB703B">
      <w:pPr>
        <w:pStyle w:val="36"/>
        <w:tabs>
          <w:tab w:val="right" w:leader="dot" w:pos="8778"/>
        </w:tabs>
        <w:rPr>
          <w:rFonts w:asciiTheme="minorHAnsi" w:eastAsiaTheme="minorEastAsia" w:hAnsiTheme="minorHAnsi"/>
          <w:noProof/>
          <w:kern w:val="2"/>
          <w:szCs w:val="24"/>
          <w:lang w:val="en-GB" w:eastAsia="en-GB"/>
          <w14:ligatures w14:val="standardContextual"/>
        </w:rPr>
      </w:pPr>
      <w:hyperlink w:anchor="_Toc234850988" w:history="1">
        <w:r w:rsidRPr="004C3E54">
          <w:rPr>
            <w:rStyle w:val="-"/>
            <w:noProof/>
            <w:lang w:val="el-GR"/>
          </w:rPr>
          <w:t>5.4.1 Αποφυγή ψευδώς θετικών</w:t>
        </w:r>
        <w:r>
          <w:rPr>
            <w:noProof/>
            <w:webHidden/>
          </w:rPr>
          <w:tab/>
        </w:r>
        <w:r>
          <w:rPr>
            <w:noProof/>
            <w:webHidden/>
          </w:rPr>
          <w:fldChar w:fldCharType="begin"/>
        </w:r>
        <w:r>
          <w:rPr>
            <w:noProof/>
            <w:webHidden/>
          </w:rPr>
          <w:instrText xml:space="preserve"> PAGEREF _Toc234850988 \h </w:instrText>
        </w:r>
        <w:r>
          <w:rPr>
            <w:noProof/>
            <w:webHidden/>
          </w:rPr>
        </w:r>
        <w:r>
          <w:rPr>
            <w:noProof/>
            <w:webHidden/>
          </w:rPr>
          <w:fldChar w:fldCharType="separate"/>
        </w:r>
        <w:r>
          <w:rPr>
            <w:noProof/>
            <w:webHidden/>
          </w:rPr>
          <w:t>55</w:t>
        </w:r>
        <w:r>
          <w:rPr>
            <w:noProof/>
            <w:webHidden/>
          </w:rPr>
          <w:fldChar w:fldCharType="end"/>
        </w:r>
      </w:hyperlink>
    </w:p>
    <w:p w14:paraId="33AF877E" w14:textId="2F90E503"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89" w:history="1">
        <w:r w:rsidRPr="004C3E54">
          <w:rPr>
            <w:rStyle w:val="-"/>
            <w:noProof/>
            <w:lang w:val="el-GR"/>
          </w:rPr>
          <w:t>5.5 Ασφάλεια της υλοποίησης και προστασία του ελεγκτή</w:t>
        </w:r>
        <w:r>
          <w:rPr>
            <w:noProof/>
            <w:webHidden/>
          </w:rPr>
          <w:tab/>
        </w:r>
        <w:r>
          <w:rPr>
            <w:noProof/>
            <w:webHidden/>
          </w:rPr>
          <w:fldChar w:fldCharType="begin"/>
        </w:r>
        <w:r>
          <w:rPr>
            <w:noProof/>
            <w:webHidden/>
          </w:rPr>
          <w:instrText xml:space="preserve"> PAGEREF _Toc234850989 \h </w:instrText>
        </w:r>
        <w:r>
          <w:rPr>
            <w:noProof/>
            <w:webHidden/>
          </w:rPr>
        </w:r>
        <w:r>
          <w:rPr>
            <w:noProof/>
            <w:webHidden/>
          </w:rPr>
          <w:fldChar w:fldCharType="separate"/>
        </w:r>
        <w:r>
          <w:rPr>
            <w:noProof/>
            <w:webHidden/>
          </w:rPr>
          <w:t>55</w:t>
        </w:r>
        <w:r>
          <w:rPr>
            <w:noProof/>
            <w:webHidden/>
          </w:rPr>
          <w:fldChar w:fldCharType="end"/>
        </w:r>
      </w:hyperlink>
    </w:p>
    <w:p w14:paraId="6FEDC3EA" w14:textId="127E6387"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90" w:history="1">
        <w:r w:rsidRPr="004C3E54">
          <w:rPr>
            <w:rStyle w:val="-"/>
            <w:noProof/>
            <w:lang w:val="el-GR"/>
          </w:rPr>
          <w:t>5.6 REST διεπαφή του ελεγκτή</w:t>
        </w:r>
        <w:r>
          <w:rPr>
            <w:noProof/>
            <w:webHidden/>
          </w:rPr>
          <w:tab/>
        </w:r>
        <w:r>
          <w:rPr>
            <w:noProof/>
            <w:webHidden/>
          </w:rPr>
          <w:fldChar w:fldCharType="begin"/>
        </w:r>
        <w:r>
          <w:rPr>
            <w:noProof/>
            <w:webHidden/>
          </w:rPr>
          <w:instrText xml:space="preserve"> PAGEREF _Toc234850990 \h </w:instrText>
        </w:r>
        <w:r>
          <w:rPr>
            <w:noProof/>
            <w:webHidden/>
          </w:rPr>
        </w:r>
        <w:r>
          <w:rPr>
            <w:noProof/>
            <w:webHidden/>
          </w:rPr>
          <w:fldChar w:fldCharType="separate"/>
        </w:r>
        <w:r>
          <w:rPr>
            <w:noProof/>
            <w:webHidden/>
          </w:rPr>
          <w:t>56</w:t>
        </w:r>
        <w:r>
          <w:rPr>
            <w:noProof/>
            <w:webHidden/>
          </w:rPr>
          <w:fldChar w:fldCharType="end"/>
        </w:r>
      </w:hyperlink>
    </w:p>
    <w:p w14:paraId="0F81CB5E" w14:textId="0C14019A"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91" w:history="1">
        <w:r w:rsidRPr="004C3E54">
          <w:rPr>
            <w:rStyle w:val="-"/>
            <w:noProof/>
            <w:lang w:val="el-GR"/>
          </w:rPr>
          <w:t>5.7 Ο βρόχος τηλεμετρίας: μορφή μηνυμάτων και αλγόριθμος απόφασης</w:t>
        </w:r>
        <w:r>
          <w:rPr>
            <w:noProof/>
            <w:webHidden/>
          </w:rPr>
          <w:tab/>
        </w:r>
        <w:r>
          <w:rPr>
            <w:noProof/>
            <w:webHidden/>
          </w:rPr>
          <w:fldChar w:fldCharType="begin"/>
        </w:r>
        <w:r>
          <w:rPr>
            <w:noProof/>
            <w:webHidden/>
          </w:rPr>
          <w:instrText xml:space="preserve"> PAGEREF _Toc234850991 \h </w:instrText>
        </w:r>
        <w:r>
          <w:rPr>
            <w:noProof/>
            <w:webHidden/>
          </w:rPr>
        </w:r>
        <w:r>
          <w:rPr>
            <w:noProof/>
            <w:webHidden/>
          </w:rPr>
          <w:fldChar w:fldCharType="separate"/>
        </w:r>
        <w:r>
          <w:rPr>
            <w:noProof/>
            <w:webHidden/>
          </w:rPr>
          <w:t>57</w:t>
        </w:r>
        <w:r>
          <w:rPr>
            <w:noProof/>
            <w:webHidden/>
          </w:rPr>
          <w:fldChar w:fldCharType="end"/>
        </w:r>
      </w:hyperlink>
    </w:p>
    <w:p w14:paraId="0163833C" w14:textId="4745E754"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92" w:history="1">
        <w:r w:rsidRPr="004C3E54">
          <w:rPr>
            <w:rStyle w:val="-"/>
            <w:noProof/>
            <w:lang w:val="el-GR"/>
          </w:rPr>
          <w:t>5.8 Περιβάλλον εκτέλεσης: Docker, δικτύωση και WSL2</w:t>
        </w:r>
        <w:r>
          <w:rPr>
            <w:noProof/>
            <w:webHidden/>
          </w:rPr>
          <w:tab/>
        </w:r>
        <w:r>
          <w:rPr>
            <w:noProof/>
            <w:webHidden/>
          </w:rPr>
          <w:fldChar w:fldCharType="begin"/>
        </w:r>
        <w:r>
          <w:rPr>
            <w:noProof/>
            <w:webHidden/>
          </w:rPr>
          <w:instrText xml:space="preserve"> PAGEREF _Toc234850992 \h </w:instrText>
        </w:r>
        <w:r>
          <w:rPr>
            <w:noProof/>
            <w:webHidden/>
          </w:rPr>
        </w:r>
        <w:r>
          <w:rPr>
            <w:noProof/>
            <w:webHidden/>
          </w:rPr>
          <w:fldChar w:fldCharType="separate"/>
        </w:r>
        <w:r>
          <w:rPr>
            <w:noProof/>
            <w:webHidden/>
          </w:rPr>
          <w:t>58</w:t>
        </w:r>
        <w:r>
          <w:rPr>
            <w:noProof/>
            <w:webHidden/>
          </w:rPr>
          <w:fldChar w:fldCharType="end"/>
        </w:r>
      </w:hyperlink>
    </w:p>
    <w:p w14:paraId="61AE3D1B" w14:textId="22BC16DF"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93" w:history="1">
        <w:r w:rsidRPr="004C3E54">
          <w:rPr>
            <w:rStyle w:val="-"/>
            <w:noProof/>
            <w:lang w:val="el-GR"/>
          </w:rPr>
          <w:t>5.9 Οπτικοποίηση σε πραγματικό χρόνο</w:t>
        </w:r>
        <w:r>
          <w:rPr>
            <w:noProof/>
            <w:webHidden/>
          </w:rPr>
          <w:tab/>
        </w:r>
        <w:r>
          <w:rPr>
            <w:noProof/>
            <w:webHidden/>
          </w:rPr>
          <w:fldChar w:fldCharType="begin"/>
        </w:r>
        <w:r>
          <w:rPr>
            <w:noProof/>
            <w:webHidden/>
          </w:rPr>
          <w:instrText xml:space="preserve"> PAGEREF _Toc234850993 \h </w:instrText>
        </w:r>
        <w:r>
          <w:rPr>
            <w:noProof/>
            <w:webHidden/>
          </w:rPr>
        </w:r>
        <w:r>
          <w:rPr>
            <w:noProof/>
            <w:webHidden/>
          </w:rPr>
          <w:fldChar w:fldCharType="separate"/>
        </w:r>
        <w:r>
          <w:rPr>
            <w:noProof/>
            <w:webHidden/>
          </w:rPr>
          <w:t>59</w:t>
        </w:r>
        <w:r>
          <w:rPr>
            <w:noProof/>
            <w:webHidden/>
          </w:rPr>
          <w:fldChar w:fldCharType="end"/>
        </w:r>
      </w:hyperlink>
    </w:p>
    <w:p w14:paraId="746B2A5F" w14:textId="6458BE5E"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94" w:history="1">
        <w:r w:rsidRPr="004C3E54">
          <w:rPr>
            <w:rStyle w:val="-"/>
            <w:noProof/>
            <w:lang w:val="el-GR"/>
          </w:rPr>
          <w:t>5.10 Διαχείριση κατάστασης, ταυτοχρονισμού και σφαλμάτων</w:t>
        </w:r>
        <w:r>
          <w:rPr>
            <w:noProof/>
            <w:webHidden/>
          </w:rPr>
          <w:tab/>
        </w:r>
        <w:r>
          <w:rPr>
            <w:noProof/>
            <w:webHidden/>
          </w:rPr>
          <w:fldChar w:fldCharType="begin"/>
        </w:r>
        <w:r>
          <w:rPr>
            <w:noProof/>
            <w:webHidden/>
          </w:rPr>
          <w:instrText xml:space="preserve"> PAGEREF _Toc234850994 \h </w:instrText>
        </w:r>
        <w:r>
          <w:rPr>
            <w:noProof/>
            <w:webHidden/>
          </w:rPr>
        </w:r>
        <w:r>
          <w:rPr>
            <w:noProof/>
            <w:webHidden/>
          </w:rPr>
          <w:fldChar w:fldCharType="separate"/>
        </w:r>
        <w:r>
          <w:rPr>
            <w:noProof/>
            <w:webHidden/>
          </w:rPr>
          <w:t>60</w:t>
        </w:r>
        <w:r>
          <w:rPr>
            <w:noProof/>
            <w:webHidden/>
          </w:rPr>
          <w:fldChar w:fldCharType="end"/>
        </w:r>
      </w:hyperlink>
    </w:p>
    <w:p w14:paraId="4E456397" w14:textId="04AAAE1A"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95" w:history="1">
        <w:r w:rsidRPr="004C3E54">
          <w:rPr>
            <w:rStyle w:val="-"/>
            <w:noProof/>
            <w:lang w:val="el-GR"/>
          </w:rPr>
          <w:t>5.11 Σχηματική αναπαράσταση της αρχιτεκτονικής και του βρόχου ελέγχου</w:t>
        </w:r>
        <w:r>
          <w:rPr>
            <w:noProof/>
            <w:webHidden/>
          </w:rPr>
          <w:tab/>
        </w:r>
        <w:r>
          <w:rPr>
            <w:noProof/>
            <w:webHidden/>
          </w:rPr>
          <w:fldChar w:fldCharType="begin"/>
        </w:r>
        <w:r>
          <w:rPr>
            <w:noProof/>
            <w:webHidden/>
          </w:rPr>
          <w:instrText xml:space="preserve"> PAGEREF _Toc234850995 \h </w:instrText>
        </w:r>
        <w:r>
          <w:rPr>
            <w:noProof/>
            <w:webHidden/>
          </w:rPr>
        </w:r>
        <w:r>
          <w:rPr>
            <w:noProof/>
            <w:webHidden/>
          </w:rPr>
          <w:fldChar w:fldCharType="separate"/>
        </w:r>
        <w:r>
          <w:rPr>
            <w:noProof/>
            <w:webHidden/>
          </w:rPr>
          <w:t>60</w:t>
        </w:r>
        <w:r>
          <w:rPr>
            <w:noProof/>
            <w:webHidden/>
          </w:rPr>
          <w:fldChar w:fldCharType="end"/>
        </w:r>
      </w:hyperlink>
    </w:p>
    <w:p w14:paraId="570A730B" w14:textId="6500C840"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96" w:history="1">
        <w:r w:rsidRPr="004C3E54">
          <w:rPr>
            <w:rStyle w:val="-"/>
            <w:noProof/>
            <w:lang w:val="el-GR"/>
          </w:rPr>
          <w:t>5.12 Στρατηγική ελέγχου και συνεχής ενσωμάτωση</w:t>
        </w:r>
        <w:r>
          <w:rPr>
            <w:noProof/>
            <w:webHidden/>
          </w:rPr>
          <w:tab/>
        </w:r>
        <w:r>
          <w:rPr>
            <w:noProof/>
            <w:webHidden/>
          </w:rPr>
          <w:fldChar w:fldCharType="begin"/>
        </w:r>
        <w:r>
          <w:rPr>
            <w:noProof/>
            <w:webHidden/>
          </w:rPr>
          <w:instrText xml:space="preserve"> PAGEREF _Toc234850996 \h </w:instrText>
        </w:r>
        <w:r>
          <w:rPr>
            <w:noProof/>
            <w:webHidden/>
          </w:rPr>
        </w:r>
        <w:r>
          <w:rPr>
            <w:noProof/>
            <w:webHidden/>
          </w:rPr>
          <w:fldChar w:fldCharType="separate"/>
        </w:r>
        <w:r>
          <w:rPr>
            <w:noProof/>
            <w:webHidden/>
          </w:rPr>
          <w:t>62</w:t>
        </w:r>
        <w:r>
          <w:rPr>
            <w:noProof/>
            <w:webHidden/>
          </w:rPr>
          <w:fldChar w:fldCharType="end"/>
        </w:r>
      </w:hyperlink>
    </w:p>
    <w:p w14:paraId="46EC4902" w14:textId="6247C1BF"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97" w:history="1">
        <w:r w:rsidRPr="004C3E54">
          <w:rPr>
            <w:rStyle w:val="-"/>
            <w:noProof/>
            <w:lang w:val="el-GR"/>
          </w:rPr>
          <w:t>5.13 Κύκλος ζωής πειράματος: μοντέλα και παραγωγή κίνησης</w:t>
        </w:r>
        <w:r>
          <w:rPr>
            <w:noProof/>
            <w:webHidden/>
          </w:rPr>
          <w:tab/>
        </w:r>
        <w:r>
          <w:rPr>
            <w:noProof/>
            <w:webHidden/>
          </w:rPr>
          <w:fldChar w:fldCharType="begin"/>
        </w:r>
        <w:r>
          <w:rPr>
            <w:noProof/>
            <w:webHidden/>
          </w:rPr>
          <w:instrText xml:space="preserve"> PAGEREF _Toc234850997 \h </w:instrText>
        </w:r>
        <w:r>
          <w:rPr>
            <w:noProof/>
            <w:webHidden/>
          </w:rPr>
        </w:r>
        <w:r>
          <w:rPr>
            <w:noProof/>
            <w:webHidden/>
          </w:rPr>
          <w:fldChar w:fldCharType="separate"/>
        </w:r>
        <w:r>
          <w:rPr>
            <w:noProof/>
            <w:webHidden/>
          </w:rPr>
          <w:t>63</w:t>
        </w:r>
        <w:r>
          <w:rPr>
            <w:noProof/>
            <w:webHidden/>
          </w:rPr>
          <w:fldChar w:fldCharType="end"/>
        </w:r>
      </w:hyperlink>
    </w:p>
    <w:p w14:paraId="71B9ADA9" w14:textId="47B0158C" w:rsidR="00FB703B" w:rsidRDefault="00FB703B">
      <w:pPr>
        <w:pStyle w:val="13"/>
        <w:tabs>
          <w:tab w:val="right" w:leader="dot" w:pos="8778"/>
        </w:tabs>
        <w:rPr>
          <w:rFonts w:asciiTheme="minorHAnsi" w:eastAsiaTheme="minorEastAsia" w:hAnsiTheme="minorHAnsi"/>
          <w:noProof/>
          <w:kern w:val="2"/>
          <w:szCs w:val="24"/>
          <w:lang w:val="en-GB" w:eastAsia="en-GB"/>
          <w14:ligatures w14:val="standardContextual"/>
        </w:rPr>
      </w:pPr>
      <w:hyperlink w:anchor="_Toc234850998" w:history="1">
        <w:r w:rsidRPr="004C3E54">
          <w:rPr>
            <w:rStyle w:val="-"/>
            <w:noProof/>
            <w:lang w:val="el-GR"/>
          </w:rPr>
          <w:t>6. Πειράματα και Αποτελέσματα</w:t>
        </w:r>
        <w:r>
          <w:rPr>
            <w:noProof/>
            <w:webHidden/>
          </w:rPr>
          <w:tab/>
        </w:r>
        <w:r>
          <w:rPr>
            <w:noProof/>
            <w:webHidden/>
          </w:rPr>
          <w:fldChar w:fldCharType="begin"/>
        </w:r>
        <w:r>
          <w:rPr>
            <w:noProof/>
            <w:webHidden/>
          </w:rPr>
          <w:instrText xml:space="preserve"> PAGEREF _Toc234850998 \h </w:instrText>
        </w:r>
        <w:r>
          <w:rPr>
            <w:noProof/>
            <w:webHidden/>
          </w:rPr>
        </w:r>
        <w:r>
          <w:rPr>
            <w:noProof/>
            <w:webHidden/>
          </w:rPr>
          <w:fldChar w:fldCharType="separate"/>
        </w:r>
        <w:r>
          <w:rPr>
            <w:noProof/>
            <w:webHidden/>
          </w:rPr>
          <w:t>65</w:t>
        </w:r>
        <w:r>
          <w:rPr>
            <w:noProof/>
            <w:webHidden/>
          </w:rPr>
          <w:fldChar w:fldCharType="end"/>
        </w:r>
      </w:hyperlink>
    </w:p>
    <w:p w14:paraId="7B4827B9" w14:textId="704C1E74"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0999" w:history="1">
        <w:r w:rsidRPr="004C3E54">
          <w:rPr>
            <w:rStyle w:val="-"/>
            <w:noProof/>
            <w:lang w:val="el-GR"/>
          </w:rPr>
          <w:t>6.1 Πειραματική διάταξη</w:t>
        </w:r>
        <w:r>
          <w:rPr>
            <w:noProof/>
            <w:webHidden/>
          </w:rPr>
          <w:tab/>
        </w:r>
        <w:r>
          <w:rPr>
            <w:noProof/>
            <w:webHidden/>
          </w:rPr>
          <w:fldChar w:fldCharType="begin"/>
        </w:r>
        <w:r>
          <w:rPr>
            <w:noProof/>
            <w:webHidden/>
          </w:rPr>
          <w:instrText xml:space="preserve"> PAGEREF _Toc234850999 \h </w:instrText>
        </w:r>
        <w:r>
          <w:rPr>
            <w:noProof/>
            <w:webHidden/>
          </w:rPr>
        </w:r>
        <w:r>
          <w:rPr>
            <w:noProof/>
            <w:webHidden/>
          </w:rPr>
          <w:fldChar w:fldCharType="separate"/>
        </w:r>
        <w:r>
          <w:rPr>
            <w:noProof/>
            <w:webHidden/>
          </w:rPr>
          <w:t>65</w:t>
        </w:r>
        <w:r>
          <w:rPr>
            <w:noProof/>
            <w:webHidden/>
          </w:rPr>
          <w:fldChar w:fldCharType="end"/>
        </w:r>
      </w:hyperlink>
    </w:p>
    <w:p w14:paraId="1A28E3D0" w14:textId="3770EB87"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1000" w:history="1">
        <w:r w:rsidRPr="004C3E54">
          <w:rPr>
            <w:rStyle w:val="-"/>
            <w:noProof/>
            <w:lang w:val="el-GR"/>
          </w:rPr>
          <w:t>6.2 Σύγκριση κλασικών μοντέλων Μηχανικής Μάθησης</w:t>
        </w:r>
        <w:r>
          <w:rPr>
            <w:noProof/>
            <w:webHidden/>
          </w:rPr>
          <w:tab/>
        </w:r>
        <w:r>
          <w:rPr>
            <w:noProof/>
            <w:webHidden/>
          </w:rPr>
          <w:fldChar w:fldCharType="begin"/>
        </w:r>
        <w:r>
          <w:rPr>
            <w:noProof/>
            <w:webHidden/>
          </w:rPr>
          <w:instrText xml:space="preserve"> PAGEREF _Toc234851000 \h </w:instrText>
        </w:r>
        <w:r>
          <w:rPr>
            <w:noProof/>
            <w:webHidden/>
          </w:rPr>
        </w:r>
        <w:r>
          <w:rPr>
            <w:noProof/>
            <w:webHidden/>
          </w:rPr>
          <w:fldChar w:fldCharType="separate"/>
        </w:r>
        <w:r>
          <w:rPr>
            <w:noProof/>
            <w:webHidden/>
          </w:rPr>
          <w:t>66</w:t>
        </w:r>
        <w:r>
          <w:rPr>
            <w:noProof/>
            <w:webHidden/>
          </w:rPr>
          <w:fldChar w:fldCharType="end"/>
        </w:r>
      </w:hyperlink>
    </w:p>
    <w:p w14:paraId="2DB862ED" w14:textId="17726C60"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1001" w:history="1">
        <w:r w:rsidRPr="004C3E54">
          <w:rPr>
            <w:rStyle w:val="-"/>
            <w:noProof/>
            <w:lang w:val="el-GR"/>
          </w:rPr>
          <w:t>6.3 Σημαντικότητα χαρακτηριστικών και ερμηνευσιμότητα (SHAP)</w:t>
        </w:r>
        <w:r>
          <w:rPr>
            <w:noProof/>
            <w:webHidden/>
          </w:rPr>
          <w:tab/>
        </w:r>
        <w:r>
          <w:rPr>
            <w:noProof/>
            <w:webHidden/>
          </w:rPr>
          <w:fldChar w:fldCharType="begin"/>
        </w:r>
        <w:r>
          <w:rPr>
            <w:noProof/>
            <w:webHidden/>
          </w:rPr>
          <w:instrText xml:space="preserve"> PAGEREF _Toc234851001 \h </w:instrText>
        </w:r>
        <w:r>
          <w:rPr>
            <w:noProof/>
            <w:webHidden/>
          </w:rPr>
        </w:r>
        <w:r>
          <w:rPr>
            <w:noProof/>
            <w:webHidden/>
          </w:rPr>
          <w:fldChar w:fldCharType="separate"/>
        </w:r>
        <w:r>
          <w:rPr>
            <w:noProof/>
            <w:webHidden/>
          </w:rPr>
          <w:t>68</w:t>
        </w:r>
        <w:r>
          <w:rPr>
            <w:noProof/>
            <w:webHidden/>
          </w:rPr>
          <w:fldChar w:fldCharType="end"/>
        </w:r>
      </w:hyperlink>
    </w:p>
    <w:p w14:paraId="15B7F910" w14:textId="6F5DD427"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1002" w:history="1">
        <w:r w:rsidRPr="004C3E54">
          <w:rPr>
            <w:rStyle w:val="-"/>
            <w:noProof/>
            <w:lang w:val="el-GR"/>
          </w:rPr>
          <w:t>6.4 Καμπύλες ROC και διασταυρούμενη επικύρωση</w:t>
        </w:r>
        <w:r>
          <w:rPr>
            <w:noProof/>
            <w:webHidden/>
          </w:rPr>
          <w:tab/>
        </w:r>
        <w:r>
          <w:rPr>
            <w:noProof/>
            <w:webHidden/>
          </w:rPr>
          <w:fldChar w:fldCharType="begin"/>
        </w:r>
        <w:r>
          <w:rPr>
            <w:noProof/>
            <w:webHidden/>
          </w:rPr>
          <w:instrText xml:space="preserve"> PAGEREF _Toc234851002 \h </w:instrText>
        </w:r>
        <w:r>
          <w:rPr>
            <w:noProof/>
            <w:webHidden/>
          </w:rPr>
        </w:r>
        <w:r>
          <w:rPr>
            <w:noProof/>
            <w:webHidden/>
          </w:rPr>
          <w:fldChar w:fldCharType="separate"/>
        </w:r>
        <w:r>
          <w:rPr>
            <w:noProof/>
            <w:webHidden/>
          </w:rPr>
          <w:t>72</w:t>
        </w:r>
        <w:r>
          <w:rPr>
            <w:noProof/>
            <w:webHidden/>
          </w:rPr>
          <w:fldChar w:fldCharType="end"/>
        </w:r>
      </w:hyperlink>
    </w:p>
    <w:p w14:paraId="4DDAA1EB" w14:textId="1DA08C5E"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1003" w:history="1">
        <w:r w:rsidRPr="004C3E54">
          <w:rPr>
            <w:rStyle w:val="-"/>
            <w:noProof/>
            <w:lang w:val="el-GR"/>
          </w:rPr>
          <w:t>6.5 Σύγκριση με μοντέλα Βαθιάς Μάθησης</w:t>
        </w:r>
        <w:r>
          <w:rPr>
            <w:noProof/>
            <w:webHidden/>
          </w:rPr>
          <w:tab/>
        </w:r>
        <w:r>
          <w:rPr>
            <w:noProof/>
            <w:webHidden/>
          </w:rPr>
          <w:fldChar w:fldCharType="begin"/>
        </w:r>
        <w:r>
          <w:rPr>
            <w:noProof/>
            <w:webHidden/>
          </w:rPr>
          <w:instrText xml:space="preserve"> PAGEREF _Toc234851003 \h </w:instrText>
        </w:r>
        <w:r>
          <w:rPr>
            <w:noProof/>
            <w:webHidden/>
          </w:rPr>
        </w:r>
        <w:r>
          <w:rPr>
            <w:noProof/>
            <w:webHidden/>
          </w:rPr>
          <w:fldChar w:fldCharType="separate"/>
        </w:r>
        <w:r>
          <w:rPr>
            <w:noProof/>
            <w:webHidden/>
          </w:rPr>
          <w:t>74</w:t>
        </w:r>
        <w:r>
          <w:rPr>
            <w:noProof/>
            <w:webHidden/>
          </w:rPr>
          <w:fldChar w:fldCharType="end"/>
        </w:r>
      </w:hyperlink>
    </w:p>
    <w:p w14:paraId="57829CAC" w14:textId="2D562ED5"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1004" w:history="1">
        <w:r w:rsidRPr="004C3E54">
          <w:rPr>
            <w:rStyle w:val="-"/>
            <w:noProof/>
            <w:lang w:val="el-GR"/>
          </w:rPr>
          <w:t>6.6 Αξιολόγηση στο πραγματικό σύνολο InSDN</w:t>
        </w:r>
        <w:r>
          <w:rPr>
            <w:noProof/>
            <w:webHidden/>
          </w:rPr>
          <w:tab/>
        </w:r>
        <w:r>
          <w:rPr>
            <w:noProof/>
            <w:webHidden/>
          </w:rPr>
          <w:fldChar w:fldCharType="begin"/>
        </w:r>
        <w:r>
          <w:rPr>
            <w:noProof/>
            <w:webHidden/>
          </w:rPr>
          <w:instrText xml:space="preserve"> PAGEREF _Toc234851004 \h </w:instrText>
        </w:r>
        <w:r>
          <w:rPr>
            <w:noProof/>
            <w:webHidden/>
          </w:rPr>
        </w:r>
        <w:r>
          <w:rPr>
            <w:noProof/>
            <w:webHidden/>
          </w:rPr>
          <w:fldChar w:fldCharType="separate"/>
        </w:r>
        <w:r>
          <w:rPr>
            <w:noProof/>
            <w:webHidden/>
          </w:rPr>
          <w:t>76</w:t>
        </w:r>
        <w:r>
          <w:rPr>
            <w:noProof/>
            <w:webHidden/>
          </w:rPr>
          <w:fldChar w:fldCharType="end"/>
        </w:r>
      </w:hyperlink>
    </w:p>
    <w:p w14:paraId="48C14654" w14:textId="26B04DA0"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1005" w:history="1">
        <w:r w:rsidRPr="004C3E54">
          <w:rPr>
            <w:rStyle w:val="-"/>
            <w:noProof/>
            <w:lang w:val="el-GR"/>
          </w:rPr>
          <w:t>6.7 Αξιολόγηση και ρύθμιση του Isolation Forest</w:t>
        </w:r>
        <w:r>
          <w:rPr>
            <w:noProof/>
            <w:webHidden/>
          </w:rPr>
          <w:tab/>
        </w:r>
        <w:r>
          <w:rPr>
            <w:noProof/>
            <w:webHidden/>
          </w:rPr>
          <w:fldChar w:fldCharType="begin"/>
        </w:r>
        <w:r>
          <w:rPr>
            <w:noProof/>
            <w:webHidden/>
          </w:rPr>
          <w:instrText xml:space="preserve"> PAGEREF _Toc234851005 \h </w:instrText>
        </w:r>
        <w:r>
          <w:rPr>
            <w:noProof/>
            <w:webHidden/>
          </w:rPr>
        </w:r>
        <w:r>
          <w:rPr>
            <w:noProof/>
            <w:webHidden/>
          </w:rPr>
          <w:fldChar w:fldCharType="separate"/>
        </w:r>
        <w:r>
          <w:rPr>
            <w:noProof/>
            <w:webHidden/>
          </w:rPr>
          <w:t>77</w:t>
        </w:r>
        <w:r>
          <w:rPr>
            <w:noProof/>
            <w:webHidden/>
          </w:rPr>
          <w:fldChar w:fldCharType="end"/>
        </w:r>
      </w:hyperlink>
    </w:p>
    <w:p w14:paraId="39B3E82C" w14:textId="698C0406"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1006" w:history="1">
        <w:r w:rsidRPr="004C3E54">
          <w:rPr>
            <w:rStyle w:val="-"/>
            <w:noProof/>
            <w:lang w:val="el-GR"/>
          </w:rPr>
          <w:t>6.8 Ζωντανά σενάρια επίθεσης και αντιμετώπισης</w:t>
        </w:r>
        <w:r>
          <w:rPr>
            <w:noProof/>
            <w:webHidden/>
          </w:rPr>
          <w:tab/>
        </w:r>
        <w:r>
          <w:rPr>
            <w:noProof/>
            <w:webHidden/>
          </w:rPr>
          <w:fldChar w:fldCharType="begin"/>
        </w:r>
        <w:r>
          <w:rPr>
            <w:noProof/>
            <w:webHidden/>
          </w:rPr>
          <w:instrText xml:space="preserve"> PAGEREF _Toc234851006 \h </w:instrText>
        </w:r>
        <w:r>
          <w:rPr>
            <w:noProof/>
            <w:webHidden/>
          </w:rPr>
        </w:r>
        <w:r>
          <w:rPr>
            <w:noProof/>
            <w:webHidden/>
          </w:rPr>
          <w:fldChar w:fldCharType="separate"/>
        </w:r>
        <w:r>
          <w:rPr>
            <w:noProof/>
            <w:webHidden/>
          </w:rPr>
          <w:t>80</w:t>
        </w:r>
        <w:r>
          <w:rPr>
            <w:noProof/>
            <w:webHidden/>
          </w:rPr>
          <w:fldChar w:fldCharType="end"/>
        </w:r>
      </w:hyperlink>
    </w:p>
    <w:p w14:paraId="45DEA9CA" w14:textId="3610173A" w:rsidR="00FB703B" w:rsidRDefault="00FB703B">
      <w:pPr>
        <w:pStyle w:val="36"/>
        <w:tabs>
          <w:tab w:val="right" w:leader="dot" w:pos="8778"/>
        </w:tabs>
        <w:rPr>
          <w:rFonts w:asciiTheme="minorHAnsi" w:eastAsiaTheme="minorEastAsia" w:hAnsiTheme="minorHAnsi"/>
          <w:noProof/>
          <w:kern w:val="2"/>
          <w:szCs w:val="24"/>
          <w:lang w:val="en-GB" w:eastAsia="en-GB"/>
          <w14:ligatures w14:val="standardContextual"/>
        </w:rPr>
      </w:pPr>
      <w:hyperlink w:anchor="_Toc234851007" w:history="1">
        <w:r w:rsidRPr="004C3E54">
          <w:rPr>
            <w:rStyle w:val="-"/>
            <w:noProof/>
            <w:lang w:val="el-GR"/>
          </w:rPr>
          <w:t>6.8.1 DDoS / SYN Flood</w:t>
        </w:r>
        <w:r>
          <w:rPr>
            <w:noProof/>
            <w:webHidden/>
          </w:rPr>
          <w:tab/>
        </w:r>
        <w:r>
          <w:rPr>
            <w:noProof/>
            <w:webHidden/>
          </w:rPr>
          <w:fldChar w:fldCharType="begin"/>
        </w:r>
        <w:r>
          <w:rPr>
            <w:noProof/>
            <w:webHidden/>
          </w:rPr>
          <w:instrText xml:space="preserve"> PAGEREF _Toc234851007 \h </w:instrText>
        </w:r>
        <w:r>
          <w:rPr>
            <w:noProof/>
            <w:webHidden/>
          </w:rPr>
        </w:r>
        <w:r>
          <w:rPr>
            <w:noProof/>
            <w:webHidden/>
          </w:rPr>
          <w:fldChar w:fldCharType="separate"/>
        </w:r>
        <w:r>
          <w:rPr>
            <w:noProof/>
            <w:webHidden/>
          </w:rPr>
          <w:t>81</w:t>
        </w:r>
        <w:r>
          <w:rPr>
            <w:noProof/>
            <w:webHidden/>
          </w:rPr>
          <w:fldChar w:fldCharType="end"/>
        </w:r>
      </w:hyperlink>
    </w:p>
    <w:p w14:paraId="0A248101" w14:textId="20417726" w:rsidR="00FB703B" w:rsidRDefault="00FB703B">
      <w:pPr>
        <w:pStyle w:val="36"/>
        <w:tabs>
          <w:tab w:val="right" w:leader="dot" w:pos="8778"/>
        </w:tabs>
        <w:rPr>
          <w:rFonts w:asciiTheme="minorHAnsi" w:eastAsiaTheme="minorEastAsia" w:hAnsiTheme="minorHAnsi"/>
          <w:noProof/>
          <w:kern w:val="2"/>
          <w:szCs w:val="24"/>
          <w:lang w:val="en-GB" w:eastAsia="en-GB"/>
          <w14:ligatures w14:val="standardContextual"/>
        </w:rPr>
      </w:pPr>
      <w:hyperlink w:anchor="_Toc234851008" w:history="1">
        <w:r w:rsidRPr="004C3E54">
          <w:rPr>
            <w:rStyle w:val="-"/>
            <w:noProof/>
            <w:lang w:val="el-GR"/>
          </w:rPr>
          <w:t>6.8.2 Σάρωση θυρών (Port Scan)</w:t>
        </w:r>
        <w:r>
          <w:rPr>
            <w:noProof/>
            <w:webHidden/>
          </w:rPr>
          <w:tab/>
        </w:r>
        <w:r>
          <w:rPr>
            <w:noProof/>
            <w:webHidden/>
          </w:rPr>
          <w:fldChar w:fldCharType="begin"/>
        </w:r>
        <w:r>
          <w:rPr>
            <w:noProof/>
            <w:webHidden/>
          </w:rPr>
          <w:instrText xml:space="preserve"> PAGEREF _Toc234851008 \h </w:instrText>
        </w:r>
        <w:r>
          <w:rPr>
            <w:noProof/>
            <w:webHidden/>
          </w:rPr>
        </w:r>
        <w:r>
          <w:rPr>
            <w:noProof/>
            <w:webHidden/>
          </w:rPr>
          <w:fldChar w:fldCharType="separate"/>
        </w:r>
        <w:r>
          <w:rPr>
            <w:noProof/>
            <w:webHidden/>
          </w:rPr>
          <w:t>82</w:t>
        </w:r>
        <w:r>
          <w:rPr>
            <w:noProof/>
            <w:webHidden/>
          </w:rPr>
          <w:fldChar w:fldCharType="end"/>
        </w:r>
      </w:hyperlink>
    </w:p>
    <w:p w14:paraId="3575B5F1" w14:textId="1DE5F1BE" w:rsidR="00FB703B" w:rsidRDefault="00FB703B">
      <w:pPr>
        <w:pStyle w:val="36"/>
        <w:tabs>
          <w:tab w:val="right" w:leader="dot" w:pos="8778"/>
        </w:tabs>
        <w:rPr>
          <w:rFonts w:asciiTheme="minorHAnsi" w:eastAsiaTheme="minorEastAsia" w:hAnsiTheme="minorHAnsi"/>
          <w:noProof/>
          <w:kern w:val="2"/>
          <w:szCs w:val="24"/>
          <w:lang w:val="en-GB" w:eastAsia="en-GB"/>
          <w14:ligatures w14:val="standardContextual"/>
        </w:rPr>
      </w:pPr>
      <w:hyperlink w:anchor="_Toc234851009" w:history="1">
        <w:r w:rsidRPr="004C3E54">
          <w:rPr>
            <w:rStyle w:val="-"/>
            <w:noProof/>
            <w:lang w:val="el-GR"/>
          </w:rPr>
          <w:t>6.8.3 Εξαγωγή δεδομένων (Data Exfiltration)</w:t>
        </w:r>
        <w:r>
          <w:rPr>
            <w:noProof/>
            <w:webHidden/>
          </w:rPr>
          <w:tab/>
        </w:r>
        <w:r>
          <w:rPr>
            <w:noProof/>
            <w:webHidden/>
          </w:rPr>
          <w:fldChar w:fldCharType="begin"/>
        </w:r>
        <w:r>
          <w:rPr>
            <w:noProof/>
            <w:webHidden/>
          </w:rPr>
          <w:instrText xml:space="preserve"> PAGEREF _Toc234851009 \h </w:instrText>
        </w:r>
        <w:r>
          <w:rPr>
            <w:noProof/>
            <w:webHidden/>
          </w:rPr>
        </w:r>
        <w:r>
          <w:rPr>
            <w:noProof/>
            <w:webHidden/>
          </w:rPr>
          <w:fldChar w:fldCharType="separate"/>
        </w:r>
        <w:r>
          <w:rPr>
            <w:noProof/>
            <w:webHidden/>
          </w:rPr>
          <w:t>82</w:t>
        </w:r>
        <w:r>
          <w:rPr>
            <w:noProof/>
            <w:webHidden/>
          </w:rPr>
          <w:fldChar w:fldCharType="end"/>
        </w:r>
      </w:hyperlink>
    </w:p>
    <w:p w14:paraId="7FD1A953" w14:textId="24950CD3" w:rsidR="00FB703B" w:rsidRDefault="00FB703B">
      <w:pPr>
        <w:pStyle w:val="36"/>
        <w:tabs>
          <w:tab w:val="right" w:leader="dot" w:pos="8778"/>
        </w:tabs>
        <w:rPr>
          <w:rFonts w:asciiTheme="minorHAnsi" w:eastAsiaTheme="minorEastAsia" w:hAnsiTheme="minorHAnsi"/>
          <w:noProof/>
          <w:kern w:val="2"/>
          <w:szCs w:val="24"/>
          <w:lang w:val="en-GB" w:eastAsia="en-GB"/>
          <w14:ligatures w14:val="standardContextual"/>
        </w:rPr>
      </w:pPr>
      <w:hyperlink w:anchor="_Toc234851010" w:history="1">
        <w:r w:rsidRPr="004C3E54">
          <w:rPr>
            <w:rStyle w:val="-"/>
            <w:noProof/>
            <w:lang w:val="el-GR"/>
          </w:rPr>
          <w:t>6.8.4 Εξάντληση πίνακα ροών</w:t>
        </w:r>
        <w:r>
          <w:rPr>
            <w:noProof/>
            <w:webHidden/>
          </w:rPr>
          <w:tab/>
        </w:r>
        <w:r>
          <w:rPr>
            <w:noProof/>
            <w:webHidden/>
          </w:rPr>
          <w:fldChar w:fldCharType="begin"/>
        </w:r>
        <w:r>
          <w:rPr>
            <w:noProof/>
            <w:webHidden/>
          </w:rPr>
          <w:instrText xml:space="preserve"> PAGEREF _Toc234851010 \h </w:instrText>
        </w:r>
        <w:r>
          <w:rPr>
            <w:noProof/>
            <w:webHidden/>
          </w:rPr>
        </w:r>
        <w:r>
          <w:rPr>
            <w:noProof/>
            <w:webHidden/>
          </w:rPr>
          <w:fldChar w:fldCharType="separate"/>
        </w:r>
        <w:r>
          <w:rPr>
            <w:noProof/>
            <w:webHidden/>
          </w:rPr>
          <w:t>83</w:t>
        </w:r>
        <w:r>
          <w:rPr>
            <w:noProof/>
            <w:webHidden/>
          </w:rPr>
          <w:fldChar w:fldCharType="end"/>
        </w:r>
      </w:hyperlink>
    </w:p>
    <w:p w14:paraId="2959DFFF" w14:textId="47F19A5D" w:rsidR="00FB703B" w:rsidRDefault="00FB703B">
      <w:pPr>
        <w:pStyle w:val="36"/>
        <w:tabs>
          <w:tab w:val="right" w:leader="dot" w:pos="8778"/>
        </w:tabs>
        <w:rPr>
          <w:rFonts w:asciiTheme="minorHAnsi" w:eastAsiaTheme="minorEastAsia" w:hAnsiTheme="minorHAnsi"/>
          <w:noProof/>
          <w:kern w:val="2"/>
          <w:szCs w:val="24"/>
          <w:lang w:val="en-GB" w:eastAsia="en-GB"/>
          <w14:ligatures w14:val="standardContextual"/>
        </w:rPr>
      </w:pPr>
      <w:hyperlink w:anchor="_Toc234851011" w:history="1">
        <w:r w:rsidRPr="004C3E54">
          <w:rPr>
            <w:rStyle w:val="-"/>
            <w:noProof/>
            <w:lang w:val="el-GR"/>
          </w:rPr>
          <w:t>6.8.5 Πλευρική κίνηση (Lateral Movement)</w:t>
        </w:r>
        <w:r>
          <w:rPr>
            <w:noProof/>
            <w:webHidden/>
          </w:rPr>
          <w:tab/>
        </w:r>
        <w:r>
          <w:rPr>
            <w:noProof/>
            <w:webHidden/>
          </w:rPr>
          <w:fldChar w:fldCharType="begin"/>
        </w:r>
        <w:r>
          <w:rPr>
            <w:noProof/>
            <w:webHidden/>
          </w:rPr>
          <w:instrText xml:space="preserve"> PAGEREF _Toc234851011 \h </w:instrText>
        </w:r>
        <w:r>
          <w:rPr>
            <w:noProof/>
            <w:webHidden/>
          </w:rPr>
        </w:r>
        <w:r>
          <w:rPr>
            <w:noProof/>
            <w:webHidden/>
          </w:rPr>
          <w:fldChar w:fldCharType="separate"/>
        </w:r>
        <w:r>
          <w:rPr>
            <w:noProof/>
            <w:webHidden/>
          </w:rPr>
          <w:t>83</w:t>
        </w:r>
        <w:r>
          <w:rPr>
            <w:noProof/>
            <w:webHidden/>
          </w:rPr>
          <w:fldChar w:fldCharType="end"/>
        </w:r>
      </w:hyperlink>
    </w:p>
    <w:p w14:paraId="77F30370" w14:textId="2F0E3B51" w:rsidR="00FB703B" w:rsidRDefault="00FB703B">
      <w:pPr>
        <w:pStyle w:val="36"/>
        <w:tabs>
          <w:tab w:val="right" w:leader="dot" w:pos="8778"/>
        </w:tabs>
        <w:rPr>
          <w:rFonts w:asciiTheme="minorHAnsi" w:eastAsiaTheme="minorEastAsia" w:hAnsiTheme="minorHAnsi"/>
          <w:noProof/>
          <w:kern w:val="2"/>
          <w:szCs w:val="24"/>
          <w:lang w:val="en-GB" w:eastAsia="en-GB"/>
          <w14:ligatures w14:val="standardContextual"/>
        </w:rPr>
      </w:pPr>
      <w:hyperlink w:anchor="_Toc234851012" w:history="1">
        <w:r w:rsidRPr="004C3E54">
          <w:rPr>
            <w:rStyle w:val="-"/>
            <w:noProof/>
            <w:lang w:val="el-GR"/>
          </w:rPr>
          <w:t>6.8.6 ARP Spoofing / MITM</w:t>
        </w:r>
        <w:r>
          <w:rPr>
            <w:noProof/>
            <w:webHidden/>
          </w:rPr>
          <w:tab/>
        </w:r>
        <w:r>
          <w:rPr>
            <w:noProof/>
            <w:webHidden/>
          </w:rPr>
          <w:fldChar w:fldCharType="begin"/>
        </w:r>
        <w:r>
          <w:rPr>
            <w:noProof/>
            <w:webHidden/>
          </w:rPr>
          <w:instrText xml:space="preserve"> PAGEREF _Toc234851012 \h </w:instrText>
        </w:r>
        <w:r>
          <w:rPr>
            <w:noProof/>
            <w:webHidden/>
          </w:rPr>
        </w:r>
        <w:r>
          <w:rPr>
            <w:noProof/>
            <w:webHidden/>
          </w:rPr>
          <w:fldChar w:fldCharType="separate"/>
        </w:r>
        <w:r>
          <w:rPr>
            <w:noProof/>
            <w:webHidden/>
          </w:rPr>
          <w:t>83</w:t>
        </w:r>
        <w:r>
          <w:rPr>
            <w:noProof/>
            <w:webHidden/>
          </w:rPr>
          <w:fldChar w:fldCharType="end"/>
        </w:r>
      </w:hyperlink>
    </w:p>
    <w:p w14:paraId="40D7DCAB" w14:textId="1E1BA4EB"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1013" w:history="1">
        <w:r w:rsidRPr="004C3E54">
          <w:rPr>
            <w:rStyle w:val="-"/>
            <w:noProof/>
            <w:lang w:val="el-GR"/>
          </w:rPr>
          <w:t>6.9 Καθυστέρηση ανίχνευσης και αποτελεσματικότητα αντιμετώπισης</w:t>
        </w:r>
        <w:r>
          <w:rPr>
            <w:noProof/>
            <w:webHidden/>
          </w:rPr>
          <w:tab/>
        </w:r>
        <w:r>
          <w:rPr>
            <w:noProof/>
            <w:webHidden/>
          </w:rPr>
          <w:fldChar w:fldCharType="begin"/>
        </w:r>
        <w:r>
          <w:rPr>
            <w:noProof/>
            <w:webHidden/>
          </w:rPr>
          <w:instrText xml:space="preserve"> PAGEREF _Toc234851013 \h </w:instrText>
        </w:r>
        <w:r>
          <w:rPr>
            <w:noProof/>
            <w:webHidden/>
          </w:rPr>
        </w:r>
        <w:r>
          <w:rPr>
            <w:noProof/>
            <w:webHidden/>
          </w:rPr>
          <w:fldChar w:fldCharType="separate"/>
        </w:r>
        <w:r>
          <w:rPr>
            <w:noProof/>
            <w:webHidden/>
          </w:rPr>
          <w:t>84</w:t>
        </w:r>
        <w:r>
          <w:rPr>
            <w:noProof/>
            <w:webHidden/>
          </w:rPr>
          <w:fldChar w:fldCharType="end"/>
        </w:r>
      </w:hyperlink>
    </w:p>
    <w:p w14:paraId="34396510" w14:textId="00191C82"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1014" w:history="1">
        <w:r w:rsidRPr="004C3E54">
          <w:rPr>
            <w:rStyle w:val="-"/>
            <w:noProof/>
            <w:lang w:val="el-GR"/>
          </w:rPr>
          <w:t>6.10 Επικύρωση της per-flow τηλεμετρίας σε πραγματική εκτέλεση</w:t>
        </w:r>
        <w:r>
          <w:rPr>
            <w:noProof/>
            <w:webHidden/>
          </w:rPr>
          <w:tab/>
        </w:r>
        <w:r>
          <w:rPr>
            <w:noProof/>
            <w:webHidden/>
          </w:rPr>
          <w:fldChar w:fldCharType="begin"/>
        </w:r>
        <w:r>
          <w:rPr>
            <w:noProof/>
            <w:webHidden/>
          </w:rPr>
          <w:instrText xml:space="preserve"> PAGEREF _Toc234851014 \h </w:instrText>
        </w:r>
        <w:r>
          <w:rPr>
            <w:noProof/>
            <w:webHidden/>
          </w:rPr>
        </w:r>
        <w:r>
          <w:rPr>
            <w:noProof/>
            <w:webHidden/>
          </w:rPr>
          <w:fldChar w:fldCharType="separate"/>
        </w:r>
        <w:r>
          <w:rPr>
            <w:noProof/>
            <w:webHidden/>
          </w:rPr>
          <w:t>87</w:t>
        </w:r>
        <w:r>
          <w:rPr>
            <w:noProof/>
            <w:webHidden/>
          </w:rPr>
          <w:fldChar w:fldCharType="end"/>
        </w:r>
      </w:hyperlink>
    </w:p>
    <w:p w14:paraId="18E6E198" w14:textId="3DFE3DD7"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1015" w:history="1">
        <w:r w:rsidRPr="004C3E54">
          <w:rPr>
            <w:rStyle w:val="-"/>
            <w:noProof/>
            <w:lang w:val="el-GR"/>
          </w:rPr>
          <w:t>6.11 Επιθέσεις ειδικές του SDN: κορεσμός του control plane και δηλητηρίαση τηλεμετρίας</w:t>
        </w:r>
        <w:r>
          <w:rPr>
            <w:noProof/>
            <w:webHidden/>
          </w:rPr>
          <w:tab/>
        </w:r>
        <w:r>
          <w:rPr>
            <w:noProof/>
            <w:webHidden/>
          </w:rPr>
          <w:fldChar w:fldCharType="begin"/>
        </w:r>
        <w:r>
          <w:rPr>
            <w:noProof/>
            <w:webHidden/>
          </w:rPr>
          <w:instrText xml:space="preserve"> PAGEREF _Toc234851015 \h </w:instrText>
        </w:r>
        <w:r>
          <w:rPr>
            <w:noProof/>
            <w:webHidden/>
          </w:rPr>
        </w:r>
        <w:r>
          <w:rPr>
            <w:noProof/>
            <w:webHidden/>
          </w:rPr>
          <w:fldChar w:fldCharType="separate"/>
        </w:r>
        <w:r>
          <w:rPr>
            <w:noProof/>
            <w:webHidden/>
          </w:rPr>
          <w:t>88</w:t>
        </w:r>
        <w:r>
          <w:rPr>
            <w:noProof/>
            <w:webHidden/>
          </w:rPr>
          <w:fldChar w:fldCharType="end"/>
        </w:r>
      </w:hyperlink>
    </w:p>
    <w:p w14:paraId="6C694255" w14:textId="0DABE85E"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1016" w:history="1">
        <w:r w:rsidRPr="004C3E54">
          <w:rPr>
            <w:rStyle w:val="-"/>
            <w:noProof/>
            <w:lang w:val="el-GR"/>
          </w:rPr>
          <w:t>6.12 Ανθεκτικότητα σε αντίπαλες επιθέσεις</w:t>
        </w:r>
        <w:r>
          <w:rPr>
            <w:noProof/>
            <w:webHidden/>
          </w:rPr>
          <w:tab/>
        </w:r>
        <w:r>
          <w:rPr>
            <w:noProof/>
            <w:webHidden/>
          </w:rPr>
          <w:fldChar w:fldCharType="begin"/>
        </w:r>
        <w:r>
          <w:rPr>
            <w:noProof/>
            <w:webHidden/>
          </w:rPr>
          <w:instrText xml:space="preserve"> PAGEREF _Toc234851016 \h </w:instrText>
        </w:r>
        <w:r>
          <w:rPr>
            <w:noProof/>
            <w:webHidden/>
          </w:rPr>
        </w:r>
        <w:r>
          <w:rPr>
            <w:noProof/>
            <w:webHidden/>
          </w:rPr>
          <w:fldChar w:fldCharType="separate"/>
        </w:r>
        <w:r>
          <w:rPr>
            <w:noProof/>
            <w:webHidden/>
          </w:rPr>
          <w:t>91</w:t>
        </w:r>
        <w:r>
          <w:rPr>
            <w:noProof/>
            <w:webHidden/>
          </w:rPr>
          <w:fldChar w:fldCharType="end"/>
        </w:r>
      </w:hyperlink>
    </w:p>
    <w:p w14:paraId="1D22A6F9" w14:textId="29DA911D" w:rsidR="00FB703B" w:rsidRDefault="00FB703B">
      <w:pPr>
        <w:pStyle w:val="36"/>
        <w:tabs>
          <w:tab w:val="right" w:leader="dot" w:pos="8778"/>
        </w:tabs>
        <w:rPr>
          <w:rFonts w:asciiTheme="minorHAnsi" w:eastAsiaTheme="minorEastAsia" w:hAnsiTheme="minorHAnsi"/>
          <w:noProof/>
          <w:kern w:val="2"/>
          <w:szCs w:val="24"/>
          <w:lang w:val="en-GB" w:eastAsia="en-GB"/>
          <w14:ligatures w14:val="standardContextual"/>
        </w:rPr>
      </w:pPr>
      <w:hyperlink w:anchor="_Toc234851017" w:history="1">
        <w:r w:rsidRPr="004C3E54">
          <w:rPr>
            <w:rStyle w:val="-"/>
            <w:noProof/>
            <w:lang w:val="el-GR"/>
          </w:rPr>
          <w:t>6.12.1 Το φαινόμενο του γκρεμού (cliff effect)</w:t>
        </w:r>
        <w:r>
          <w:rPr>
            <w:noProof/>
            <w:webHidden/>
          </w:rPr>
          <w:tab/>
        </w:r>
        <w:r>
          <w:rPr>
            <w:noProof/>
            <w:webHidden/>
          </w:rPr>
          <w:fldChar w:fldCharType="begin"/>
        </w:r>
        <w:r>
          <w:rPr>
            <w:noProof/>
            <w:webHidden/>
          </w:rPr>
          <w:instrText xml:space="preserve"> PAGEREF _Toc234851017 \h </w:instrText>
        </w:r>
        <w:r>
          <w:rPr>
            <w:noProof/>
            <w:webHidden/>
          </w:rPr>
        </w:r>
        <w:r>
          <w:rPr>
            <w:noProof/>
            <w:webHidden/>
          </w:rPr>
          <w:fldChar w:fldCharType="separate"/>
        </w:r>
        <w:r>
          <w:rPr>
            <w:noProof/>
            <w:webHidden/>
          </w:rPr>
          <w:t>91</w:t>
        </w:r>
        <w:r>
          <w:rPr>
            <w:noProof/>
            <w:webHidden/>
          </w:rPr>
          <w:fldChar w:fldCharType="end"/>
        </w:r>
      </w:hyperlink>
    </w:p>
    <w:p w14:paraId="556C6E1B" w14:textId="61BDAD9A" w:rsidR="00FB703B" w:rsidRDefault="00FB703B">
      <w:pPr>
        <w:pStyle w:val="36"/>
        <w:tabs>
          <w:tab w:val="right" w:leader="dot" w:pos="8778"/>
        </w:tabs>
        <w:rPr>
          <w:rFonts w:asciiTheme="minorHAnsi" w:eastAsiaTheme="minorEastAsia" w:hAnsiTheme="minorHAnsi"/>
          <w:noProof/>
          <w:kern w:val="2"/>
          <w:szCs w:val="24"/>
          <w:lang w:val="en-GB" w:eastAsia="en-GB"/>
          <w14:ligatures w14:val="standardContextual"/>
        </w:rPr>
      </w:pPr>
      <w:hyperlink w:anchor="_Toc234851018" w:history="1">
        <w:r w:rsidRPr="004C3E54">
          <w:rPr>
            <w:rStyle w:val="-"/>
            <w:noProof/>
            <w:lang w:val="el-GR"/>
          </w:rPr>
          <w:t>6.12.2 Ανθεκτικότητα του ζωντανού μοντέλου</w:t>
        </w:r>
        <w:r>
          <w:rPr>
            <w:noProof/>
            <w:webHidden/>
          </w:rPr>
          <w:tab/>
        </w:r>
        <w:r>
          <w:rPr>
            <w:noProof/>
            <w:webHidden/>
          </w:rPr>
          <w:fldChar w:fldCharType="begin"/>
        </w:r>
        <w:r>
          <w:rPr>
            <w:noProof/>
            <w:webHidden/>
          </w:rPr>
          <w:instrText xml:space="preserve"> PAGEREF _Toc234851018 \h </w:instrText>
        </w:r>
        <w:r>
          <w:rPr>
            <w:noProof/>
            <w:webHidden/>
          </w:rPr>
        </w:r>
        <w:r>
          <w:rPr>
            <w:noProof/>
            <w:webHidden/>
          </w:rPr>
          <w:fldChar w:fldCharType="separate"/>
        </w:r>
        <w:r>
          <w:rPr>
            <w:noProof/>
            <w:webHidden/>
          </w:rPr>
          <w:t>92</w:t>
        </w:r>
        <w:r>
          <w:rPr>
            <w:noProof/>
            <w:webHidden/>
          </w:rPr>
          <w:fldChar w:fldCharType="end"/>
        </w:r>
      </w:hyperlink>
    </w:p>
    <w:p w14:paraId="3BC8DEDF" w14:textId="2B2AA3B8" w:rsidR="00FB703B" w:rsidRDefault="00FB703B">
      <w:pPr>
        <w:pStyle w:val="36"/>
        <w:tabs>
          <w:tab w:val="right" w:leader="dot" w:pos="8778"/>
        </w:tabs>
        <w:rPr>
          <w:rFonts w:asciiTheme="minorHAnsi" w:eastAsiaTheme="minorEastAsia" w:hAnsiTheme="minorHAnsi"/>
          <w:noProof/>
          <w:kern w:val="2"/>
          <w:szCs w:val="24"/>
          <w:lang w:val="en-GB" w:eastAsia="en-GB"/>
          <w14:ligatures w14:val="standardContextual"/>
        </w:rPr>
      </w:pPr>
      <w:hyperlink w:anchor="_Toc234851019" w:history="1">
        <w:r w:rsidRPr="004C3E54">
          <w:rPr>
            <w:rStyle w:val="-"/>
            <w:noProof/>
          </w:rPr>
          <w:t>6.12.3 Μετριασμός της αντίπαλης ευπάθειας μέσω adversarial training</w:t>
        </w:r>
        <w:r>
          <w:rPr>
            <w:noProof/>
            <w:webHidden/>
          </w:rPr>
          <w:tab/>
        </w:r>
        <w:r>
          <w:rPr>
            <w:noProof/>
            <w:webHidden/>
          </w:rPr>
          <w:fldChar w:fldCharType="begin"/>
        </w:r>
        <w:r>
          <w:rPr>
            <w:noProof/>
            <w:webHidden/>
          </w:rPr>
          <w:instrText xml:space="preserve"> PAGEREF _Toc234851019 \h </w:instrText>
        </w:r>
        <w:r>
          <w:rPr>
            <w:noProof/>
            <w:webHidden/>
          </w:rPr>
        </w:r>
        <w:r>
          <w:rPr>
            <w:noProof/>
            <w:webHidden/>
          </w:rPr>
          <w:fldChar w:fldCharType="separate"/>
        </w:r>
        <w:r>
          <w:rPr>
            <w:noProof/>
            <w:webHidden/>
          </w:rPr>
          <w:t>94</w:t>
        </w:r>
        <w:r>
          <w:rPr>
            <w:noProof/>
            <w:webHidden/>
          </w:rPr>
          <w:fldChar w:fldCharType="end"/>
        </w:r>
      </w:hyperlink>
    </w:p>
    <w:p w14:paraId="241ADB6B" w14:textId="74B501FC"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1020" w:history="1">
        <w:r w:rsidRPr="004C3E54">
          <w:rPr>
            <w:rStyle w:val="-"/>
            <w:noProof/>
            <w:lang w:val="el-GR"/>
          </w:rPr>
          <w:t>6.13 Πρόσθετα αποτελέσματα, οπτικοποιήσεις και υπολογιστικό κόστος</w:t>
        </w:r>
        <w:r>
          <w:rPr>
            <w:noProof/>
            <w:webHidden/>
          </w:rPr>
          <w:tab/>
        </w:r>
        <w:r>
          <w:rPr>
            <w:noProof/>
            <w:webHidden/>
          </w:rPr>
          <w:fldChar w:fldCharType="begin"/>
        </w:r>
        <w:r>
          <w:rPr>
            <w:noProof/>
            <w:webHidden/>
          </w:rPr>
          <w:instrText xml:space="preserve"> PAGEREF _Toc234851020 \h </w:instrText>
        </w:r>
        <w:r>
          <w:rPr>
            <w:noProof/>
            <w:webHidden/>
          </w:rPr>
        </w:r>
        <w:r>
          <w:rPr>
            <w:noProof/>
            <w:webHidden/>
          </w:rPr>
          <w:fldChar w:fldCharType="separate"/>
        </w:r>
        <w:r>
          <w:rPr>
            <w:noProof/>
            <w:webHidden/>
          </w:rPr>
          <w:t>95</w:t>
        </w:r>
        <w:r>
          <w:rPr>
            <w:noProof/>
            <w:webHidden/>
          </w:rPr>
          <w:fldChar w:fldCharType="end"/>
        </w:r>
      </w:hyperlink>
    </w:p>
    <w:p w14:paraId="35605982" w14:textId="0719C681"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1021" w:history="1">
        <w:r w:rsidRPr="004C3E54">
          <w:rPr>
            <w:rStyle w:val="-"/>
            <w:noProof/>
            <w:lang w:val="el-GR"/>
          </w:rPr>
          <w:t>6.14 Σύγκριση με signature-based IDS και με τη βιβλιογραφία</w:t>
        </w:r>
        <w:r>
          <w:rPr>
            <w:noProof/>
            <w:webHidden/>
          </w:rPr>
          <w:tab/>
        </w:r>
        <w:r>
          <w:rPr>
            <w:noProof/>
            <w:webHidden/>
          </w:rPr>
          <w:fldChar w:fldCharType="begin"/>
        </w:r>
        <w:r>
          <w:rPr>
            <w:noProof/>
            <w:webHidden/>
          </w:rPr>
          <w:instrText xml:space="preserve"> PAGEREF _Toc234851021 \h </w:instrText>
        </w:r>
        <w:r>
          <w:rPr>
            <w:noProof/>
            <w:webHidden/>
          </w:rPr>
        </w:r>
        <w:r>
          <w:rPr>
            <w:noProof/>
            <w:webHidden/>
          </w:rPr>
          <w:fldChar w:fldCharType="separate"/>
        </w:r>
        <w:r>
          <w:rPr>
            <w:noProof/>
            <w:webHidden/>
          </w:rPr>
          <w:t>99</w:t>
        </w:r>
        <w:r>
          <w:rPr>
            <w:noProof/>
            <w:webHidden/>
          </w:rPr>
          <w:fldChar w:fldCharType="end"/>
        </w:r>
      </w:hyperlink>
    </w:p>
    <w:p w14:paraId="4C56AE90" w14:textId="0937F1B9"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1022" w:history="1">
        <w:r w:rsidRPr="004C3E54">
          <w:rPr>
            <w:rStyle w:val="-"/>
            <w:noProof/>
            <w:lang w:val="el-GR"/>
          </w:rPr>
          <w:t>6.15 Απειλές εγκυρότητας και στατιστική αξιοπιστία</w:t>
        </w:r>
        <w:r>
          <w:rPr>
            <w:noProof/>
            <w:webHidden/>
          </w:rPr>
          <w:tab/>
        </w:r>
        <w:r>
          <w:rPr>
            <w:noProof/>
            <w:webHidden/>
          </w:rPr>
          <w:fldChar w:fldCharType="begin"/>
        </w:r>
        <w:r>
          <w:rPr>
            <w:noProof/>
            <w:webHidden/>
          </w:rPr>
          <w:instrText xml:space="preserve"> PAGEREF _Toc234851022 \h </w:instrText>
        </w:r>
        <w:r>
          <w:rPr>
            <w:noProof/>
            <w:webHidden/>
          </w:rPr>
        </w:r>
        <w:r>
          <w:rPr>
            <w:noProof/>
            <w:webHidden/>
          </w:rPr>
          <w:fldChar w:fldCharType="separate"/>
        </w:r>
        <w:r>
          <w:rPr>
            <w:noProof/>
            <w:webHidden/>
          </w:rPr>
          <w:t>101</w:t>
        </w:r>
        <w:r>
          <w:rPr>
            <w:noProof/>
            <w:webHidden/>
          </w:rPr>
          <w:fldChar w:fldCharType="end"/>
        </w:r>
      </w:hyperlink>
    </w:p>
    <w:p w14:paraId="34739817" w14:textId="5363E3F8"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1023" w:history="1">
        <w:r w:rsidRPr="004C3E54">
          <w:rPr>
            <w:rStyle w:val="-"/>
            <w:noProof/>
            <w:lang w:val="el-GR"/>
          </w:rPr>
          <w:t>6.16 Συζήτηση, ζητήματα κλιμάκωσης και πρακτικές συστάσεις</w:t>
        </w:r>
        <w:r>
          <w:rPr>
            <w:noProof/>
            <w:webHidden/>
          </w:rPr>
          <w:tab/>
        </w:r>
        <w:r>
          <w:rPr>
            <w:noProof/>
            <w:webHidden/>
          </w:rPr>
          <w:fldChar w:fldCharType="begin"/>
        </w:r>
        <w:r>
          <w:rPr>
            <w:noProof/>
            <w:webHidden/>
          </w:rPr>
          <w:instrText xml:space="preserve"> PAGEREF _Toc234851023 \h </w:instrText>
        </w:r>
        <w:r>
          <w:rPr>
            <w:noProof/>
            <w:webHidden/>
          </w:rPr>
        </w:r>
        <w:r>
          <w:rPr>
            <w:noProof/>
            <w:webHidden/>
          </w:rPr>
          <w:fldChar w:fldCharType="separate"/>
        </w:r>
        <w:r>
          <w:rPr>
            <w:noProof/>
            <w:webHidden/>
          </w:rPr>
          <w:t>102</w:t>
        </w:r>
        <w:r>
          <w:rPr>
            <w:noProof/>
            <w:webHidden/>
          </w:rPr>
          <w:fldChar w:fldCharType="end"/>
        </w:r>
      </w:hyperlink>
    </w:p>
    <w:p w14:paraId="519E72A9" w14:textId="7FD19D79" w:rsidR="00FB703B" w:rsidRDefault="00FB703B">
      <w:pPr>
        <w:pStyle w:val="13"/>
        <w:tabs>
          <w:tab w:val="right" w:leader="dot" w:pos="8778"/>
        </w:tabs>
        <w:rPr>
          <w:rFonts w:asciiTheme="minorHAnsi" w:eastAsiaTheme="minorEastAsia" w:hAnsiTheme="minorHAnsi"/>
          <w:noProof/>
          <w:kern w:val="2"/>
          <w:szCs w:val="24"/>
          <w:lang w:val="en-GB" w:eastAsia="en-GB"/>
          <w14:ligatures w14:val="standardContextual"/>
        </w:rPr>
      </w:pPr>
      <w:hyperlink w:anchor="_Toc234851024" w:history="1">
        <w:r w:rsidRPr="004C3E54">
          <w:rPr>
            <w:rStyle w:val="-"/>
            <w:noProof/>
            <w:lang w:val="el-GR"/>
          </w:rPr>
          <w:t>7. Συμπεράσματα και Μελλοντική Εργασία</w:t>
        </w:r>
        <w:r>
          <w:rPr>
            <w:noProof/>
            <w:webHidden/>
          </w:rPr>
          <w:tab/>
        </w:r>
        <w:r>
          <w:rPr>
            <w:noProof/>
            <w:webHidden/>
          </w:rPr>
          <w:fldChar w:fldCharType="begin"/>
        </w:r>
        <w:r>
          <w:rPr>
            <w:noProof/>
            <w:webHidden/>
          </w:rPr>
          <w:instrText xml:space="preserve"> PAGEREF _Toc234851024 \h </w:instrText>
        </w:r>
        <w:r>
          <w:rPr>
            <w:noProof/>
            <w:webHidden/>
          </w:rPr>
        </w:r>
        <w:r>
          <w:rPr>
            <w:noProof/>
            <w:webHidden/>
          </w:rPr>
          <w:fldChar w:fldCharType="separate"/>
        </w:r>
        <w:r>
          <w:rPr>
            <w:noProof/>
            <w:webHidden/>
          </w:rPr>
          <w:t>105</w:t>
        </w:r>
        <w:r>
          <w:rPr>
            <w:noProof/>
            <w:webHidden/>
          </w:rPr>
          <w:fldChar w:fldCharType="end"/>
        </w:r>
      </w:hyperlink>
    </w:p>
    <w:p w14:paraId="46A1A219" w14:textId="53281E6F"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1025" w:history="1">
        <w:r w:rsidRPr="004C3E54">
          <w:rPr>
            <w:rStyle w:val="-"/>
            <w:noProof/>
            <w:lang w:val="el-GR"/>
          </w:rPr>
          <w:t>7.1 Σύνοψη ευρημάτων</w:t>
        </w:r>
        <w:r>
          <w:rPr>
            <w:noProof/>
            <w:webHidden/>
          </w:rPr>
          <w:tab/>
        </w:r>
        <w:r>
          <w:rPr>
            <w:noProof/>
            <w:webHidden/>
          </w:rPr>
          <w:fldChar w:fldCharType="begin"/>
        </w:r>
        <w:r>
          <w:rPr>
            <w:noProof/>
            <w:webHidden/>
          </w:rPr>
          <w:instrText xml:space="preserve"> PAGEREF _Toc234851025 \h </w:instrText>
        </w:r>
        <w:r>
          <w:rPr>
            <w:noProof/>
            <w:webHidden/>
          </w:rPr>
        </w:r>
        <w:r>
          <w:rPr>
            <w:noProof/>
            <w:webHidden/>
          </w:rPr>
          <w:fldChar w:fldCharType="separate"/>
        </w:r>
        <w:r>
          <w:rPr>
            <w:noProof/>
            <w:webHidden/>
          </w:rPr>
          <w:t>105</w:t>
        </w:r>
        <w:r>
          <w:rPr>
            <w:noProof/>
            <w:webHidden/>
          </w:rPr>
          <w:fldChar w:fldCharType="end"/>
        </w:r>
      </w:hyperlink>
    </w:p>
    <w:p w14:paraId="41D477B7" w14:textId="22913781"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1026" w:history="1">
        <w:r w:rsidRPr="004C3E54">
          <w:rPr>
            <w:rStyle w:val="-"/>
            <w:noProof/>
            <w:lang w:val="el-GR"/>
          </w:rPr>
          <w:t>7.2 Περιορισμοί της διπλωματικής</w:t>
        </w:r>
        <w:r>
          <w:rPr>
            <w:noProof/>
            <w:webHidden/>
          </w:rPr>
          <w:tab/>
        </w:r>
        <w:r>
          <w:rPr>
            <w:noProof/>
            <w:webHidden/>
          </w:rPr>
          <w:fldChar w:fldCharType="begin"/>
        </w:r>
        <w:r>
          <w:rPr>
            <w:noProof/>
            <w:webHidden/>
          </w:rPr>
          <w:instrText xml:space="preserve"> PAGEREF _Toc234851026 \h </w:instrText>
        </w:r>
        <w:r>
          <w:rPr>
            <w:noProof/>
            <w:webHidden/>
          </w:rPr>
        </w:r>
        <w:r>
          <w:rPr>
            <w:noProof/>
            <w:webHidden/>
          </w:rPr>
          <w:fldChar w:fldCharType="separate"/>
        </w:r>
        <w:r>
          <w:rPr>
            <w:noProof/>
            <w:webHidden/>
          </w:rPr>
          <w:t>106</w:t>
        </w:r>
        <w:r>
          <w:rPr>
            <w:noProof/>
            <w:webHidden/>
          </w:rPr>
          <w:fldChar w:fldCharType="end"/>
        </w:r>
      </w:hyperlink>
    </w:p>
    <w:p w14:paraId="0F019122" w14:textId="1EA217B2"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1027" w:history="1">
        <w:r w:rsidRPr="004C3E54">
          <w:rPr>
            <w:rStyle w:val="-"/>
            <w:noProof/>
            <w:lang w:val="el-GR"/>
          </w:rPr>
          <w:t>7.3 Μελλοντικές επεκτάσεις</w:t>
        </w:r>
        <w:r>
          <w:rPr>
            <w:noProof/>
            <w:webHidden/>
          </w:rPr>
          <w:tab/>
        </w:r>
        <w:r>
          <w:rPr>
            <w:noProof/>
            <w:webHidden/>
          </w:rPr>
          <w:fldChar w:fldCharType="begin"/>
        </w:r>
        <w:r>
          <w:rPr>
            <w:noProof/>
            <w:webHidden/>
          </w:rPr>
          <w:instrText xml:space="preserve"> PAGEREF _Toc234851027 \h </w:instrText>
        </w:r>
        <w:r>
          <w:rPr>
            <w:noProof/>
            <w:webHidden/>
          </w:rPr>
        </w:r>
        <w:r>
          <w:rPr>
            <w:noProof/>
            <w:webHidden/>
          </w:rPr>
          <w:fldChar w:fldCharType="separate"/>
        </w:r>
        <w:r>
          <w:rPr>
            <w:noProof/>
            <w:webHidden/>
          </w:rPr>
          <w:t>108</w:t>
        </w:r>
        <w:r>
          <w:rPr>
            <w:noProof/>
            <w:webHidden/>
          </w:rPr>
          <w:fldChar w:fldCharType="end"/>
        </w:r>
      </w:hyperlink>
    </w:p>
    <w:p w14:paraId="4A297D2C" w14:textId="33BF3027"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1028" w:history="1">
        <w:r w:rsidRPr="004C3E54">
          <w:rPr>
            <w:rStyle w:val="-"/>
            <w:noProof/>
            <w:lang w:val="el-GR"/>
          </w:rPr>
          <w:t>7.4 Τελικό συμπέρασμα</w:t>
        </w:r>
        <w:r>
          <w:rPr>
            <w:noProof/>
            <w:webHidden/>
          </w:rPr>
          <w:tab/>
        </w:r>
        <w:r>
          <w:rPr>
            <w:noProof/>
            <w:webHidden/>
          </w:rPr>
          <w:fldChar w:fldCharType="begin"/>
        </w:r>
        <w:r>
          <w:rPr>
            <w:noProof/>
            <w:webHidden/>
          </w:rPr>
          <w:instrText xml:space="preserve"> PAGEREF _Toc234851028 \h </w:instrText>
        </w:r>
        <w:r>
          <w:rPr>
            <w:noProof/>
            <w:webHidden/>
          </w:rPr>
        </w:r>
        <w:r>
          <w:rPr>
            <w:noProof/>
            <w:webHidden/>
          </w:rPr>
          <w:fldChar w:fldCharType="separate"/>
        </w:r>
        <w:r>
          <w:rPr>
            <w:noProof/>
            <w:webHidden/>
          </w:rPr>
          <w:t>108</w:t>
        </w:r>
        <w:r>
          <w:rPr>
            <w:noProof/>
            <w:webHidden/>
          </w:rPr>
          <w:fldChar w:fldCharType="end"/>
        </w:r>
      </w:hyperlink>
    </w:p>
    <w:p w14:paraId="34B3E730" w14:textId="4F18552A" w:rsidR="00FB703B" w:rsidRDefault="00FB703B">
      <w:pPr>
        <w:pStyle w:val="13"/>
        <w:tabs>
          <w:tab w:val="right" w:leader="dot" w:pos="8778"/>
        </w:tabs>
        <w:rPr>
          <w:rFonts w:asciiTheme="minorHAnsi" w:eastAsiaTheme="minorEastAsia" w:hAnsiTheme="minorHAnsi"/>
          <w:noProof/>
          <w:kern w:val="2"/>
          <w:szCs w:val="24"/>
          <w:lang w:val="en-GB" w:eastAsia="en-GB"/>
          <w14:ligatures w14:val="standardContextual"/>
        </w:rPr>
      </w:pPr>
      <w:hyperlink w:anchor="_Toc234851029" w:history="1">
        <w:r w:rsidRPr="004C3E54">
          <w:rPr>
            <w:rStyle w:val="-"/>
            <w:noProof/>
            <w:lang w:val="el-GR"/>
          </w:rPr>
          <w:t>8. Βιβλιογραφία</w:t>
        </w:r>
        <w:r>
          <w:rPr>
            <w:noProof/>
            <w:webHidden/>
          </w:rPr>
          <w:tab/>
        </w:r>
        <w:r>
          <w:rPr>
            <w:noProof/>
            <w:webHidden/>
          </w:rPr>
          <w:fldChar w:fldCharType="begin"/>
        </w:r>
        <w:r>
          <w:rPr>
            <w:noProof/>
            <w:webHidden/>
          </w:rPr>
          <w:instrText xml:space="preserve"> PAGEREF _Toc234851029 \h </w:instrText>
        </w:r>
        <w:r>
          <w:rPr>
            <w:noProof/>
            <w:webHidden/>
          </w:rPr>
        </w:r>
        <w:r>
          <w:rPr>
            <w:noProof/>
            <w:webHidden/>
          </w:rPr>
          <w:fldChar w:fldCharType="separate"/>
        </w:r>
        <w:r>
          <w:rPr>
            <w:noProof/>
            <w:webHidden/>
          </w:rPr>
          <w:t>109</w:t>
        </w:r>
        <w:r>
          <w:rPr>
            <w:noProof/>
            <w:webHidden/>
          </w:rPr>
          <w:fldChar w:fldCharType="end"/>
        </w:r>
      </w:hyperlink>
    </w:p>
    <w:p w14:paraId="74B8ECFC" w14:textId="461C4AB5" w:rsidR="00FB703B" w:rsidRDefault="00FB703B">
      <w:pPr>
        <w:pStyle w:val="13"/>
        <w:tabs>
          <w:tab w:val="right" w:leader="dot" w:pos="8778"/>
        </w:tabs>
        <w:rPr>
          <w:rFonts w:asciiTheme="minorHAnsi" w:eastAsiaTheme="minorEastAsia" w:hAnsiTheme="minorHAnsi"/>
          <w:noProof/>
          <w:kern w:val="2"/>
          <w:szCs w:val="24"/>
          <w:lang w:val="en-GB" w:eastAsia="en-GB"/>
          <w14:ligatures w14:val="standardContextual"/>
        </w:rPr>
      </w:pPr>
      <w:hyperlink w:anchor="_Toc234851030" w:history="1">
        <w:r w:rsidRPr="004C3E54">
          <w:rPr>
            <w:rStyle w:val="-"/>
            <w:noProof/>
          </w:rPr>
          <w:t>Παράρτημα Α: Οδηγίες αναπαραγωγής των πειραμάτων</w:t>
        </w:r>
        <w:r>
          <w:rPr>
            <w:noProof/>
            <w:webHidden/>
          </w:rPr>
          <w:tab/>
        </w:r>
        <w:r>
          <w:rPr>
            <w:noProof/>
            <w:webHidden/>
          </w:rPr>
          <w:fldChar w:fldCharType="begin"/>
        </w:r>
        <w:r>
          <w:rPr>
            <w:noProof/>
            <w:webHidden/>
          </w:rPr>
          <w:instrText xml:space="preserve"> PAGEREF _Toc234851030 \h </w:instrText>
        </w:r>
        <w:r>
          <w:rPr>
            <w:noProof/>
            <w:webHidden/>
          </w:rPr>
        </w:r>
        <w:r>
          <w:rPr>
            <w:noProof/>
            <w:webHidden/>
          </w:rPr>
          <w:fldChar w:fldCharType="separate"/>
        </w:r>
        <w:r>
          <w:rPr>
            <w:noProof/>
            <w:webHidden/>
          </w:rPr>
          <w:t>112</w:t>
        </w:r>
        <w:r>
          <w:rPr>
            <w:noProof/>
            <w:webHidden/>
          </w:rPr>
          <w:fldChar w:fldCharType="end"/>
        </w:r>
      </w:hyperlink>
    </w:p>
    <w:p w14:paraId="75686380" w14:textId="0E6B5164"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1031" w:history="1">
        <w:r w:rsidRPr="004C3E54">
          <w:rPr>
            <w:rStyle w:val="-"/>
            <w:noProof/>
            <w:lang w:val="el-GR"/>
          </w:rPr>
          <w:t>Α.1 Απαιτήσεις συστήματος</w:t>
        </w:r>
        <w:r>
          <w:rPr>
            <w:noProof/>
            <w:webHidden/>
          </w:rPr>
          <w:tab/>
        </w:r>
        <w:r>
          <w:rPr>
            <w:noProof/>
            <w:webHidden/>
          </w:rPr>
          <w:fldChar w:fldCharType="begin"/>
        </w:r>
        <w:r>
          <w:rPr>
            <w:noProof/>
            <w:webHidden/>
          </w:rPr>
          <w:instrText xml:space="preserve"> PAGEREF _Toc234851031 \h </w:instrText>
        </w:r>
        <w:r>
          <w:rPr>
            <w:noProof/>
            <w:webHidden/>
          </w:rPr>
        </w:r>
        <w:r>
          <w:rPr>
            <w:noProof/>
            <w:webHidden/>
          </w:rPr>
          <w:fldChar w:fldCharType="separate"/>
        </w:r>
        <w:r>
          <w:rPr>
            <w:noProof/>
            <w:webHidden/>
          </w:rPr>
          <w:t>112</w:t>
        </w:r>
        <w:r>
          <w:rPr>
            <w:noProof/>
            <w:webHidden/>
          </w:rPr>
          <w:fldChar w:fldCharType="end"/>
        </w:r>
      </w:hyperlink>
    </w:p>
    <w:p w14:paraId="40BE0B54" w14:textId="0DF8C8DB"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1032" w:history="1">
        <w:r w:rsidRPr="004C3E54">
          <w:rPr>
            <w:rStyle w:val="-"/>
            <w:noProof/>
            <w:lang w:val="el-GR"/>
          </w:rPr>
          <w:t>Α.2 Εκκίνηση της στοίβας</w:t>
        </w:r>
        <w:r>
          <w:rPr>
            <w:noProof/>
            <w:webHidden/>
          </w:rPr>
          <w:tab/>
        </w:r>
        <w:r>
          <w:rPr>
            <w:noProof/>
            <w:webHidden/>
          </w:rPr>
          <w:fldChar w:fldCharType="begin"/>
        </w:r>
        <w:r>
          <w:rPr>
            <w:noProof/>
            <w:webHidden/>
          </w:rPr>
          <w:instrText xml:space="preserve"> PAGEREF _Toc234851032 \h </w:instrText>
        </w:r>
        <w:r>
          <w:rPr>
            <w:noProof/>
            <w:webHidden/>
          </w:rPr>
        </w:r>
        <w:r>
          <w:rPr>
            <w:noProof/>
            <w:webHidden/>
          </w:rPr>
          <w:fldChar w:fldCharType="separate"/>
        </w:r>
        <w:r>
          <w:rPr>
            <w:noProof/>
            <w:webHidden/>
          </w:rPr>
          <w:t>112</w:t>
        </w:r>
        <w:r>
          <w:rPr>
            <w:noProof/>
            <w:webHidden/>
          </w:rPr>
          <w:fldChar w:fldCharType="end"/>
        </w:r>
      </w:hyperlink>
    </w:p>
    <w:p w14:paraId="55C569A9" w14:textId="165E5A72"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1033" w:history="1">
        <w:r w:rsidRPr="004C3E54">
          <w:rPr>
            <w:rStyle w:val="-"/>
            <w:noProof/>
            <w:lang w:val="el-GR"/>
          </w:rPr>
          <w:t xml:space="preserve">Α.3 Εκτέλεση του </w:t>
        </w:r>
        <w:r w:rsidRPr="004C3E54">
          <w:rPr>
            <w:rStyle w:val="-"/>
            <w:noProof/>
          </w:rPr>
          <w:t>offline</w:t>
        </w:r>
        <w:r w:rsidRPr="004C3E54">
          <w:rPr>
            <w:rStyle w:val="-"/>
            <w:noProof/>
            <w:lang w:val="el-GR"/>
          </w:rPr>
          <w:t xml:space="preserve"> </w:t>
        </w:r>
        <w:r w:rsidRPr="004C3E54">
          <w:rPr>
            <w:rStyle w:val="-"/>
            <w:noProof/>
          </w:rPr>
          <w:t>pipeline</w:t>
        </w:r>
        <w:r w:rsidRPr="004C3E54">
          <w:rPr>
            <w:rStyle w:val="-"/>
            <w:noProof/>
            <w:lang w:val="el-GR"/>
          </w:rPr>
          <w:t xml:space="preserve"> (Μέθοδος Β)</w:t>
        </w:r>
        <w:r>
          <w:rPr>
            <w:noProof/>
            <w:webHidden/>
          </w:rPr>
          <w:tab/>
        </w:r>
        <w:r>
          <w:rPr>
            <w:noProof/>
            <w:webHidden/>
          </w:rPr>
          <w:fldChar w:fldCharType="begin"/>
        </w:r>
        <w:r>
          <w:rPr>
            <w:noProof/>
            <w:webHidden/>
          </w:rPr>
          <w:instrText xml:space="preserve"> PAGEREF _Toc234851033 \h </w:instrText>
        </w:r>
        <w:r>
          <w:rPr>
            <w:noProof/>
            <w:webHidden/>
          </w:rPr>
        </w:r>
        <w:r>
          <w:rPr>
            <w:noProof/>
            <w:webHidden/>
          </w:rPr>
          <w:fldChar w:fldCharType="separate"/>
        </w:r>
        <w:r>
          <w:rPr>
            <w:noProof/>
            <w:webHidden/>
          </w:rPr>
          <w:t>112</w:t>
        </w:r>
        <w:r>
          <w:rPr>
            <w:noProof/>
            <w:webHidden/>
          </w:rPr>
          <w:fldChar w:fldCharType="end"/>
        </w:r>
      </w:hyperlink>
    </w:p>
    <w:p w14:paraId="11735190" w14:textId="431FA17F"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1034" w:history="1">
        <w:r w:rsidRPr="004C3E54">
          <w:rPr>
            <w:rStyle w:val="-"/>
            <w:noProof/>
            <w:lang w:val="el-GR"/>
          </w:rPr>
          <w:t>Α.4 Εκτέλεση των ζωντανών σεναρίων (Μέθοδος Α)</w:t>
        </w:r>
        <w:r>
          <w:rPr>
            <w:noProof/>
            <w:webHidden/>
          </w:rPr>
          <w:tab/>
        </w:r>
        <w:r>
          <w:rPr>
            <w:noProof/>
            <w:webHidden/>
          </w:rPr>
          <w:fldChar w:fldCharType="begin"/>
        </w:r>
        <w:r>
          <w:rPr>
            <w:noProof/>
            <w:webHidden/>
          </w:rPr>
          <w:instrText xml:space="preserve"> PAGEREF _Toc234851034 \h </w:instrText>
        </w:r>
        <w:r>
          <w:rPr>
            <w:noProof/>
            <w:webHidden/>
          </w:rPr>
        </w:r>
        <w:r>
          <w:rPr>
            <w:noProof/>
            <w:webHidden/>
          </w:rPr>
          <w:fldChar w:fldCharType="separate"/>
        </w:r>
        <w:r>
          <w:rPr>
            <w:noProof/>
            <w:webHidden/>
          </w:rPr>
          <w:t>112</w:t>
        </w:r>
        <w:r>
          <w:rPr>
            <w:noProof/>
            <w:webHidden/>
          </w:rPr>
          <w:fldChar w:fldCharType="end"/>
        </w:r>
      </w:hyperlink>
    </w:p>
    <w:p w14:paraId="100CBAA3" w14:textId="5B9AC89D"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1035" w:history="1">
        <w:r w:rsidRPr="004C3E54">
          <w:rPr>
            <w:rStyle w:val="-"/>
            <w:noProof/>
            <w:lang w:val="el-GR"/>
          </w:rPr>
          <w:t>Α.5 Θέση των αποτελεσμάτων</w:t>
        </w:r>
        <w:r>
          <w:rPr>
            <w:noProof/>
            <w:webHidden/>
          </w:rPr>
          <w:tab/>
        </w:r>
        <w:r>
          <w:rPr>
            <w:noProof/>
            <w:webHidden/>
          </w:rPr>
          <w:fldChar w:fldCharType="begin"/>
        </w:r>
        <w:r>
          <w:rPr>
            <w:noProof/>
            <w:webHidden/>
          </w:rPr>
          <w:instrText xml:space="preserve"> PAGEREF _Toc234851035 \h </w:instrText>
        </w:r>
        <w:r>
          <w:rPr>
            <w:noProof/>
            <w:webHidden/>
          </w:rPr>
        </w:r>
        <w:r>
          <w:rPr>
            <w:noProof/>
            <w:webHidden/>
          </w:rPr>
          <w:fldChar w:fldCharType="separate"/>
        </w:r>
        <w:r>
          <w:rPr>
            <w:noProof/>
            <w:webHidden/>
          </w:rPr>
          <w:t>113</w:t>
        </w:r>
        <w:r>
          <w:rPr>
            <w:noProof/>
            <w:webHidden/>
          </w:rPr>
          <w:fldChar w:fldCharType="end"/>
        </w:r>
      </w:hyperlink>
    </w:p>
    <w:p w14:paraId="5360B0F7" w14:textId="4BC81D86" w:rsidR="00FB703B" w:rsidRDefault="00FB703B">
      <w:pPr>
        <w:pStyle w:val="28"/>
        <w:tabs>
          <w:tab w:val="right" w:leader="dot" w:pos="8778"/>
        </w:tabs>
        <w:rPr>
          <w:rFonts w:asciiTheme="minorHAnsi" w:eastAsiaTheme="minorEastAsia" w:hAnsiTheme="minorHAnsi"/>
          <w:noProof/>
          <w:kern w:val="2"/>
          <w:szCs w:val="24"/>
          <w:lang w:val="en-GB" w:eastAsia="en-GB"/>
          <w14:ligatures w14:val="standardContextual"/>
        </w:rPr>
      </w:pPr>
      <w:hyperlink w:anchor="_Toc234851036" w:history="1">
        <w:r w:rsidRPr="004C3E54">
          <w:rPr>
            <w:rStyle w:val="-"/>
            <w:noProof/>
            <w:lang w:val="el-GR"/>
          </w:rPr>
          <w:t>Α.6 Λίστα ελέγχου αναπαραγωγιμότητας</w:t>
        </w:r>
        <w:r>
          <w:rPr>
            <w:noProof/>
            <w:webHidden/>
          </w:rPr>
          <w:tab/>
        </w:r>
        <w:r>
          <w:rPr>
            <w:noProof/>
            <w:webHidden/>
          </w:rPr>
          <w:fldChar w:fldCharType="begin"/>
        </w:r>
        <w:r>
          <w:rPr>
            <w:noProof/>
            <w:webHidden/>
          </w:rPr>
          <w:instrText xml:space="preserve"> PAGEREF _Toc234851036 \h </w:instrText>
        </w:r>
        <w:r>
          <w:rPr>
            <w:noProof/>
            <w:webHidden/>
          </w:rPr>
        </w:r>
        <w:r>
          <w:rPr>
            <w:noProof/>
            <w:webHidden/>
          </w:rPr>
          <w:fldChar w:fldCharType="separate"/>
        </w:r>
        <w:r>
          <w:rPr>
            <w:noProof/>
            <w:webHidden/>
          </w:rPr>
          <w:t>113</w:t>
        </w:r>
        <w:r>
          <w:rPr>
            <w:noProof/>
            <w:webHidden/>
          </w:rPr>
          <w:fldChar w:fldCharType="end"/>
        </w:r>
      </w:hyperlink>
    </w:p>
    <w:p w14:paraId="3F71E4F3" w14:textId="3AF5AF59" w:rsidR="00FB703B" w:rsidRDefault="00FB703B">
      <w:pPr>
        <w:pStyle w:val="13"/>
        <w:tabs>
          <w:tab w:val="right" w:leader="dot" w:pos="8778"/>
        </w:tabs>
        <w:rPr>
          <w:rFonts w:asciiTheme="minorHAnsi" w:eastAsiaTheme="minorEastAsia" w:hAnsiTheme="minorHAnsi"/>
          <w:noProof/>
          <w:kern w:val="2"/>
          <w:szCs w:val="24"/>
          <w:lang w:val="en-GB" w:eastAsia="en-GB"/>
          <w14:ligatures w14:val="standardContextual"/>
        </w:rPr>
      </w:pPr>
      <w:hyperlink w:anchor="_Toc234851037" w:history="1">
        <w:r w:rsidRPr="004C3E54">
          <w:rPr>
            <w:rStyle w:val="-"/>
            <w:noProof/>
            <w:lang w:val="el-GR"/>
          </w:rPr>
          <w:t xml:space="preserve">Παράρτημα Β: Πλήρης πίνακας υπερπαραμέτρων του </w:t>
        </w:r>
        <w:r w:rsidRPr="004C3E54">
          <w:rPr>
            <w:rStyle w:val="-"/>
            <w:noProof/>
          </w:rPr>
          <w:t>Isolation</w:t>
        </w:r>
        <w:r w:rsidRPr="004C3E54">
          <w:rPr>
            <w:rStyle w:val="-"/>
            <w:noProof/>
            <w:lang w:val="el-GR"/>
          </w:rPr>
          <w:t xml:space="preserve"> </w:t>
        </w:r>
        <w:r w:rsidRPr="004C3E54">
          <w:rPr>
            <w:rStyle w:val="-"/>
            <w:noProof/>
          </w:rPr>
          <w:t>Forest</w:t>
        </w:r>
        <w:r>
          <w:rPr>
            <w:noProof/>
            <w:webHidden/>
          </w:rPr>
          <w:tab/>
        </w:r>
        <w:r>
          <w:rPr>
            <w:noProof/>
            <w:webHidden/>
          </w:rPr>
          <w:fldChar w:fldCharType="begin"/>
        </w:r>
        <w:r>
          <w:rPr>
            <w:noProof/>
            <w:webHidden/>
          </w:rPr>
          <w:instrText xml:space="preserve"> PAGEREF _Toc234851037 \h </w:instrText>
        </w:r>
        <w:r>
          <w:rPr>
            <w:noProof/>
            <w:webHidden/>
          </w:rPr>
        </w:r>
        <w:r>
          <w:rPr>
            <w:noProof/>
            <w:webHidden/>
          </w:rPr>
          <w:fldChar w:fldCharType="separate"/>
        </w:r>
        <w:r>
          <w:rPr>
            <w:noProof/>
            <w:webHidden/>
          </w:rPr>
          <w:t>115</w:t>
        </w:r>
        <w:r>
          <w:rPr>
            <w:noProof/>
            <w:webHidden/>
          </w:rPr>
          <w:fldChar w:fldCharType="end"/>
        </w:r>
      </w:hyperlink>
    </w:p>
    <w:p w14:paraId="50D826C7" w14:textId="0F69035D" w:rsidR="009E7704" w:rsidRDefault="00AD61C4">
      <w:r>
        <w:lastRenderedPageBreak/>
        <w:fldChar w:fldCharType="end"/>
      </w:r>
    </w:p>
    <w:p w14:paraId="0F54721E" w14:textId="77777777" w:rsidR="009E7704" w:rsidRDefault="00B74F83">
      <w:pPr>
        <w:pStyle w:val="1"/>
        <w:pageBreakBefore/>
        <w:jc w:val="left"/>
      </w:pPr>
      <w:bookmarkStart w:id="3" w:name="_Toc234850938"/>
      <w:r>
        <w:rPr>
          <w:rFonts w:ascii="Times New Roman" w:hAnsi="Times New Roman"/>
          <w:lang w:val="el-GR"/>
        </w:rPr>
        <w:lastRenderedPageBreak/>
        <w:t>Πίνακας</w:t>
      </w:r>
      <w:r>
        <w:rPr>
          <w:rFonts w:ascii="Times New Roman" w:hAnsi="Times New Roman"/>
        </w:rPr>
        <w:t xml:space="preserve"> Πινάκων</w:t>
      </w:r>
      <w:bookmarkEnd w:id="3"/>
    </w:p>
    <w:p w14:paraId="35AAA9DD" w14:textId="42453DB1" w:rsidR="009E7704" w:rsidRDefault="00E02E96">
      <w:fldSimple w:instr=" TOC \h \z \c &quot;Πίνακας&quot; ">
        <w:r w:rsidR="00FB703B">
          <w:rPr>
            <w:b/>
            <w:bCs/>
            <w:noProof/>
            <w:lang w:val="el-GR"/>
          </w:rPr>
          <w:t>Δεν βρέθηκαν καταχωρήσεις πίνακα εικόνων.</w:t>
        </w:r>
      </w:fldSimple>
    </w:p>
    <w:p w14:paraId="6F434944" w14:textId="77777777" w:rsidR="009E7704" w:rsidRDefault="00B74F83">
      <w:pPr>
        <w:pStyle w:val="1"/>
        <w:pageBreakBefore/>
        <w:jc w:val="left"/>
      </w:pPr>
      <w:bookmarkStart w:id="4" w:name="_Toc234850939"/>
      <w:r>
        <w:rPr>
          <w:rFonts w:ascii="Times New Roman" w:hAnsi="Times New Roman"/>
          <w:lang w:val="el-GR"/>
        </w:rPr>
        <w:lastRenderedPageBreak/>
        <w:t>Πίνακας</w:t>
      </w:r>
      <w:r>
        <w:rPr>
          <w:rFonts w:ascii="Times New Roman" w:hAnsi="Times New Roman"/>
        </w:rPr>
        <w:t xml:space="preserve"> Σχημάτων</w:t>
      </w:r>
      <w:bookmarkEnd w:id="4"/>
    </w:p>
    <w:p w14:paraId="4FFE2E29" w14:textId="24A0D0B8" w:rsidR="00BF2D15" w:rsidRDefault="00AD61C4">
      <w:pPr>
        <w:pStyle w:val="aff3"/>
        <w:tabs>
          <w:tab w:val="right" w:leader="dot" w:pos="8778"/>
        </w:tabs>
        <w:rPr>
          <w:rFonts w:asciiTheme="minorHAnsi" w:eastAsiaTheme="minorEastAsia" w:hAnsiTheme="minorHAnsi"/>
          <w:noProof/>
          <w:kern w:val="2"/>
          <w:szCs w:val="24"/>
          <w:lang w:val="en-GB" w:eastAsia="en-GB"/>
          <w14:ligatures w14:val="standardContextual"/>
        </w:rPr>
      </w:pPr>
      <w:r>
        <w:fldChar w:fldCharType="begin"/>
      </w:r>
      <w:r>
        <w:instrText xml:space="preserve"> TOC \h \z \c "Σχήμα" </w:instrText>
      </w:r>
      <w:r>
        <w:fldChar w:fldCharType="separate"/>
      </w:r>
      <w:hyperlink w:anchor="_Toc234789763" w:history="1">
        <w:r w:rsidR="00BF2D15" w:rsidRPr="00B31F93">
          <w:rPr>
            <w:rStyle w:val="-"/>
            <w:b/>
            <w:noProof/>
            <w:lang w:val="el-GR"/>
          </w:rPr>
          <w:t xml:space="preserve">Σχήμα </w:t>
        </w:r>
        <w:r w:rsidR="00BF2D15" w:rsidRPr="00B31F93">
          <w:rPr>
            <w:rStyle w:val="-"/>
            <w:b/>
            <w:noProof/>
          </w:rPr>
          <w:t>1</w:t>
        </w:r>
        <w:r w:rsidR="00BF2D15" w:rsidRPr="00B31F93">
          <w:rPr>
            <w:rStyle w:val="-"/>
            <w:i/>
            <w:noProof/>
            <w:lang w:val="el-GR"/>
          </w:rPr>
          <w:t>: Σχηματική αναπαράσταση της αρχιτεκτονικής του συστήματος.</w:t>
        </w:r>
        <w:r w:rsidR="00BF2D15">
          <w:rPr>
            <w:noProof/>
            <w:webHidden/>
          </w:rPr>
          <w:tab/>
        </w:r>
        <w:r w:rsidR="00BF2D15">
          <w:rPr>
            <w:noProof/>
            <w:webHidden/>
          </w:rPr>
          <w:fldChar w:fldCharType="begin"/>
        </w:r>
        <w:r w:rsidR="00BF2D15">
          <w:rPr>
            <w:noProof/>
            <w:webHidden/>
          </w:rPr>
          <w:instrText xml:space="preserve"> PAGEREF _Toc234789763 \h </w:instrText>
        </w:r>
        <w:r w:rsidR="00BF2D15">
          <w:rPr>
            <w:noProof/>
            <w:webHidden/>
          </w:rPr>
        </w:r>
        <w:r w:rsidR="00BF2D15">
          <w:rPr>
            <w:noProof/>
            <w:webHidden/>
          </w:rPr>
          <w:fldChar w:fldCharType="separate"/>
        </w:r>
        <w:r w:rsidR="00FB703B">
          <w:rPr>
            <w:noProof/>
            <w:webHidden/>
          </w:rPr>
          <w:t>61</w:t>
        </w:r>
        <w:r w:rsidR="00BF2D15">
          <w:rPr>
            <w:noProof/>
            <w:webHidden/>
          </w:rPr>
          <w:fldChar w:fldCharType="end"/>
        </w:r>
      </w:hyperlink>
    </w:p>
    <w:p w14:paraId="653DCC8F" w14:textId="475B6BCF" w:rsidR="00BF2D15" w:rsidRDefault="00BF2D15">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4789764" w:history="1">
        <w:r w:rsidRPr="00B31F93">
          <w:rPr>
            <w:rStyle w:val="-"/>
            <w:b/>
            <w:noProof/>
            <w:lang w:val="el-GR"/>
          </w:rPr>
          <w:t xml:space="preserve">Σχήμα </w:t>
        </w:r>
        <w:r w:rsidRPr="00B31F93">
          <w:rPr>
            <w:rStyle w:val="-"/>
            <w:b/>
            <w:noProof/>
          </w:rPr>
          <w:t>2</w:t>
        </w:r>
        <w:r w:rsidRPr="00B31F93">
          <w:rPr>
            <w:rStyle w:val="-"/>
            <w:i/>
            <w:noProof/>
            <w:lang w:val="el-GR"/>
          </w:rPr>
          <w:t xml:space="preserve">: Τοπολογία του προσομοιωμένου δικτύου με έξι </w:t>
        </w:r>
        <w:r w:rsidRPr="00B31F93">
          <w:rPr>
            <w:rStyle w:val="-"/>
            <w:i/>
            <w:noProof/>
          </w:rPr>
          <w:t>hosts</w:t>
        </w:r>
        <w:r w:rsidRPr="00B31F93">
          <w:rPr>
            <w:rStyle w:val="-"/>
            <w:i/>
            <w:noProof/>
            <w:lang w:val="el-GR"/>
          </w:rPr>
          <w:t>.</w:t>
        </w:r>
        <w:r>
          <w:rPr>
            <w:noProof/>
            <w:webHidden/>
          </w:rPr>
          <w:tab/>
        </w:r>
        <w:r>
          <w:rPr>
            <w:noProof/>
            <w:webHidden/>
          </w:rPr>
          <w:fldChar w:fldCharType="begin"/>
        </w:r>
        <w:r>
          <w:rPr>
            <w:noProof/>
            <w:webHidden/>
          </w:rPr>
          <w:instrText xml:space="preserve"> PAGEREF _Toc234789764 \h </w:instrText>
        </w:r>
        <w:r>
          <w:rPr>
            <w:noProof/>
            <w:webHidden/>
          </w:rPr>
        </w:r>
        <w:r>
          <w:rPr>
            <w:noProof/>
            <w:webHidden/>
          </w:rPr>
          <w:fldChar w:fldCharType="separate"/>
        </w:r>
        <w:r w:rsidR="00FB703B">
          <w:rPr>
            <w:noProof/>
            <w:webHidden/>
          </w:rPr>
          <w:t>61</w:t>
        </w:r>
        <w:r>
          <w:rPr>
            <w:noProof/>
            <w:webHidden/>
          </w:rPr>
          <w:fldChar w:fldCharType="end"/>
        </w:r>
      </w:hyperlink>
    </w:p>
    <w:p w14:paraId="0EDD78D9" w14:textId="36C316E7" w:rsidR="00BF2D15" w:rsidRDefault="00BF2D15">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4789765" w:history="1">
        <w:r w:rsidRPr="00B31F93">
          <w:rPr>
            <w:rStyle w:val="-"/>
            <w:b/>
            <w:noProof/>
            <w:lang w:val="el-GR"/>
          </w:rPr>
          <w:t xml:space="preserve">Σχήμα </w:t>
        </w:r>
        <w:r w:rsidRPr="00B31F93">
          <w:rPr>
            <w:rStyle w:val="-"/>
            <w:b/>
            <w:noProof/>
          </w:rPr>
          <w:t>3</w:t>
        </w:r>
        <w:r w:rsidRPr="00B31F93">
          <w:rPr>
            <w:rStyle w:val="-"/>
            <w:i/>
            <w:noProof/>
            <w:lang w:val="el-GR"/>
          </w:rPr>
          <w:t>: Ο κλειστός βρόχος εποπτείας-απόφασης-δράσης.</w:t>
        </w:r>
        <w:r>
          <w:rPr>
            <w:noProof/>
            <w:webHidden/>
          </w:rPr>
          <w:tab/>
        </w:r>
        <w:r>
          <w:rPr>
            <w:noProof/>
            <w:webHidden/>
          </w:rPr>
          <w:fldChar w:fldCharType="begin"/>
        </w:r>
        <w:r>
          <w:rPr>
            <w:noProof/>
            <w:webHidden/>
          </w:rPr>
          <w:instrText xml:space="preserve"> PAGEREF _Toc234789765 \h </w:instrText>
        </w:r>
        <w:r>
          <w:rPr>
            <w:noProof/>
            <w:webHidden/>
          </w:rPr>
        </w:r>
        <w:r>
          <w:rPr>
            <w:noProof/>
            <w:webHidden/>
          </w:rPr>
          <w:fldChar w:fldCharType="separate"/>
        </w:r>
        <w:r w:rsidR="00FB703B">
          <w:rPr>
            <w:noProof/>
            <w:webHidden/>
          </w:rPr>
          <w:t>62</w:t>
        </w:r>
        <w:r>
          <w:rPr>
            <w:noProof/>
            <w:webHidden/>
          </w:rPr>
          <w:fldChar w:fldCharType="end"/>
        </w:r>
      </w:hyperlink>
    </w:p>
    <w:p w14:paraId="6171C9B6" w14:textId="1EAA872D" w:rsidR="00BF2D15" w:rsidRDefault="00BF2D15">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4789766" w:history="1">
        <w:r w:rsidRPr="00B31F93">
          <w:rPr>
            <w:rStyle w:val="-"/>
            <w:b/>
            <w:noProof/>
            <w:lang w:val="el-GR"/>
          </w:rPr>
          <w:t xml:space="preserve">Σχήμα </w:t>
        </w:r>
        <w:r w:rsidRPr="00B31F93">
          <w:rPr>
            <w:rStyle w:val="-"/>
            <w:b/>
            <w:noProof/>
          </w:rPr>
          <w:t>4</w:t>
        </w:r>
        <w:r w:rsidRPr="00B31F93">
          <w:rPr>
            <w:rStyle w:val="-"/>
            <w:i/>
            <w:noProof/>
            <w:lang w:val="el-GR"/>
          </w:rPr>
          <w:t>: Η ροή ανίχνευσης και αντιμετώπισης βήμα προς βήμα.</w:t>
        </w:r>
        <w:r>
          <w:rPr>
            <w:noProof/>
            <w:webHidden/>
          </w:rPr>
          <w:tab/>
        </w:r>
        <w:r>
          <w:rPr>
            <w:noProof/>
            <w:webHidden/>
          </w:rPr>
          <w:fldChar w:fldCharType="begin"/>
        </w:r>
        <w:r>
          <w:rPr>
            <w:noProof/>
            <w:webHidden/>
          </w:rPr>
          <w:instrText xml:space="preserve"> PAGEREF _Toc234789766 \h </w:instrText>
        </w:r>
        <w:r>
          <w:rPr>
            <w:noProof/>
            <w:webHidden/>
          </w:rPr>
        </w:r>
        <w:r>
          <w:rPr>
            <w:noProof/>
            <w:webHidden/>
          </w:rPr>
          <w:fldChar w:fldCharType="separate"/>
        </w:r>
        <w:r w:rsidR="00FB703B">
          <w:rPr>
            <w:noProof/>
            <w:webHidden/>
          </w:rPr>
          <w:t>62</w:t>
        </w:r>
        <w:r>
          <w:rPr>
            <w:noProof/>
            <w:webHidden/>
          </w:rPr>
          <w:fldChar w:fldCharType="end"/>
        </w:r>
      </w:hyperlink>
    </w:p>
    <w:p w14:paraId="655443C0" w14:textId="555353F6" w:rsidR="00BF2D15" w:rsidRDefault="00BF2D15">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4789767" w:history="1">
        <w:r w:rsidRPr="00B31F93">
          <w:rPr>
            <w:rStyle w:val="-"/>
            <w:b/>
            <w:noProof/>
            <w:lang w:val="el-GR"/>
          </w:rPr>
          <w:t xml:space="preserve">Σχήμα </w:t>
        </w:r>
        <w:r w:rsidRPr="00B31F93">
          <w:rPr>
            <w:rStyle w:val="-"/>
            <w:b/>
            <w:noProof/>
          </w:rPr>
          <w:t>5</w:t>
        </w:r>
        <w:r w:rsidRPr="00B31F93">
          <w:rPr>
            <w:rStyle w:val="-"/>
            <w:i/>
            <w:noProof/>
            <w:lang w:val="el-GR"/>
          </w:rPr>
          <w:t>: Σύγκριση κλασικών μοντέλων Μηχανικής Μάθησης ως προς τις τέσσερις βασικές μετρικές.</w:t>
        </w:r>
        <w:r>
          <w:rPr>
            <w:noProof/>
            <w:webHidden/>
          </w:rPr>
          <w:tab/>
        </w:r>
        <w:r>
          <w:rPr>
            <w:noProof/>
            <w:webHidden/>
          </w:rPr>
          <w:fldChar w:fldCharType="begin"/>
        </w:r>
        <w:r>
          <w:rPr>
            <w:noProof/>
            <w:webHidden/>
          </w:rPr>
          <w:instrText xml:space="preserve"> PAGEREF _Toc234789767 \h </w:instrText>
        </w:r>
        <w:r>
          <w:rPr>
            <w:noProof/>
            <w:webHidden/>
          </w:rPr>
        </w:r>
        <w:r>
          <w:rPr>
            <w:noProof/>
            <w:webHidden/>
          </w:rPr>
          <w:fldChar w:fldCharType="separate"/>
        </w:r>
        <w:r w:rsidR="00FB703B">
          <w:rPr>
            <w:noProof/>
            <w:webHidden/>
          </w:rPr>
          <w:t>67</w:t>
        </w:r>
        <w:r>
          <w:rPr>
            <w:noProof/>
            <w:webHidden/>
          </w:rPr>
          <w:fldChar w:fldCharType="end"/>
        </w:r>
      </w:hyperlink>
    </w:p>
    <w:p w14:paraId="6CB80785" w14:textId="000ECE5D" w:rsidR="00BF2D15" w:rsidRDefault="00BF2D15">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4789768" w:history="1">
        <w:r w:rsidRPr="00B31F93">
          <w:rPr>
            <w:rStyle w:val="-"/>
            <w:b/>
            <w:noProof/>
            <w:lang w:val="el-GR"/>
          </w:rPr>
          <w:t xml:space="preserve">Σχήμα </w:t>
        </w:r>
        <w:r w:rsidRPr="00B31F93">
          <w:rPr>
            <w:rStyle w:val="-"/>
            <w:b/>
            <w:noProof/>
          </w:rPr>
          <w:t>6</w:t>
        </w:r>
        <w:r w:rsidRPr="00B31F93">
          <w:rPr>
            <w:rStyle w:val="-"/>
            <w:i/>
            <w:noProof/>
            <w:lang w:val="el-GR"/>
          </w:rPr>
          <w:t>: Πίνακας σύγχυσης του βέλτιστου κλασικού μοντέλου (</w:t>
        </w:r>
        <w:r w:rsidRPr="00B31F93">
          <w:rPr>
            <w:rStyle w:val="-"/>
            <w:i/>
            <w:noProof/>
          </w:rPr>
          <w:t>Random</w:t>
        </w:r>
        <w:r w:rsidRPr="00B31F93">
          <w:rPr>
            <w:rStyle w:val="-"/>
            <w:i/>
            <w:noProof/>
            <w:lang w:val="el-GR"/>
          </w:rPr>
          <w:t xml:space="preserve"> </w:t>
        </w:r>
        <w:r w:rsidRPr="00B31F93">
          <w:rPr>
            <w:rStyle w:val="-"/>
            <w:i/>
            <w:noProof/>
          </w:rPr>
          <w:t>Forest</w:t>
        </w:r>
        <w:r w:rsidRPr="00B31F93">
          <w:rPr>
            <w:rStyle w:val="-"/>
            <w:i/>
            <w:noProof/>
            <w:lang w:val="el-GR"/>
          </w:rPr>
          <w:t>).</w:t>
        </w:r>
        <w:r>
          <w:rPr>
            <w:noProof/>
            <w:webHidden/>
          </w:rPr>
          <w:tab/>
        </w:r>
        <w:r>
          <w:rPr>
            <w:noProof/>
            <w:webHidden/>
          </w:rPr>
          <w:fldChar w:fldCharType="begin"/>
        </w:r>
        <w:r>
          <w:rPr>
            <w:noProof/>
            <w:webHidden/>
          </w:rPr>
          <w:instrText xml:space="preserve"> PAGEREF _Toc234789768 \h </w:instrText>
        </w:r>
        <w:r>
          <w:rPr>
            <w:noProof/>
            <w:webHidden/>
          </w:rPr>
        </w:r>
        <w:r>
          <w:rPr>
            <w:noProof/>
            <w:webHidden/>
          </w:rPr>
          <w:fldChar w:fldCharType="separate"/>
        </w:r>
        <w:r w:rsidR="00FB703B">
          <w:rPr>
            <w:noProof/>
            <w:webHidden/>
          </w:rPr>
          <w:t>68</w:t>
        </w:r>
        <w:r>
          <w:rPr>
            <w:noProof/>
            <w:webHidden/>
          </w:rPr>
          <w:fldChar w:fldCharType="end"/>
        </w:r>
      </w:hyperlink>
    </w:p>
    <w:p w14:paraId="6B05734C" w14:textId="331803AA" w:rsidR="00BF2D15" w:rsidRDefault="00BF2D15">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4789769" w:history="1">
        <w:r w:rsidRPr="00B31F93">
          <w:rPr>
            <w:rStyle w:val="-"/>
            <w:b/>
            <w:noProof/>
            <w:lang w:val="el-GR"/>
          </w:rPr>
          <w:t xml:space="preserve">Σχήμα </w:t>
        </w:r>
        <w:r w:rsidRPr="00B31F93">
          <w:rPr>
            <w:rStyle w:val="-"/>
            <w:b/>
            <w:noProof/>
          </w:rPr>
          <w:t>7</w:t>
        </w:r>
        <w:r w:rsidRPr="00B31F93">
          <w:rPr>
            <w:rStyle w:val="-"/>
            <w:i/>
            <w:noProof/>
            <w:lang w:val="el-GR"/>
          </w:rPr>
          <w:t xml:space="preserve">: Σημαντικότητα των σημαντικότερων χαρακτηριστικών κατά το </w:t>
        </w:r>
        <w:r w:rsidRPr="00B31F93">
          <w:rPr>
            <w:rStyle w:val="-"/>
            <w:i/>
            <w:noProof/>
          </w:rPr>
          <w:t>Random</w:t>
        </w:r>
        <w:r w:rsidRPr="00B31F93">
          <w:rPr>
            <w:rStyle w:val="-"/>
            <w:i/>
            <w:noProof/>
            <w:lang w:val="el-GR"/>
          </w:rPr>
          <w:t xml:space="preserve"> </w:t>
        </w:r>
        <w:r w:rsidRPr="00B31F93">
          <w:rPr>
            <w:rStyle w:val="-"/>
            <w:i/>
            <w:noProof/>
          </w:rPr>
          <w:t>Forest</w:t>
        </w:r>
        <w:r w:rsidRPr="00B31F93">
          <w:rPr>
            <w:rStyle w:val="-"/>
            <w:i/>
            <w:noProof/>
            <w:lang w:val="el-GR"/>
          </w:rPr>
          <w:t>.</w:t>
        </w:r>
        <w:r>
          <w:rPr>
            <w:noProof/>
            <w:webHidden/>
          </w:rPr>
          <w:tab/>
        </w:r>
        <w:r>
          <w:rPr>
            <w:noProof/>
            <w:webHidden/>
          </w:rPr>
          <w:fldChar w:fldCharType="begin"/>
        </w:r>
        <w:r>
          <w:rPr>
            <w:noProof/>
            <w:webHidden/>
          </w:rPr>
          <w:instrText xml:space="preserve"> PAGEREF _Toc234789769 \h </w:instrText>
        </w:r>
        <w:r>
          <w:rPr>
            <w:noProof/>
            <w:webHidden/>
          </w:rPr>
        </w:r>
        <w:r>
          <w:rPr>
            <w:noProof/>
            <w:webHidden/>
          </w:rPr>
          <w:fldChar w:fldCharType="separate"/>
        </w:r>
        <w:r w:rsidR="00FB703B">
          <w:rPr>
            <w:noProof/>
            <w:webHidden/>
          </w:rPr>
          <w:t>69</w:t>
        </w:r>
        <w:r>
          <w:rPr>
            <w:noProof/>
            <w:webHidden/>
          </w:rPr>
          <w:fldChar w:fldCharType="end"/>
        </w:r>
      </w:hyperlink>
    </w:p>
    <w:p w14:paraId="4B251FB9" w14:textId="2D69B2EC" w:rsidR="00BF2D15" w:rsidRDefault="00BF2D15">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4789770" w:history="1">
        <w:r w:rsidRPr="00B31F93">
          <w:rPr>
            <w:rStyle w:val="-"/>
            <w:b/>
            <w:noProof/>
            <w:lang w:val="el-GR"/>
          </w:rPr>
          <w:t xml:space="preserve">Σχήμα </w:t>
        </w:r>
        <w:r w:rsidRPr="00B31F93">
          <w:rPr>
            <w:rStyle w:val="-"/>
            <w:b/>
            <w:noProof/>
          </w:rPr>
          <w:t>8</w:t>
        </w:r>
        <w:r w:rsidRPr="00B31F93">
          <w:rPr>
            <w:rStyle w:val="-"/>
            <w:i/>
            <w:noProof/>
            <w:lang w:val="el-GR"/>
          </w:rPr>
          <w:t xml:space="preserve">: Διάγραμμα </w:t>
        </w:r>
        <w:r w:rsidRPr="00B31F93">
          <w:rPr>
            <w:rStyle w:val="-"/>
            <w:i/>
            <w:noProof/>
          </w:rPr>
          <w:t>SHAP</w:t>
        </w:r>
        <w:r w:rsidRPr="00B31F93">
          <w:rPr>
            <w:rStyle w:val="-"/>
            <w:i/>
            <w:noProof/>
            <w:lang w:val="el-GR"/>
          </w:rPr>
          <w:t xml:space="preserve"> (</w:t>
        </w:r>
        <w:r w:rsidRPr="00B31F93">
          <w:rPr>
            <w:rStyle w:val="-"/>
            <w:i/>
            <w:noProof/>
          </w:rPr>
          <w:t>beeswarm</w:t>
        </w:r>
        <w:r w:rsidRPr="00B31F93">
          <w:rPr>
            <w:rStyle w:val="-"/>
            <w:i/>
            <w:noProof/>
            <w:lang w:val="el-GR"/>
          </w:rPr>
          <w:t>), κατεύθυνση και μέγεθος επίδρασης ανά χαρακτηριστικό.</w:t>
        </w:r>
        <w:r>
          <w:rPr>
            <w:noProof/>
            <w:webHidden/>
          </w:rPr>
          <w:tab/>
        </w:r>
        <w:r>
          <w:rPr>
            <w:noProof/>
            <w:webHidden/>
          </w:rPr>
          <w:fldChar w:fldCharType="begin"/>
        </w:r>
        <w:r>
          <w:rPr>
            <w:noProof/>
            <w:webHidden/>
          </w:rPr>
          <w:instrText xml:space="preserve"> PAGEREF _Toc234789770 \h </w:instrText>
        </w:r>
        <w:r>
          <w:rPr>
            <w:noProof/>
            <w:webHidden/>
          </w:rPr>
        </w:r>
        <w:r>
          <w:rPr>
            <w:noProof/>
            <w:webHidden/>
          </w:rPr>
          <w:fldChar w:fldCharType="separate"/>
        </w:r>
        <w:r w:rsidR="00FB703B">
          <w:rPr>
            <w:noProof/>
            <w:webHidden/>
          </w:rPr>
          <w:t>71</w:t>
        </w:r>
        <w:r>
          <w:rPr>
            <w:noProof/>
            <w:webHidden/>
          </w:rPr>
          <w:fldChar w:fldCharType="end"/>
        </w:r>
      </w:hyperlink>
    </w:p>
    <w:p w14:paraId="6A3ED272" w14:textId="28EF5D72" w:rsidR="00BF2D15" w:rsidRDefault="00BF2D15">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4789771" w:history="1">
        <w:r w:rsidRPr="00B31F93">
          <w:rPr>
            <w:rStyle w:val="-"/>
            <w:b/>
            <w:noProof/>
            <w:lang w:val="el-GR"/>
          </w:rPr>
          <w:t xml:space="preserve">Σχήμα </w:t>
        </w:r>
        <w:r w:rsidRPr="00B31F93">
          <w:rPr>
            <w:rStyle w:val="-"/>
            <w:b/>
            <w:noProof/>
          </w:rPr>
          <w:t>9</w:t>
        </w:r>
        <w:r w:rsidRPr="00B31F93">
          <w:rPr>
            <w:rStyle w:val="-"/>
            <w:i/>
            <w:noProof/>
            <w:lang w:val="el-GR"/>
          </w:rPr>
          <w:t xml:space="preserve">: </w:t>
        </w:r>
        <w:r w:rsidRPr="00B31F93">
          <w:rPr>
            <w:rStyle w:val="-"/>
            <w:i/>
            <w:noProof/>
          </w:rPr>
          <w:t>Global</w:t>
        </w:r>
        <w:r w:rsidRPr="00B31F93">
          <w:rPr>
            <w:rStyle w:val="-"/>
            <w:i/>
            <w:noProof/>
            <w:lang w:val="el-GR"/>
          </w:rPr>
          <w:t xml:space="preserve"> σημαντικότητα χαρακτηριστικών κατά </w:t>
        </w:r>
        <w:r w:rsidRPr="00B31F93">
          <w:rPr>
            <w:rStyle w:val="-"/>
            <w:i/>
            <w:noProof/>
          </w:rPr>
          <w:t>SHAP</w:t>
        </w:r>
        <w:r w:rsidRPr="00B31F93">
          <w:rPr>
            <w:rStyle w:val="-"/>
            <w:i/>
            <w:noProof/>
            <w:lang w:val="el-GR"/>
          </w:rPr>
          <w:t xml:space="preserve"> (μέση απόλυτη τιμή).</w:t>
        </w:r>
        <w:r>
          <w:rPr>
            <w:noProof/>
            <w:webHidden/>
          </w:rPr>
          <w:tab/>
        </w:r>
        <w:r>
          <w:rPr>
            <w:noProof/>
            <w:webHidden/>
          </w:rPr>
          <w:fldChar w:fldCharType="begin"/>
        </w:r>
        <w:r>
          <w:rPr>
            <w:noProof/>
            <w:webHidden/>
          </w:rPr>
          <w:instrText xml:space="preserve"> PAGEREF _Toc234789771 \h </w:instrText>
        </w:r>
        <w:r>
          <w:rPr>
            <w:noProof/>
            <w:webHidden/>
          </w:rPr>
        </w:r>
        <w:r>
          <w:rPr>
            <w:noProof/>
            <w:webHidden/>
          </w:rPr>
          <w:fldChar w:fldCharType="separate"/>
        </w:r>
        <w:r w:rsidR="00FB703B">
          <w:rPr>
            <w:noProof/>
            <w:webHidden/>
          </w:rPr>
          <w:t>72</w:t>
        </w:r>
        <w:r>
          <w:rPr>
            <w:noProof/>
            <w:webHidden/>
          </w:rPr>
          <w:fldChar w:fldCharType="end"/>
        </w:r>
      </w:hyperlink>
    </w:p>
    <w:p w14:paraId="071C623E" w14:textId="7A864B23" w:rsidR="00BF2D15" w:rsidRDefault="00BF2D15">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4789772" w:history="1">
        <w:r w:rsidRPr="00B31F93">
          <w:rPr>
            <w:rStyle w:val="-"/>
            <w:b/>
            <w:noProof/>
            <w:lang w:val="el-GR"/>
          </w:rPr>
          <w:t xml:space="preserve">Σχήμα </w:t>
        </w:r>
        <w:r w:rsidRPr="00B31F93">
          <w:rPr>
            <w:rStyle w:val="-"/>
            <w:b/>
            <w:noProof/>
          </w:rPr>
          <w:t>10</w:t>
        </w:r>
        <w:r w:rsidRPr="00B31F93">
          <w:rPr>
            <w:rStyle w:val="-"/>
            <w:i/>
            <w:noProof/>
            <w:lang w:val="el-GR"/>
          </w:rPr>
          <w:t xml:space="preserve">: Θερμικός χάρτης </w:t>
        </w:r>
        <w:r w:rsidRPr="00B31F93">
          <w:rPr>
            <w:rStyle w:val="-"/>
            <w:i/>
            <w:noProof/>
          </w:rPr>
          <w:t>SHAP</w:t>
        </w:r>
        <w:r w:rsidRPr="00B31F93">
          <w:rPr>
            <w:rStyle w:val="-"/>
            <w:i/>
            <w:noProof/>
            <w:lang w:val="el-GR"/>
          </w:rPr>
          <w:t>: ποια χαρακτηριστικά ανιχνεύουν ποια κατηγορία επίθεσης.</w:t>
        </w:r>
        <w:r>
          <w:rPr>
            <w:noProof/>
            <w:webHidden/>
          </w:rPr>
          <w:tab/>
        </w:r>
        <w:r>
          <w:rPr>
            <w:noProof/>
            <w:webHidden/>
          </w:rPr>
          <w:fldChar w:fldCharType="begin"/>
        </w:r>
        <w:r>
          <w:rPr>
            <w:noProof/>
            <w:webHidden/>
          </w:rPr>
          <w:instrText xml:space="preserve"> PAGEREF _Toc234789772 \h </w:instrText>
        </w:r>
        <w:r>
          <w:rPr>
            <w:noProof/>
            <w:webHidden/>
          </w:rPr>
        </w:r>
        <w:r>
          <w:rPr>
            <w:noProof/>
            <w:webHidden/>
          </w:rPr>
          <w:fldChar w:fldCharType="separate"/>
        </w:r>
        <w:r w:rsidR="00FB703B">
          <w:rPr>
            <w:noProof/>
            <w:webHidden/>
          </w:rPr>
          <w:t>72</w:t>
        </w:r>
        <w:r>
          <w:rPr>
            <w:noProof/>
            <w:webHidden/>
          </w:rPr>
          <w:fldChar w:fldCharType="end"/>
        </w:r>
      </w:hyperlink>
    </w:p>
    <w:p w14:paraId="66F19D8B" w14:textId="48DD7566" w:rsidR="00BF2D15" w:rsidRDefault="00BF2D15">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4789773" w:history="1">
        <w:r w:rsidRPr="00B31F93">
          <w:rPr>
            <w:rStyle w:val="-"/>
            <w:b/>
            <w:noProof/>
            <w:lang w:val="el-GR"/>
          </w:rPr>
          <w:t xml:space="preserve">Σχήμα </w:t>
        </w:r>
        <w:r w:rsidRPr="00B31F93">
          <w:rPr>
            <w:rStyle w:val="-"/>
            <w:b/>
            <w:noProof/>
          </w:rPr>
          <w:t>11</w:t>
        </w:r>
        <w:r w:rsidRPr="00B31F93">
          <w:rPr>
            <w:rStyle w:val="-"/>
            <w:i/>
            <w:noProof/>
            <w:lang w:val="el-GR"/>
          </w:rPr>
          <w:t xml:space="preserve">: Καμπύλες </w:t>
        </w:r>
        <w:r w:rsidRPr="00B31F93">
          <w:rPr>
            <w:rStyle w:val="-"/>
            <w:i/>
            <w:noProof/>
          </w:rPr>
          <w:t>ROC</w:t>
        </w:r>
        <w:r w:rsidRPr="00B31F93">
          <w:rPr>
            <w:rStyle w:val="-"/>
            <w:i/>
            <w:noProof/>
            <w:lang w:val="el-GR"/>
          </w:rPr>
          <w:t xml:space="preserve"> ανά κατηγορία επίθεσης (</w:t>
        </w:r>
        <w:r w:rsidRPr="00B31F93">
          <w:rPr>
            <w:rStyle w:val="-"/>
            <w:i/>
            <w:noProof/>
          </w:rPr>
          <w:t>one</w:t>
        </w:r>
        <w:r w:rsidRPr="00B31F93">
          <w:rPr>
            <w:rStyle w:val="-"/>
            <w:i/>
            <w:noProof/>
            <w:lang w:val="el-GR"/>
          </w:rPr>
          <w:t>-</w:t>
        </w:r>
        <w:r w:rsidRPr="00B31F93">
          <w:rPr>
            <w:rStyle w:val="-"/>
            <w:i/>
            <w:noProof/>
          </w:rPr>
          <w:t>vs</w:t>
        </w:r>
        <w:r w:rsidRPr="00B31F93">
          <w:rPr>
            <w:rStyle w:val="-"/>
            <w:i/>
            <w:noProof/>
            <w:lang w:val="el-GR"/>
          </w:rPr>
          <w:t>-</w:t>
        </w:r>
        <w:r w:rsidRPr="00B31F93">
          <w:rPr>
            <w:rStyle w:val="-"/>
            <w:i/>
            <w:noProof/>
          </w:rPr>
          <w:t>rest</w:t>
        </w:r>
        <w:r w:rsidRPr="00B31F93">
          <w:rPr>
            <w:rStyle w:val="-"/>
            <w:i/>
            <w:noProof/>
            <w:lang w:val="el-GR"/>
          </w:rPr>
          <w:t>).</w:t>
        </w:r>
        <w:r>
          <w:rPr>
            <w:noProof/>
            <w:webHidden/>
          </w:rPr>
          <w:tab/>
        </w:r>
        <w:r>
          <w:rPr>
            <w:noProof/>
            <w:webHidden/>
          </w:rPr>
          <w:fldChar w:fldCharType="begin"/>
        </w:r>
        <w:r>
          <w:rPr>
            <w:noProof/>
            <w:webHidden/>
          </w:rPr>
          <w:instrText xml:space="preserve"> PAGEREF _Toc234789773 \h </w:instrText>
        </w:r>
        <w:r>
          <w:rPr>
            <w:noProof/>
            <w:webHidden/>
          </w:rPr>
        </w:r>
        <w:r>
          <w:rPr>
            <w:noProof/>
            <w:webHidden/>
          </w:rPr>
          <w:fldChar w:fldCharType="separate"/>
        </w:r>
        <w:r w:rsidR="00FB703B">
          <w:rPr>
            <w:noProof/>
            <w:webHidden/>
          </w:rPr>
          <w:t>73</w:t>
        </w:r>
        <w:r>
          <w:rPr>
            <w:noProof/>
            <w:webHidden/>
          </w:rPr>
          <w:fldChar w:fldCharType="end"/>
        </w:r>
      </w:hyperlink>
    </w:p>
    <w:p w14:paraId="5E35C01A" w14:textId="725B0D98" w:rsidR="00BF2D15" w:rsidRDefault="00BF2D15">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4789774" w:history="1">
        <w:r w:rsidRPr="00B31F93">
          <w:rPr>
            <w:rStyle w:val="-"/>
            <w:b/>
            <w:noProof/>
            <w:lang w:val="el-GR"/>
          </w:rPr>
          <w:t xml:space="preserve">Σχήμα </w:t>
        </w:r>
        <w:r w:rsidRPr="00B31F93">
          <w:rPr>
            <w:rStyle w:val="-"/>
            <w:b/>
            <w:noProof/>
          </w:rPr>
          <w:t>12</w:t>
        </w:r>
        <w:r w:rsidRPr="00B31F93">
          <w:rPr>
            <w:rStyle w:val="-"/>
            <w:i/>
            <w:noProof/>
            <w:lang w:val="el-GR"/>
          </w:rPr>
          <w:t>: Διασταυρούμενη επικύρωση 5-</w:t>
        </w:r>
        <w:r w:rsidRPr="00B31F93">
          <w:rPr>
            <w:rStyle w:val="-"/>
            <w:i/>
            <w:noProof/>
          </w:rPr>
          <w:t>fold</w:t>
        </w:r>
        <w:r w:rsidRPr="00B31F93">
          <w:rPr>
            <w:rStyle w:val="-"/>
            <w:i/>
            <w:noProof/>
            <w:lang w:val="el-GR"/>
          </w:rPr>
          <w:t xml:space="preserve">: </w:t>
        </w:r>
        <w:r w:rsidRPr="00B31F93">
          <w:rPr>
            <w:rStyle w:val="-"/>
            <w:i/>
            <w:noProof/>
          </w:rPr>
          <w:t>F</w:t>
        </w:r>
        <w:r w:rsidRPr="00B31F93">
          <w:rPr>
            <w:rStyle w:val="-"/>
            <w:i/>
            <w:noProof/>
            <w:lang w:val="el-GR"/>
          </w:rPr>
          <w:t>1-</w:t>
        </w:r>
        <w:r w:rsidRPr="00B31F93">
          <w:rPr>
            <w:rStyle w:val="-"/>
            <w:i/>
            <w:noProof/>
          </w:rPr>
          <w:t>score</w:t>
        </w:r>
        <w:r w:rsidRPr="00B31F93">
          <w:rPr>
            <w:rStyle w:val="-"/>
            <w:i/>
            <w:noProof/>
            <w:lang w:val="el-GR"/>
          </w:rPr>
          <w:t xml:space="preserve"> (μέσος ± τυπική απόκλιση).</w:t>
        </w:r>
        <w:r>
          <w:rPr>
            <w:noProof/>
            <w:webHidden/>
          </w:rPr>
          <w:tab/>
        </w:r>
        <w:r>
          <w:rPr>
            <w:noProof/>
            <w:webHidden/>
          </w:rPr>
          <w:fldChar w:fldCharType="begin"/>
        </w:r>
        <w:r>
          <w:rPr>
            <w:noProof/>
            <w:webHidden/>
          </w:rPr>
          <w:instrText xml:space="preserve"> PAGEREF _Toc234789774 \h </w:instrText>
        </w:r>
        <w:r>
          <w:rPr>
            <w:noProof/>
            <w:webHidden/>
          </w:rPr>
        </w:r>
        <w:r>
          <w:rPr>
            <w:noProof/>
            <w:webHidden/>
          </w:rPr>
          <w:fldChar w:fldCharType="separate"/>
        </w:r>
        <w:r w:rsidR="00FB703B">
          <w:rPr>
            <w:noProof/>
            <w:webHidden/>
          </w:rPr>
          <w:t>74</w:t>
        </w:r>
        <w:r>
          <w:rPr>
            <w:noProof/>
            <w:webHidden/>
          </w:rPr>
          <w:fldChar w:fldCharType="end"/>
        </w:r>
      </w:hyperlink>
    </w:p>
    <w:p w14:paraId="4F1780C8" w14:textId="4C8787C0" w:rsidR="00BF2D15" w:rsidRDefault="00BF2D15">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4789775" w:history="1">
        <w:r w:rsidRPr="00B31F93">
          <w:rPr>
            <w:rStyle w:val="-"/>
            <w:b/>
            <w:noProof/>
            <w:lang w:val="el-GR"/>
          </w:rPr>
          <w:t xml:space="preserve">Σχήμα </w:t>
        </w:r>
        <w:r w:rsidRPr="00B31F93">
          <w:rPr>
            <w:rStyle w:val="-"/>
            <w:b/>
            <w:noProof/>
          </w:rPr>
          <w:t>13</w:t>
        </w:r>
        <w:r w:rsidRPr="00B31F93">
          <w:rPr>
            <w:rStyle w:val="-"/>
            <w:i/>
            <w:noProof/>
            <w:lang w:val="el-GR"/>
          </w:rPr>
          <w:t>: Συνολική σύγκριση και των οκτώ μοντέλων (κλασικά και βαθιάς μάθησης).</w:t>
        </w:r>
        <w:r>
          <w:rPr>
            <w:noProof/>
            <w:webHidden/>
          </w:rPr>
          <w:tab/>
        </w:r>
        <w:r>
          <w:rPr>
            <w:noProof/>
            <w:webHidden/>
          </w:rPr>
          <w:fldChar w:fldCharType="begin"/>
        </w:r>
        <w:r>
          <w:rPr>
            <w:noProof/>
            <w:webHidden/>
          </w:rPr>
          <w:instrText xml:space="preserve"> PAGEREF _Toc234789775 \h </w:instrText>
        </w:r>
        <w:r>
          <w:rPr>
            <w:noProof/>
            <w:webHidden/>
          </w:rPr>
        </w:r>
        <w:r>
          <w:rPr>
            <w:noProof/>
            <w:webHidden/>
          </w:rPr>
          <w:fldChar w:fldCharType="separate"/>
        </w:r>
        <w:r w:rsidR="00FB703B">
          <w:rPr>
            <w:noProof/>
            <w:webHidden/>
          </w:rPr>
          <w:t>75</w:t>
        </w:r>
        <w:r>
          <w:rPr>
            <w:noProof/>
            <w:webHidden/>
          </w:rPr>
          <w:fldChar w:fldCharType="end"/>
        </w:r>
      </w:hyperlink>
    </w:p>
    <w:p w14:paraId="53B4629B" w14:textId="6BFB7928" w:rsidR="00BF2D15" w:rsidRDefault="00BF2D15">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4789776" w:history="1">
        <w:r w:rsidRPr="00B31F93">
          <w:rPr>
            <w:rStyle w:val="-"/>
            <w:b/>
            <w:noProof/>
            <w:lang w:val="el-GR"/>
          </w:rPr>
          <w:t xml:space="preserve">Σχήμα </w:t>
        </w:r>
        <w:r w:rsidRPr="00B31F93">
          <w:rPr>
            <w:rStyle w:val="-"/>
            <w:b/>
            <w:noProof/>
          </w:rPr>
          <w:t>14</w:t>
        </w:r>
        <w:r w:rsidRPr="00B31F93">
          <w:rPr>
            <w:rStyle w:val="-"/>
            <w:i/>
            <w:noProof/>
            <w:lang w:val="el-GR"/>
          </w:rPr>
          <w:t xml:space="preserve">: Πίνακας σύγχυσης του μοντέλου </w:t>
        </w:r>
        <w:r w:rsidRPr="00B31F93">
          <w:rPr>
            <w:rStyle w:val="-"/>
            <w:i/>
            <w:noProof/>
          </w:rPr>
          <w:t>Deep</w:t>
        </w:r>
        <w:r w:rsidRPr="00B31F93">
          <w:rPr>
            <w:rStyle w:val="-"/>
            <w:i/>
            <w:noProof/>
            <w:lang w:val="el-GR"/>
          </w:rPr>
          <w:t xml:space="preserve"> </w:t>
        </w:r>
        <w:r w:rsidRPr="00B31F93">
          <w:rPr>
            <w:rStyle w:val="-"/>
            <w:i/>
            <w:noProof/>
          </w:rPr>
          <w:t>MLP</w:t>
        </w:r>
        <w:r w:rsidRPr="00B31F93">
          <w:rPr>
            <w:rStyle w:val="-"/>
            <w:i/>
            <w:noProof/>
            <w:lang w:val="el-GR"/>
          </w:rPr>
          <w:t>.</w:t>
        </w:r>
        <w:r>
          <w:rPr>
            <w:noProof/>
            <w:webHidden/>
          </w:rPr>
          <w:tab/>
        </w:r>
        <w:r>
          <w:rPr>
            <w:noProof/>
            <w:webHidden/>
          </w:rPr>
          <w:fldChar w:fldCharType="begin"/>
        </w:r>
        <w:r>
          <w:rPr>
            <w:noProof/>
            <w:webHidden/>
          </w:rPr>
          <w:instrText xml:space="preserve"> PAGEREF _Toc234789776 \h </w:instrText>
        </w:r>
        <w:r>
          <w:rPr>
            <w:noProof/>
            <w:webHidden/>
          </w:rPr>
        </w:r>
        <w:r>
          <w:rPr>
            <w:noProof/>
            <w:webHidden/>
          </w:rPr>
          <w:fldChar w:fldCharType="separate"/>
        </w:r>
        <w:r w:rsidR="00FB703B">
          <w:rPr>
            <w:noProof/>
            <w:webHidden/>
          </w:rPr>
          <w:t>75</w:t>
        </w:r>
        <w:r>
          <w:rPr>
            <w:noProof/>
            <w:webHidden/>
          </w:rPr>
          <w:fldChar w:fldCharType="end"/>
        </w:r>
      </w:hyperlink>
    </w:p>
    <w:p w14:paraId="4A37A801" w14:textId="0EF99F7F" w:rsidR="00BF2D15" w:rsidRDefault="00BF2D15">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4789777" w:history="1">
        <w:r w:rsidRPr="00B31F93">
          <w:rPr>
            <w:rStyle w:val="-"/>
            <w:b/>
            <w:noProof/>
            <w:lang w:val="el-GR"/>
          </w:rPr>
          <w:t xml:space="preserve">Σχήμα </w:t>
        </w:r>
        <w:r w:rsidRPr="00B31F93">
          <w:rPr>
            <w:rStyle w:val="-"/>
            <w:b/>
            <w:noProof/>
          </w:rPr>
          <w:t>15</w:t>
        </w:r>
        <w:r w:rsidRPr="00B31F93">
          <w:rPr>
            <w:rStyle w:val="-"/>
            <w:i/>
            <w:noProof/>
            <w:lang w:val="el-GR"/>
          </w:rPr>
          <w:t>: Ιστορικό εκπαίδευσης των μοντέλων Βαθιάς Μάθησης (</w:t>
        </w:r>
        <w:r w:rsidRPr="00B31F93">
          <w:rPr>
            <w:rStyle w:val="-"/>
            <w:i/>
            <w:noProof/>
          </w:rPr>
          <w:t>loss</w:t>
        </w:r>
        <w:r w:rsidRPr="00B31F93">
          <w:rPr>
            <w:rStyle w:val="-"/>
            <w:i/>
            <w:noProof/>
            <w:lang w:val="el-GR"/>
          </w:rPr>
          <w:t>/</w:t>
        </w:r>
        <w:r w:rsidRPr="00B31F93">
          <w:rPr>
            <w:rStyle w:val="-"/>
            <w:i/>
            <w:noProof/>
          </w:rPr>
          <w:t>accuracy</w:t>
        </w:r>
        <w:r w:rsidRPr="00B31F93">
          <w:rPr>
            <w:rStyle w:val="-"/>
            <w:i/>
            <w:noProof/>
            <w:lang w:val="el-GR"/>
          </w:rPr>
          <w:t xml:space="preserve"> ανά εποχή).</w:t>
        </w:r>
        <w:r>
          <w:rPr>
            <w:noProof/>
            <w:webHidden/>
          </w:rPr>
          <w:tab/>
        </w:r>
        <w:r>
          <w:rPr>
            <w:noProof/>
            <w:webHidden/>
          </w:rPr>
          <w:fldChar w:fldCharType="begin"/>
        </w:r>
        <w:r>
          <w:rPr>
            <w:noProof/>
            <w:webHidden/>
          </w:rPr>
          <w:instrText xml:space="preserve"> PAGEREF _Toc234789777 \h </w:instrText>
        </w:r>
        <w:r>
          <w:rPr>
            <w:noProof/>
            <w:webHidden/>
          </w:rPr>
        </w:r>
        <w:r>
          <w:rPr>
            <w:noProof/>
            <w:webHidden/>
          </w:rPr>
          <w:fldChar w:fldCharType="separate"/>
        </w:r>
        <w:r w:rsidR="00FB703B">
          <w:rPr>
            <w:noProof/>
            <w:webHidden/>
          </w:rPr>
          <w:t>76</w:t>
        </w:r>
        <w:r>
          <w:rPr>
            <w:noProof/>
            <w:webHidden/>
          </w:rPr>
          <w:fldChar w:fldCharType="end"/>
        </w:r>
      </w:hyperlink>
    </w:p>
    <w:p w14:paraId="54350415" w14:textId="20EC7361" w:rsidR="00BF2D15" w:rsidRDefault="00BF2D15">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4789778" w:history="1">
        <w:r w:rsidRPr="00B31F93">
          <w:rPr>
            <w:rStyle w:val="-"/>
            <w:b/>
            <w:noProof/>
            <w:lang w:val="el-GR"/>
          </w:rPr>
          <w:t xml:space="preserve">Σχήμα </w:t>
        </w:r>
        <w:r w:rsidRPr="00B31F93">
          <w:rPr>
            <w:rStyle w:val="-"/>
            <w:b/>
            <w:noProof/>
          </w:rPr>
          <w:t>16</w:t>
        </w:r>
        <w:r w:rsidRPr="00B31F93">
          <w:rPr>
            <w:rStyle w:val="-"/>
            <w:i/>
            <w:noProof/>
            <w:lang w:val="el-GR"/>
          </w:rPr>
          <w:t xml:space="preserve">: Σύγκριση μοντέλων στο πραγματικό σύνολο δεδομένων </w:t>
        </w:r>
        <w:r w:rsidRPr="00B31F93">
          <w:rPr>
            <w:rStyle w:val="-"/>
            <w:i/>
            <w:noProof/>
          </w:rPr>
          <w:t>InSDN</w:t>
        </w:r>
        <w:r w:rsidRPr="00B31F93">
          <w:rPr>
            <w:rStyle w:val="-"/>
            <w:i/>
            <w:noProof/>
            <w:lang w:val="el-GR"/>
          </w:rPr>
          <w:t>.</w:t>
        </w:r>
        <w:r>
          <w:rPr>
            <w:noProof/>
            <w:webHidden/>
          </w:rPr>
          <w:tab/>
        </w:r>
        <w:r>
          <w:rPr>
            <w:noProof/>
            <w:webHidden/>
          </w:rPr>
          <w:fldChar w:fldCharType="begin"/>
        </w:r>
        <w:r>
          <w:rPr>
            <w:noProof/>
            <w:webHidden/>
          </w:rPr>
          <w:instrText xml:space="preserve"> PAGEREF _Toc234789778 \h </w:instrText>
        </w:r>
        <w:r>
          <w:rPr>
            <w:noProof/>
            <w:webHidden/>
          </w:rPr>
        </w:r>
        <w:r>
          <w:rPr>
            <w:noProof/>
            <w:webHidden/>
          </w:rPr>
          <w:fldChar w:fldCharType="separate"/>
        </w:r>
        <w:r w:rsidR="00FB703B">
          <w:rPr>
            <w:noProof/>
            <w:webHidden/>
          </w:rPr>
          <w:t>77</w:t>
        </w:r>
        <w:r>
          <w:rPr>
            <w:noProof/>
            <w:webHidden/>
          </w:rPr>
          <w:fldChar w:fldCharType="end"/>
        </w:r>
      </w:hyperlink>
    </w:p>
    <w:p w14:paraId="10EA6BAE" w14:textId="78F0AAAB" w:rsidR="00BF2D15" w:rsidRDefault="00BF2D15">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4789779" w:history="1">
        <w:r w:rsidRPr="00B31F93">
          <w:rPr>
            <w:rStyle w:val="-"/>
            <w:b/>
            <w:noProof/>
            <w:lang w:val="el-GR"/>
          </w:rPr>
          <w:t xml:space="preserve">Σχήμα </w:t>
        </w:r>
        <w:r w:rsidRPr="00B31F93">
          <w:rPr>
            <w:rStyle w:val="-"/>
            <w:b/>
            <w:noProof/>
          </w:rPr>
          <w:t>17</w:t>
        </w:r>
        <w:r w:rsidRPr="00B31F93">
          <w:rPr>
            <w:rStyle w:val="-"/>
            <w:i/>
            <w:noProof/>
            <w:lang w:val="el-GR"/>
          </w:rPr>
          <w:t xml:space="preserve">: Ρύθμιση υπερπαραμέτρων του </w:t>
        </w:r>
        <w:r w:rsidRPr="00B31F93">
          <w:rPr>
            <w:rStyle w:val="-"/>
            <w:i/>
            <w:noProof/>
          </w:rPr>
          <w:t>Isolation</w:t>
        </w:r>
        <w:r w:rsidRPr="00B31F93">
          <w:rPr>
            <w:rStyle w:val="-"/>
            <w:i/>
            <w:noProof/>
            <w:lang w:val="el-GR"/>
          </w:rPr>
          <w:t xml:space="preserve"> </w:t>
        </w:r>
        <w:r w:rsidRPr="00B31F93">
          <w:rPr>
            <w:rStyle w:val="-"/>
            <w:i/>
            <w:noProof/>
          </w:rPr>
          <w:t>Forest</w:t>
        </w:r>
        <w:r w:rsidRPr="00B31F93">
          <w:rPr>
            <w:rStyle w:val="-"/>
            <w:i/>
            <w:noProof/>
            <w:lang w:val="el-GR"/>
          </w:rPr>
          <w:t xml:space="preserve"> (</w:t>
        </w:r>
        <w:r w:rsidRPr="00B31F93">
          <w:rPr>
            <w:rStyle w:val="-"/>
            <w:i/>
            <w:noProof/>
          </w:rPr>
          <w:t>ROC</w:t>
        </w:r>
        <w:r w:rsidRPr="00B31F93">
          <w:rPr>
            <w:rStyle w:val="-"/>
            <w:i/>
            <w:noProof/>
            <w:lang w:val="el-GR"/>
          </w:rPr>
          <w:t>-</w:t>
        </w:r>
        <w:r w:rsidRPr="00B31F93">
          <w:rPr>
            <w:rStyle w:val="-"/>
            <w:i/>
            <w:noProof/>
          </w:rPr>
          <w:t>AUC</w:t>
        </w:r>
        <w:r w:rsidRPr="00B31F93">
          <w:rPr>
            <w:rStyle w:val="-"/>
            <w:i/>
            <w:noProof/>
            <w:lang w:val="el-GR"/>
          </w:rPr>
          <w:t xml:space="preserve"> και </w:t>
        </w:r>
        <w:r w:rsidRPr="00B31F93">
          <w:rPr>
            <w:rStyle w:val="-"/>
            <w:i/>
            <w:noProof/>
          </w:rPr>
          <w:t>F</w:t>
        </w:r>
        <w:r w:rsidRPr="00B31F93">
          <w:rPr>
            <w:rStyle w:val="-"/>
            <w:i/>
            <w:noProof/>
            <w:lang w:val="el-GR"/>
          </w:rPr>
          <w:t>1 ανά συνδυασμό).</w:t>
        </w:r>
        <w:r>
          <w:rPr>
            <w:noProof/>
            <w:webHidden/>
          </w:rPr>
          <w:tab/>
        </w:r>
        <w:r>
          <w:rPr>
            <w:noProof/>
            <w:webHidden/>
          </w:rPr>
          <w:fldChar w:fldCharType="begin"/>
        </w:r>
        <w:r>
          <w:rPr>
            <w:noProof/>
            <w:webHidden/>
          </w:rPr>
          <w:instrText xml:space="preserve"> PAGEREF _Toc234789779 \h </w:instrText>
        </w:r>
        <w:r>
          <w:rPr>
            <w:noProof/>
            <w:webHidden/>
          </w:rPr>
        </w:r>
        <w:r>
          <w:rPr>
            <w:noProof/>
            <w:webHidden/>
          </w:rPr>
          <w:fldChar w:fldCharType="separate"/>
        </w:r>
        <w:r w:rsidR="00FB703B">
          <w:rPr>
            <w:noProof/>
            <w:webHidden/>
          </w:rPr>
          <w:t>78</w:t>
        </w:r>
        <w:r>
          <w:rPr>
            <w:noProof/>
            <w:webHidden/>
          </w:rPr>
          <w:fldChar w:fldCharType="end"/>
        </w:r>
      </w:hyperlink>
    </w:p>
    <w:p w14:paraId="0C31A1B8" w14:textId="0B70F478" w:rsidR="00BF2D15" w:rsidRDefault="00BF2D15">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4789780" w:history="1">
        <w:r w:rsidRPr="00B31F93">
          <w:rPr>
            <w:rStyle w:val="-"/>
            <w:b/>
            <w:noProof/>
            <w:lang w:val="el-GR"/>
          </w:rPr>
          <w:t xml:space="preserve">Σχήμα </w:t>
        </w:r>
        <w:r w:rsidRPr="00B31F93">
          <w:rPr>
            <w:rStyle w:val="-"/>
            <w:b/>
            <w:noProof/>
          </w:rPr>
          <w:t>18</w:t>
        </w:r>
        <w:r w:rsidRPr="00B31F93">
          <w:rPr>
            <w:rStyle w:val="-"/>
            <w:i/>
            <w:noProof/>
            <w:lang w:val="el-GR"/>
          </w:rPr>
          <w:t xml:space="preserve">: Πίνακας σύγχυσης του </w:t>
        </w:r>
        <w:r w:rsidRPr="00B31F93">
          <w:rPr>
            <w:rStyle w:val="-"/>
            <w:i/>
            <w:noProof/>
          </w:rPr>
          <w:t>Isolation</w:t>
        </w:r>
        <w:r w:rsidRPr="00B31F93">
          <w:rPr>
            <w:rStyle w:val="-"/>
            <w:i/>
            <w:noProof/>
            <w:lang w:val="el-GR"/>
          </w:rPr>
          <w:t xml:space="preserve"> </w:t>
        </w:r>
        <w:r w:rsidRPr="00B31F93">
          <w:rPr>
            <w:rStyle w:val="-"/>
            <w:i/>
            <w:noProof/>
          </w:rPr>
          <w:t>Forest</w:t>
        </w:r>
        <w:r w:rsidRPr="00B31F93">
          <w:rPr>
            <w:rStyle w:val="-"/>
            <w:i/>
            <w:noProof/>
            <w:lang w:val="el-GR"/>
          </w:rPr>
          <w:t>.</w:t>
        </w:r>
        <w:r>
          <w:rPr>
            <w:noProof/>
            <w:webHidden/>
          </w:rPr>
          <w:tab/>
        </w:r>
        <w:r>
          <w:rPr>
            <w:noProof/>
            <w:webHidden/>
          </w:rPr>
          <w:fldChar w:fldCharType="begin"/>
        </w:r>
        <w:r>
          <w:rPr>
            <w:noProof/>
            <w:webHidden/>
          </w:rPr>
          <w:instrText xml:space="preserve"> PAGEREF _Toc234789780 \h </w:instrText>
        </w:r>
        <w:r>
          <w:rPr>
            <w:noProof/>
            <w:webHidden/>
          </w:rPr>
        </w:r>
        <w:r>
          <w:rPr>
            <w:noProof/>
            <w:webHidden/>
          </w:rPr>
          <w:fldChar w:fldCharType="separate"/>
        </w:r>
        <w:r w:rsidR="00FB703B">
          <w:rPr>
            <w:noProof/>
            <w:webHidden/>
          </w:rPr>
          <w:t>78</w:t>
        </w:r>
        <w:r>
          <w:rPr>
            <w:noProof/>
            <w:webHidden/>
          </w:rPr>
          <w:fldChar w:fldCharType="end"/>
        </w:r>
      </w:hyperlink>
    </w:p>
    <w:p w14:paraId="6715C976" w14:textId="13626F37" w:rsidR="00BF2D15" w:rsidRDefault="00BF2D15">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4789781" w:history="1">
        <w:r w:rsidRPr="00B31F93">
          <w:rPr>
            <w:rStyle w:val="-"/>
            <w:b/>
            <w:noProof/>
          </w:rPr>
          <w:t>Σχήμα 19</w:t>
        </w:r>
        <w:r w:rsidRPr="00B31F93">
          <w:rPr>
            <w:rStyle w:val="-"/>
            <w:i/>
            <w:noProof/>
          </w:rPr>
          <w:t>: Καμπύλη ROC του Isolation Forest.</w:t>
        </w:r>
        <w:r>
          <w:rPr>
            <w:noProof/>
            <w:webHidden/>
          </w:rPr>
          <w:tab/>
        </w:r>
        <w:r>
          <w:rPr>
            <w:noProof/>
            <w:webHidden/>
          </w:rPr>
          <w:fldChar w:fldCharType="begin"/>
        </w:r>
        <w:r>
          <w:rPr>
            <w:noProof/>
            <w:webHidden/>
          </w:rPr>
          <w:instrText xml:space="preserve"> PAGEREF _Toc234789781 \h </w:instrText>
        </w:r>
        <w:r>
          <w:rPr>
            <w:noProof/>
            <w:webHidden/>
          </w:rPr>
        </w:r>
        <w:r>
          <w:rPr>
            <w:noProof/>
            <w:webHidden/>
          </w:rPr>
          <w:fldChar w:fldCharType="separate"/>
        </w:r>
        <w:r w:rsidR="00FB703B">
          <w:rPr>
            <w:noProof/>
            <w:webHidden/>
          </w:rPr>
          <w:t>79</w:t>
        </w:r>
        <w:r>
          <w:rPr>
            <w:noProof/>
            <w:webHidden/>
          </w:rPr>
          <w:fldChar w:fldCharType="end"/>
        </w:r>
      </w:hyperlink>
    </w:p>
    <w:p w14:paraId="49DEA7DB" w14:textId="3262D3DC" w:rsidR="00BF2D15" w:rsidRDefault="00BF2D15">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4789782" w:history="1">
        <w:r w:rsidRPr="00B31F93">
          <w:rPr>
            <w:rStyle w:val="-"/>
            <w:b/>
            <w:noProof/>
            <w:lang w:val="el-GR"/>
          </w:rPr>
          <w:t xml:space="preserve">Σχήμα </w:t>
        </w:r>
        <w:r w:rsidRPr="00B31F93">
          <w:rPr>
            <w:rStyle w:val="-"/>
            <w:b/>
            <w:noProof/>
          </w:rPr>
          <w:t>20</w:t>
        </w:r>
        <w:r w:rsidRPr="00B31F93">
          <w:rPr>
            <w:rStyle w:val="-"/>
            <w:i/>
            <w:noProof/>
            <w:lang w:val="el-GR"/>
          </w:rPr>
          <w:t xml:space="preserve">: Κατανομή </w:t>
        </w:r>
        <w:r w:rsidRPr="00B31F93">
          <w:rPr>
            <w:rStyle w:val="-"/>
            <w:i/>
            <w:noProof/>
          </w:rPr>
          <w:t>anomaly</w:t>
        </w:r>
        <w:r w:rsidRPr="00B31F93">
          <w:rPr>
            <w:rStyle w:val="-"/>
            <w:i/>
            <w:noProof/>
            <w:lang w:val="el-GR"/>
          </w:rPr>
          <w:t xml:space="preserve"> </w:t>
        </w:r>
        <w:r w:rsidRPr="00B31F93">
          <w:rPr>
            <w:rStyle w:val="-"/>
            <w:i/>
            <w:noProof/>
          </w:rPr>
          <w:t>scores</w:t>
        </w:r>
        <w:r w:rsidRPr="00B31F93">
          <w:rPr>
            <w:rStyle w:val="-"/>
            <w:i/>
            <w:noProof/>
            <w:lang w:val="el-GR"/>
          </w:rPr>
          <w:t xml:space="preserve"> του </w:t>
        </w:r>
        <w:r w:rsidRPr="00B31F93">
          <w:rPr>
            <w:rStyle w:val="-"/>
            <w:i/>
            <w:noProof/>
          </w:rPr>
          <w:t>Isolation</w:t>
        </w:r>
        <w:r w:rsidRPr="00B31F93">
          <w:rPr>
            <w:rStyle w:val="-"/>
            <w:i/>
            <w:noProof/>
            <w:lang w:val="el-GR"/>
          </w:rPr>
          <w:t xml:space="preserve"> </w:t>
        </w:r>
        <w:r w:rsidRPr="00B31F93">
          <w:rPr>
            <w:rStyle w:val="-"/>
            <w:i/>
            <w:noProof/>
          </w:rPr>
          <w:t>Forest</w:t>
        </w:r>
        <w:r w:rsidRPr="00B31F93">
          <w:rPr>
            <w:rStyle w:val="-"/>
            <w:i/>
            <w:noProof/>
            <w:lang w:val="el-GR"/>
          </w:rPr>
          <w:t xml:space="preserve"> για νόμιμη και κακόβουλη κίνηση.</w:t>
        </w:r>
        <w:r>
          <w:rPr>
            <w:noProof/>
            <w:webHidden/>
          </w:rPr>
          <w:tab/>
        </w:r>
        <w:r>
          <w:rPr>
            <w:noProof/>
            <w:webHidden/>
          </w:rPr>
          <w:fldChar w:fldCharType="begin"/>
        </w:r>
        <w:r>
          <w:rPr>
            <w:noProof/>
            <w:webHidden/>
          </w:rPr>
          <w:instrText xml:space="preserve"> PAGEREF _Toc234789782 \h </w:instrText>
        </w:r>
        <w:r>
          <w:rPr>
            <w:noProof/>
            <w:webHidden/>
          </w:rPr>
        </w:r>
        <w:r>
          <w:rPr>
            <w:noProof/>
            <w:webHidden/>
          </w:rPr>
          <w:fldChar w:fldCharType="separate"/>
        </w:r>
        <w:r w:rsidR="00FB703B">
          <w:rPr>
            <w:noProof/>
            <w:webHidden/>
          </w:rPr>
          <w:t>79</w:t>
        </w:r>
        <w:r>
          <w:rPr>
            <w:noProof/>
            <w:webHidden/>
          </w:rPr>
          <w:fldChar w:fldCharType="end"/>
        </w:r>
      </w:hyperlink>
    </w:p>
    <w:p w14:paraId="7DDA5D4A" w14:textId="0B34094B" w:rsidR="00BF2D15" w:rsidRDefault="00BF2D15">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4789783" w:history="1">
        <w:r w:rsidRPr="00B31F93">
          <w:rPr>
            <w:rStyle w:val="-"/>
            <w:b/>
            <w:noProof/>
            <w:lang w:val="el-GR"/>
          </w:rPr>
          <w:t xml:space="preserve">Σχήμα </w:t>
        </w:r>
        <w:r w:rsidRPr="00B31F93">
          <w:rPr>
            <w:rStyle w:val="-"/>
            <w:b/>
            <w:noProof/>
          </w:rPr>
          <w:t>21</w:t>
        </w:r>
        <w:r w:rsidRPr="00B31F93">
          <w:rPr>
            <w:rStyle w:val="-"/>
            <w:i/>
            <w:noProof/>
            <w:lang w:val="el-GR"/>
          </w:rPr>
          <w:t>: Καθυστέρηση ανίχνευσης και ρυθμός ανίχνευσης συναρτήσει της έντασης της επίθεσης.</w:t>
        </w:r>
        <w:r>
          <w:rPr>
            <w:noProof/>
            <w:webHidden/>
          </w:rPr>
          <w:tab/>
        </w:r>
        <w:r>
          <w:rPr>
            <w:noProof/>
            <w:webHidden/>
          </w:rPr>
          <w:fldChar w:fldCharType="begin"/>
        </w:r>
        <w:r>
          <w:rPr>
            <w:noProof/>
            <w:webHidden/>
          </w:rPr>
          <w:instrText xml:space="preserve"> PAGEREF _Toc234789783 \h </w:instrText>
        </w:r>
        <w:r>
          <w:rPr>
            <w:noProof/>
            <w:webHidden/>
          </w:rPr>
        </w:r>
        <w:r>
          <w:rPr>
            <w:noProof/>
            <w:webHidden/>
          </w:rPr>
          <w:fldChar w:fldCharType="separate"/>
        </w:r>
        <w:r w:rsidR="00FB703B">
          <w:rPr>
            <w:noProof/>
            <w:webHidden/>
          </w:rPr>
          <w:t>85</w:t>
        </w:r>
        <w:r>
          <w:rPr>
            <w:noProof/>
            <w:webHidden/>
          </w:rPr>
          <w:fldChar w:fldCharType="end"/>
        </w:r>
      </w:hyperlink>
    </w:p>
    <w:p w14:paraId="3D39CCD4" w14:textId="229944F0" w:rsidR="00BF2D15" w:rsidRDefault="00BF2D15">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4789784" w:history="1">
        <w:r w:rsidRPr="00B31F93">
          <w:rPr>
            <w:rStyle w:val="-"/>
            <w:b/>
            <w:noProof/>
            <w:lang w:val="el-GR"/>
          </w:rPr>
          <w:t xml:space="preserve">Σχήμα </w:t>
        </w:r>
        <w:r w:rsidRPr="00B31F93">
          <w:rPr>
            <w:rStyle w:val="-"/>
            <w:b/>
            <w:noProof/>
          </w:rPr>
          <w:t>22</w:t>
        </w:r>
        <w:r w:rsidRPr="00B31F93">
          <w:rPr>
            <w:rStyle w:val="-"/>
            <w:i/>
            <w:noProof/>
            <w:lang w:val="el-GR"/>
          </w:rPr>
          <w:t>: Κατανομές (</w:t>
        </w:r>
        <w:r w:rsidRPr="00B31F93">
          <w:rPr>
            <w:rStyle w:val="-"/>
            <w:i/>
            <w:noProof/>
          </w:rPr>
          <w:t>violin</w:t>
        </w:r>
        <w:r w:rsidRPr="00B31F93">
          <w:rPr>
            <w:rStyle w:val="-"/>
            <w:i/>
            <w:noProof/>
            <w:lang w:val="el-GR"/>
          </w:rPr>
          <w:t xml:space="preserve"> </w:t>
        </w:r>
        <w:r w:rsidRPr="00B31F93">
          <w:rPr>
            <w:rStyle w:val="-"/>
            <w:i/>
            <w:noProof/>
          </w:rPr>
          <w:t>plots</w:t>
        </w:r>
        <w:r w:rsidRPr="00B31F93">
          <w:rPr>
            <w:rStyle w:val="-"/>
            <w:i/>
            <w:noProof/>
            <w:lang w:val="el-GR"/>
          </w:rPr>
          <w:t>) των μετρικών αποτελεσματικότητας αντιμετώπισης.</w:t>
        </w:r>
        <w:r>
          <w:rPr>
            <w:noProof/>
            <w:webHidden/>
          </w:rPr>
          <w:tab/>
        </w:r>
        <w:r>
          <w:rPr>
            <w:noProof/>
            <w:webHidden/>
          </w:rPr>
          <w:fldChar w:fldCharType="begin"/>
        </w:r>
        <w:r>
          <w:rPr>
            <w:noProof/>
            <w:webHidden/>
          </w:rPr>
          <w:instrText xml:space="preserve"> PAGEREF _Toc234789784 \h </w:instrText>
        </w:r>
        <w:r>
          <w:rPr>
            <w:noProof/>
            <w:webHidden/>
          </w:rPr>
        </w:r>
        <w:r>
          <w:rPr>
            <w:noProof/>
            <w:webHidden/>
          </w:rPr>
          <w:fldChar w:fldCharType="separate"/>
        </w:r>
        <w:r w:rsidR="00FB703B">
          <w:rPr>
            <w:noProof/>
            <w:webHidden/>
          </w:rPr>
          <w:t>86</w:t>
        </w:r>
        <w:r>
          <w:rPr>
            <w:noProof/>
            <w:webHidden/>
          </w:rPr>
          <w:fldChar w:fldCharType="end"/>
        </w:r>
      </w:hyperlink>
    </w:p>
    <w:p w14:paraId="6D73BF0C" w14:textId="23379021" w:rsidR="00BF2D15" w:rsidRDefault="00BF2D15">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4789785" w:history="1">
        <w:r w:rsidRPr="00B31F93">
          <w:rPr>
            <w:rStyle w:val="-"/>
            <w:b/>
            <w:noProof/>
            <w:lang w:val="el-GR"/>
          </w:rPr>
          <w:t xml:space="preserve">Σχήμα </w:t>
        </w:r>
        <w:r w:rsidRPr="00B31F93">
          <w:rPr>
            <w:rStyle w:val="-"/>
            <w:b/>
            <w:noProof/>
          </w:rPr>
          <w:t>23</w:t>
        </w:r>
        <w:r w:rsidRPr="00B31F93">
          <w:rPr>
            <w:rStyle w:val="-"/>
            <w:i/>
            <w:noProof/>
            <w:lang w:val="el-GR"/>
          </w:rPr>
          <w:t>: Χρονολόγιο τυπικού σεναρίου αντιμετώπισης (ανίχνευση, αποκλεισμός, επανα-ανίχνευση).</w:t>
        </w:r>
        <w:r>
          <w:rPr>
            <w:noProof/>
            <w:webHidden/>
          </w:rPr>
          <w:tab/>
        </w:r>
        <w:r>
          <w:rPr>
            <w:noProof/>
            <w:webHidden/>
          </w:rPr>
          <w:fldChar w:fldCharType="begin"/>
        </w:r>
        <w:r>
          <w:rPr>
            <w:noProof/>
            <w:webHidden/>
          </w:rPr>
          <w:instrText xml:space="preserve"> PAGEREF _Toc234789785 \h </w:instrText>
        </w:r>
        <w:r>
          <w:rPr>
            <w:noProof/>
            <w:webHidden/>
          </w:rPr>
        </w:r>
        <w:r>
          <w:rPr>
            <w:noProof/>
            <w:webHidden/>
          </w:rPr>
          <w:fldChar w:fldCharType="separate"/>
        </w:r>
        <w:r w:rsidR="00FB703B">
          <w:rPr>
            <w:noProof/>
            <w:webHidden/>
          </w:rPr>
          <w:t>86</w:t>
        </w:r>
        <w:r>
          <w:rPr>
            <w:noProof/>
            <w:webHidden/>
          </w:rPr>
          <w:fldChar w:fldCharType="end"/>
        </w:r>
      </w:hyperlink>
    </w:p>
    <w:p w14:paraId="0C752DFE" w14:textId="6A5A2106" w:rsidR="00BF2D15" w:rsidRDefault="00BF2D15">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4789786" w:history="1">
        <w:r w:rsidRPr="00B31F93">
          <w:rPr>
            <w:rStyle w:val="-"/>
            <w:b/>
            <w:noProof/>
          </w:rPr>
          <w:t>Σχήμα 24</w:t>
        </w:r>
        <w:r w:rsidRPr="00B31F93">
          <w:rPr>
            <w:rStyle w:val="-"/>
            <w:i/>
            <w:noProof/>
          </w:rPr>
          <w:t>: Επισκόπηση της επίθεσης κορεσμού control plane (ρυθμός Packet-In, ουρά, RTT, πίνακας ροών).</w:t>
        </w:r>
        <w:r>
          <w:rPr>
            <w:noProof/>
            <w:webHidden/>
          </w:rPr>
          <w:tab/>
        </w:r>
        <w:r>
          <w:rPr>
            <w:noProof/>
            <w:webHidden/>
          </w:rPr>
          <w:fldChar w:fldCharType="begin"/>
        </w:r>
        <w:r>
          <w:rPr>
            <w:noProof/>
            <w:webHidden/>
          </w:rPr>
          <w:instrText xml:space="preserve"> PAGEREF _Toc234789786 \h </w:instrText>
        </w:r>
        <w:r>
          <w:rPr>
            <w:noProof/>
            <w:webHidden/>
          </w:rPr>
        </w:r>
        <w:r>
          <w:rPr>
            <w:noProof/>
            <w:webHidden/>
          </w:rPr>
          <w:fldChar w:fldCharType="separate"/>
        </w:r>
        <w:r w:rsidR="00FB703B">
          <w:rPr>
            <w:noProof/>
            <w:webHidden/>
          </w:rPr>
          <w:t>89</w:t>
        </w:r>
        <w:r>
          <w:rPr>
            <w:noProof/>
            <w:webHidden/>
          </w:rPr>
          <w:fldChar w:fldCharType="end"/>
        </w:r>
      </w:hyperlink>
    </w:p>
    <w:p w14:paraId="06721BDB" w14:textId="7C5A3E19" w:rsidR="00BF2D15" w:rsidRDefault="00BF2D15">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4789787" w:history="1">
        <w:r w:rsidRPr="00B31F93">
          <w:rPr>
            <w:rStyle w:val="-"/>
            <w:b/>
            <w:noProof/>
            <w:lang w:val="el-GR"/>
          </w:rPr>
          <w:t xml:space="preserve">Σχήμα </w:t>
        </w:r>
        <w:r w:rsidRPr="00B31F93">
          <w:rPr>
            <w:rStyle w:val="-"/>
            <w:b/>
            <w:noProof/>
          </w:rPr>
          <w:t>25</w:t>
        </w:r>
        <w:r w:rsidRPr="00B31F93">
          <w:rPr>
            <w:rStyle w:val="-"/>
            <w:i/>
            <w:noProof/>
            <w:lang w:val="el-GR"/>
          </w:rPr>
          <w:t xml:space="preserve">: Ανίχνευση της επίθεσης κορεσμού μέσω εντροπίας </w:t>
        </w:r>
        <w:r w:rsidRPr="00B31F93">
          <w:rPr>
            <w:rStyle w:val="-"/>
            <w:i/>
            <w:noProof/>
          </w:rPr>
          <w:t>Shannon</w:t>
        </w:r>
        <w:r w:rsidRPr="00B31F93">
          <w:rPr>
            <w:rStyle w:val="-"/>
            <w:i/>
            <w:noProof/>
            <w:lang w:val="el-GR"/>
          </w:rPr>
          <w:t>.</w:t>
        </w:r>
        <w:r>
          <w:rPr>
            <w:noProof/>
            <w:webHidden/>
          </w:rPr>
          <w:tab/>
        </w:r>
        <w:r>
          <w:rPr>
            <w:noProof/>
            <w:webHidden/>
          </w:rPr>
          <w:fldChar w:fldCharType="begin"/>
        </w:r>
        <w:r>
          <w:rPr>
            <w:noProof/>
            <w:webHidden/>
          </w:rPr>
          <w:instrText xml:space="preserve"> PAGEREF _Toc234789787 \h </w:instrText>
        </w:r>
        <w:r>
          <w:rPr>
            <w:noProof/>
            <w:webHidden/>
          </w:rPr>
        </w:r>
        <w:r>
          <w:rPr>
            <w:noProof/>
            <w:webHidden/>
          </w:rPr>
          <w:fldChar w:fldCharType="separate"/>
        </w:r>
        <w:r w:rsidR="00FB703B">
          <w:rPr>
            <w:noProof/>
            <w:webHidden/>
          </w:rPr>
          <w:t>90</w:t>
        </w:r>
        <w:r>
          <w:rPr>
            <w:noProof/>
            <w:webHidden/>
          </w:rPr>
          <w:fldChar w:fldCharType="end"/>
        </w:r>
      </w:hyperlink>
    </w:p>
    <w:p w14:paraId="62A344F9" w14:textId="19CA29DF" w:rsidR="00BF2D15" w:rsidRDefault="00BF2D15">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4789788" w:history="1">
        <w:r w:rsidRPr="00B31F93">
          <w:rPr>
            <w:rStyle w:val="-"/>
            <w:b/>
            <w:noProof/>
            <w:lang w:val="el-GR"/>
          </w:rPr>
          <w:t xml:space="preserve">Σχήμα </w:t>
        </w:r>
        <w:r w:rsidRPr="00B31F93">
          <w:rPr>
            <w:rStyle w:val="-"/>
            <w:b/>
            <w:noProof/>
          </w:rPr>
          <w:t>26</w:t>
        </w:r>
        <w:r w:rsidRPr="00B31F93">
          <w:rPr>
            <w:rStyle w:val="-"/>
            <w:i/>
            <w:noProof/>
            <w:lang w:val="el-GR"/>
          </w:rPr>
          <w:t>: Χρονολόγιο της επίθεσης δηλητηρίασης τηλεμετρίας και της αντιμετώπισής της.</w:t>
        </w:r>
        <w:r>
          <w:rPr>
            <w:noProof/>
            <w:webHidden/>
          </w:rPr>
          <w:tab/>
        </w:r>
        <w:r>
          <w:rPr>
            <w:noProof/>
            <w:webHidden/>
          </w:rPr>
          <w:fldChar w:fldCharType="begin"/>
        </w:r>
        <w:r>
          <w:rPr>
            <w:noProof/>
            <w:webHidden/>
          </w:rPr>
          <w:instrText xml:space="preserve"> PAGEREF _Toc234789788 \h </w:instrText>
        </w:r>
        <w:r>
          <w:rPr>
            <w:noProof/>
            <w:webHidden/>
          </w:rPr>
        </w:r>
        <w:r>
          <w:rPr>
            <w:noProof/>
            <w:webHidden/>
          </w:rPr>
          <w:fldChar w:fldCharType="separate"/>
        </w:r>
        <w:r w:rsidR="00FB703B">
          <w:rPr>
            <w:noProof/>
            <w:webHidden/>
          </w:rPr>
          <w:t>90</w:t>
        </w:r>
        <w:r>
          <w:rPr>
            <w:noProof/>
            <w:webHidden/>
          </w:rPr>
          <w:fldChar w:fldCharType="end"/>
        </w:r>
      </w:hyperlink>
    </w:p>
    <w:p w14:paraId="2C99E8F0" w14:textId="3C435106" w:rsidR="00BF2D15" w:rsidRDefault="00BF2D15">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4789789" w:history="1">
        <w:r w:rsidRPr="00B31F93">
          <w:rPr>
            <w:rStyle w:val="-"/>
            <w:b/>
            <w:noProof/>
            <w:lang w:val="el-GR"/>
          </w:rPr>
          <w:t xml:space="preserve">Σχήμα </w:t>
        </w:r>
        <w:r w:rsidRPr="00B31F93">
          <w:rPr>
            <w:rStyle w:val="-"/>
            <w:b/>
            <w:noProof/>
          </w:rPr>
          <w:t>27</w:t>
        </w:r>
        <w:r w:rsidRPr="00B31F93">
          <w:rPr>
            <w:rStyle w:val="-"/>
            <w:i/>
            <w:noProof/>
            <w:lang w:val="el-GR"/>
          </w:rPr>
          <w:t>: Σύνοψη της αποτελεσματικότητας της άμυνας έναντι της δηλητηρίασης τηλεμετρίας.</w:t>
        </w:r>
        <w:r>
          <w:rPr>
            <w:noProof/>
            <w:webHidden/>
          </w:rPr>
          <w:tab/>
        </w:r>
        <w:r>
          <w:rPr>
            <w:noProof/>
            <w:webHidden/>
          </w:rPr>
          <w:fldChar w:fldCharType="begin"/>
        </w:r>
        <w:r>
          <w:rPr>
            <w:noProof/>
            <w:webHidden/>
          </w:rPr>
          <w:instrText xml:space="preserve"> PAGEREF _Toc234789789 \h </w:instrText>
        </w:r>
        <w:r>
          <w:rPr>
            <w:noProof/>
            <w:webHidden/>
          </w:rPr>
        </w:r>
        <w:r>
          <w:rPr>
            <w:noProof/>
            <w:webHidden/>
          </w:rPr>
          <w:fldChar w:fldCharType="separate"/>
        </w:r>
        <w:r w:rsidR="00FB703B">
          <w:rPr>
            <w:noProof/>
            <w:webHidden/>
          </w:rPr>
          <w:t>91</w:t>
        </w:r>
        <w:r>
          <w:rPr>
            <w:noProof/>
            <w:webHidden/>
          </w:rPr>
          <w:fldChar w:fldCharType="end"/>
        </w:r>
      </w:hyperlink>
    </w:p>
    <w:p w14:paraId="278A08EB" w14:textId="625D520B" w:rsidR="00BF2D15" w:rsidRDefault="00BF2D15">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4789790" w:history="1">
        <w:r w:rsidRPr="00B31F93">
          <w:rPr>
            <w:rStyle w:val="-"/>
            <w:b/>
            <w:noProof/>
            <w:lang w:val="el-GR"/>
          </w:rPr>
          <w:t xml:space="preserve">Σχήμα </w:t>
        </w:r>
        <w:r w:rsidRPr="00B31F93">
          <w:rPr>
            <w:rStyle w:val="-"/>
            <w:b/>
            <w:noProof/>
          </w:rPr>
          <w:t>28</w:t>
        </w:r>
        <w:r w:rsidRPr="00B31F93">
          <w:rPr>
            <w:rStyle w:val="-"/>
            <w:i/>
            <w:noProof/>
            <w:lang w:val="el-GR"/>
          </w:rPr>
          <w:t>: Ρυθμός αποφυγής συναρτήσει της διαταραχής ε (</w:t>
        </w:r>
        <w:r w:rsidRPr="00B31F93">
          <w:rPr>
            <w:rStyle w:val="-"/>
            <w:i/>
            <w:noProof/>
          </w:rPr>
          <w:t>mimicry</w:t>
        </w:r>
        <w:r w:rsidRPr="00B31F93">
          <w:rPr>
            <w:rStyle w:val="-"/>
            <w:i/>
            <w:noProof/>
            <w:lang w:val="el-GR"/>
          </w:rPr>
          <w:t xml:space="preserve"> εναντίον </w:t>
        </w:r>
        <w:r w:rsidRPr="00B31F93">
          <w:rPr>
            <w:rStyle w:val="-"/>
            <w:i/>
            <w:noProof/>
          </w:rPr>
          <w:t>Random</w:t>
        </w:r>
        <w:r w:rsidRPr="00B31F93">
          <w:rPr>
            <w:rStyle w:val="-"/>
            <w:i/>
            <w:noProof/>
            <w:lang w:val="el-GR"/>
          </w:rPr>
          <w:t xml:space="preserve"> </w:t>
        </w:r>
        <w:r w:rsidRPr="00B31F93">
          <w:rPr>
            <w:rStyle w:val="-"/>
            <w:i/>
            <w:noProof/>
          </w:rPr>
          <w:t>Forest</w:t>
        </w:r>
        <w:r w:rsidRPr="00B31F93">
          <w:rPr>
            <w:rStyle w:val="-"/>
            <w:i/>
            <w:noProof/>
            <w:lang w:val="el-GR"/>
          </w:rPr>
          <w:t xml:space="preserve">) και το </w:t>
        </w:r>
        <w:r w:rsidRPr="00B31F93">
          <w:rPr>
            <w:rStyle w:val="-"/>
            <w:i/>
            <w:noProof/>
          </w:rPr>
          <w:t>trade</w:t>
        </w:r>
        <w:r w:rsidRPr="00B31F93">
          <w:rPr>
            <w:rStyle w:val="-"/>
            <w:i/>
            <w:noProof/>
            <w:lang w:val="el-GR"/>
          </w:rPr>
          <w:t>-</w:t>
        </w:r>
        <w:r w:rsidRPr="00B31F93">
          <w:rPr>
            <w:rStyle w:val="-"/>
            <w:i/>
            <w:noProof/>
          </w:rPr>
          <w:t>off</w:t>
        </w:r>
        <w:r w:rsidRPr="00B31F93">
          <w:rPr>
            <w:rStyle w:val="-"/>
            <w:i/>
            <w:noProof/>
            <w:lang w:val="el-GR"/>
          </w:rPr>
          <w:t xml:space="preserve"> ισχύος επίθεσης.</w:t>
        </w:r>
        <w:r>
          <w:rPr>
            <w:noProof/>
            <w:webHidden/>
          </w:rPr>
          <w:tab/>
        </w:r>
        <w:r>
          <w:rPr>
            <w:noProof/>
            <w:webHidden/>
          </w:rPr>
          <w:fldChar w:fldCharType="begin"/>
        </w:r>
        <w:r>
          <w:rPr>
            <w:noProof/>
            <w:webHidden/>
          </w:rPr>
          <w:instrText xml:space="preserve"> PAGEREF _Toc234789790 \h </w:instrText>
        </w:r>
        <w:r>
          <w:rPr>
            <w:noProof/>
            <w:webHidden/>
          </w:rPr>
        </w:r>
        <w:r>
          <w:rPr>
            <w:noProof/>
            <w:webHidden/>
          </w:rPr>
          <w:fldChar w:fldCharType="separate"/>
        </w:r>
        <w:r w:rsidR="00FB703B">
          <w:rPr>
            <w:noProof/>
            <w:webHidden/>
          </w:rPr>
          <w:t>92</w:t>
        </w:r>
        <w:r>
          <w:rPr>
            <w:noProof/>
            <w:webHidden/>
          </w:rPr>
          <w:fldChar w:fldCharType="end"/>
        </w:r>
      </w:hyperlink>
    </w:p>
    <w:p w14:paraId="7584EF04" w14:textId="4E6875F1" w:rsidR="00BF2D15" w:rsidRDefault="00BF2D15">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4789791" w:history="1">
        <w:r w:rsidRPr="00B31F93">
          <w:rPr>
            <w:rStyle w:val="-"/>
            <w:b/>
            <w:noProof/>
            <w:lang w:val="el-GR"/>
          </w:rPr>
          <w:t xml:space="preserve">Σχήμα </w:t>
        </w:r>
        <w:r w:rsidRPr="00B31F93">
          <w:rPr>
            <w:rStyle w:val="-"/>
            <w:b/>
            <w:noProof/>
          </w:rPr>
          <w:t>29</w:t>
        </w:r>
        <w:r w:rsidRPr="00B31F93">
          <w:rPr>
            <w:rStyle w:val="-"/>
            <w:i/>
            <w:noProof/>
            <w:lang w:val="el-GR"/>
          </w:rPr>
          <w:t>: Ευαισθησία ανά χαρακτηριστικό (στοχευμένη μίμηση).</w:t>
        </w:r>
        <w:r>
          <w:rPr>
            <w:noProof/>
            <w:webHidden/>
          </w:rPr>
          <w:tab/>
        </w:r>
        <w:r>
          <w:rPr>
            <w:noProof/>
            <w:webHidden/>
          </w:rPr>
          <w:fldChar w:fldCharType="begin"/>
        </w:r>
        <w:r>
          <w:rPr>
            <w:noProof/>
            <w:webHidden/>
          </w:rPr>
          <w:instrText xml:space="preserve"> PAGEREF _Toc234789791 \h </w:instrText>
        </w:r>
        <w:r>
          <w:rPr>
            <w:noProof/>
            <w:webHidden/>
          </w:rPr>
        </w:r>
        <w:r>
          <w:rPr>
            <w:noProof/>
            <w:webHidden/>
          </w:rPr>
          <w:fldChar w:fldCharType="separate"/>
        </w:r>
        <w:r w:rsidR="00FB703B">
          <w:rPr>
            <w:noProof/>
            <w:webHidden/>
          </w:rPr>
          <w:t>92</w:t>
        </w:r>
        <w:r>
          <w:rPr>
            <w:noProof/>
            <w:webHidden/>
          </w:rPr>
          <w:fldChar w:fldCharType="end"/>
        </w:r>
      </w:hyperlink>
    </w:p>
    <w:p w14:paraId="07D26FE2" w14:textId="5DE26559" w:rsidR="00BF2D15" w:rsidRDefault="00BF2D15">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4789792" w:history="1">
        <w:r w:rsidRPr="00B31F93">
          <w:rPr>
            <w:rStyle w:val="-"/>
            <w:b/>
            <w:noProof/>
            <w:lang w:val="el-GR"/>
          </w:rPr>
          <w:t xml:space="preserve">Σχήμα </w:t>
        </w:r>
        <w:r w:rsidRPr="00B31F93">
          <w:rPr>
            <w:rStyle w:val="-"/>
            <w:b/>
            <w:noProof/>
          </w:rPr>
          <w:t>30</w:t>
        </w:r>
        <w:r w:rsidRPr="00B31F93">
          <w:rPr>
            <w:rStyle w:val="-"/>
            <w:i/>
            <w:noProof/>
            <w:lang w:val="el-GR"/>
          </w:rPr>
          <w:t>: Φυσικές στρατηγικές αποφυγής εναντίον του ζωντανού μοντέλου.</w:t>
        </w:r>
        <w:r>
          <w:rPr>
            <w:noProof/>
            <w:webHidden/>
          </w:rPr>
          <w:tab/>
        </w:r>
        <w:r>
          <w:rPr>
            <w:noProof/>
            <w:webHidden/>
          </w:rPr>
          <w:fldChar w:fldCharType="begin"/>
        </w:r>
        <w:r>
          <w:rPr>
            <w:noProof/>
            <w:webHidden/>
          </w:rPr>
          <w:instrText xml:space="preserve"> PAGEREF _Toc234789792 \h </w:instrText>
        </w:r>
        <w:r>
          <w:rPr>
            <w:noProof/>
            <w:webHidden/>
          </w:rPr>
        </w:r>
        <w:r>
          <w:rPr>
            <w:noProof/>
            <w:webHidden/>
          </w:rPr>
          <w:fldChar w:fldCharType="separate"/>
        </w:r>
        <w:r w:rsidR="00FB703B">
          <w:rPr>
            <w:noProof/>
            <w:webHidden/>
          </w:rPr>
          <w:t>93</w:t>
        </w:r>
        <w:r>
          <w:rPr>
            <w:noProof/>
            <w:webHidden/>
          </w:rPr>
          <w:fldChar w:fldCharType="end"/>
        </w:r>
      </w:hyperlink>
    </w:p>
    <w:p w14:paraId="2F1AD54B" w14:textId="7A17391E" w:rsidR="00BF2D15" w:rsidRDefault="00BF2D15">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4789793" w:history="1">
        <w:r w:rsidRPr="00B31F93">
          <w:rPr>
            <w:rStyle w:val="-"/>
            <w:b/>
            <w:noProof/>
            <w:lang w:val="el-GR"/>
          </w:rPr>
          <w:t xml:space="preserve">Σχήμα </w:t>
        </w:r>
        <w:r w:rsidRPr="00B31F93">
          <w:rPr>
            <w:rStyle w:val="-"/>
            <w:b/>
            <w:noProof/>
          </w:rPr>
          <w:t>31</w:t>
        </w:r>
        <w:r w:rsidRPr="00B31F93">
          <w:rPr>
            <w:rStyle w:val="-"/>
            <w:i/>
            <w:noProof/>
            <w:lang w:val="el-GR"/>
          </w:rPr>
          <w:t xml:space="preserve">: Εναλλακτικός πίνακας σύγχυσης του </w:t>
        </w:r>
        <w:r w:rsidRPr="00B31F93">
          <w:rPr>
            <w:rStyle w:val="-"/>
            <w:i/>
            <w:noProof/>
          </w:rPr>
          <w:t>Isolation</w:t>
        </w:r>
        <w:r w:rsidRPr="00B31F93">
          <w:rPr>
            <w:rStyle w:val="-"/>
            <w:i/>
            <w:noProof/>
            <w:lang w:val="el-GR"/>
          </w:rPr>
          <w:t xml:space="preserve"> </w:t>
        </w:r>
        <w:r w:rsidRPr="00B31F93">
          <w:rPr>
            <w:rStyle w:val="-"/>
            <w:i/>
            <w:noProof/>
          </w:rPr>
          <w:t>Forest</w:t>
        </w:r>
        <w:r w:rsidRPr="00B31F93">
          <w:rPr>
            <w:rStyle w:val="-"/>
            <w:i/>
            <w:noProof/>
            <w:lang w:val="el-GR"/>
          </w:rPr>
          <w:t>.</w:t>
        </w:r>
        <w:r>
          <w:rPr>
            <w:noProof/>
            <w:webHidden/>
          </w:rPr>
          <w:tab/>
        </w:r>
        <w:r>
          <w:rPr>
            <w:noProof/>
            <w:webHidden/>
          </w:rPr>
          <w:fldChar w:fldCharType="begin"/>
        </w:r>
        <w:r>
          <w:rPr>
            <w:noProof/>
            <w:webHidden/>
          </w:rPr>
          <w:instrText xml:space="preserve"> PAGEREF _Toc234789793 \h </w:instrText>
        </w:r>
        <w:r>
          <w:rPr>
            <w:noProof/>
            <w:webHidden/>
          </w:rPr>
        </w:r>
        <w:r>
          <w:rPr>
            <w:noProof/>
            <w:webHidden/>
          </w:rPr>
          <w:fldChar w:fldCharType="separate"/>
        </w:r>
        <w:r w:rsidR="00FB703B">
          <w:rPr>
            <w:noProof/>
            <w:webHidden/>
          </w:rPr>
          <w:t>96</w:t>
        </w:r>
        <w:r>
          <w:rPr>
            <w:noProof/>
            <w:webHidden/>
          </w:rPr>
          <w:fldChar w:fldCharType="end"/>
        </w:r>
      </w:hyperlink>
    </w:p>
    <w:p w14:paraId="33756DD2" w14:textId="476DADCC" w:rsidR="00BF2D15" w:rsidRDefault="00BF2D15">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4789794" w:history="1">
        <w:r w:rsidRPr="00B31F93">
          <w:rPr>
            <w:rStyle w:val="-"/>
            <w:b/>
            <w:noProof/>
          </w:rPr>
          <w:t>Σχήμα 32</w:t>
        </w:r>
        <w:r w:rsidRPr="00B31F93">
          <w:rPr>
            <w:rStyle w:val="-"/>
            <w:i/>
            <w:noProof/>
          </w:rPr>
          <w:t>: Κατανομή anomaly scores του Isolation Forest.</w:t>
        </w:r>
        <w:r>
          <w:rPr>
            <w:noProof/>
            <w:webHidden/>
          </w:rPr>
          <w:tab/>
        </w:r>
        <w:r>
          <w:rPr>
            <w:noProof/>
            <w:webHidden/>
          </w:rPr>
          <w:fldChar w:fldCharType="begin"/>
        </w:r>
        <w:r>
          <w:rPr>
            <w:noProof/>
            <w:webHidden/>
          </w:rPr>
          <w:instrText xml:space="preserve"> PAGEREF _Toc234789794 \h </w:instrText>
        </w:r>
        <w:r>
          <w:rPr>
            <w:noProof/>
            <w:webHidden/>
          </w:rPr>
        </w:r>
        <w:r>
          <w:rPr>
            <w:noProof/>
            <w:webHidden/>
          </w:rPr>
          <w:fldChar w:fldCharType="separate"/>
        </w:r>
        <w:r w:rsidR="00FB703B">
          <w:rPr>
            <w:noProof/>
            <w:webHidden/>
          </w:rPr>
          <w:t>96</w:t>
        </w:r>
        <w:r>
          <w:rPr>
            <w:noProof/>
            <w:webHidden/>
          </w:rPr>
          <w:fldChar w:fldCharType="end"/>
        </w:r>
      </w:hyperlink>
    </w:p>
    <w:p w14:paraId="3B02E762" w14:textId="745348A8" w:rsidR="00BF2D15" w:rsidRDefault="00BF2D15">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4789795" w:history="1">
        <w:r w:rsidRPr="00B31F93">
          <w:rPr>
            <w:rStyle w:val="-"/>
            <w:b/>
            <w:noProof/>
          </w:rPr>
          <w:t>Σχήμα 33</w:t>
        </w:r>
        <w:r w:rsidRPr="00B31F93">
          <w:rPr>
            <w:rStyle w:val="-"/>
            <w:i/>
            <w:noProof/>
          </w:rPr>
          <w:t>: Πίνακας σύγχυσης του Random Forest (thesis έκδοση).</w:t>
        </w:r>
        <w:r>
          <w:rPr>
            <w:noProof/>
            <w:webHidden/>
          </w:rPr>
          <w:tab/>
        </w:r>
        <w:r>
          <w:rPr>
            <w:noProof/>
            <w:webHidden/>
          </w:rPr>
          <w:fldChar w:fldCharType="begin"/>
        </w:r>
        <w:r>
          <w:rPr>
            <w:noProof/>
            <w:webHidden/>
          </w:rPr>
          <w:instrText xml:space="preserve"> PAGEREF _Toc234789795 \h </w:instrText>
        </w:r>
        <w:r>
          <w:rPr>
            <w:noProof/>
            <w:webHidden/>
          </w:rPr>
        </w:r>
        <w:r>
          <w:rPr>
            <w:noProof/>
            <w:webHidden/>
          </w:rPr>
          <w:fldChar w:fldCharType="separate"/>
        </w:r>
        <w:r w:rsidR="00FB703B">
          <w:rPr>
            <w:noProof/>
            <w:webHidden/>
          </w:rPr>
          <w:t>97</w:t>
        </w:r>
        <w:r>
          <w:rPr>
            <w:noProof/>
            <w:webHidden/>
          </w:rPr>
          <w:fldChar w:fldCharType="end"/>
        </w:r>
      </w:hyperlink>
    </w:p>
    <w:p w14:paraId="79736920" w14:textId="4DC159C3" w:rsidR="00BF2D15" w:rsidRDefault="00BF2D15">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4789796" w:history="1">
        <w:r w:rsidRPr="00B31F93">
          <w:rPr>
            <w:rStyle w:val="-"/>
            <w:b/>
            <w:noProof/>
            <w:lang w:val="el-GR"/>
          </w:rPr>
          <w:t xml:space="preserve">Σχήμα </w:t>
        </w:r>
        <w:r w:rsidRPr="00B31F93">
          <w:rPr>
            <w:rStyle w:val="-"/>
            <w:b/>
            <w:noProof/>
          </w:rPr>
          <w:t>34</w:t>
        </w:r>
        <w:r w:rsidRPr="00B31F93">
          <w:rPr>
            <w:rStyle w:val="-"/>
            <w:i/>
            <w:noProof/>
            <w:lang w:val="el-GR"/>
          </w:rPr>
          <w:t>: Σημαντικότητα χαρακτηριστικών (</w:t>
        </w:r>
        <w:r w:rsidRPr="00B31F93">
          <w:rPr>
            <w:rStyle w:val="-"/>
            <w:i/>
            <w:noProof/>
          </w:rPr>
          <w:t>thesis</w:t>
        </w:r>
        <w:r w:rsidRPr="00B31F93">
          <w:rPr>
            <w:rStyle w:val="-"/>
            <w:i/>
            <w:noProof/>
            <w:lang w:val="el-GR"/>
          </w:rPr>
          <w:t xml:space="preserve"> έκδοση).</w:t>
        </w:r>
        <w:r>
          <w:rPr>
            <w:noProof/>
            <w:webHidden/>
          </w:rPr>
          <w:tab/>
        </w:r>
        <w:r>
          <w:rPr>
            <w:noProof/>
            <w:webHidden/>
          </w:rPr>
          <w:fldChar w:fldCharType="begin"/>
        </w:r>
        <w:r>
          <w:rPr>
            <w:noProof/>
            <w:webHidden/>
          </w:rPr>
          <w:instrText xml:space="preserve"> PAGEREF _Toc234789796 \h </w:instrText>
        </w:r>
        <w:r>
          <w:rPr>
            <w:noProof/>
            <w:webHidden/>
          </w:rPr>
        </w:r>
        <w:r>
          <w:rPr>
            <w:noProof/>
            <w:webHidden/>
          </w:rPr>
          <w:fldChar w:fldCharType="separate"/>
        </w:r>
        <w:r w:rsidR="00FB703B">
          <w:rPr>
            <w:noProof/>
            <w:webHidden/>
          </w:rPr>
          <w:t>97</w:t>
        </w:r>
        <w:r>
          <w:rPr>
            <w:noProof/>
            <w:webHidden/>
          </w:rPr>
          <w:fldChar w:fldCharType="end"/>
        </w:r>
      </w:hyperlink>
    </w:p>
    <w:p w14:paraId="5B94D840" w14:textId="5B9F7BEF" w:rsidR="00BF2D15" w:rsidRDefault="00BF2D15">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4789797" w:history="1">
        <w:r w:rsidRPr="00B31F93">
          <w:rPr>
            <w:rStyle w:val="-"/>
            <w:b/>
            <w:noProof/>
            <w:lang w:val="el-GR"/>
          </w:rPr>
          <w:t xml:space="preserve">Σχήμα </w:t>
        </w:r>
        <w:r w:rsidRPr="00B31F93">
          <w:rPr>
            <w:rStyle w:val="-"/>
            <w:b/>
            <w:noProof/>
          </w:rPr>
          <w:t>35</w:t>
        </w:r>
        <w:r w:rsidRPr="00B31F93">
          <w:rPr>
            <w:rStyle w:val="-"/>
            <w:i/>
            <w:noProof/>
            <w:lang w:val="el-GR"/>
          </w:rPr>
          <w:t>: Συγκριτική απόδοση μοντέλων (</w:t>
        </w:r>
        <w:r w:rsidRPr="00B31F93">
          <w:rPr>
            <w:rStyle w:val="-"/>
            <w:i/>
            <w:noProof/>
          </w:rPr>
          <w:t>thesis</w:t>
        </w:r>
        <w:r w:rsidRPr="00B31F93">
          <w:rPr>
            <w:rStyle w:val="-"/>
            <w:i/>
            <w:noProof/>
            <w:lang w:val="el-GR"/>
          </w:rPr>
          <w:t xml:space="preserve"> έκδοση).</w:t>
        </w:r>
        <w:r>
          <w:rPr>
            <w:noProof/>
            <w:webHidden/>
          </w:rPr>
          <w:tab/>
        </w:r>
        <w:r>
          <w:rPr>
            <w:noProof/>
            <w:webHidden/>
          </w:rPr>
          <w:fldChar w:fldCharType="begin"/>
        </w:r>
        <w:r>
          <w:rPr>
            <w:noProof/>
            <w:webHidden/>
          </w:rPr>
          <w:instrText xml:space="preserve"> PAGEREF _Toc234789797 \h </w:instrText>
        </w:r>
        <w:r>
          <w:rPr>
            <w:noProof/>
            <w:webHidden/>
          </w:rPr>
        </w:r>
        <w:r>
          <w:rPr>
            <w:noProof/>
            <w:webHidden/>
          </w:rPr>
          <w:fldChar w:fldCharType="separate"/>
        </w:r>
        <w:r w:rsidR="00FB703B">
          <w:rPr>
            <w:noProof/>
            <w:webHidden/>
          </w:rPr>
          <w:t>98</w:t>
        </w:r>
        <w:r>
          <w:rPr>
            <w:noProof/>
            <w:webHidden/>
          </w:rPr>
          <w:fldChar w:fldCharType="end"/>
        </w:r>
      </w:hyperlink>
    </w:p>
    <w:p w14:paraId="7838F12E" w14:textId="5D8D9280" w:rsidR="00BF2D15" w:rsidRDefault="00BF2D15">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4789798" w:history="1">
        <w:r w:rsidRPr="00B31F93">
          <w:rPr>
            <w:rStyle w:val="-"/>
            <w:b/>
            <w:noProof/>
            <w:lang w:val="el-GR"/>
          </w:rPr>
          <w:t xml:space="preserve">Σχήμα </w:t>
        </w:r>
        <w:r w:rsidRPr="00B31F93">
          <w:rPr>
            <w:rStyle w:val="-"/>
            <w:b/>
            <w:noProof/>
          </w:rPr>
          <w:t>36</w:t>
        </w:r>
        <w:r w:rsidRPr="00B31F93">
          <w:rPr>
            <w:rStyle w:val="-"/>
            <w:i/>
            <w:noProof/>
            <w:lang w:val="el-GR"/>
          </w:rPr>
          <w:t xml:space="preserve">: Χρονολόγιο </w:t>
        </w:r>
        <w:r w:rsidRPr="00B31F93">
          <w:rPr>
            <w:rStyle w:val="-"/>
            <w:i/>
            <w:noProof/>
          </w:rPr>
          <w:t>offline</w:t>
        </w:r>
        <w:r w:rsidRPr="00B31F93">
          <w:rPr>
            <w:rStyle w:val="-"/>
            <w:i/>
            <w:noProof/>
            <w:lang w:val="el-GR"/>
          </w:rPr>
          <w:t xml:space="preserve"> </w:t>
        </w:r>
        <w:r w:rsidRPr="00B31F93">
          <w:rPr>
            <w:rStyle w:val="-"/>
            <w:i/>
            <w:noProof/>
          </w:rPr>
          <w:t>replay</w:t>
        </w:r>
        <w:r w:rsidRPr="00B31F93">
          <w:rPr>
            <w:rStyle w:val="-"/>
            <w:i/>
            <w:noProof/>
            <w:lang w:val="el-GR"/>
          </w:rPr>
          <w:t>: ανίχνευση επίθεσης σε επανάληψη καταγεγραμμένης κίνησης.</w:t>
        </w:r>
        <w:r>
          <w:rPr>
            <w:noProof/>
            <w:webHidden/>
          </w:rPr>
          <w:tab/>
        </w:r>
        <w:r>
          <w:rPr>
            <w:noProof/>
            <w:webHidden/>
          </w:rPr>
          <w:fldChar w:fldCharType="begin"/>
        </w:r>
        <w:r>
          <w:rPr>
            <w:noProof/>
            <w:webHidden/>
          </w:rPr>
          <w:instrText xml:space="preserve"> PAGEREF _Toc234789798 \h </w:instrText>
        </w:r>
        <w:r>
          <w:rPr>
            <w:noProof/>
            <w:webHidden/>
          </w:rPr>
        </w:r>
        <w:r>
          <w:rPr>
            <w:noProof/>
            <w:webHidden/>
          </w:rPr>
          <w:fldChar w:fldCharType="separate"/>
        </w:r>
        <w:r w:rsidR="00FB703B">
          <w:rPr>
            <w:noProof/>
            <w:webHidden/>
          </w:rPr>
          <w:t>98</w:t>
        </w:r>
        <w:r>
          <w:rPr>
            <w:noProof/>
            <w:webHidden/>
          </w:rPr>
          <w:fldChar w:fldCharType="end"/>
        </w:r>
      </w:hyperlink>
    </w:p>
    <w:p w14:paraId="3B895B10" w14:textId="511EBCB8" w:rsidR="00BF2D15" w:rsidRDefault="00BF2D15">
      <w:pPr>
        <w:pStyle w:val="aff3"/>
        <w:tabs>
          <w:tab w:val="right" w:leader="dot" w:pos="8778"/>
        </w:tabs>
        <w:rPr>
          <w:rFonts w:asciiTheme="minorHAnsi" w:eastAsiaTheme="minorEastAsia" w:hAnsiTheme="minorHAnsi"/>
          <w:noProof/>
          <w:kern w:val="2"/>
          <w:szCs w:val="24"/>
          <w:lang w:val="en-GB" w:eastAsia="en-GB"/>
          <w14:ligatures w14:val="standardContextual"/>
        </w:rPr>
      </w:pPr>
      <w:hyperlink w:anchor="_Toc234789799" w:history="1">
        <w:r w:rsidRPr="00B31F93">
          <w:rPr>
            <w:rStyle w:val="-"/>
            <w:b/>
            <w:noProof/>
            <w:lang w:val="el-GR"/>
          </w:rPr>
          <w:t xml:space="preserve">Σχήμα </w:t>
        </w:r>
        <w:r w:rsidRPr="00B31F93">
          <w:rPr>
            <w:rStyle w:val="-"/>
            <w:b/>
            <w:noProof/>
          </w:rPr>
          <w:t>37</w:t>
        </w:r>
        <w:r w:rsidRPr="00B31F93">
          <w:rPr>
            <w:rStyle w:val="-"/>
            <w:i/>
            <w:noProof/>
            <w:lang w:val="el-GR"/>
          </w:rPr>
          <w:t>: Καθυστέρηση αντιμετώπισης της επίθεσης δηλητηρίασης τηλεμετρίας.</w:t>
        </w:r>
        <w:r>
          <w:rPr>
            <w:noProof/>
            <w:webHidden/>
          </w:rPr>
          <w:tab/>
        </w:r>
        <w:r>
          <w:rPr>
            <w:noProof/>
            <w:webHidden/>
          </w:rPr>
          <w:fldChar w:fldCharType="begin"/>
        </w:r>
        <w:r>
          <w:rPr>
            <w:noProof/>
            <w:webHidden/>
          </w:rPr>
          <w:instrText xml:space="preserve"> PAGEREF _Toc234789799 \h </w:instrText>
        </w:r>
        <w:r>
          <w:rPr>
            <w:noProof/>
            <w:webHidden/>
          </w:rPr>
        </w:r>
        <w:r>
          <w:rPr>
            <w:noProof/>
            <w:webHidden/>
          </w:rPr>
          <w:fldChar w:fldCharType="separate"/>
        </w:r>
        <w:r w:rsidR="00FB703B">
          <w:rPr>
            <w:noProof/>
            <w:webHidden/>
          </w:rPr>
          <w:t>98</w:t>
        </w:r>
        <w:r>
          <w:rPr>
            <w:noProof/>
            <w:webHidden/>
          </w:rPr>
          <w:fldChar w:fldCharType="end"/>
        </w:r>
      </w:hyperlink>
    </w:p>
    <w:p w14:paraId="74D377E2" w14:textId="1F773747" w:rsidR="009E7704" w:rsidRDefault="00AD61C4">
      <w:r>
        <w:fldChar w:fldCharType="end"/>
      </w:r>
    </w:p>
    <w:p w14:paraId="6FAB20A5" w14:textId="77777777" w:rsidR="009E7704" w:rsidRDefault="00B74F83">
      <w:pPr>
        <w:pStyle w:val="1"/>
        <w:pageBreakBefore/>
        <w:jc w:val="left"/>
      </w:pPr>
      <w:bookmarkStart w:id="5" w:name="_Toc234850940"/>
      <w:r>
        <w:rPr>
          <w:rFonts w:ascii="Times New Roman" w:hAnsi="Times New Roman"/>
          <w:lang w:val="el-GR"/>
        </w:rPr>
        <w:lastRenderedPageBreak/>
        <w:t>Πίνακας</w:t>
      </w:r>
      <w:r>
        <w:rPr>
          <w:rFonts w:ascii="Times New Roman" w:hAnsi="Times New Roman"/>
        </w:rPr>
        <w:t xml:space="preserve"> Συντομογραφιών</w:t>
      </w:r>
      <w:bookmarkEnd w:id="5"/>
    </w:p>
    <w:p w14:paraId="13104A69" w14:textId="77777777" w:rsidR="000F7514" w:rsidRDefault="000F7514">
      <w:pPr>
        <w:spacing w:after="0" w:line="160" w:lineRule="exact"/>
      </w:pPr>
    </w:p>
    <w:tbl>
      <w:tblPr>
        <w:tblStyle w:val="-11"/>
        <w:tblW w:w="0" w:type="auto"/>
        <w:jc w:val="center"/>
        <w:tblLook w:val="04A0" w:firstRow="1" w:lastRow="0" w:firstColumn="1" w:lastColumn="0" w:noHBand="0" w:noVBand="1"/>
      </w:tblPr>
      <w:tblGrid>
        <w:gridCol w:w="1984"/>
        <w:gridCol w:w="6520"/>
      </w:tblGrid>
      <w:tr w:rsidR="009E7704" w14:paraId="3E1785A2"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0B3D91"/>
          </w:tcPr>
          <w:p w14:paraId="73036A58" w14:textId="77777777" w:rsidR="009E7704" w:rsidRDefault="00AD61C4">
            <w:pPr>
              <w:jc w:val="center"/>
            </w:pPr>
            <w:r>
              <w:rPr>
                <w:color w:val="FFFFFF"/>
                <w:sz w:val="20"/>
              </w:rPr>
              <w:t>Συντομογραφία</w:t>
            </w:r>
          </w:p>
        </w:tc>
        <w:tc>
          <w:tcPr>
            <w:tcW w:w="6520" w:type="dxa"/>
            <w:shd w:val="clear" w:color="auto" w:fill="0B3D91"/>
          </w:tcPr>
          <w:p w14:paraId="6513A7C1"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20"/>
              </w:rPr>
              <w:t>Επεξήγηση</w:t>
            </w:r>
          </w:p>
        </w:tc>
      </w:tr>
      <w:tr w:rsidR="009E7704" w14:paraId="74438854"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76E6E9F" w14:textId="77777777" w:rsidR="009E7704" w:rsidRDefault="00AD61C4">
            <w:pPr>
              <w:jc w:val="center"/>
            </w:pPr>
            <w:r>
              <w:rPr>
                <w:b w:val="0"/>
                <w:sz w:val="20"/>
              </w:rPr>
              <w:t>ACK</w:t>
            </w:r>
          </w:p>
        </w:tc>
        <w:tc>
          <w:tcPr>
            <w:tcW w:w="6520" w:type="dxa"/>
          </w:tcPr>
          <w:p w14:paraId="52968A46"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Acknowledgement, σημαία TCP επιβεβαίωσης</w:t>
            </w:r>
          </w:p>
        </w:tc>
      </w:tr>
      <w:tr w:rsidR="009E7704" w14:paraId="19095A94"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DD1E3BE" w14:textId="77777777" w:rsidR="009E7704" w:rsidRDefault="00AD61C4">
            <w:pPr>
              <w:jc w:val="center"/>
            </w:pPr>
            <w:r>
              <w:rPr>
                <w:b w:val="0"/>
                <w:sz w:val="20"/>
              </w:rPr>
              <w:t>API</w:t>
            </w:r>
          </w:p>
        </w:tc>
        <w:tc>
          <w:tcPr>
            <w:tcW w:w="6520" w:type="dxa"/>
          </w:tcPr>
          <w:p w14:paraId="581AD926"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Application Programming Interface</w:t>
            </w:r>
          </w:p>
        </w:tc>
      </w:tr>
      <w:tr w:rsidR="009E7704" w14:paraId="7FB6A665"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16E49617" w14:textId="77777777" w:rsidR="009E7704" w:rsidRDefault="00AD61C4">
            <w:pPr>
              <w:jc w:val="center"/>
            </w:pPr>
            <w:r>
              <w:rPr>
                <w:b w:val="0"/>
                <w:sz w:val="20"/>
              </w:rPr>
              <w:t>ARP</w:t>
            </w:r>
          </w:p>
        </w:tc>
        <w:tc>
          <w:tcPr>
            <w:tcW w:w="6520" w:type="dxa"/>
          </w:tcPr>
          <w:p w14:paraId="5A5EBE48"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Address Resolution Protocol</w:t>
            </w:r>
          </w:p>
        </w:tc>
      </w:tr>
      <w:tr w:rsidR="009E7704" w14:paraId="7C717B96"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1D1A7385" w14:textId="77777777" w:rsidR="009E7704" w:rsidRDefault="00AD61C4">
            <w:pPr>
              <w:jc w:val="center"/>
            </w:pPr>
            <w:r>
              <w:rPr>
                <w:b w:val="0"/>
                <w:sz w:val="20"/>
              </w:rPr>
              <w:t>BFA</w:t>
            </w:r>
          </w:p>
        </w:tc>
        <w:tc>
          <w:tcPr>
            <w:tcW w:w="6520" w:type="dxa"/>
          </w:tcPr>
          <w:p w14:paraId="1ACE6E7D"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Brute Force Attack, Επίθεση Ωμής Βίας</w:t>
            </w:r>
          </w:p>
        </w:tc>
      </w:tr>
      <w:tr w:rsidR="009E7704" w14:paraId="0DA45959"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89F22F4" w14:textId="77777777" w:rsidR="009E7704" w:rsidRDefault="00AD61C4">
            <w:pPr>
              <w:jc w:val="center"/>
            </w:pPr>
            <w:r>
              <w:rPr>
                <w:b w:val="0"/>
                <w:sz w:val="20"/>
              </w:rPr>
              <w:t>CI</w:t>
            </w:r>
          </w:p>
        </w:tc>
        <w:tc>
          <w:tcPr>
            <w:tcW w:w="6520" w:type="dxa"/>
          </w:tcPr>
          <w:p w14:paraId="7C0CAF0C"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Continuous Integration, Συνεχής Ενσωμάτωση</w:t>
            </w:r>
          </w:p>
        </w:tc>
      </w:tr>
      <w:tr w:rsidR="009E7704" w14:paraId="76FD98BB"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50453B7" w14:textId="77777777" w:rsidR="009E7704" w:rsidRDefault="00AD61C4">
            <w:pPr>
              <w:jc w:val="center"/>
            </w:pPr>
            <w:r>
              <w:rPr>
                <w:b w:val="0"/>
                <w:sz w:val="20"/>
              </w:rPr>
              <w:t>CICDDoS2019</w:t>
            </w:r>
          </w:p>
        </w:tc>
        <w:tc>
          <w:tcPr>
            <w:tcW w:w="6520" w:type="dxa"/>
          </w:tcPr>
          <w:p w14:paraId="420C9003"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σύνολο δεδομένων επιθέσεων DDoS του Canadian Institute for Cybersecurity</w:t>
            </w:r>
          </w:p>
        </w:tc>
      </w:tr>
      <w:tr w:rsidR="009E7704" w14:paraId="133970B7"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9D92F5F" w14:textId="77777777" w:rsidR="009E7704" w:rsidRDefault="00AD61C4">
            <w:pPr>
              <w:jc w:val="center"/>
            </w:pPr>
            <w:r>
              <w:rPr>
                <w:b w:val="0"/>
                <w:sz w:val="20"/>
              </w:rPr>
              <w:t>CICFlowMeter</w:t>
            </w:r>
          </w:p>
        </w:tc>
        <w:tc>
          <w:tcPr>
            <w:tcW w:w="6520" w:type="dxa"/>
          </w:tcPr>
          <w:p w14:paraId="1BFB5004"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εργαλείο εξαγωγής στατιστικών χαρακτηριστικών ανά ροή</w:t>
            </w:r>
          </w:p>
        </w:tc>
      </w:tr>
      <w:tr w:rsidR="009E7704" w14:paraId="2DC2B1C8"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1DA5C5FE" w14:textId="77777777" w:rsidR="009E7704" w:rsidRDefault="00AD61C4">
            <w:pPr>
              <w:jc w:val="center"/>
            </w:pPr>
            <w:r>
              <w:rPr>
                <w:b w:val="0"/>
                <w:sz w:val="20"/>
              </w:rPr>
              <w:t>CNN</w:t>
            </w:r>
          </w:p>
        </w:tc>
        <w:tc>
          <w:tcPr>
            <w:tcW w:w="6520" w:type="dxa"/>
          </w:tcPr>
          <w:p w14:paraId="7BA96CDF"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Convolutional Neural Network</w:t>
            </w:r>
          </w:p>
        </w:tc>
      </w:tr>
      <w:tr w:rsidR="009E7704" w:rsidRPr="00BF7BDC" w14:paraId="04FAA445"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12B086B" w14:textId="77777777" w:rsidR="009E7704" w:rsidRDefault="00AD61C4">
            <w:pPr>
              <w:jc w:val="center"/>
            </w:pPr>
            <w:r>
              <w:rPr>
                <w:b w:val="0"/>
                <w:sz w:val="20"/>
              </w:rPr>
              <w:t>CSV</w:t>
            </w:r>
          </w:p>
        </w:tc>
        <w:tc>
          <w:tcPr>
            <w:tcW w:w="6520" w:type="dxa"/>
          </w:tcPr>
          <w:p w14:paraId="0AEEC4A5" w14:textId="77777777" w:rsidR="009E7704" w:rsidRPr="00394963" w:rsidRDefault="00AD61C4">
            <w:pPr>
              <w:jc w:val="center"/>
              <w:cnfStyle w:val="000000100000" w:firstRow="0" w:lastRow="0" w:firstColumn="0" w:lastColumn="0" w:oddVBand="0" w:evenVBand="0" w:oddHBand="1" w:evenHBand="0" w:firstRowFirstColumn="0" w:firstRowLastColumn="0" w:lastRowFirstColumn="0" w:lastRowLastColumn="0"/>
              <w:rPr>
                <w:lang w:val="el-GR"/>
              </w:rPr>
            </w:pPr>
            <w:r>
              <w:rPr>
                <w:sz w:val="20"/>
              </w:rPr>
              <w:t>Comma-Separated Values, μορφή αρχείου με τιμές χωρισμένες με κόμμα</w:t>
            </w:r>
          </w:p>
        </w:tc>
      </w:tr>
      <w:tr w:rsidR="009E7704" w14:paraId="49B2E265"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1E7C92A2" w14:textId="77777777" w:rsidR="009E7704" w:rsidRDefault="00AD61C4">
            <w:pPr>
              <w:jc w:val="center"/>
            </w:pPr>
            <w:r>
              <w:rPr>
                <w:b w:val="0"/>
                <w:sz w:val="20"/>
              </w:rPr>
              <w:t>DL</w:t>
            </w:r>
          </w:p>
        </w:tc>
        <w:tc>
          <w:tcPr>
            <w:tcW w:w="6520" w:type="dxa"/>
          </w:tcPr>
          <w:p w14:paraId="2C1200BB"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Deep Learning, Βαθιά Μάθηση</w:t>
            </w:r>
          </w:p>
        </w:tc>
      </w:tr>
      <w:tr w:rsidR="009E7704" w14:paraId="311F4191"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EA41C13" w14:textId="77777777" w:rsidR="009E7704" w:rsidRDefault="00AD61C4">
            <w:pPr>
              <w:jc w:val="center"/>
            </w:pPr>
            <w:r>
              <w:rPr>
                <w:b w:val="0"/>
                <w:sz w:val="20"/>
              </w:rPr>
              <w:t>DoS / DDoS</w:t>
            </w:r>
          </w:p>
        </w:tc>
        <w:tc>
          <w:tcPr>
            <w:tcW w:w="6520" w:type="dxa"/>
          </w:tcPr>
          <w:p w14:paraId="28D5E782"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(Distributed) Denial of Service</w:t>
            </w:r>
          </w:p>
        </w:tc>
      </w:tr>
      <w:tr w:rsidR="009E7704" w14:paraId="11D007FE"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17231B44" w14:textId="77777777" w:rsidR="009E7704" w:rsidRDefault="00AD61C4">
            <w:pPr>
              <w:jc w:val="center"/>
            </w:pPr>
            <w:r>
              <w:rPr>
                <w:b w:val="0"/>
                <w:sz w:val="20"/>
              </w:rPr>
              <w:t>F1</w:t>
            </w:r>
          </w:p>
        </w:tc>
        <w:tc>
          <w:tcPr>
            <w:tcW w:w="6520" w:type="dxa"/>
          </w:tcPr>
          <w:p w14:paraId="38D9AD09"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F1-score, αρμονικός μέσος ορθότητας (precision) και ανάκλησης (recall)</w:t>
            </w:r>
          </w:p>
        </w:tc>
      </w:tr>
      <w:tr w:rsidR="009E7704" w14:paraId="4E621D25"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4CF46F4" w14:textId="77777777" w:rsidR="009E7704" w:rsidRDefault="00AD61C4">
            <w:pPr>
              <w:jc w:val="center"/>
            </w:pPr>
            <w:r>
              <w:rPr>
                <w:b w:val="0"/>
                <w:sz w:val="20"/>
              </w:rPr>
              <w:t>FIN</w:t>
            </w:r>
          </w:p>
        </w:tc>
        <w:tc>
          <w:tcPr>
            <w:tcW w:w="6520" w:type="dxa"/>
          </w:tcPr>
          <w:p w14:paraId="4EE1FADF"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Finish, σημαία TCP ομαλού τερματισμού σύνδεσης</w:t>
            </w:r>
          </w:p>
        </w:tc>
      </w:tr>
      <w:tr w:rsidR="009E7704" w14:paraId="22AA4EE4"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504F001" w14:textId="77777777" w:rsidR="009E7704" w:rsidRDefault="00AD61C4">
            <w:pPr>
              <w:jc w:val="center"/>
            </w:pPr>
            <w:r>
              <w:rPr>
                <w:b w:val="0"/>
                <w:sz w:val="20"/>
              </w:rPr>
              <w:t>FN</w:t>
            </w:r>
          </w:p>
        </w:tc>
        <w:tc>
          <w:tcPr>
            <w:tcW w:w="6520" w:type="dxa"/>
          </w:tcPr>
          <w:p w14:paraId="49782EDA"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False Negative, Ψευδώς Αρνητικό</w:t>
            </w:r>
          </w:p>
        </w:tc>
      </w:tr>
      <w:tr w:rsidR="009E7704" w14:paraId="000970AA"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AA157AB" w14:textId="77777777" w:rsidR="009E7704" w:rsidRDefault="00AD61C4">
            <w:pPr>
              <w:jc w:val="center"/>
            </w:pPr>
            <w:r>
              <w:rPr>
                <w:b w:val="0"/>
                <w:sz w:val="20"/>
              </w:rPr>
              <w:t>FP / TP</w:t>
            </w:r>
          </w:p>
        </w:tc>
        <w:tc>
          <w:tcPr>
            <w:tcW w:w="6520" w:type="dxa"/>
          </w:tcPr>
          <w:p w14:paraId="1AAD28F8"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False Positive / True Positive</w:t>
            </w:r>
          </w:p>
        </w:tc>
      </w:tr>
      <w:tr w:rsidR="009E7704" w14:paraId="252AB31E"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533D093" w14:textId="77777777" w:rsidR="009E7704" w:rsidRDefault="00AD61C4">
            <w:pPr>
              <w:jc w:val="center"/>
            </w:pPr>
            <w:r>
              <w:rPr>
                <w:b w:val="0"/>
                <w:sz w:val="20"/>
              </w:rPr>
              <w:t>GRU</w:t>
            </w:r>
          </w:p>
        </w:tc>
        <w:tc>
          <w:tcPr>
            <w:tcW w:w="6520" w:type="dxa"/>
          </w:tcPr>
          <w:p w14:paraId="2FD54E54"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Gated Recurrent Unit, αναδρομική μονάδα με πύλες</w:t>
            </w:r>
          </w:p>
        </w:tc>
      </w:tr>
      <w:tr w:rsidR="009E7704" w14:paraId="71A028EB"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2265BEA" w14:textId="77777777" w:rsidR="009E7704" w:rsidRDefault="00AD61C4">
            <w:pPr>
              <w:jc w:val="center"/>
            </w:pPr>
            <w:r>
              <w:rPr>
                <w:b w:val="0"/>
                <w:sz w:val="20"/>
              </w:rPr>
              <w:t>HIDS</w:t>
            </w:r>
          </w:p>
        </w:tc>
        <w:tc>
          <w:tcPr>
            <w:tcW w:w="6520" w:type="dxa"/>
          </w:tcPr>
          <w:p w14:paraId="44A10DED"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Host-based Intrusion Detection System, IDS σε επίπεδο υπολογιστή</w:t>
            </w:r>
          </w:p>
        </w:tc>
      </w:tr>
      <w:tr w:rsidR="009E7704" w14:paraId="5F9A1EB1"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84EA7D3" w14:textId="77777777" w:rsidR="009E7704" w:rsidRDefault="00AD61C4">
            <w:pPr>
              <w:jc w:val="center"/>
            </w:pPr>
            <w:r>
              <w:rPr>
                <w:b w:val="0"/>
                <w:sz w:val="20"/>
              </w:rPr>
              <w:t>IAT</w:t>
            </w:r>
          </w:p>
        </w:tc>
        <w:tc>
          <w:tcPr>
            <w:tcW w:w="6520" w:type="dxa"/>
          </w:tcPr>
          <w:p w14:paraId="6C890538"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Inter-Arrival Time, Χρόνος μεταξύ αφίξεων</w:t>
            </w:r>
          </w:p>
        </w:tc>
      </w:tr>
      <w:tr w:rsidR="009E7704" w14:paraId="4F0AED46"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6985520" w14:textId="77777777" w:rsidR="009E7704" w:rsidRDefault="00AD61C4">
            <w:pPr>
              <w:jc w:val="center"/>
            </w:pPr>
            <w:r>
              <w:rPr>
                <w:b w:val="0"/>
                <w:sz w:val="20"/>
              </w:rPr>
              <w:t>IDS</w:t>
            </w:r>
          </w:p>
        </w:tc>
        <w:tc>
          <w:tcPr>
            <w:tcW w:w="6520" w:type="dxa"/>
          </w:tcPr>
          <w:p w14:paraId="0D068AE3"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Intrusion Detection System, Σύστημα Ανίχνευσης Εισβολών</w:t>
            </w:r>
          </w:p>
        </w:tc>
      </w:tr>
      <w:tr w:rsidR="009E7704" w14:paraId="1C3399B3"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13D62DB" w14:textId="77777777" w:rsidR="009E7704" w:rsidRDefault="00AD61C4">
            <w:pPr>
              <w:jc w:val="center"/>
            </w:pPr>
            <w:r>
              <w:rPr>
                <w:b w:val="0"/>
                <w:sz w:val="20"/>
              </w:rPr>
              <w:t>IF</w:t>
            </w:r>
          </w:p>
        </w:tc>
        <w:tc>
          <w:tcPr>
            <w:tcW w:w="6520" w:type="dxa"/>
          </w:tcPr>
          <w:p w14:paraId="5B064FE3"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Isolation Forest</w:t>
            </w:r>
          </w:p>
        </w:tc>
      </w:tr>
      <w:tr w:rsidR="009E7704" w14:paraId="096118D7"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29C2087" w14:textId="77777777" w:rsidR="009E7704" w:rsidRDefault="00AD61C4">
            <w:pPr>
              <w:jc w:val="center"/>
            </w:pPr>
            <w:r>
              <w:rPr>
                <w:b w:val="0"/>
                <w:sz w:val="20"/>
              </w:rPr>
              <w:t>InSDN</w:t>
            </w:r>
          </w:p>
        </w:tc>
        <w:tc>
          <w:tcPr>
            <w:tcW w:w="6520" w:type="dxa"/>
          </w:tcPr>
          <w:p w14:paraId="3A988CDF"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δημόσιο σύνολο δεδομένων εισβολών ειδικά για περιβάλλοντα SDN</w:t>
            </w:r>
          </w:p>
        </w:tc>
      </w:tr>
      <w:tr w:rsidR="009E7704" w14:paraId="0FF6A6AC"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6D02A1B5" w14:textId="77777777" w:rsidR="009E7704" w:rsidRDefault="00AD61C4">
            <w:pPr>
              <w:jc w:val="center"/>
            </w:pPr>
            <w:r>
              <w:rPr>
                <w:b w:val="0"/>
                <w:sz w:val="20"/>
              </w:rPr>
              <w:t>IP</w:t>
            </w:r>
          </w:p>
        </w:tc>
        <w:tc>
          <w:tcPr>
            <w:tcW w:w="6520" w:type="dxa"/>
          </w:tcPr>
          <w:p w14:paraId="19028009"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Internet Protocol, Πρωτόκολλο Διαδικτύου</w:t>
            </w:r>
          </w:p>
        </w:tc>
      </w:tr>
      <w:tr w:rsidR="009E7704" w14:paraId="2E84997D"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464E051" w14:textId="77777777" w:rsidR="009E7704" w:rsidRDefault="00AD61C4">
            <w:pPr>
              <w:jc w:val="center"/>
            </w:pPr>
            <w:r>
              <w:rPr>
                <w:b w:val="0"/>
                <w:sz w:val="20"/>
              </w:rPr>
              <w:t>JSON</w:t>
            </w:r>
          </w:p>
        </w:tc>
        <w:tc>
          <w:tcPr>
            <w:tcW w:w="6520" w:type="dxa"/>
          </w:tcPr>
          <w:p w14:paraId="2CFE3002"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JavaScript Object Notation, μορφή ανταλλαγής δεδομένων</w:t>
            </w:r>
          </w:p>
        </w:tc>
      </w:tr>
      <w:tr w:rsidR="009E7704" w:rsidRPr="00BF7BDC" w14:paraId="3A88AC57"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001254E" w14:textId="77777777" w:rsidR="009E7704" w:rsidRDefault="00AD61C4">
            <w:pPr>
              <w:jc w:val="center"/>
            </w:pPr>
            <w:r>
              <w:rPr>
                <w:b w:val="0"/>
                <w:sz w:val="20"/>
              </w:rPr>
              <w:t>KNN</w:t>
            </w:r>
          </w:p>
        </w:tc>
        <w:tc>
          <w:tcPr>
            <w:tcW w:w="6520" w:type="dxa"/>
          </w:tcPr>
          <w:p w14:paraId="3700F375" w14:textId="77777777" w:rsidR="009E7704" w:rsidRPr="00394963" w:rsidRDefault="00AD61C4">
            <w:pPr>
              <w:jc w:val="center"/>
              <w:cnfStyle w:val="000000010000" w:firstRow="0" w:lastRow="0" w:firstColumn="0" w:lastColumn="0" w:oddVBand="0" w:evenVBand="0" w:oddHBand="0" w:evenHBand="1" w:firstRowFirstColumn="0" w:firstRowLastColumn="0" w:lastRowFirstColumn="0" w:lastRowLastColumn="0"/>
              <w:rPr>
                <w:lang w:val="el-GR"/>
              </w:rPr>
            </w:pPr>
            <w:r>
              <w:rPr>
                <w:sz w:val="20"/>
              </w:rPr>
              <w:t>K-Nearest Neighbors</w:t>
            </w:r>
          </w:p>
        </w:tc>
      </w:tr>
      <w:tr w:rsidR="009E7704" w14:paraId="7699D26D"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8486178" w14:textId="77777777" w:rsidR="009E7704" w:rsidRDefault="00AD61C4">
            <w:pPr>
              <w:jc w:val="center"/>
            </w:pPr>
            <w:r>
              <w:rPr>
                <w:b w:val="0"/>
                <w:sz w:val="20"/>
              </w:rPr>
              <w:t>LSTM</w:t>
            </w:r>
          </w:p>
        </w:tc>
        <w:tc>
          <w:tcPr>
            <w:tcW w:w="6520" w:type="dxa"/>
          </w:tcPr>
          <w:p w14:paraId="7BD00697"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 xml:space="preserve">Long Short-Term Memory, αναδρομικό νευρωνικό δίκτυο μακράς βραχείας </w:t>
            </w:r>
            <w:r>
              <w:rPr>
                <w:sz w:val="20"/>
              </w:rPr>
              <w:lastRenderedPageBreak/>
              <w:t>μνήμης</w:t>
            </w:r>
          </w:p>
        </w:tc>
      </w:tr>
      <w:tr w:rsidR="009E7704" w14:paraId="42BBF7E3"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62A9E4E" w14:textId="77777777" w:rsidR="009E7704" w:rsidRDefault="00AD61C4">
            <w:pPr>
              <w:jc w:val="center"/>
            </w:pPr>
            <w:r>
              <w:rPr>
                <w:b w:val="0"/>
                <w:sz w:val="20"/>
              </w:rPr>
              <w:lastRenderedPageBreak/>
              <w:t>MAC</w:t>
            </w:r>
          </w:p>
        </w:tc>
        <w:tc>
          <w:tcPr>
            <w:tcW w:w="6520" w:type="dxa"/>
          </w:tcPr>
          <w:p w14:paraId="2C07CFCF"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Media Access Control, φυσική διεύθυνση δικτυακής διεπαφής</w:t>
            </w:r>
          </w:p>
        </w:tc>
      </w:tr>
      <w:tr w:rsidR="009E7704" w14:paraId="69260F07"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021A871" w14:textId="77777777" w:rsidR="009E7704" w:rsidRDefault="00AD61C4">
            <w:pPr>
              <w:jc w:val="center"/>
            </w:pPr>
            <w:r>
              <w:rPr>
                <w:b w:val="0"/>
                <w:sz w:val="20"/>
              </w:rPr>
              <w:t>MITM</w:t>
            </w:r>
          </w:p>
        </w:tc>
        <w:tc>
          <w:tcPr>
            <w:tcW w:w="6520" w:type="dxa"/>
          </w:tcPr>
          <w:p w14:paraId="6647BCE2"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Man-in-the-Middle</w:t>
            </w:r>
          </w:p>
        </w:tc>
      </w:tr>
      <w:tr w:rsidR="009E7704" w14:paraId="0AC0F565"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41B7314" w14:textId="77777777" w:rsidR="009E7704" w:rsidRDefault="00AD61C4">
            <w:pPr>
              <w:jc w:val="center"/>
            </w:pPr>
            <w:r>
              <w:rPr>
                <w:b w:val="0"/>
                <w:sz w:val="20"/>
              </w:rPr>
              <w:t>ML</w:t>
            </w:r>
          </w:p>
        </w:tc>
        <w:tc>
          <w:tcPr>
            <w:tcW w:w="6520" w:type="dxa"/>
          </w:tcPr>
          <w:p w14:paraId="5C1AC9EA"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Machine Learning, Μηχανική Μάθηση</w:t>
            </w:r>
          </w:p>
        </w:tc>
      </w:tr>
      <w:tr w:rsidR="009E7704" w14:paraId="173DA1D9"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792DFF0" w14:textId="77777777" w:rsidR="009E7704" w:rsidRDefault="00AD61C4">
            <w:pPr>
              <w:jc w:val="center"/>
            </w:pPr>
            <w:r>
              <w:rPr>
                <w:b w:val="0"/>
                <w:sz w:val="20"/>
              </w:rPr>
              <w:t>MLP</w:t>
            </w:r>
          </w:p>
        </w:tc>
        <w:tc>
          <w:tcPr>
            <w:tcW w:w="6520" w:type="dxa"/>
          </w:tcPr>
          <w:p w14:paraId="48A5AF29"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Multi-Layer Perceptron</w:t>
            </w:r>
          </w:p>
        </w:tc>
      </w:tr>
      <w:tr w:rsidR="009E7704" w14:paraId="17474FDF"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276AF2A" w14:textId="77777777" w:rsidR="009E7704" w:rsidRDefault="00AD61C4">
            <w:pPr>
              <w:jc w:val="center"/>
            </w:pPr>
            <w:r>
              <w:rPr>
                <w:b w:val="0"/>
                <w:sz w:val="20"/>
              </w:rPr>
              <w:t>NETCONF</w:t>
            </w:r>
          </w:p>
        </w:tc>
        <w:tc>
          <w:tcPr>
            <w:tcW w:w="6520" w:type="dxa"/>
          </w:tcPr>
          <w:p w14:paraId="0E2AB3FB"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Network Configuration Protocol, πρωτόκολλο διαμόρφωσης συσκευών</w:t>
            </w:r>
          </w:p>
        </w:tc>
      </w:tr>
      <w:tr w:rsidR="009E7704" w14:paraId="5C5864D0"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5CFCD85" w14:textId="77777777" w:rsidR="009E7704" w:rsidRDefault="00AD61C4">
            <w:pPr>
              <w:jc w:val="center"/>
            </w:pPr>
            <w:r>
              <w:rPr>
                <w:b w:val="0"/>
                <w:sz w:val="20"/>
              </w:rPr>
              <w:t>NFV</w:t>
            </w:r>
          </w:p>
        </w:tc>
        <w:tc>
          <w:tcPr>
            <w:tcW w:w="6520" w:type="dxa"/>
          </w:tcPr>
          <w:p w14:paraId="300C20F0"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Network Functions Virtualization</w:t>
            </w:r>
          </w:p>
        </w:tc>
      </w:tr>
      <w:tr w:rsidR="009E7704" w14:paraId="1F62D7B0"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620604B" w14:textId="77777777" w:rsidR="009E7704" w:rsidRDefault="00AD61C4">
            <w:pPr>
              <w:jc w:val="center"/>
            </w:pPr>
            <w:r>
              <w:rPr>
                <w:b w:val="0"/>
                <w:sz w:val="20"/>
              </w:rPr>
              <w:t>NIDS</w:t>
            </w:r>
          </w:p>
        </w:tc>
        <w:tc>
          <w:tcPr>
            <w:tcW w:w="6520" w:type="dxa"/>
          </w:tcPr>
          <w:p w14:paraId="631B0A31"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Network-based Intrusion Detection System, IDS σε επίπεδο δικτύου</w:t>
            </w:r>
          </w:p>
        </w:tc>
      </w:tr>
      <w:tr w:rsidR="009E7704" w14:paraId="7AB868C0"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DF94545" w14:textId="77777777" w:rsidR="009E7704" w:rsidRDefault="00AD61C4">
            <w:pPr>
              <w:jc w:val="center"/>
            </w:pPr>
            <w:r>
              <w:rPr>
                <w:b w:val="0"/>
                <w:sz w:val="20"/>
              </w:rPr>
              <w:t>NOX</w:t>
            </w:r>
          </w:p>
        </w:tc>
        <w:tc>
          <w:tcPr>
            <w:tcW w:w="6520" w:type="dxa"/>
          </w:tcPr>
          <w:p w14:paraId="4EE322BC"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ο πρώτος ελεγκτής OpenFlow</w:t>
            </w:r>
          </w:p>
        </w:tc>
      </w:tr>
      <w:tr w:rsidR="009E7704" w14:paraId="23065B7A"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F978184" w14:textId="77777777" w:rsidR="009E7704" w:rsidRDefault="00AD61C4">
            <w:pPr>
              <w:jc w:val="center"/>
            </w:pPr>
            <w:r>
              <w:rPr>
                <w:b w:val="0"/>
                <w:sz w:val="20"/>
              </w:rPr>
              <w:t>NSL-KDD</w:t>
            </w:r>
          </w:p>
        </w:tc>
        <w:tc>
          <w:tcPr>
            <w:tcW w:w="6520" w:type="dxa"/>
          </w:tcPr>
          <w:p w14:paraId="425070DB"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σύνολο δεδομένων ανίχνευσης εισβολών, βελτιωμένη εκδοχή του KDD Cup 99</w:t>
            </w:r>
          </w:p>
        </w:tc>
      </w:tr>
      <w:tr w:rsidR="009E7704" w14:paraId="1D1304CC"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5F00999" w14:textId="77777777" w:rsidR="009E7704" w:rsidRDefault="00AD61C4">
            <w:pPr>
              <w:jc w:val="center"/>
            </w:pPr>
            <w:r>
              <w:rPr>
                <w:b w:val="0"/>
                <w:sz w:val="20"/>
              </w:rPr>
              <w:t>ONOS</w:t>
            </w:r>
          </w:p>
        </w:tc>
        <w:tc>
          <w:tcPr>
            <w:tcW w:w="6520" w:type="dxa"/>
          </w:tcPr>
          <w:p w14:paraId="24AD07DA"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Open Network Operating System, ελεγκτής SDN για περιβάλλοντα παρόχων</w:t>
            </w:r>
          </w:p>
        </w:tc>
      </w:tr>
      <w:tr w:rsidR="009E7704" w14:paraId="00C79571"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DABCE56" w14:textId="77777777" w:rsidR="009E7704" w:rsidRDefault="00AD61C4">
            <w:pPr>
              <w:jc w:val="center"/>
            </w:pPr>
            <w:r>
              <w:rPr>
                <w:b w:val="0"/>
                <w:sz w:val="20"/>
              </w:rPr>
              <w:t>OVS</w:t>
            </w:r>
          </w:p>
        </w:tc>
        <w:tc>
          <w:tcPr>
            <w:tcW w:w="6520" w:type="dxa"/>
          </w:tcPr>
          <w:p w14:paraId="4317BD57"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Open vSwitch</w:t>
            </w:r>
          </w:p>
        </w:tc>
      </w:tr>
      <w:tr w:rsidR="009E7704" w14:paraId="6587ADA7"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3BCB392" w14:textId="77777777" w:rsidR="009E7704" w:rsidRDefault="00AD61C4">
            <w:pPr>
              <w:jc w:val="center"/>
            </w:pPr>
            <w:r>
              <w:rPr>
                <w:b w:val="0"/>
                <w:sz w:val="20"/>
              </w:rPr>
              <w:t>OVSDB</w:t>
            </w:r>
          </w:p>
        </w:tc>
        <w:tc>
          <w:tcPr>
            <w:tcW w:w="6520" w:type="dxa"/>
          </w:tcPr>
          <w:p w14:paraId="79419F42"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Open vSwitch Database Management Protocol</w:t>
            </w:r>
          </w:p>
        </w:tc>
      </w:tr>
      <w:tr w:rsidR="009E7704" w14:paraId="56E3C51D"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11DD83B" w14:textId="77777777" w:rsidR="009E7704" w:rsidRDefault="00AD61C4">
            <w:pPr>
              <w:jc w:val="center"/>
            </w:pPr>
            <w:r>
              <w:rPr>
                <w:b w:val="0"/>
                <w:sz w:val="20"/>
              </w:rPr>
              <w:t>P4</w:t>
            </w:r>
          </w:p>
        </w:tc>
        <w:tc>
          <w:tcPr>
            <w:tcW w:w="6520" w:type="dxa"/>
          </w:tcPr>
          <w:p w14:paraId="10FD0CE1"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Programming Protocol-independent Packet Processors, γλώσσα προγραμματισμού επιπέδου δεδομένων</w:t>
            </w:r>
          </w:p>
        </w:tc>
      </w:tr>
      <w:tr w:rsidR="009E7704" w14:paraId="663F5212"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B0DDE45" w14:textId="77777777" w:rsidR="009E7704" w:rsidRDefault="00AD61C4">
            <w:pPr>
              <w:jc w:val="center"/>
            </w:pPr>
            <w:r>
              <w:rPr>
                <w:b w:val="0"/>
                <w:sz w:val="20"/>
              </w:rPr>
              <w:t>POX</w:t>
            </w:r>
          </w:p>
        </w:tc>
        <w:tc>
          <w:tcPr>
            <w:tcW w:w="6520" w:type="dxa"/>
          </w:tcPr>
          <w:p w14:paraId="5E14FD1E"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ελεγκτής SDN υλοποιημένος σε Python, διάδοχος του NOX</w:t>
            </w:r>
          </w:p>
        </w:tc>
      </w:tr>
      <w:tr w:rsidR="009E7704" w14:paraId="1A88787F"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63C6524" w14:textId="77777777" w:rsidR="009E7704" w:rsidRDefault="00AD61C4">
            <w:pPr>
              <w:jc w:val="center"/>
            </w:pPr>
            <w:r>
              <w:rPr>
                <w:b w:val="0"/>
                <w:sz w:val="20"/>
              </w:rPr>
              <w:t>RBF</w:t>
            </w:r>
          </w:p>
        </w:tc>
        <w:tc>
          <w:tcPr>
            <w:tcW w:w="6520" w:type="dxa"/>
          </w:tcPr>
          <w:p w14:paraId="7600DF6E"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Radial Basis Function, πυρήνας ακτινικής βάσης του SVM</w:t>
            </w:r>
          </w:p>
        </w:tc>
      </w:tr>
      <w:tr w:rsidR="009E7704" w14:paraId="7CD37927"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0836B98" w14:textId="77777777" w:rsidR="009E7704" w:rsidRDefault="00AD61C4">
            <w:pPr>
              <w:jc w:val="center"/>
            </w:pPr>
            <w:r>
              <w:rPr>
                <w:b w:val="0"/>
                <w:sz w:val="20"/>
              </w:rPr>
              <w:t>REST</w:t>
            </w:r>
          </w:p>
        </w:tc>
        <w:tc>
          <w:tcPr>
            <w:tcW w:w="6520" w:type="dxa"/>
          </w:tcPr>
          <w:p w14:paraId="4CC35652"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Representational State Transfer</w:t>
            </w:r>
          </w:p>
        </w:tc>
      </w:tr>
      <w:tr w:rsidR="009E7704" w14:paraId="61F9748E"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7DBD204" w14:textId="77777777" w:rsidR="009E7704" w:rsidRDefault="00AD61C4">
            <w:pPr>
              <w:jc w:val="center"/>
            </w:pPr>
            <w:r>
              <w:rPr>
                <w:b w:val="0"/>
                <w:sz w:val="20"/>
              </w:rPr>
              <w:t>RF</w:t>
            </w:r>
          </w:p>
        </w:tc>
        <w:tc>
          <w:tcPr>
            <w:tcW w:w="6520" w:type="dxa"/>
          </w:tcPr>
          <w:p w14:paraId="2714BF3E"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Random Forest</w:t>
            </w:r>
          </w:p>
        </w:tc>
      </w:tr>
      <w:tr w:rsidR="009E7704" w14:paraId="63A1E585"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9F94CEB" w14:textId="77777777" w:rsidR="009E7704" w:rsidRDefault="00AD61C4">
            <w:pPr>
              <w:jc w:val="center"/>
            </w:pPr>
            <w:r>
              <w:rPr>
                <w:b w:val="0"/>
                <w:sz w:val="20"/>
              </w:rPr>
              <w:t>ROC / AUC</w:t>
            </w:r>
          </w:p>
        </w:tc>
        <w:tc>
          <w:tcPr>
            <w:tcW w:w="6520" w:type="dxa"/>
          </w:tcPr>
          <w:p w14:paraId="2C08AB57"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Receiver Operating Characteristic / Area Under Curve</w:t>
            </w:r>
          </w:p>
        </w:tc>
      </w:tr>
      <w:tr w:rsidR="009E7704" w14:paraId="3D25698F"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4EF1301" w14:textId="77777777" w:rsidR="009E7704" w:rsidRDefault="00AD61C4">
            <w:pPr>
              <w:jc w:val="center"/>
            </w:pPr>
            <w:r>
              <w:rPr>
                <w:b w:val="0"/>
                <w:sz w:val="20"/>
              </w:rPr>
              <w:t>RST</w:t>
            </w:r>
          </w:p>
        </w:tc>
        <w:tc>
          <w:tcPr>
            <w:tcW w:w="6520" w:type="dxa"/>
          </w:tcPr>
          <w:p w14:paraId="72B8F895"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Reset, σημαία TCP απότομου τερματισμού σύνδεσης</w:t>
            </w:r>
          </w:p>
        </w:tc>
      </w:tr>
      <w:tr w:rsidR="009E7704" w14:paraId="6D1EFD89"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F4F6F7C" w14:textId="77777777" w:rsidR="009E7704" w:rsidRDefault="00AD61C4">
            <w:pPr>
              <w:jc w:val="center"/>
            </w:pPr>
            <w:r>
              <w:rPr>
                <w:b w:val="0"/>
                <w:sz w:val="20"/>
              </w:rPr>
              <w:t>RTT</w:t>
            </w:r>
          </w:p>
        </w:tc>
        <w:tc>
          <w:tcPr>
            <w:tcW w:w="6520" w:type="dxa"/>
          </w:tcPr>
          <w:p w14:paraId="0574CE67"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Round-Trip Time, Χρόνος Μετάβασης και Επιστροφής</w:t>
            </w:r>
          </w:p>
        </w:tc>
      </w:tr>
      <w:tr w:rsidR="009E7704" w14:paraId="57756CA5"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8F172D8" w14:textId="77777777" w:rsidR="009E7704" w:rsidRDefault="00AD61C4">
            <w:pPr>
              <w:jc w:val="center"/>
            </w:pPr>
            <w:r>
              <w:rPr>
                <w:b w:val="0"/>
                <w:sz w:val="20"/>
              </w:rPr>
              <w:t>SD-WAN</w:t>
            </w:r>
          </w:p>
        </w:tc>
        <w:tc>
          <w:tcPr>
            <w:tcW w:w="6520" w:type="dxa"/>
          </w:tcPr>
          <w:p w14:paraId="41CFAEE5"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Software-Defined Wide Area Network, Δίκτυο Ευρείας Περιοχής Οριζόμενο από Λογισμικό</w:t>
            </w:r>
          </w:p>
        </w:tc>
      </w:tr>
      <w:tr w:rsidR="009E7704" w14:paraId="1812F030"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ED5CD88" w14:textId="77777777" w:rsidR="009E7704" w:rsidRDefault="00AD61C4">
            <w:pPr>
              <w:jc w:val="center"/>
            </w:pPr>
            <w:r>
              <w:rPr>
                <w:b w:val="0"/>
                <w:sz w:val="20"/>
              </w:rPr>
              <w:t>SDN</w:t>
            </w:r>
          </w:p>
        </w:tc>
        <w:tc>
          <w:tcPr>
            <w:tcW w:w="6520" w:type="dxa"/>
          </w:tcPr>
          <w:p w14:paraId="7B3AC134"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Software-Defined Networking, Δίκτυα Οριζόμενα από Λογισμικό</w:t>
            </w:r>
          </w:p>
        </w:tc>
      </w:tr>
      <w:tr w:rsidR="009E7704" w14:paraId="521EC3DC"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9952480" w14:textId="77777777" w:rsidR="009E7704" w:rsidRDefault="00AD61C4">
            <w:pPr>
              <w:jc w:val="center"/>
            </w:pPr>
            <w:r>
              <w:rPr>
                <w:b w:val="0"/>
                <w:sz w:val="20"/>
              </w:rPr>
              <w:t>SHAP</w:t>
            </w:r>
          </w:p>
        </w:tc>
        <w:tc>
          <w:tcPr>
            <w:tcW w:w="6520" w:type="dxa"/>
          </w:tcPr>
          <w:p w14:paraId="59A60BC7"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SHapley Additive exPlanations</w:t>
            </w:r>
          </w:p>
        </w:tc>
      </w:tr>
      <w:tr w:rsidR="009E7704" w14:paraId="4BDE862E"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14C9E5A" w14:textId="77777777" w:rsidR="009E7704" w:rsidRDefault="00AD61C4">
            <w:pPr>
              <w:jc w:val="center"/>
            </w:pPr>
            <w:r>
              <w:rPr>
                <w:b w:val="0"/>
                <w:sz w:val="20"/>
              </w:rPr>
              <w:t>SLA</w:t>
            </w:r>
          </w:p>
        </w:tc>
        <w:tc>
          <w:tcPr>
            <w:tcW w:w="6520" w:type="dxa"/>
          </w:tcPr>
          <w:p w14:paraId="7363847C"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Service Level Agreement, Συμφωνία Επιπέδου Υπηρεσίας</w:t>
            </w:r>
          </w:p>
        </w:tc>
      </w:tr>
      <w:tr w:rsidR="009E7704" w14:paraId="1BA2C4B4"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2CE5EC4" w14:textId="77777777" w:rsidR="009E7704" w:rsidRDefault="00AD61C4">
            <w:pPr>
              <w:jc w:val="center"/>
            </w:pPr>
            <w:r>
              <w:rPr>
                <w:b w:val="0"/>
                <w:sz w:val="20"/>
              </w:rPr>
              <w:t>SOM</w:t>
            </w:r>
          </w:p>
        </w:tc>
        <w:tc>
          <w:tcPr>
            <w:tcW w:w="6520" w:type="dxa"/>
          </w:tcPr>
          <w:p w14:paraId="321646B1"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Self-Organizing Map, Αυτο-Οργανούμενος Χάρτης</w:t>
            </w:r>
          </w:p>
        </w:tc>
      </w:tr>
      <w:tr w:rsidR="009E7704" w14:paraId="0983E8C2"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E60DD0B" w14:textId="77777777" w:rsidR="009E7704" w:rsidRDefault="00AD61C4">
            <w:pPr>
              <w:jc w:val="center"/>
            </w:pPr>
            <w:r>
              <w:rPr>
                <w:b w:val="0"/>
                <w:sz w:val="20"/>
              </w:rPr>
              <w:lastRenderedPageBreak/>
              <w:t>SVM</w:t>
            </w:r>
          </w:p>
        </w:tc>
        <w:tc>
          <w:tcPr>
            <w:tcW w:w="6520" w:type="dxa"/>
          </w:tcPr>
          <w:p w14:paraId="750CDCEA"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Support Vector Machine</w:t>
            </w:r>
          </w:p>
        </w:tc>
      </w:tr>
      <w:tr w:rsidR="009E7704" w14:paraId="3740AA15"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248515BF" w14:textId="77777777" w:rsidR="009E7704" w:rsidRDefault="00AD61C4">
            <w:pPr>
              <w:jc w:val="center"/>
            </w:pPr>
            <w:r>
              <w:rPr>
                <w:b w:val="0"/>
                <w:sz w:val="20"/>
              </w:rPr>
              <w:t>SYN</w:t>
            </w:r>
          </w:p>
        </w:tc>
        <w:tc>
          <w:tcPr>
            <w:tcW w:w="6520" w:type="dxa"/>
          </w:tcPr>
          <w:p w14:paraId="20A00DDD"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Synchronize, σημαία TCP για την έναρξη σύνδεσης. Αξιοποιείται στην επίθεση SYN flood</w:t>
            </w:r>
          </w:p>
        </w:tc>
      </w:tr>
      <w:tr w:rsidR="009E7704" w14:paraId="3C2C3E2A"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6C9B674" w14:textId="77777777" w:rsidR="009E7704" w:rsidRDefault="00AD61C4">
            <w:pPr>
              <w:jc w:val="center"/>
            </w:pPr>
            <w:r>
              <w:rPr>
                <w:b w:val="0"/>
                <w:sz w:val="20"/>
              </w:rPr>
              <w:t>TCAM</w:t>
            </w:r>
          </w:p>
        </w:tc>
        <w:tc>
          <w:tcPr>
            <w:tcW w:w="6520" w:type="dxa"/>
          </w:tcPr>
          <w:p w14:paraId="43695D47"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Ternary Content-Addressable Memory</w:t>
            </w:r>
          </w:p>
        </w:tc>
      </w:tr>
      <w:tr w:rsidR="009E7704" w14:paraId="750FC5D9"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859B524" w14:textId="77777777" w:rsidR="009E7704" w:rsidRDefault="00AD61C4">
            <w:pPr>
              <w:jc w:val="center"/>
            </w:pPr>
            <w:r>
              <w:rPr>
                <w:b w:val="0"/>
                <w:sz w:val="20"/>
              </w:rPr>
              <w:t>TCP</w:t>
            </w:r>
          </w:p>
        </w:tc>
        <w:tc>
          <w:tcPr>
            <w:tcW w:w="6520" w:type="dxa"/>
          </w:tcPr>
          <w:p w14:paraId="7486DE6C"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Transmission Control Protocol, Πρωτόκολλο Ελέγχου Μετάδοσης</w:t>
            </w:r>
          </w:p>
        </w:tc>
      </w:tr>
      <w:tr w:rsidR="009E7704" w14:paraId="69D40672"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79261655" w14:textId="77777777" w:rsidR="009E7704" w:rsidRDefault="00AD61C4">
            <w:pPr>
              <w:jc w:val="center"/>
            </w:pPr>
            <w:r>
              <w:rPr>
                <w:b w:val="0"/>
                <w:sz w:val="20"/>
              </w:rPr>
              <w:t>TLS</w:t>
            </w:r>
          </w:p>
        </w:tc>
        <w:tc>
          <w:tcPr>
            <w:tcW w:w="6520" w:type="dxa"/>
          </w:tcPr>
          <w:p w14:paraId="4533A880"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Transport Layer Security, Ασφάλεια Επιπέδου Μεταφοράς</w:t>
            </w:r>
          </w:p>
        </w:tc>
      </w:tr>
      <w:tr w:rsidR="009E7704" w14:paraId="6C712A88"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6083C5A" w14:textId="77777777" w:rsidR="009E7704" w:rsidRDefault="00AD61C4">
            <w:pPr>
              <w:jc w:val="center"/>
            </w:pPr>
            <w:r>
              <w:rPr>
                <w:b w:val="0"/>
                <w:sz w:val="20"/>
              </w:rPr>
              <w:t>TN</w:t>
            </w:r>
          </w:p>
        </w:tc>
        <w:tc>
          <w:tcPr>
            <w:tcW w:w="6520" w:type="dxa"/>
          </w:tcPr>
          <w:p w14:paraId="0500029E"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True Negative, Αληθώς Αρνητικό</w:t>
            </w:r>
          </w:p>
        </w:tc>
      </w:tr>
      <w:tr w:rsidR="009E7704" w14:paraId="29521C3A"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C799A04" w14:textId="77777777" w:rsidR="009E7704" w:rsidRDefault="00AD61C4">
            <w:pPr>
              <w:jc w:val="center"/>
            </w:pPr>
            <w:r>
              <w:rPr>
                <w:b w:val="0"/>
                <w:sz w:val="20"/>
              </w:rPr>
              <w:t>TTD</w:t>
            </w:r>
          </w:p>
        </w:tc>
        <w:tc>
          <w:tcPr>
            <w:tcW w:w="6520" w:type="dxa"/>
          </w:tcPr>
          <w:p w14:paraId="701679F8"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Time-to-Detect, Χρόνος έως την ανίχνευση</w:t>
            </w:r>
          </w:p>
        </w:tc>
      </w:tr>
      <w:tr w:rsidR="009E7704" w14:paraId="7E33338D"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4E119DBC" w14:textId="77777777" w:rsidR="009E7704" w:rsidRDefault="00AD61C4">
            <w:pPr>
              <w:jc w:val="center"/>
            </w:pPr>
            <w:r>
              <w:rPr>
                <w:b w:val="0"/>
                <w:sz w:val="20"/>
              </w:rPr>
              <w:t>UDP</w:t>
            </w:r>
          </w:p>
        </w:tc>
        <w:tc>
          <w:tcPr>
            <w:tcW w:w="6520" w:type="dxa"/>
          </w:tcPr>
          <w:p w14:paraId="14DD05C6"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User Datagram Protocol, Πρωτόκολλο Αυτοδύναμων Πακέτων Χρήστη</w:t>
            </w:r>
          </w:p>
        </w:tc>
      </w:tr>
      <w:tr w:rsidR="009E7704" w14:paraId="1B3B9626"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D4D9206" w14:textId="77777777" w:rsidR="009E7704" w:rsidRDefault="00AD61C4">
            <w:pPr>
              <w:jc w:val="center"/>
            </w:pPr>
            <w:r>
              <w:rPr>
                <w:b w:val="0"/>
                <w:sz w:val="20"/>
              </w:rPr>
              <w:t>WSL2</w:t>
            </w:r>
          </w:p>
        </w:tc>
        <w:tc>
          <w:tcPr>
            <w:tcW w:w="6520" w:type="dxa"/>
          </w:tcPr>
          <w:p w14:paraId="73E7B5EF"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Windows Subsystem for Linux 2, υποσύστημα Linux για Windows</w:t>
            </w:r>
          </w:p>
        </w:tc>
      </w:tr>
      <w:tr w:rsidR="009E7704" w14:paraId="2A239CAC"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57FC0140" w14:textId="77777777" w:rsidR="009E7704" w:rsidRDefault="00AD61C4">
            <w:pPr>
              <w:jc w:val="center"/>
            </w:pPr>
            <w:r>
              <w:rPr>
                <w:b w:val="0"/>
                <w:sz w:val="20"/>
              </w:rPr>
              <w:t>YANG</w:t>
            </w:r>
          </w:p>
        </w:tc>
        <w:tc>
          <w:tcPr>
            <w:tcW w:w="6520" w:type="dxa"/>
          </w:tcPr>
          <w:p w14:paraId="79C8DF18"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Yet Another Next Generation, γλώσσα μοντελοποίησης δεδομένων δικτύου</w:t>
            </w:r>
          </w:p>
        </w:tc>
      </w:tr>
    </w:tbl>
    <w:p w14:paraId="333E3D30" w14:textId="77777777" w:rsidR="009E7704" w:rsidRPr="00394963" w:rsidRDefault="009E7704">
      <w:pPr>
        <w:spacing w:after="40"/>
        <w:rPr>
          <w:lang w:val="el-GR"/>
        </w:rPr>
      </w:pPr>
    </w:p>
    <w:p w14:paraId="75BE37F2" w14:textId="77777777" w:rsidR="009E7704" w:rsidRPr="00394963" w:rsidRDefault="00AD61C4">
      <w:pPr>
        <w:pStyle w:val="1"/>
        <w:pageBreakBefore/>
        <w:jc w:val="left"/>
        <w:rPr>
          <w:lang w:val="el-GR"/>
        </w:rPr>
      </w:pPr>
      <w:bookmarkStart w:id="6" w:name="_Toc234850941"/>
      <w:r w:rsidRPr="00394963">
        <w:rPr>
          <w:rFonts w:ascii="Times New Roman" w:hAnsi="Times New Roman"/>
          <w:lang w:val="el-GR"/>
        </w:rPr>
        <w:lastRenderedPageBreak/>
        <w:t>1. Εισαγωγή</w:t>
      </w:r>
      <w:bookmarkEnd w:id="6"/>
    </w:p>
    <w:p w14:paraId="1D753321" w14:textId="77777777" w:rsidR="009E7704" w:rsidRPr="00394963" w:rsidRDefault="00AD61C4">
      <w:pPr>
        <w:pStyle w:val="21"/>
        <w:jc w:val="left"/>
        <w:rPr>
          <w:lang w:val="el-GR"/>
        </w:rPr>
      </w:pPr>
      <w:bookmarkStart w:id="7" w:name="_Toc234850942"/>
      <w:r w:rsidRPr="00394963">
        <w:rPr>
          <w:rFonts w:ascii="Times New Roman" w:hAnsi="Times New Roman"/>
          <w:lang w:val="el-GR"/>
        </w:rPr>
        <w:t>1.1 Πλαίσιο και κίνητρο</w:t>
      </w:r>
      <w:bookmarkEnd w:id="7"/>
    </w:p>
    <w:p w14:paraId="34374857" w14:textId="77777777" w:rsidR="009E7704" w:rsidRPr="00394963" w:rsidRDefault="00AD61C4">
      <w:pPr>
        <w:rPr>
          <w:lang w:val="el-GR"/>
        </w:rPr>
      </w:pPr>
      <w:r w:rsidRPr="00394963">
        <w:rPr>
          <w:lang w:val="el-GR"/>
        </w:rPr>
        <w:t>Η ραγδαία αύξηση των απαιτήσεων των σύγχρονων δικτυακών εφαρμογών, από το υπολογιστικό νέφος (</w:t>
      </w:r>
      <w:r>
        <w:t>cloud</w:t>
      </w:r>
      <w:r w:rsidRPr="00394963">
        <w:rPr>
          <w:lang w:val="el-GR"/>
        </w:rPr>
        <w:t xml:space="preserve"> </w:t>
      </w:r>
      <w:r>
        <w:t>computing</w:t>
      </w:r>
      <w:r w:rsidRPr="00394963">
        <w:rPr>
          <w:lang w:val="el-GR"/>
        </w:rPr>
        <w:t>) και το Διαδίκτυο των Πραγμάτων (</w:t>
      </w:r>
      <w:r>
        <w:t>Internet</w:t>
      </w:r>
      <w:r w:rsidRPr="00394963">
        <w:rPr>
          <w:lang w:val="el-GR"/>
        </w:rPr>
        <w:t xml:space="preserve"> </w:t>
      </w:r>
      <w:r>
        <w:t>of</w:t>
      </w:r>
      <w:r w:rsidRPr="00394963">
        <w:rPr>
          <w:lang w:val="el-GR"/>
        </w:rPr>
        <w:t xml:space="preserve"> </w:t>
      </w:r>
      <w:r>
        <w:t>Things</w:t>
      </w:r>
      <w:r w:rsidRPr="00394963">
        <w:rPr>
          <w:lang w:val="el-GR"/>
        </w:rPr>
        <w:t xml:space="preserve">, </w:t>
      </w:r>
      <w:r>
        <w:t>IoT</w:t>
      </w:r>
      <w:r w:rsidRPr="00394963">
        <w:rPr>
          <w:lang w:val="el-GR"/>
        </w:rPr>
        <w:t>) μέχρι τη ροή δεδομένων υψηλής ευκρίνειας και τις εφαρμογές πραγματικού χρόνου, έχει αναδείξει με έντονο τρόπο τους διαρθρωτικούς περιορισμούς της παραδοσιακής δικτυακής αρχιτεκτονικής. Στα συμβατικά δίκτυα, η λογική ελέγχου (</w:t>
      </w:r>
      <w:r>
        <w:t>control</w:t>
      </w:r>
      <w:r w:rsidRPr="00394963">
        <w:rPr>
          <w:lang w:val="el-GR"/>
        </w:rPr>
        <w:t xml:space="preserve"> </w:t>
      </w:r>
      <w:r>
        <w:t>logic</w:t>
      </w:r>
      <w:r w:rsidRPr="00394963">
        <w:rPr>
          <w:lang w:val="el-GR"/>
        </w:rPr>
        <w:t>) και η προώθηση των δεδομένων (</w:t>
      </w:r>
      <w:r>
        <w:t>data</w:t>
      </w:r>
      <w:r w:rsidRPr="00394963">
        <w:rPr>
          <w:lang w:val="el-GR"/>
        </w:rPr>
        <w:t xml:space="preserve"> </w:t>
      </w:r>
      <w:r>
        <w:t>forwarding</w:t>
      </w:r>
      <w:r w:rsidRPr="00394963">
        <w:rPr>
          <w:lang w:val="el-GR"/>
        </w:rPr>
        <w:t>) είναι στενά συνυφασμένες μέσα σε κάθε δικτυακή συσκευή. Κάθε δρομολογητής ή μεταγωγέας (switch) λαμβάνει τοπικές, αυτόνομες αποφάσεις, με αποτέλεσμα η διαχείριση του δικτύου να καθίσταται δύσκαμπτη, η κλιμάκωση δαπανηρή και η εισαγωγή νέων λειτουργιών ιδιαίτερα αργή, καθώς εξαρτάται από κλειστό, ιδιόκτητο υλικολογισμικό των κατασκευαστών.</w:t>
      </w:r>
    </w:p>
    <w:p w14:paraId="47DEF2CB" w14:textId="77777777" w:rsidR="009E7704" w:rsidRPr="00394963" w:rsidRDefault="00AD61C4">
      <w:pPr>
        <w:rPr>
          <w:lang w:val="el-GR"/>
        </w:rPr>
      </w:pPr>
      <w:r w:rsidRPr="00394963">
        <w:rPr>
          <w:lang w:val="el-GR"/>
        </w:rPr>
        <w:t>Τα Δίκτυα Οριζόμενα από Λογισμικό (</w:t>
      </w:r>
      <w:r>
        <w:t>Software</w:t>
      </w:r>
      <w:r w:rsidRPr="00394963">
        <w:rPr>
          <w:lang w:val="el-GR"/>
        </w:rPr>
        <w:t>-</w:t>
      </w:r>
      <w:r>
        <w:t>Defined</w:t>
      </w:r>
      <w:r w:rsidRPr="00394963">
        <w:rPr>
          <w:lang w:val="el-GR"/>
        </w:rPr>
        <w:t xml:space="preserve"> </w:t>
      </w:r>
      <w:r>
        <w:t>Networking</w:t>
      </w:r>
      <w:r w:rsidRPr="00394963">
        <w:rPr>
          <w:lang w:val="el-GR"/>
        </w:rPr>
        <w:t xml:space="preserve">, </w:t>
      </w:r>
      <w:r>
        <w:t>SDN</w:t>
      </w:r>
      <w:r w:rsidRPr="00394963">
        <w:rPr>
          <w:lang w:val="el-GR"/>
        </w:rPr>
        <w:t>) προτείνουν μια ριζική αναδιάρθρωση αυτού του μοντέλου: τον σαφή διαχωρισμό του επιπέδου ελέγχου από το επίπεδο δεδομένων. Η λογική του δικτύου αφαιρείται από τις μεμονωμένες συσκευές και συγκεντρώνεται σε έναν λογικά κεντρικό ελεγκτή (</w:t>
      </w:r>
      <w:r>
        <w:t>controller</w:t>
      </w:r>
      <w:r w:rsidRPr="00394963">
        <w:rPr>
          <w:lang w:val="el-GR"/>
        </w:rPr>
        <w:t xml:space="preserve">), ο οποίος διαθέτει σφαιρική εικόνα της τοπολογίας και προγραμματίζει τη συμπεριφορά των μεταγωγέων μέσω ανοιχτών, τυποποιημένων πρωτοκόλλων, κατεξοχήν του </w:t>
      </w:r>
      <w:r>
        <w:t>OpenFlow</w:t>
      </w:r>
      <w:r w:rsidRPr="00394963">
        <w:rPr>
          <w:lang w:val="el-GR"/>
        </w:rPr>
        <w:t>. Το αποτέλεσμα είναι ένα δίκτυο που καθίσταται προγραμματιζόμενο, ευέλικτο και δυναμικά αναδιατάξιμο μέσω λογισμικού, με προφανή οφέλη για την αυτοματοποίηση, τη διαχείριση πολιτικών και την ταχύτητα καινοτομίας.</w:t>
      </w:r>
    </w:p>
    <w:p w14:paraId="4F1530A2" w14:textId="77777777" w:rsidR="009E7704" w:rsidRPr="00394963" w:rsidRDefault="00AD61C4">
      <w:pPr>
        <w:rPr>
          <w:lang w:val="el-GR"/>
        </w:rPr>
      </w:pPr>
      <w:r w:rsidRPr="00394963">
        <w:rPr>
          <w:lang w:val="el-GR"/>
        </w:rPr>
        <w:t>Η ίδια, ωστόσο, αρχιτεκτονική επιλογή που προσδίδει την ευελιξία, δημιουργεί και μια νέα, κρίσιμη επιφάνεια επίθεσης. Η λογική κεντρικοποίηση του ελέγχου μετατρέπει τον ελεγκτή σε μοναδικό σημείο αποτυχίας (</w:t>
      </w:r>
      <w:r>
        <w:t>single</w:t>
      </w:r>
      <w:r w:rsidRPr="00394963">
        <w:rPr>
          <w:lang w:val="el-GR"/>
        </w:rPr>
        <w:t xml:space="preserve"> </w:t>
      </w:r>
      <w:r>
        <w:t>point</w:t>
      </w:r>
      <w:r w:rsidRPr="00394963">
        <w:rPr>
          <w:lang w:val="el-GR"/>
        </w:rPr>
        <w:t xml:space="preserve"> </w:t>
      </w:r>
      <w:r>
        <w:t>of</w:t>
      </w:r>
      <w:r w:rsidRPr="00394963">
        <w:rPr>
          <w:lang w:val="el-GR"/>
        </w:rPr>
        <w:t xml:space="preserve"> </w:t>
      </w:r>
      <w:r>
        <w:t>failure</w:t>
      </w:r>
      <w:r w:rsidRPr="00394963">
        <w:rPr>
          <w:lang w:val="el-GR"/>
        </w:rPr>
        <w:t>): αν αυτός τεθεί εκτός λειτουργίας ή κορεστεί, ολόκληρο το δίκτυο κινδυνεύει να παραλύσει. Επιπλέον, το κανάλι ελέγχου (</w:t>
      </w:r>
      <w:r>
        <w:t>control</w:t>
      </w:r>
      <w:r w:rsidRPr="00394963">
        <w:rPr>
          <w:lang w:val="el-GR"/>
        </w:rPr>
        <w:t xml:space="preserve"> </w:t>
      </w:r>
      <w:r>
        <w:t>channel</w:t>
      </w:r>
      <w:r w:rsidRPr="00394963">
        <w:rPr>
          <w:lang w:val="el-GR"/>
        </w:rPr>
        <w:t xml:space="preserve">) μεταξύ ελεγκτή και μεταγωγέων, καθώς και ο μηχανισμός με τον οποίο τα «άγνωστα» πακέτα προωθούνται στον ελεγκτή για απόφαση, ανοίγουν νέους δρόμους για επιθέσεις άρνησης εξυπηρέτησης που δεν υφίστανται καν στα παραδοσιακά δίκτυα. Η προστασία του ελεγκτή </w:t>
      </w:r>
      <w:r>
        <w:t>SDN</w:t>
      </w:r>
      <w:r w:rsidRPr="00394963">
        <w:rPr>
          <w:lang w:val="el-GR"/>
        </w:rPr>
        <w:t xml:space="preserve"> αναδεικνύεται, επομένως, σε ζήτημα υψίστης σημασίας για την αξιοπιστία ολόκληρης της υποδομής.</w:t>
      </w:r>
    </w:p>
    <w:p w14:paraId="7AF79D5A" w14:textId="77777777" w:rsidR="009E7704" w:rsidRPr="00394963" w:rsidRDefault="00AD61C4">
      <w:pPr>
        <w:pStyle w:val="21"/>
        <w:jc w:val="left"/>
        <w:rPr>
          <w:lang w:val="el-GR"/>
        </w:rPr>
      </w:pPr>
      <w:bookmarkStart w:id="8" w:name="_Toc234850943"/>
      <w:r w:rsidRPr="00394963">
        <w:rPr>
          <w:rFonts w:ascii="Times New Roman" w:hAnsi="Times New Roman"/>
          <w:lang w:val="el-GR"/>
        </w:rPr>
        <w:lastRenderedPageBreak/>
        <w:t>1.2 Ορισμός του προβλήματος</w:t>
      </w:r>
      <w:bookmarkEnd w:id="8"/>
    </w:p>
    <w:p w14:paraId="085C721F" w14:textId="77777777" w:rsidR="009E7704" w:rsidRPr="00394963" w:rsidRDefault="007B3C61">
      <w:pPr>
        <w:rPr>
          <w:lang w:val="el-GR"/>
        </w:rPr>
      </w:pPr>
      <w:r w:rsidRPr="00394963">
        <w:rPr>
          <w:lang w:val="el-GR"/>
        </w:rPr>
        <w:t xml:space="preserve">Το πρόβλημα που πραγματεύεται η παρούσα </w:t>
      </w:r>
      <w:r>
        <w:rPr>
          <w:lang w:val="el-GR"/>
        </w:rPr>
        <w:t>διπλωματική</w:t>
      </w:r>
      <w:r w:rsidRPr="00394963">
        <w:rPr>
          <w:lang w:val="el-GR"/>
        </w:rPr>
        <w:t xml:space="preserve"> είναι η έγκαιρη και ακριβής ανίχνευση κακόβουλης δικτυακής κίνησης σε περιβάλλον </w:t>
      </w:r>
      <w:r>
        <w:t>SDN</w:t>
      </w:r>
      <w:r w:rsidRPr="00394963">
        <w:rPr>
          <w:lang w:val="el-GR"/>
        </w:rPr>
        <w:t>, καθώς και η αυτόματη αντιμετώπισή της πριν προκληθεί ουσιαστική ζημιά στην υποδομή. Οι παραδοσιακές μέθοδοι άμυνας, όπως τα συστήματα ανίχνευσης εισβολών βάσει υπογραφών (</w:t>
      </w:r>
      <w:r>
        <w:t>signature</w:t>
      </w:r>
      <w:r w:rsidRPr="00394963">
        <w:rPr>
          <w:lang w:val="el-GR"/>
        </w:rPr>
        <w:t>-</w:t>
      </w:r>
      <w:r>
        <w:t>based</w:t>
      </w:r>
      <w:r w:rsidRPr="00394963">
        <w:rPr>
          <w:lang w:val="el-GR"/>
        </w:rPr>
        <w:t xml:space="preserve"> </w:t>
      </w:r>
      <w:r>
        <w:t>IDS</w:t>
      </w:r>
      <w:r w:rsidRPr="00394963">
        <w:rPr>
          <w:lang w:val="el-GR"/>
        </w:rPr>
        <w:t>), παρουσιάζουν δύο βασικές αδυναμίες: αφενός αδυνατούν να ανιχνεύσουν άγνωστες (</w:t>
      </w:r>
      <w:r>
        <w:t>zero</w:t>
      </w:r>
      <w:r w:rsidRPr="00394963">
        <w:rPr>
          <w:lang w:val="el-GR"/>
        </w:rPr>
        <w:t>-</w:t>
      </w:r>
      <w:r>
        <w:t>day</w:t>
      </w:r>
      <w:r w:rsidRPr="00394963">
        <w:rPr>
          <w:lang w:val="el-GR"/>
        </w:rPr>
        <w:t>) επιθέσεις για τις οποίες δεν υπάρχει προκαθορισμένη υπογραφή, και αφετέρου εισάγουν καθυστέρηση, καθώς απαιτούν επιθεώρηση κάθε πακέτου. Σε ένα περιβάλλον όπου ο ελεγκτής μπορεί να κορεστεί μέσα σε δευτερόλεπτα, η καθυστέρηση αυτή είναι κρίσιμη.</w:t>
      </w:r>
    </w:p>
    <w:p w14:paraId="5D92BC71" w14:textId="77777777" w:rsidR="009E7704" w:rsidRPr="00394963" w:rsidRDefault="00AD61C4">
      <w:pPr>
        <w:rPr>
          <w:lang w:val="el-GR"/>
        </w:rPr>
      </w:pPr>
      <w:r w:rsidRPr="00394963">
        <w:rPr>
          <w:lang w:val="el-GR"/>
        </w:rPr>
        <w:t xml:space="preserve">Η Μηχανική Μάθηση προσφέρει μια εναλλακτική προσέγγιση: αντί για στατικές υπογραφές, τα μοντέλα μαθαίνουν τα στατιστικά χαρακτηριστικά της νόμιμης και της κακόβουλης κίνησης και γενικεύουν σε νέες, άγνωστες παραλλαγές επιθέσεων. Το ερώτημα που τίθεται είναι κατά πόσον μια τέτοια προσέγγιση μπορεί να ενσωματωθεί αποτελεσματικά στην αρχιτεκτονική </w:t>
      </w:r>
      <w:r>
        <w:t>SDN</w:t>
      </w:r>
      <w:r w:rsidRPr="00394963">
        <w:rPr>
          <w:lang w:val="el-GR"/>
        </w:rPr>
        <w:t>, αξιοποιώντας τα ίδια τα στατιστικά ροών που ο μεταγωγέας ήδη συλλέγει, ώστε να επιτυγχάνεται ανίχνευση σε πραγματικό χρόνο και αυτόματη αντιμετώπιση μέσω δυναμικής εγκατάστασης κανόνων ροής.</w:t>
      </w:r>
    </w:p>
    <w:p w14:paraId="61542932" w14:textId="77777777" w:rsidR="009E7704" w:rsidRPr="00394963" w:rsidRDefault="00AD61C4">
      <w:pPr>
        <w:pStyle w:val="21"/>
        <w:jc w:val="left"/>
        <w:rPr>
          <w:lang w:val="el-GR"/>
        </w:rPr>
      </w:pPr>
      <w:bookmarkStart w:id="9" w:name="_Toc234850944"/>
      <w:r w:rsidRPr="00394963">
        <w:rPr>
          <w:rFonts w:ascii="Times New Roman" w:hAnsi="Times New Roman"/>
          <w:lang w:val="el-GR"/>
        </w:rPr>
        <w:t>1.3 Στόχοι της διπλωματικής</w:t>
      </w:r>
      <w:bookmarkEnd w:id="9"/>
    </w:p>
    <w:p w14:paraId="74BD3D73" w14:textId="77777777" w:rsidR="009E7704" w:rsidRPr="00394963" w:rsidRDefault="007B3C61">
      <w:pPr>
        <w:rPr>
          <w:lang w:val="el-GR"/>
        </w:rPr>
      </w:pPr>
      <w:r w:rsidRPr="00394963">
        <w:rPr>
          <w:lang w:val="el-GR"/>
        </w:rPr>
        <w:t xml:space="preserve">Οι στόχοι της παρούσας διπλωματικής περιλαμβάνουν τη μελέτη της αρχιτεκτονικής </w:t>
      </w:r>
      <w:r>
        <w:t>SDN</w:t>
      </w:r>
      <w:r w:rsidRPr="00394963">
        <w:rPr>
          <w:lang w:val="el-GR"/>
        </w:rPr>
        <w:t xml:space="preserve"> και του πρωτοκόλλου </w:t>
      </w:r>
      <w:r>
        <w:t>OpenFlow</w:t>
      </w:r>
      <w:r w:rsidRPr="00394963">
        <w:rPr>
          <w:lang w:val="el-GR"/>
        </w:rPr>
        <w:t xml:space="preserve">, με έμφαση στις επιπτώσεις τους στην ασφάλεια του δικτύου, τη συστηματική ανάλυση των βασικών κατηγοριών επιθέσεων ανά επίπεδο της αρχιτεκτονικής, καθώς και τον σχεδιασμό και την υλοποίηση συστήματος ανίχνευσης βασισμένου σε τεχνικές Μηχανικής Μάθησης. Επιπλέον, η μελέτη στοχεύει στην ενσωμάτωση του μηχανισμού ανίχνευσης σε ζωντανό περιβάλλον προσομοίωσης </w:t>
      </w:r>
      <w:r>
        <w:t>Mininet</w:t>
      </w:r>
      <w:r w:rsidRPr="00394963">
        <w:rPr>
          <w:lang w:val="el-GR"/>
        </w:rPr>
        <w:t>/</w:t>
      </w:r>
      <w:r>
        <w:t>Open</w:t>
      </w:r>
      <w:r w:rsidRPr="00394963">
        <w:rPr>
          <w:lang w:val="el-GR"/>
        </w:rPr>
        <w:t xml:space="preserve"> </w:t>
      </w:r>
      <w:r>
        <w:t>vSwitch</w:t>
      </w:r>
      <w:r w:rsidRPr="00394963">
        <w:rPr>
          <w:lang w:val="el-GR"/>
        </w:rPr>
        <w:t xml:space="preserve">, στην αυτόματη αντιμετώπιση επιθέσεων μέσω κανόνων απόρριψης και στην πειραματική αξιολόγηση της απόδοσης ως προς τις μετρικές ταξινόμησης, την καθυστέρηση ανίχνευσης, την αποτελεσματικότητα αντιμετώπισης και την εμφάνιση ψευδώς θετικών. Τέλος, εξετάζονται ζητήματα ερμηνευσιμότητας, κορεσμού του </w:t>
      </w:r>
      <w:r>
        <w:t>control</w:t>
      </w:r>
      <w:r w:rsidRPr="00394963">
        <w:rPr>
          <w:lang w:val="el-GR"/>
        </w:rPr>
        <w:t xml:space="preserve"> </w:t>
      </w:r>
      <w:r>
        <w:t>plane</w:t>
      </w:r>
      <w:r w:rsidRPr="00394963">
        <w:rPr>
          <w:lang w:val="el-GR"/>
        </w:rPr>
        <w:t xml:space="preserve"> και ανθεκτικότητας έναντι αντίπαλων στρατηγικών αποφυγής.</w:t>
      </w:r>
    </w:p>
    <w:p w14:paraId="1AEB6043" w14:textId="77777777" w:rsidR="009E7704" w:rsidRPr="00394963" w:rsidRDefault="00AD61C4">
      <w:pPr>
        <w:pStyle w:val="21"/>
        <w:jc w:val="left"/>
        <w:rPr>
          <w:lang w:val="el-GR"/>
        </w:rPr>
      </w:pPr>
      <w:bookmarkStart w:id="10" w:name="_Toc234850945"/>
      <w:r w:rsidRPr="00394963">
        <w:rPr>
          <w:rFonts w:ascii="Times New Roman" w:hAnsi="Times New Roman"/>
          <w:lang w:val="el-GR"/>
        </w:rPr>
        <w:t>1.4 Συνεισφορά της διπλωματικής</w:t>
      </w:r>
      <w:bookmarkEnd w:id="10"/>
    </w:p>
    <w:p w14:paraId="52D8AB01" w14:textId="77777777" w:rsidR="009E7704" w:rsidRPr="00394963" w:rsidRDefault="007B3C61">
      <w:pPr>
        <w:rPr>
          <w:lang w:val="el-GR"/>
        </w:rPr>
      </w:pPr>
      <w:r w:rsidRPr="00394963">
        <w:rPr>
          <w:lang w:val="el-GR"/>
        </w:rPr>
        <w:t xml:space="preserve">Η συνεισφορά της παρούσας </w:t>
      </w:r>
      <w:r>
        <w:rPr>
          <w:lang w:val="el-GR"/>
        </w:rPr>
        <w:t>διπλωματικής</w:t>
      </w:r>
      <w:r w:rsidRPr="00394963">
        <w:rPr>
          <w:lang w:val="el-GR"/>
        </w:rPr>
        <w:t xml:space="preserve"> εντοπίζεται σε τρία επίπεδα. Πρώτον, πραγματοποιείται συγκριτική αξιολόγηση οκτώ μοντέλων Μηχανικής Μάθησης σε </w:t>
      </w:r>
      <w:r w:rsidRPr="00394963">
        <w:rPr>
          <w:lang w:val="el-GR"/>
        </w:rPr>
        <w:lastRenderedPageBreak/>
        <w:t xml:space="preserve">δεδομένα δομής </w:t>
      </w:r>
      <w:r>
        <w:t>SDN</w:t>
      </w:r>
      <w:r w:rsidRPr="00394963">
        <w:rPr>
          <w:lang w:val="el-GR"/>
        </w:rPr>
        <w:t>/</w:t>
      </w:r>
      <w:r>
        <w:t>InSDN</w:t>
      </w:r>
      <w:r w:rsidRPr="00394963">
        <w:rPr>
          <w:lang w:val="el-GR"/>
        </w:rPr>
        <w:t xml:space="preserve">, με στόχο την ανάδειξη του καταλληλότερου αλγορίθμου για ταξινόμηση ροών. Δεύτερον, υλοποιείται ζωντανό σύστημα ανίχνευσης και αντιμετώπισης σε προσομοιωμένο περιβάλλον </w:t>
      </w:r>
      <w:r>
        <w:t>Mininet</w:t>
      </w:r>
      <w:r w:rsidRPr="00394963">
        <w:rPr>
          <w:lang w:val="el-GR"/>
        </w:rPr>
        <w:t>/</w:t>
      </w:r>
      <w:r>
        <w:t>Open</w:t>
      </w:r>
      <w:r w:rsidRPr="00394963">
        <w:rPr>
          <w:lang w:val="el-GR"/>
        </w:rPr>
        <w:t xml:space="preserve"> </w:t>
      </w:r>
      <w:r>
        <w:t>vSwitch</w:t>
      </w:r>
      <w:r w:rsidRPr="00394963">
        <w:rPr>
          <w:lang w:val="el-GR"/>
        </w:rPr>
        <w:t xml:space="preserve">, το οποίο συνδέει την απόφαση του μοντέλου με την αυτόματη εγκατάσταση κανόνων απόρριψης. Τρίτον, η αξιολόγηση επεκτείνεται πέρα από τις κλασικές μετρικές ταξινόμησης, εξετάζοντας την καθυστέρηση ανίχνευσης, την αποτελεσματικότητα της αντιμετώπισης, την ερμηνευσιμότητα μέσω </w:t>
      </w:r>
      <w:r>
        <w:t>SHAP</w:t>
      </w:r>
      <w:r w:rsidRPr="00394963">
        <w:rPr>
          <w:lang w:val="el-GR"/>
        </w:rPr>
        <w:t xml:space="preserve"> και την ανθεκτικότητα έναντι αντίπαλων στρατηγικών αποφυγής, όπου αναδεικνύεται και το φαινόμενο του γκρεμού (</w:t>
      </w:r>
      <w:r>
        <w:t>cliff</w:t>
      </w:r>
      <w:r w:rsidRPr="00394963">
        <w:rPr>
          <w:lang w:val="el-GR"/>
        </w:rPr>
        <w:t xml:space="preserve"> </w:t>
      </w:r>
      <w:r>
        <w:t>effect</w:t>
      </w:r>
      <w:r w:rsidRPr="00394963">
        <w:rPr>
          <w:lang w:val="el-GR"/>
        </w:rPr>
        <w:t>) στα δέντρα απόφασης.</w:t>
      </w:r>
    </w:p>
    <w:p w14:paraId="5D2515D6" w14:textId="77777777" w:rsidR="009E7704" w:rsidRPr="00394963" w:rsidRDefault="00AD61C4">
      <w:pPr>
        <w:pStyle w:val="21"/>
        <w:jc w:val="left"/>
        <w:rPr>
          <w:lang w:val="el-GR"/>
        </w:rPr>
      </w:pPr>
      <w:bookmarkStart w:id="11" w:name="_Toc234850946"/>
      <w:r w:rsidRPr="00394963">
        <w:rPr>
          <w:rFonts w:ascii="Times New Roman" w:hAnsi="Times New Roman"/>
          <w:lang w:val="el-GR"/>
        </w:rPr>
        <w:t>1.5 Δομή της διπλωματικής</w:t>
      </w:r>
      <w:bookmarkEnd w:id="11"/>
    </w:p>
    <w:p w14:paraId="72C38FBA" w14:textId="77777777" w:rsidR="009E7704" w:rsidRPr="00394963" w:rsidRDefault="007B3C61">
      <w:pPr>
        <w:rPr>
          <w:lang w:val="el-GR"/>
        </w:rPr>
      </w:pPr>
      <w:r w:rsidRPr="00394963">
        <w:rPr>
          <w:lang w:val="el-GR"/>
        </w:rPr>
        <w:t xml:space="preserve">Το υπόλοιπο της </w:t>
      </w:r>
      <w:r>
        <w:rPr>
          <w:lang w:val="el-GR"/>
        </w:rPr>
        <w:t>διπλωματικής</w:t>
      </w:r>
      <w:r w:rsidRPr="00394963">
        <w:rPr>
          <w:lang w:val="el-GR"/>
        </w:rPr>
        <w:t xml:space="preserve"> οργανώνεται ως εξής. Το Κεφάλαιο 2 παρουσιάζει το θεωρητικό υπόβαθρο των δικτύων </w:t>
      </w:r>
      <w:r>
        <w:t>SDN</w:t>
      </w:r>
      <w:r w:rsidRPr="00394963">
        <w:rPr>
          <w:lang w:val="el-GR"/>
        </w:rPr>
        <w:t xml:space="preserve"> και του πρωτοκόλλου </w:t>
      </w:r>
      <w:r>
        <w:t>OpenFlow</w:t>
      </w:r>
      <w:r w:rsidRPr="00394963">
        <w:rPr>
          <w:lang w:val="el-GR"/>
        </w:rPr>
        <w:t xml:space="preserve">. Το Κεφάλαιο 3 αναλύει τις απειλές και τις κατηγορίες επιθέσεων σε περιβάλλον </w:t>
      </w:r>
      <w:r>
        <w:t>SDN</w:t>
      </w:r>
      <w:r w:rsidRPr="00394963">
        <w:rPr>
          <w:lang w:val="el-GR"/>
        </w:rPr>
        <w:t xml:space="preserve">. Το Κεφάλαιο 4 επισκοπεί τις μεθόδους ανίχνευσης εισβολών και τα θεμέλια της Μηχανικής Μάθησης που αξιοποιούνται. Το Κεφάλαιο 5 περιγράφει αναλυτικά τη μεθοδολογία και την υλοποίηση, τόσο του </w:t>
      </w:r>
      <w:r>
        <w:t>offline</w:t>
      </w:r>
      <w:r w:rsidRPr="00394963">
        <w:rPr>
          <w:lang w:val="el-GR"/>
        </w:rPr>
        <w:t xml:space="preserve"> </w:t>
      </w:r>
      <w:r>
        <w:t>pipeline</w:t>
      </w:r>
      <w:r w:rsidRPr="00394963">
        <w:rPr>
          <w:lang w:val="el-GR"/>
        </w:rPr>
        <w:t xml:space="preserve"> όσο και του ζωντανού συστήματος. Το Κεφάλαιο 6 παρουσιάζει και σχολιάζει τα πειραματικά αποτελέσματα.</w:t>
      </w:r>
      <w:r>
        <w:rPr>
          <w:lang w:val="el-GR"/>
        </w:rPr>
        <w:t xml:space="preserve"> Τέλος,</w:t>
      </w:r>
      <w:r w:rsidRPr="00394963">
        <w:rPr>
          <w:lang w:val="el-GR"/>
        </w:rPr>
        <w:t xml:space="preserve"> </w:t>
      </w:r>
      <w:r>
        <w:rPr>
          <w:lang w:val="el-GR"/>
        </w:rPr>
        <w:t>τ</w:t>
      </w:r>
      <w:r w:rsidRPr="00394963">
        <w:rPr>
          <w:lang w:val="el-GR"/>
        </w:rPr>
        <w:t xml:space="preserve">ο Κεφάλαιο 7 συνοψίζει τα συμπεράσματα, τους περιορισμούς και τις κατευθύνσεις μελλοντικής εργασίας. </w:t>
      </w:r>
    </w:p>
    <w:p w14:paraId="536DBC5E" w14:textId="77777777" w:rsidR="009E7704" w:rsidRPr="00394963" w:rsidRDefault="00AD61C4">
      <w:pPr>
        <w:pStyle w:val="21"/>
        <w:jc w:val="left"/>
        <w:rPr>
          <w:lang w:val="el-GR"/>
        </w:rPr>
      </w:pPr>
      <w:bookmarkStart w:id="12" w:name="_Toc234850947"/>
      <w:r w:rsidRPr="00394963">
        <w:rPr>
          <w:rFonts w:ascii="Times New Roman" w:hAnsi="Times New Roman"/>
          <w:lang w:val="el-GR"/>
        </w:rPr>
        <w:t>1.6 Ιστορικό πλαίσιο</w:t>
      </w:r>
      <w:bookmarkEnd w:id="12"/>
    </w:p>
    <w:p w14:paraId="33E04E45" w14:textId="77777777" w:rsidR="009E7704" w:rsidRPr="00394963" w:rsidRDefault="007B3C61">
      <w:pPr>
        <w:rPr>
          <w:lang w:val="el-GR"/>
        </w:rPr>
      </w:pPr>
      <w:r w:rsidRPr="00394963">
        <w:rPr>
          <w:lang w:val="el-GR"/>
        </w:rPr>
        <w:t>Η ιδέα του διαχωρισμού ελέγχου και προώθησης δεν είναι εντελώς νέα</w:t>
      </w:r>
      <w:r>
        <w:rPr>
          <w:lang w:val="el-GR"/>
        </w:rPr>
        <w:t>,</w:t>
      </w:r>
      <w:r w:rsidRPr="00394963">
        <w:rPr>
          <w:lang w:val="el-GR"/>
        </w:rPr>
        <w:t xml:space="preserve"> προϋπήρξε σε ερευνητικές προσπάθειες όπως τα </w:t>
      </w:r>
      <w:r>
        <w:t>active</w:t>
      </w:r>
      <w:r w:rsidRPr="00394963">
        <w:rPr>
          <w:lang w:val="el-GR"/>
        </w:rPr>
        <w:t xml:space="preserve"> </w:t>
      </w:r>
      <w:r>
        <w:t>networks</w:t>
      </w:r>
      <w:r w:rsidRPr="00394963">
        <w:rPr>
          <w:lang w:val="el-GR"/>
        </w:rPr>
        <w:t xml:space="preserve"> και τα προγραμματιζόμενα δίκτυα της δεκαετίας του 1990. Ωστόσο, η πρακτική καθιέρωση των </w:t>
      </w:r>
      <w:r>
        <w:t>SDN</w:t>
      </w:r>
      <w:r w:rsidRPr="00394963">
        <w:rPr>
          <w:lang w:val="el-GR"/>
        </w:rPr>
        <w:t xml:space="preserve"> συνδέεται με την εισαγωγή του </w:t>
      </w:r>
      <w:r>
        <w:t>OpenFlow</w:t>
      </w:r>
      <w:r w:rsidRPr="00394963">
        <w:rPr>
          <w:lang w:val="el-GR"/>
        </w:rPr>
        <w:t xml:space="preserve"> το 2008 από την ερευνητική ομάδα του </w:t>
      </w:r>
      <w:r>
        <w:t>Stanford</w:t>
      </w:r>
      <w:r w:rsidRPr="00394963">
        <w:rPr>
          <w:lang w:val="el-GR"/>
        </w:rPr>
        <w:t>, το οποίο για πρώτη φορά προσέφερε μια τυποποιημένη, ανοιχτή διεπαφή για τον προγραμματισμό εμπορικών μεταγωγέων. Η επακόλουθη υιοθέτηση από μεγάλους παρόχους νεφοϋπολογιστικής</w:t>
      </w:r>
      <w:r>
        <w:rPr>
          <w:lang w:val="el-GR"/>
        </w:rPr>
        <w:t xml:space="preserve"> (</w:t>
      </w:r>
      <w:r w:rsidRPr="000C0ECB">
        <w:t>cloud</w:t>
      </w:r>
      <w:r w:rsidRPr="00281FFE">
        <w:rPr>
          <w:lang w:val="el-GR"/>
        </w:rPr>
        <w:t xml:space="preserve"> </w:t>
      </w:r>
      <w:r w:rsidRPr="000C0ECB">
        <w:t>computing</w:t>
      </w:r>
      <w:r>
        <w:rPr>
          <w:lang w:val="el-GR"/>
        </w:rPr>
        <w:t>)</w:t>
      </w:r>
      <w:r w:rsidRPr="00394963">
        <w:rPr>
          <w:lang w:val="el-GR"/>
        </w:rPr>
        <w:t xml:space="preserve"> και η ίδρυση οργανισμών τυποποίησης εδραίωσαν τα </w:t>
      </w:r>
      <w:r>
        <w:t>SDN</w:t>
      </w:r>
      <w:r w:rsidRPr="00394963">
        <w:rPr>
          <w:lang w:val="el-GR"/>
        </w:rPr>
        <w:t xml:space="preserve"> ως κυρίαρχο παράδειγμα για τα σύγχρονα κέντρα δεδομένων.</w:t>
      </w:r>
    </w:p>
    <w:p w14:paraId="3F278B07" w14:textId="77777777" w:rsidR="009E7704" w:rsidRPr="00394963" w:rsidRDefault="007B3C61">
      <w:pPr>
        <w:rPr>
          <w:lang w:val="el-GR"/>
        </w:rPr>
      </w:pPr>
      <w:r w:rsidRPr="00394963">
        <w:rPr>
          <w:lang w:val="el-GR"/>
        </w:rPr>
        <w:t xml:space="preserve">Παράλληλα με τη λειτουργική ωρίμανση, αναδείχθηκε και η ανάγκη για εξειδικευμένη έρευνα ασφάλειας. Η πρωτοποριακή εργασία των </w:t>
      </w:r>
      <w:r>
        <w:t>Braga</w:t>
      </w:r>
      <w:r w:rsidRPr="00394963">
        <w:rPr>
          <w:lang w:val="el-GR"/>
        </w:rPr>
        <w:t xml:space="preserve"> κ.ά. [1] έδειξε ότι τα ίδια τα στατιστικά ροών του </w:t>
      </w:r>
      <w:r>
        <w:t>OpenFlow</w:t>
      </w:r>
      <w:r w:rsidRPr="00394963">
        <w:rPr>
          <w:lang w:val="el-GR"/>
        </w:rPr>
        <w:t xml:space="preserve"> μπορούν να τροφοδοτήσουν ελαφρείς ανιχνευτές </w:t>
      </w:r>
      <w:r>
        <w:t>DDoS</w:t>
      </w:r>
      <w:r w:rsidRPr="00394963">
        <w:rPr>
          <w:lang w:val="el-GR"/>
        </w:rPr>
        <w:t xml:space="preserve">, θέτοντας τα θεμέλια της προσέγγισης που ακολουθείται και εδώ. Έκτοτε, η βιβλιογραφία έχει εμπλουτιστεί με πλήθος μεθόδων Μηχανικής Μάθησης, τις οποίες </w:t>
      </w:r>
      <w:r>
        <w:rPr>
          <w:lang w:val="el-GR"/>
        </w:rPr>
        <w:t>αναλύουμε</w:t>
      </w:r>
      <w:r w:rsidRPr="00394963">
        <w:rPr>
          <w:lang w:val="el-GR"/>
        </w:rPr>
        <w:t xml:space="preserve"> </w:t>
      </w:r>
      <w:r>
        <w:rPr>
          <w:lang w:val="el-GR"/>
        </w:rPr>
        <w:t>σ</w:t>
      </w:r>
      <w:r w:rsidRPr="00394963">
        <w:rPr>
          <w:lang w:val="el-GR"/>
        </w:rPr>
        <w:t>το Κεφάλαιο 4.</w:t>
      </w:r>
    </w:p>
    <w:p w14:paraId="6B0D5CD6" w14:textId="77777777" w:rsidR="009E7704" w:rsidRPr="00394963" w:rsidRDefault="00AD61C4">
      <w:pPr>
        <w:pStyle w:val="21"/>
        <w:jc w:val="left"/>
        <w:rPr>
          <w:lang w:val="el-GR"/>
        </w:rPr>
      </w:pPr>
      <w:bookmarkStart w:id="13" w:name="_Toc234850948"/>
      <w:r w:rsidRPr="00394963">
        <w:rPr>
          <w:rFonts w:ascii="Times New Roman" w:hAnsi="Times New Roman"/>
          <w:lang w:val="el-GR"/>
        </w:rPr>
        <w:lastRenderedPageBreak/>
        <w:t>1.7 Το μέγεθος του προβλήματος</w:t>
      </w:r>
      <w:bookmarkEnd w:id="13"/>
    </w:p>
    <w:p w14:paraId="7AAF8103" w14:textId="77777777" w:rsidR="009E7704" w:rsidRPr="00394963" w:rsidRDefault="007B3C61">
      <w:pPr>
        <w:rPr>
          <w:lang w:val="el-GR"/>
        </w:rPr>
      </w:pPr>
      <w:r w:rsidRPr="00394963">
        <w:rPr>
          <w:lang w:val="el-GR"/>
        </w:rPr>
        <w:t xml:space="preserve">Η σημασία της προστασίας των δικτύων από επιθέσεις άρνησης εξυπηρέτησης δεν είναι θεωρητική. Οι επιθέσεις </w:t>
      </w:r>
      <w:r>
        <w:t>DDoS</w:t>
      </w:r>
      <w:r w:rsidRPr="00394963">
        <w:rPr>
          <w:lang w:val="el-GR"/>
        </w:rPr>
        <w:t xml:space="preserve"> έχουν αυξηθεί σημαντικά σε συχνότητα, όγκο και πολυπλοκότητα κατά την τελευταία δεκαετία, με σύγχρονες επιθέσεις να ξεπερνούν τα εκατοντάδες </w:t>
      </w:r>
      <w:r>
        <w:t>gigabits</w:t>
      </w:r>
      <w:r w:rsidRPr="00394963">
        <w:rPr>
          <w:lang w:val="el-GR"/>
        </w:rPr>
        <w:t xml:space="preserve"> ανά δευτερόλεπτο. Η διάδοση ανασφαλών συσκευών του Διαδικτύου των Πραγμάτων</w:t>
      </w:r>
      <w:r>
        <w:rPr>
          <w:lang w:val="el-GR"/>
        </w:rPr>
        <w:t xml:space="preserve"> (IoT)</w:t>
      </w:r>
      <w:r w:rsidRPr="00394963">
        <w:rPr>
          <w:lang w:val="el-GR"/>
        </w:rPr>
        <w:t xml:space="preserve"> έχει προσφέρει στους επιτιθέμενους τεράστια δίκτυα παραβιασμένων συσκευών, ικανά να εξαπολύσουν επιθέσεις πρωτοφανούς κλίμακας. Παράλληλα, η μετάβαση κρίσιμων υπηρεσιών στο νέφος</w:t>
      </w:r>
      <w:r>
        <w:rPr>
          <w:lang w:val="el-GR"/>
        </w:rPr>
        <w:t xml:space="preserve"> (</w:t>
      </w:r>
      <w:r>
        <w:t>cloud</w:t>
      </w:r>
      <w:r>
        <w:rPr>
          <w:lang w:val="el-GR"/>
        </w:rPr>
        <w:t>)</w:t>
      </w:r>
      <w:r w:rsidRPr="00394963">
        <w:rPr>
          <w:lang w:val="el-GR"/>
        </w:rPr>
        <w:t xml:space="preserve"> έχει αυξήσει το κόστος της διακοπής λειτουργίας, καθιστώντας την ασφάλεια του δικτύου ζήτημα άμεσης επιχειρησιακής προτεραιότητας.</w:t>
      </w:r>
    </w:p>
    <w:p w14:paraId="39F55949" w14:textId="77777777" w:rsidR="009E7704" w:rsidRPr="00394963" w:rsidRDefault="007B3C61">
      <w:pPr>
        <w:rPr>
          <w:lang w:val="el-GR"/>
        </w:rPr>
      </w:pPr>
      <w:r w:rsidRPr="00394963">
        <w:rPr>
          <w:lang w:val="el-GR"/>
        </w:rPr>
        <w:t xml:space="preserve">Σε αυτό το πλαίσιο, η κεντρικοποίηση των </w:t>
      </w:r>
      <w:r>
        <w:t>SDN</w:t>
      </w:r>
      <w:r w:rsidRPr="00394963">
        <w:rPr>
          <w:lang w:val="el-GR"/>
        </w:rPr>
        <w:t xml:space="preserve"> λειτουργεί ως δίκοπο μαχαίρι. Από τη μία, προσφέρει κατάλληλη θέση για την εγκατάσταση κεντρικού μηχανισμού άμυνας με καθολική εποπτεία του δικτύου. Από την άλλη, συγκεντρώνει το ρίσκο, καθιστώντας τον ελεγκτή ελκυστικό στόχο. Η παρούσα μελέτη τοποθετείται σε αυτό το σημείο τομής, αξιοποιώντας το πλεονέκτημα της κεντρικής εποπτείας για την προστασία του ίδιου του σημείου που τη συγκεντρώνει.</w:t>
      </w:r>
    </w:p>
    <w:p w14:paraId="146F0F7A" w14:textId="77777777" w:rsidR="009E7704" w:rsidRPr="00394963" w:rsidRDefault="00AD61C4">
      <w:pPr>
        <w:pStyle w:val="21"/>
        <w:jc w:val="left"/>
        <w:rPr>
          <w:lang w:val="el-GR"/>
        </w:rPr>
      </w:pPr>
      <w:bookmarkStart w:id="14" w:name="_Toc234850949"/>
      <w:r w:rsidRPr="00394963">
        <w:rPr>
          <w:rFonts w:ascii="Times New Roman" w:hAnsi="Times New Roman"/>
          <w:lang w:val="el-GR"/>
        </w:rPr>
        <w:t>1.8 Μεθοδολογική προσέγγιση</w:t>
      </w:r>
      <w:bookmarkEnd w:id="14"/>
    </w:p>
    <w:p w14:paraId="03B17984" w14:textId="77777777" w:rsidR="009E7704" w:rsidRPr="00394963" w:rsidRDefault="00AD61C4">
      <w:pPr>
        <w:rPr>
          <w:lang w:val="el-GR"/>
        </w:rPr>
      </w:pPr>
      <w:r w:rsidRPr="00394963">
        <w:rPr>
          <w:lang w:val="el-GR"/>
        </w:rPr>
        <w:t xml:space="preserve">Η μεθοδολογία που ακολουθήθηκε συνδυάζει τη θεωρητική μελέτη με την πειραματική επαλήθευση, σε μια επαναληπτική διαδικασία. Αρχικά μελετήθηκε το θεωρητικό υπόβαθρο των </w:t>
      </w:r>
      <w:r>
        <w:t>SDN</w:t>
      </w:r>
      <w:r w:rsidRPr="00394963">
        <w:rPr>
          <w:lang w:val="el-GR"/>
        </w:rPr>
        <w:t xml:space="preserve"> και των απειλών τους, ώστε να προσδιοριστούν οι απαιτήσεις του συστήματος. Στη συνέχεια σχεδιάστηκε και υλοποιήθηκε το </w:t>
      </w:r>
      <w:r>
        <w:t>offline</w:t>
      </w:r>
      <w:r w:rsidRPr="00394963">
        <w:rPr>
          <w:lang w:val="el-GR"/>
        </w:rPr>
        <w:t xml:space="preserve"> </w:t>
      </w:r>
      <w:r>
        <w:t>pipeline</w:t>
      </w:r>
      <w:r w:rsidRPr="00394963">
        <w:rPr>
          <w:lang w:val="el-GR"/>
        </w:rPr>
        <w:t>, το οποίο επέτρεψε την επιλογή των καταλληλότερων αλγορίθμων. Ακολούθησε η ανάπτυξη του ζωντανού συστήματος, με διαρκή αξιολόγηση και βελτίωση μέσω των πειραματικών σεναρίων. Τέλος, πραγματοποιήθηκαν οι εμβαθύνσεις σε ζητήματα ερμηνευσιμότητας και ασφάλειας. Η προσέγγιση αυτή, με τη σταδιακή οικοδόμηση από τη θεωρία στην πράξη και την πειραματική επικύρωση κάθε σταδίου, διασφάλισε ότι οι σχεδιαστικές αποφάσεις τεκμηριώνονται από δεδομένα και όχι από υποθέσεις.</w:t>
      </w:r>
    </w:p>
    <w:p w14:paraId="4A8F674A" w14:textId="77777777" w:rsidR="009E7704" w:rsidRPr="00394963" w:rsidRDefault="00AD61C4">
      <w:pPr>
        <w:rPr>
          <w:lang w:val="el-GR"/>
        </w:rPr>
      </w:pPr>
      <w:r w:rsidRPr="00394963">
        <w:rPr>
          <w:lang w:val="el-GR"/>
        </w:rPr>
        <w:t xml:space="preserve">Καθ' όλη τη διάρκεια δόθηκε έμφαση στην αναπαραγωγιμότητα και στην τεκμηρίωση. Κάθε πείραμα σχεδιάστηκε ώστε να είναι επαναλήψιμο, κάθε αποτέλεσμα καταγράφηκε σε μορφή που επιτρέπει την ανεξάρτητη επαλήθευση, και κάθε σχεδιαστική επιλογή αιτιολογήθηκε ρητά. Η προσέγγιση αυτή αντικατοπτρίζει την πεποίθηση ότι η </w:t>
      </w:r>
      <w:r w:rsidRPr="00394963">
        <w:rPr>
          <w:lang w:val="el-GR"/>
        </w:rPr>
        <w:lastRenderedPageBreak/>
        <w:t>επιστημονική αξία μιας εργασίας έγκειται εξίσου στα αποτελέσματα και στη δυνατότητα ελέγχου τους.</w:t>
      </w:r>
    </w:p>
    <w:p w14:paraId="7A7A4D68" w14:textId="77777777" w:rsidR="009E7704" w:rsidRPr="00394963" w:rsidRDefault="00AD61C4">
      <w:pPr>
        <w:pStyle w:val="1"/>
        <w:pageBreakBefore/>
        <w:jc w:val="left"/>
        <w:rPr>
          <w:lang w:val="el-GR"/>
        </w:rPr>
      </w:pPr>
      <w:bookmarkStart w:id="15" w:name="_Toc234850950"/>
      <w:r w:rsidRPr="00394963">
        <w:rPr>
          <w:rFonts w:ascii="Times New Roman" w:hAnsi="Times New Roman"/>
          <w:lang w:val="el-GR"/>
        </w:rPr>
        <w:lastRenderedPageBreak/>
        <w:t xml:space="preserve">2. Αρχιτεκτονική των Δικτύων </w:t>
      </w:r>
      <w:r>
        <w:rPr>
          <w:rFonts w:ascii="Times New Roman" w:hAnsi="Times New Roman"/>
        </w:rPr>
        <w:t>SDN</w:t>
      </w:r>
      <w:bookmarkEnd w:id="15"/>
    </w:p>
    <w:p w14:paraId="40F89295" w14:textId="77777777" w:rsidR="009E7704" w:rsidRPr="00394963" w:rsidRDefault="00AD61C4">
      <w:pPr>
        <w:rPr>
          <w:lang w:val="el-GR"/>
        </w:rPr>
      </w:pPr>
      <w:r w:rsidRPr="00394963">
        <w:rPr>
          <w:lang w:val="el-GR"/>
        </w:rPr>
        <w:t xml:space="preserve">Η θεμελιώδης ιδέα των Δικτύων Οριζόμενων από Λογισμικό είναι ο διαχωρισμός των αρμοδιοτήτων που στα παραδοσιακά δίκτυα συνυπάρχουν στην ίδια συσκευή. Αντί κάθε δρομολογητής να ενσωματώνει τόσο τη λογική απόφασης όσο και τον μηχανισμό προώθησης, τα </w:t>
      </w:r>
      <w:r>
        <w:t>SDN</w:t>
      </w:r>
      <w:r w:rsidRPr="00394963">
        <w:rPr>
          <w:lang w:val="el-GR"/>
        </w:rPr>
        <w:t xml:space="preserve"> αποσυνδέουν αυτά τα δύο και εισάγουν μια σαφή, ιεραρχική οργάνωση σε τρία λογικά επίπεδα, τα οποία επικοινωνούν μέσω καλά ορισμένων διεπαφών προγραμματισμού.</w:t>
      </w:r>
    </w:p>
    <w:p w14:paraId="1B1C2517" w14:textId="77777777" w:rsidR="009E7704" w:rsidRPr="00394963" w:rsidRDefault="00AD61C4">
      <w:pPr>
        <w:pStyle w:val="21"/>
        <w:jc w:val="left"/>
        <w:rPr>
          <w:lang w:val="el-GR"/>
        </w:rPr>
      </w:pPr>
      <w:bookmarkStart w:id="16" w:name="_Toc234850951"/>
      <w:r w:rsidRPr="00394963">
        <w:rPr>
          <w:rFonts w:ascii="Times New Roman" w:hAnsi="Times New Roman"/>
          <w:lang w:val="el-GR"/>
        </w:rPr>
        <w:t>2.1 Τα τρία επίπεδα της αρχιτεκτονικής</w:t>
      </w:r>
      <w:bookmarkEnd w:id="16"/>
    </w:p>
    <w:p w14:paraId="21C7975C" w14:textId="77777777" w:rsidR="009E7704" w:rsidRPr="00394963" w:rsidRDefault="00AD61C4">
      <w:pPr>
        <w:pStyle w:val="31"/>
        <w:jc w:val="left"/>
        <w:rPr>
          <w:lang w:val="el-GR"/>
        </w:rPr>
      </w:pPr>
      <w:bookmarkStart w:id="17" w:name="_Toc234850952"/>
      <w:r w:rsidRPr="00394963">
        <w:rPr>
          <w:rFonts w:ascii="Times New Roman" w:hAnsi="Times New Roman"/>
          <w:lang w:val="el-GR"/>
        </w:rPr>
        <w:t>2.1.1 Επίπεδο Δεδομένων (</w:t>
      </w:r>
      <w:r>
        <w:rPr>
          <w:rFonts w:ascii="Times New Roman" w:hAnsi="Times New Roman"/>
        </w:rPr>
        <w:t>Data</w:t>
      </w:r>
      <w:r w:rsidRPr="00394963">
        <w:rPr>
          <w:rFonts w:ascii="Times New Roman" w:hAnsi="Times New Roman"/>
          <w:lang w:val="el-GR"/>
        </w:rPr>
        <w:t xml:space="preserve"> </w:t>
      </w:r>
      <w:r>
        <w:rPr>
          <w:rFonts w:ascii="Times New Roman" w:hAnsi="Times New Roman"/>
        </w:rPr>
        <w:t>Plane</w:t>
      </w:r>
      <w:r w:rsidRPr="00394963">
        <w:rPr>
          <w:rFonts w:ascii="Times New Roman" w:hAnsi="Times New Roman"/>
          <w:lang w:val="el-GR"/>
        </w:rPr>
        <w:t>)</w:t>
      </w:r>
      <w:bookmarkEnd w:id="17"/>
    </w:p>
    <w:p w14:paraId="01065A26" w14:textId="77777777" w:rsidR="009E7704" w:rsidRPr="00394963" w:rsidRDefault="00AD61C4">
      <w:pPr>
        <w:rPr>
          <w:lang w:val="el-GR"/>
        </w:rPr>
      </w:pPr>
      <w:r w:rsidRPr="00394963">
        <w:rPr>
          <w:lang w:val="el-GR"/>
        </w:rPr>
        <w:t>Το επίπεδο δεδομένων αποτελείται από τους δικτυακούς μεταγωγείς (</w:t>
      </w:r>
      <w:r>
        <w:t>switches</w:t>
      </w:r>
      <w:r w:rsidRPr="00394963">
        <w:rPr>
          <w:lang w:val="el-GR"/>
        </w:rPr>
        <w:t xml:space="preserve">), οι οποίοι στα </w:t>
      </w:r>
      <w:r>
        <w:t>SDN</w:t>
      </w:r>
      <w:r w:rsidRPr="00394963">
        <w:rPr>
          <w:lang w:val="el-GR"/>
        </w:rPr>
        <w:t xml:space="preserve"> είναι απλές, «ανόητες» συσκευές προώθησης, χωρίς ενσωματωμένη λογική ελέγχου. Κάθε μεταγωγέας διατηρεί έναν ή περισσότερους πίνακες ροών (</w:t>
      </w:r>
      <w:r>
        <w:t>flow</w:t>
      </w:r>
      <w:r w:rsidRPr="00394963">
        <w:rPr>
          <w:lang w:val="el-GR"/>
        </w:rPr>
        <w:t xml:space="preserve"> </w:t>
      </w:r>
      <w:r>
        <w:t>tables</w:t>
      </w:r>
      <w:r w:rsidRPr="00394963">
        <w:rPr>
          <w:lang w:val="el-GR"/>
        </w:rPr>
        <w:t xml:space="preserve">), οι οποίοι περιέχουν κανόνες που υπαγορεύουν πώς θα χειριστεί τα εισερχόμενα πακέτα. Όταν ένα πακέτο ταιριάζει σε έναν κανόνα, εκτελείται η αντίστοιχη ενέργεια (προώθηση σε θύρα, απόρριψη, τροποποίηση κεφαλίδων). Όταν όμως δεν ταιριάζει σε κανέναν υπάρχοντα κανόνα, γεγονός που ονομάζεται </w:t>
      </w:r>
      <w:r>
        <w:t>table</w:t>
      </w:r>
      <w:r w:rsidRPr="00394963">
        <w:rPr>
          <w:lang w:val="el-GR"/>
        </w:rPr>
        <w:t>-</w:t>
      </w:r>
      <w:r>
        <w:t>miss</w:t>
      </w:r>
      <w:r w:rsidRPr="00394963">
        <w:rPr>
          <w:lang w:val="el-GR"/>
        </w:rPr>
        <w:t xml:space="preserve">, το πακέτο (ή μια περίληψή του) προωθείται στον ελεγκτή μέσω μηνύματος </w:t>
      </w:r>
      <w:r>
        <w:t>Packet</w:t>
      </w:r>
      <w:r w:rsidRPr="00394963">
        <w:rPr>
          <w:lang w:val="el-GR"/>
        </w:rPr>
        <w:t>-</w:t>
      </w:r>
      <w:r>
        <w:t>In</w:t>
      </w:r>
      <w:r w:rsidRPr="00394963">
        <w:rPr>
          <w:lang w:val="el-GR"/>
        </w:rPr>
        <w:t>, ώστε ο τελευταίος να αποφασίσει.</w:t>
      </w:r>
    </w:p>
    <w:p w14:paraId="6BBD2058" w14:textId="77777777" w:rsidR="009E7704" w:rsidRPr="00394963" w:rsidRDefault="00AD61C4">
      <w:pPr>
        <w:pStyle w:val="31"/>
        <w:jc w:val="left"/>
        <w:rPr>
          <w:lang w:val="el-GR"/>
        </w:rPr>
      </w:pPr>
      <w:bookmarkStart w:id="18" w:name="_Toc234850953"/>
      <w:r w:rsidRPr="00394963">
        <w:rPr>
          <w:rFonts w:ascii="Times New Roman" w:hAnsi="Times New Roman"/>
          <w:lang w:val="el-GR"/>
        </w:rPr>
        <w:t>2.1.2 Επίπεδο Ελέγχου (</w:t>
      </w:r>
      <w:r>
        <w:rPr>
          <w:rFonts w:ascii="Times New Roman" w:hAnsi="Times New Roman"/>
        </w:rPr>
        <w:t>Control</w:t>
      </w:r>
      <w:r w:rsidRPr="00394963">
        <w:rPr>
          <w:rFonts w:ascii="Times New Roman" w:hAnsi="Times New Roman"/>
          <w:lang w:val="el-GR"/>
        </w:rPr>
        <w:t xml:space="preserve"> </w:t>
      </w:r>
      <w:r>
        <w:rPr>
          <w:rFonts w:ascii="Times New Roman" w:hAnsi="Times New Roman"/>
        </w:rPr>
        <w:t>Plane</w:t>
      </w:r>
      <w:r w:rsidRPr="00394963">
        <w:rPr>
          <w:rFonts w:ascii="Times New Roman" w:hAnsi="Times New Roman"/>
          <w:lang w:val="el-GR"/>
        </w:rPr>
        <w:t>)</w:t>
      </w:r>
      <w:bookmarkEnd w:id="18"/>
    </w:p>
    <w:p w14:paraId="518EC72E" w14:textId="77777777" w:rsidR="009E7704" w:rsidRPr="00394963" w:rsidRDefault="00AD61C4">
      <w:pPr>
        <w:rPr>
          <w:lang w:val="el-GR"/>
        </w:rPr>
      </w:pPr>
      <w:r w:rsidRPr="00394963">
        <w:rPr>
          <w:lang w:val="el-GR"/>
        </w:rPr>
        <w:t>Το επίπεδο ελέγχου περιέχει τον ελεγκτή, ο οποίος αποτελεί τον λογικό «εγκέφαλο» του δικτύου. Ο ελεγκτής διατηρεί μια σφαιρική εικόνα της τοπολογίας (</w:t>
      </w:r>
      <w:r>
        <w:t>global</w:t>
      </w:r>
      <w:r w:rsidRPr="00394963">
        <w:rPr>
          <w:lang w:val="el-GR"/>
        </w:rPr>
        <w:t xml:space="preserve"> </w:t>
      </w:r>
      <w:r>
        <w:t>network</w:t>
      </w:r>
      <w:r w:rsidRPr="00394963">
        <w:rPr>
          <w:lang w:val="el-GR"/>
        </w:rPr>
        <w:t xml:space="preserve"> </w:t>
      </w:r>
      <w:r>
        <w:t>view</w:t>
      </w:r>
      <w:r w:rsidRPr="00394963">
        <w:rPr>
          <w:lang w:val="el-GR"/>
        </w:rPr>
        <w:t xml:space="preserve">), λαμβάνει αποφάσεις δρομολόγησης και προγραμματίζει τους πίνακες ροών των μεταγωγέων μέσω μηνυμάτων </w:t>
      </w:r>
      <w:r>
        <w:t>Flow</w:t>
      </w:r>
      <w:r w:rsidRPr="00394963">
        <w:rPr>
          <w:lang w:val="el-GR"/>
        </w:rPr>
        <w:t>-</w:t>
      </w:r>
      <w:r>
        <w:t>Mod</w:t>
      </w:r>
      <w:r w:rsidRPr="00394963">
        <w:rPr>
          <w:lang w:val="el-GR"/>
        </w:rPr>
        <w:t>. Η λογική συγκέντρωση της ευφυΐας απλοποιεί σημαντικά τη διαχείριση: μια πολιτική ασφαλείας ή δρομολόγησης ορίζεται μία φορά, κεντρικά, και εφαρμόζεται συνεπώς σε ολόκληρο το δίκτυο. Ταυτόχρονα, όμως, η ίδια συγκέντρωση δημιουργεί ένα κρίσιμο σημείο ευπάθειας, στο οποίο εστιάζει και η παρούσα μελέτη.</w:t>
      </w:r>
    </w:p>
    <w:p w14:paraId="6D7C14C9" w14:textId="77777777" w:rsidR="009E7704" w:rsidRPr="00394963" w:rsidRDefault="00AD61C4">
      <w:pPr>
        <w:pStyle w:val="31"/>
        <w:jc w:val="left"/>
        <w:rPr>
          <w:lang w:val="el-GR"/>
        </w:rPr>
      </w:pPr>
      <w:bookmarkStart w:id="19" w:name="_Toc234850954"/>
      <w:r w:rsidRPr="00394963">
        <w:rPr>
          <w:rFonts w:ascii="Times New Roman" w:hAnsi="Times New Roman"/>
          <w:lang w:val="el-GR"/>
        </w:rPr>
        <w:t>2.1.3 Επίπεδο Εφαρμογών (</w:t>
      </w:r>
      <w:r>
        <w:rPr>
          <w:rFonts w:ascii="Times New Roman" w:hAnsi="Times New Roman"/>
        </w:rPr>
        <w:t>Application</w:t>
      </w:r>
      <w:r w:rsidRPr="00394963">
        <w:rPr>
          <w:rFonts w:ascii="Times New Roman" w:hAnsi="Times New Roman"/>
          <w:lang w:val="el-GR"/>
        </w:rPr>
        <w:t xml:space="preserve"> </w:t>
      </w:r>
      <w:r>
        <w:rPr>
          <w:rFonts w:ascii="Times New Roman" w:hAnsi="Times New Roman"/>
        </w:rPr>
        <w:t>Plane</w:t>
      </w:r>
      <w:r w:rsidRPr="00394963">
        <w:rPr>
          <w:rFonts w:ascii="Times New Roman" w:hAnsi="Times New Roman"/>
          <w:lang w:val="el-GR"/>
        </w:rPr>
        <w:t>)</w:t>
      </w:r>
      <w:bookmarkEnd w:id="19"/>
    </w:p>
    <w:p w14:paraId="4C36647F" w14:textId="77777777" w:rsidR="009E7704" w:rsidRPr="00394963" w:rsidRDefault="00AD61C4">
      <w:pPr>
        <w:rPr>
          <w:lang w:val="el-GR"/>
        </w:rPr>
      </w:pPr>
      <w:r w:rsidRPr="00394963">
        <w:rPr>
          <w:lang w:val="el-GR"/>
        </w:rPr>
        <w:t xml:space="preserve">Στο ανώτερο επίπεδο βρίσκονται οι δικτυακές εφαρμογές, μηχανισμοί εξισορρόπησης φορτίου, τείχη προστασίας, συστήματα ανίχνευσης εισβολών, εφαρμογές </w:t>
      </w:r>
      <w:r>
        <w:t>traffic</w:t>
      </w:r>
      <w:r w:rsidRPr="00394963">
        <w:rPr>
          <w:lang w:val="el-GR"/>
        </w:rPr>
        <w:t xml:space="preserve"> </w:t>
      </w:r>
      <w:r>
        <w:t>engineering</w:t>
      </w:r>
      <w:r w:rsidRPr="00394963">
        <w:rPr>
          <w:lang w:val="el-GR"/>
        </w:rPr>
        <w:t xml:space="preserve">, που υλοποιούν την επιχειρησιακή πολιτική του οργανισμού. Οι εφαρμογές </w:t>
      </w:r>
      <w:r w:rsidRPr="00394963">
        <w:rPr>
          <w:lang w:val="el-GR"/>
        </w:rPr>
        <w:lastRenderedPageBreak/>
        <w:t>αυτές δεν επικοινωνούν απευθείας με το υλικό. Αντ' αυτού αλληλεπιδρούν με τον ελεγκτή μέσω της βόρειας διεπαφής (</w:t>
      </w:r>
      <w:r>
        <w:t>northbound</w:t>
      </w:r>
      <w:r w:rsidRPr="00394963">
        <w:rPr>
          <w:lang w:val="el-GR"/>
        </w:rPr>
        <w:t xml:space="preserve"> </w:t>
      </w:r>
      <w:r>
        <w:t>API</w:t>
      </w:r>
      <w:r w:rsidRPr="00394963">
        <w:rPr>
          <w:lang w:val="el-GR"/>
        </w:rPr>
        <w:t xml:space="preserve">), συνήθως μιας </w:t>
      </w:r>
      <w:r>
        <w:t>RESTful</w:t>
      </w:r>
      <w:r w:rsidRPr="00394963">
        <w:rPr>
          <w:lang w:val="el-GR"/>
        </w:rPr>
        <w:t xml:space="preserve"> διεπαφής. Το σύστημα ανίχνευσης που αναπτύσσεται εδώ εντάσσεται εννοιολογικά ακριβώς σε αυτό το επίπεδο: αποτελεί μια εφαρμογή ασφαλείας που εποπτεύει το δίκτυο και επιβάλλει πολιτικές μέσω του ελεγκτή.</w:t>
      </w:r>
    </w:p>
    <w:p w14:paraId="5DBA312E" w14:textId="77777777" w:rsidR="009E7704" w:rsidRPr="00394963" w:rsidRDefault="00AD61C4">
      <w:pPr>
        <w:pStyle w:val="21"/>
        <w:jc w:val="left"/>
        <w:rPr>
          <w:lang w:val="el-GR"/>
        </w:rPr>
      </w:pPr>
      <w:bookmarkStart w:id="20" w:name="_Toc234850955"/>
      <w:r w:rsidRPr="00394963">
        <w:rPr>
          <w:rFonts w:ascii="Times New Roman" w:hAnsi="Times New Roman"/>
          <w:lang w:val="el-GR"/>
        </w:rPr>
        <w:t>2.2 Διεπαφές επικοινωνίας και πρωτόκολλα νότιας διεπαφής</w:t>
      </w:r>
      <w:bookmarkEnd w:id="20"/>
    </w:p>
    <w:p w14:paraId="4AFD91C5" w14:textId="77777777" w:rsidR="009E7704" w:rsidRPr="00394963" w:rsidRDefault="00AD61C4">
      <w:pPr>
        <w:rPr>
          <w:lang w:val="el-GR"/>
        </w:rPr>
      </w:pPr>
      <w:r w:rsidRPr="00394963">
        <w:rPr>
          <w:lang w:val="el-GR"/>
        </w:rPr>
        <w:t>Η νότια διεπαφή (</w:t>
      </w:r>
      <w:r>
        <w:t>southbound</w:t>
      </w:r>
      <w:r w:rsidRPr="00394963">
        <w:rPr>
          <w:lang w:val="el-GR"/>
        </w:rPr>
        <w:t xml:space="preserve"> </w:t>
      </w:r>
      <w:r>
        <w:t>API</w:t>
      </w:r>
      <w:r w:rsidRPr="00394963">
        <w:rPr>
          <w:lang w:val="el-GR"/>
        </w:rPr>
        <w:t xml:space="preserve">) συνδέει τον ελεγκτή με τους μεταγωγείς. Το επικρατέστερο πρωτόκολλο είναι το </w:t>
      </w:r>
      <w:r>
        <w:t>OpenFlow</w:t>
      </w:r>
      <w:r w:rsidRPr="00394963">
        <w:rPr>
          <w:lang w:val="el-GR"/>
        </w:rPr>
        <w:t xml:space="preserve">, ενώ υποστηρίζονται και άλλα, όπως τα </w:t>
      </w:r>
      <w:r>
        <w:t>NETCONF</w:t>
      </w:r>
      <w:r w:rsidRPr="00394963">
        <w:rPr>
          <w:lang w:val="el-GR"/>
        </w:rPr>
        <w:t xml:space="preserve"> και </w:t>
      </w:r>
      <w:r>
        <w:t>OVSDB</w:t>
      </w:r>
      <w:r w:rsidRPr="00394963">
        <w:rPr>
          <w:lang w:val="el-GR"/>
        </w:rPr>
        <w:t xml:space="preserve"> για τη διαμόρφωση των συσκευών. Η βόρεια διεπαφή (</w:t>
      </w:r>
      <w:r>
        <w:t>northbound</w:t>
      </w:r>
      <w:r w:rsidRPr="00394963">
        <w:rPr>
          <w:lang w:val="el-GR"/>
        </w:rPr>
        <w:t xml:space="preserve"> </w:t>
      </w:r>
      <w:r>
        <w:t>API</w:t>
      </w:r>
      <w:r w:rsidRPr="00394963">
        <w:rPr>
          <w:lang w:val="el-GR"/>
        </w:rPr>
        <w:t>), αντίθετα, εκθέτει τις λειτουργίες του ελεγκτή προς τις εφαρμογές του ανώτερου επιπέδου. Ενώ η νότια διεπαφή είναι σε μεγάλο βαθμό τυποποιημένη, η βόρεια παραμένει λιγότερο πρότυπη και συχνά εξαρτάται από τον εκάστοτε ελεγκτή.</w:t>
      </w:r>
    </w:p>
    <w:p w14:paraId="7CCE0728" w14:textId="77777777" w:rsidR="009E7704" w:rsidRPr="00394963" w:rsidRDefault="00AD61C4">
      <w:pPr>
        <w:jc w:val="left"/>
        <w:rPr>
          <w:lang w:val="el-GR"/>
        </w:rPr>
      </w:pPr>
      <w:r w:rsidRPr="00394963">
        <w:rPr>
          <w:b/>
          <w:lang w:val="el-GR"/>
        </w:rPr>
        <w:t>Άλλα πρωτόκολλα νότιας διεπαφής</w:t>
      </w:r>
    </w:p>
    <w:p w14:paraId="06F58C82" w14:textId="77777777" w:rsidR="009E7704" w:rsidRPr="00394963" w:rsidRDefault="00AD61C4">
      <w:pPr>
        <w:rPr>
          <w:lang w:val="el-GR"/>
        </w:rPr>
      </w:pPr>
      <w:r w:rsidRPr="00394963">
        <w:rPr>
          <w:lang w:val="el-GR"/>
        </w:rPr>
        <w:t xml:space="preserve">Παρότι το </w:t>
      </w:r>
      <w:r>
        <w:t>OpenFlow</w:t>
      </w:r>
      <w:r w:rsidRPr="00394963">
        <w:rPr>
          <w:lang w:val="el-GR"/>
        </w:rPr>
        <w:t xml:space="preserve"> είναι το επικρατέστερο πρωτόκολλο νότιας διεπαφής, το οικοσύστημα </w:t>
      </w:r>
      <w:r>
        <w:t>SDN</w:t>
      </w:r>
      <w:r w:rsidRPr="00394963">
        <w:rPr>
          <w:lang w:val="el-GR"/>
        </w:rPr>
        <w:t xml:space="preserve"> περιλαμβάνει και άλλα. Το </w:t>
      </w:r>
      <w:r>
        <w:t>NETCONF</w:t>
      </w:r>
      <w:r w:rsidRPr="00394963">
        <w:rPr>
          <w:lang w:val="el-GR"/>
        </w:rPr>
        <w:t xml:space="preserve">, σε συνδυασμό με το μοντέλο δεδομένων </w:t>
      </w:r>
      <w:r>
        <w:t>YANG</w:t>
      </w:r>
      <w:r w:rsidRPr="00394963">
        <w:rPr>
          <w:lang w:val="el-GR"/>
        </w:rPr>
        <w:t xml:space="preserve">, χρησιμοποιείται για τη διαμόρφωση συσκευών. Το </w:t>
      </w:r>
      <w:r>
        <w:t>OVSDB</w:t>
      </w:r>
      <w:r w:rsidRPr="00394963">
        <w:rPr>
          <w:lang w:val="el-GR"/>
        </w:rPr>
        <w:t xml:space="preserve"> είναι το πρωτόκολλο διαχείρισης του </w:t>
      </w:r>
      <w:r>
        <w:t>Open</w:t>
      </w:r>
      <w:r w:rsidRPr="00394963">
        <w:rPr>
          <w:lang w:val="el-GR"/>
        </w:rPr>
        <w:t xml:space="preserve"> </w:t>
      </w:r>
      <w:r>
        <w:t>vSwitch</w:t>
      </w:r>
      <w:r w:rsidRPr="00394963">
        <w:rPr>
          <w:lang w:val="el-GR"/>
        </w:rPr>
        <w:t xml:space="preserve">, το οποίο λειτουργεί συμπληρωματικά προς το </w:t>
      </w:r>
      <w:r>
        <w:t>OpenFlow</w:t>
      </w:r>
      <w:r w:rsidRPr="00394963">
        <w:rPr>
          <w:lang w:val="el-GR"/>
        </w:rPr>
        <w:t xml:space="preserve">: το πρώτο διαμορφώνει τη δομή του μεταγωγέα (γέφυρες, θύρες), ενώ το δεύτερο προγραμματίζει τη συμπεριφορά προώθησης. Πιο πρόσφατα, η γλώσσα </w:t>
      </w:r>
      <w:r>
        <w:t>P</w:t>
      </w:r>
      <w:r w:rsidRPr="00394963">
        <w:rPr>
          <w:lang w:val="el-GR"/>
        </w:rPr>
        <w:t xml:space="preserve">4 επιτρέπει τον προγραμματισμό της ίδιας της διοχέτευσης επεξεργασίας του μεταγωγέα, προσφέροντας ακόμη μεγαλύτερη ευελιξία. Η επίγνωση αυτού του ευρύτερου τοπίου βοηθά στην τοποθέτηση της υλοποίησης που περιγράφεται, η οποία αξιοποιεί τη σημασιολογία </w:t>
      </w:r>
      <w:r>
        <w:t>OpenFlow</w:t>
      </w:r>
      <w:r w:rsidRPr="00394963">
        <w:rPr>
          <w:lang w:val="el-GR"/>
        </w:rPr>
        <w:t xml:space="preserve"> μέσω του </w:t>
      </w:r>
      <w:r>
        <w:t>Open</w:t>
      </w:r>
      <w:r w:rsidRPr="00394963">
        <w:rPr>
          <w:lang w:val="el-GR"/>
        </w:rPr>
        <w:t xml:space="preserve"> </w:t>
      </w:r>
      <w:r>
        <w:t>vSwitch</w:t>
      </w:r>
      <w:r w:rsidRPr="00394963">
        <w:rPr>
          <w:lang w:val="el-GR"/>
        </w:rPr>
        <w:t>.</w:t>
      </w:r>
    </w:p>
    <w:p w14:paraId="151C1E30" w14:textId="77777777" w:rsidR="009E7704" w:rsidRPr="00394963" w:rsidRDefault="00AD61C4">
      <w:pPr>
        <w:pStyle w:val="21"/>
        <w:jc w:val="left"/>
        <w:rPr>
          <w:lang w:val="el-GR"/>
        </w:rPr>
      </w:pPr>
      <w:bookmarkStart w:id="21" w:name="_Toc234850956"/>
      <w:r w:rsidRPr="00394963">
        <w:rPr>
          <w:rFonts w:ascii="Times New Roman" w:hAnsi="Times New Roman"/>
          <w:lang w:val="el-GR"/>
        </w:rPr>
        <w:t>2.3 Το πρωτόκολλο OpenFlow: μηνύματα, διοχέτευση και στατιστικά</w:t>
      </w:r>
      <w:bookmarkEnd w:id="21"/>
    </w:p>
    <w:p w14:paraId="72BECB6F" w14:textId="77777777" w:rsidR="009E7704" w:rsidRPr="00394963" w:rsidRDefault="00AD61C4">
      <w:pPr>
        <w:rPr>
          <w:lang w:val="el-GR"/>
        </w:rPr>
      </w:pPr>
      <w:r w:rsidRPr="00394963">
        <w:rPr>
          <w:lang w:val="el-GR"/>
        </w:rPr>
        <w:t xml:space="preserve">Το </w:t>
      </w:r>
      <w:r>
        <w:t>OpenFlow</w:t>
      </w:r>
      <w:r w:rsidRPr="00394963">
        <w:rPr>
          <w:lang w:val="el-GR"/>
        </w:rPr>
        <w:t xml:space="preserve">, που εισήχθη από τους </w:t>
      </w:r>
      <w:r>
        <w:t>McKeown</w:t>
      </w:r>
      <w:r w:rsidRPr="00394963">
        <w:rPr>
          <w:lang w:val="el-GR"/>
        </w:rPr>
        <w:t xml:space="preserve"> κ.ά. [2], είναι το πρότυπο πρωτόκολλο επικοινωνίας ελεγκτή-μεταγωγέα και αποτελεί τον ακρογωνιαίο λίθο των </w:t>
      </w:r>
      <w:r>
        <w:t>SDN</w:t>
      </w:r>
      <w:r w:rsidRPr="00394963">
        <w:rPr>
          <w:lang w:val="el-GR"/>
        </w:rPr>
        <w:t>. Ορίζει τη δομή των πινάκων ροών, όπου κάθε καταχώρηση αποτελείται από τρία βασικά μέρη: τα πεδία ταιριάσματος (</w:t>
      </w:r>
      <w:r>
        <w:t>match</w:t>
      </w:r>
      <w:r w:rsidRPr="00394963">
        <w:rPr>
          <w:lang w:val="el-GR"/>
        </w:rPr>
        <w:t xml:space="preserve"> </w:t>
      </w:r>
      <w:r>
        <w:t>fields</w:t>
      </w:r>
      <w:r w:rsidRPr="00394963">
        <w:rPr>
          <w:lang w:val="el-GR"/>
        </w:rPr>
        <w:t xml:space="preserve">, π.χ. διευθύνσεις </w:t>
      </w:r>
      <w:r>
        <w:t>MAC</w:t>
      </w:r>
      <w:r w:rsidRPr="00394963">
        <w:rPr>
          <w:lang w:val="el-GR"/>
        </w:rPr>
        <w:t>/</w:t>
      </w:r>
      <w:r>
        <w:t>IP</w:t>
      </w:r>
      <w:r w:rsidRPr="00394963">
        <w:rPr>
          <w:lang w:val="el-GR"/>
        </w:rPr>
        <w:t>, θύρες, πρωτόκολλο), τους μετρητές (</w:t>
      </w:r>
      <w:r>
        <w:t>counters</w:t>
      </w:r>
      <w:r w:rsidRPr="00394963">
        <w:rPr>
          <w:lang w:val="el-GR"/>
        </w:rPr>
        <w:t xml:space="preserve">, που καταγράφουν πλήθος πακέτων και </w:t>
      </w:r>
      <w:r>
        <w:t>bytes</w:t>
      </w:r>
      <w:r w:rsidRPr="00394963">
        <w:rPr>
          <w:lang w:val="el-GR"/>
        </w:rPr>
        <w:t xml:space="preserve"> ανά ροή) και τις ενέργειες (</w:t>
      </w:r>
      <w:r>
        <w:t>actions</w:t>
      </w:r>
      <w:r w:rsidRPr="00394963">
        <w:rPr>
          <w:lang w:val="el-GR"/>
        </w:rPr>
        <w:t xml:space="preserve">). Η αρχή λειτουργίας </w:t>
      </w:r>
      <w:r>
        <w:t>match</w:t>
      </w:r>
      <w:r w:rsidRPr="00394963">
        <w:rPr>
          <w:lang w:val="el-GR"/>
        </w:rPr>
        <w:t>-</w:t>
      </w:r>
      <w:r>
        <w:t>action</w:t>
      </w:r>
      <w:r w:rsidRPr="00394963">
        <w:rPr>
          <w:lang w:val="el-GR"/>
        </w:rPr>
        <w:t xml:space="preserve"> είναι απλή αλλά ιδιαίτερα </w:t>
      </w:r>
      <w:r w:rsidRPr="00394963">
        <w:rPr>
          <w:lang w:val="el-GR"/>
        </w:rPr>
        <w:lastRenderedPageBreak/>
        <w:t>εκφραστική: για κάθε εισερχόμενο πακέτο, ο μεταγωγέας βρίσκει την καταχώρηση με την υψηλότερη προτεραιότητα που ταιριάζει και εκτελεί την αντίστοιχη ενέργεια.</w:t>
      </w:r>
    </w:p>
    <w:p w14:paraId="1C8F63C7" w14:textId="77777777" w:rsidR="009E7704" w:rsidRPr="00394963" w:rsidRDefault="00AD61C4">
      <w:pPr>
        <w:rPr>
          <w:lang w:val="el-GR"/>
        </w:rPr>
      </w:pPr>
      <w:r w:rsidRPr="00394963">
        <w:rPr>
          <w:lang w:val="el-GR"/>
        </w:rPr>
        <w:t xml:space="preserve">Ιδιαίτερη σημασία για την παρούσα μελέτη έχουν οι μετρητές ανά ροή. Καθώς ο μεταγωγέας καταγράφει αυτόματα το πλήθος πακέτων, το πλήθος </w:t>
      </w:r>
      <w:r>
        <w:t>bytes</w:t>
      </w:r>
      <w:r w:rsidRPr="00394963">
        <w:rPr>
          <w:lang w:val="el-GR"/>
        </w:rPr>
        <w:t xml:space="preserve"> και τη διάρκεια κάθε ροής, τα στατιστικά αυτά (</w:t>
      </w:r>
      <w:r>
        <w:t>OpenFlow</w:t>
      </w:r>
      <w:r w:rsidRPr="00394963">
        <w:rPr>
          <w:lang w:val="el-GR"/>
        </w:rPr>
        <w:t xml:space="preserve"> </w:t>
      </w:r>
      <w:r>
        <w:t>Flow</w:t>
      </w:r>
      <w:r w:rsidRPr="00394963">
        <w:rPr>
          <w:lang w:val="el-GR"/>
        </w:rPr>
        <w:t>-</w:t>
      </w:r>
      <w:r>
        <w:t>Stats</w:t>
      </w:r>
      <w:r w:rsidRPr="00394963">
        <w:rPr>
          <w:lang w:val="el-GR"/>
        </w:rPr>
        <w:t xml:space="preserve"> / </w:t>
      </w:r>
      <w:r>
        <w:t>Port</w:t>
      </w:r>
      <w:r w:rsidRPr="00394963">
        <w:rPr>
          <w:lang w:val="el-GR"/>
        </w:rPr>
        <w:t>-</w:t>
      </w:r>
      <w:r>
        <w:t>Stats</w:t>
      </w:r>
      <w:r w:rsidRPr="00394963">
        <w:rPr>
          <w:lang w:val="el-GR"/>
        </w:rPr>
        <w:t>) μπορούν να ανακτηθούν περιοδικά από τον ελεγκτή και να τροφοδοτήσουν απευθείας το μοντέλο Μηχανικής Μάθησης, χωρίς ανάγκη για βαθιά επιθεώρηση πακέτων (</w:t>
      </w:r>
      <w:r>
        <w:t>deep</w:t>
      </w:r>
      <w:r w:rsidRPr="00394963">
        <w:rPr>
          <w:lang w:val="el-GR"/>
        </w:rPr>
        <w:t xml:space="preserve"> </w:t>
      </w:r>
      <w:r>
        <w:t>packet</w:t>
      </w:r>
      <w:r w:rsidRPr="00394963">
        <w:rPr>
          <w:lang w:val="el-GR"/>
        </w:rPr>
        <w:t xml:space="preserve"> </w:t>
      </w:r>
      <w:r>
        <w:t>inspection</w:t>
      </w:r>
      <w:r w:rsidRPr="00394963">
        <w:rPr>
          <w:lang w:val="el-GR"/>
        </w:rPr>
        <w:t>). Αυτό καθιστά την ανίχνευση βάσει ροών εγγενώς αποδοτική και κλιμακώσιμη.</w:t>
      </w:r>
    </w:p>
    <w:p w14:paraId="43F385E9" w14:textId="77777777" w:rsidR="009E7704" w:rsidRPr="00394963" w:rsidRDefault="00AD61C4">
      <w:pPr>
        <w:jc w:val="left"/>
        <w:rPr>
          <w:lang w:val="el-GR"/>
        </w:rPr>
      </w:pPr>
      <w:r w:rsidRPr="00394963">
        <w:rPr>
          <w:b/>
          <w:lang w:val="el-GR"/>
        </w:rPr>
        <w:t>Τύποι μηνυμάτων OpenFlow</w:t>
      </w:r>
    </w:p>
    <w:p w14:paraId="70651375" w14:textId="77777777" w:rsidR="009E7704" w:rsidRPr="00394963" w:rsidRDefault="00AD61C4">
      <w:pPr>
        <w:rPr>
          <w:lang w:val="el-GR"/>
        </w:rPr>
      </w:pPr>
      <w:r w:rsidRPr="00394963">
        <w:rPr>
          <w:lang w:val="el-GR"/>
        </w:rPr>
        <w:t xml:space="preserve">Το πρωτόκολλο </w:t>
      </w:r>
      <w:r>
        <w:t>OpenFlow</w:t>
      </w:r>
      <w:r w:rsidRPr="00394963">
        <w:rPr>
          <w:lang w:val="el-GR"/>
        </w:rPr>
        <w:t xml:space="preserve"> ορίζει μια σειρά μηνυμάτων για την επικοινωνία ελεγκτή-μεταγωγέα. Τα σημαντικότερα για την κατανόηση των επιθέσεων και της άμυνας που υλοποιείται συνοψίζονται στον ακόλουθο πίνακα.</w:t>
      </w:r>
    </w:p>
    <w:p w14:paraId="70A86B35"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2268"/>
        <w:gridCol w:w="2268"/>
        <w:gridCol w:w="3969"/>
      </w:tblGrid>
      <w:tr w:rsidR="009E7704" w14:paraId="0BC9946D"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0B3D91"/>
          </w:tcPr>
          <w:p w14:paraId="0825CC44" w14:textId="77777777" w:rsidR="009E7704" w:rsidRDefault="00AD61C4">
            <w:pPr>
              <w:jc w:val="center"/>
            </w:pPr>
            <w:r>
              <w:rPr>
                <w:color w:val="FFFFFF"/>
                <w:sz w:val="18"/>
              </w:rPr>
              <w:t>Μήνυμα</w:t>
            </w:r>
          </w:p>
        </w:tc>
        <w:tc>
          <w:tcPr>
            <w:tcW w:w="2268" w:type="dxa"/>
            <w:shd w:val="clear" w:color="auto" w:fill="0B3D91"/>
          </w:tcPr>
          <w:p w14:paraId="2D19F17F"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Κατεύθυνση</w:t>
            </w:r>
          </w:p>
        </w:tc>
        <w:tc>
          <w:tcPr>
            <w:tcW w:w="3969" w:type="dxa"/>
            <w:shd w:val="clear" w:color="auto" w:fill="0B3D91"/>
          </w:tcPr>
          <w:p w14:paraId="57524FBB"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Σκοπός</w:t>
            </w:r>
          </w:p>
        </w:tc>
      </w:tr>
      <w:tr w:rsidR="009E7704" w:rsidRPr="00BF7BDC" w14:paraId="37854E77"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F4FC4C1" w14:textId="77777777" w:rsidR="009E7704" w:rsidRDefault="00AD61C4">
            <w:pPr>
              <w:jc w:val="center"/>
            </w:pPr>
            <w:r>
              <w:rPr>
                <w:b w:val="0"/>
                <w:sz w:val="18"/>
              </w:rPr>
              <w:t>Packet-In</w:t>
            </w:r>
          </w:p>
        </w:tc>
        <w:tc>
          <w:tcPr>
            <w:tcW w:w="2268" w:type="dxa"/>
          </w:tcPr>
          <w:p w14:paraId="423C11EE"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Switch → Controller</w:t>
            </w:r>
          </w:p>
        </w:tc>
        <w:tc>
          <w:tcPr>
            <w:tcW w:w="3969" w:type="dxa"/>
          </w:tcPr>
          <w:p w14:paraId="1588ADEE" w14:textId="77777777" w:rsidR="009E7704" w:rsidRPr="00394963" w:rsidRDefault="00AD61C4">
            <w:pPr>
              <w:jc w:val="center"/>
              <w:cnfStyle w:val="000000100000" w:firstRow="0" w:lastRow="0" w:firstColumn="0" w:lastColumn="0" w:oddVBand="0" w:evenVBand="0" w:oddHBand="1" w:evenHBand="0" w:firstRowFirstColumn="0" w:firstRowLastColumn="0" w:lastRowFirstColumn="0" w:lastRowLastColumn="0"/>
              <w:rPr>
                <w:lang w:val="el-GR"/>
              </w:rPr>
            </w:pPr>
            <w:r w:rsidRPr="00394963">
              <w:rPr>
                <w:sz w:val="18"/>
                <w:lang w:val="el-GR"/>
              </w:rPr>
              <w:t>Προώθηση πακέτου που δεν ταίριαξε σε κανόνα (</w:t>
            </w:r>
            <w:r>
              <w:rPr>
                <w:sz w:val="18"/>
              </w:rPr>
              <w:t>table</w:t>
            </w:r>
            <w:r w:rsidRPr="00394963">
              <w:rPr>
                <w:sz w:val="18"/>
                <w:lang w:val="el-GR"/>
              </w:rPr>
              <w:t>-</w:t>
            </w:r>
            <w:r>
              <w:rPr>
                <w:sz w:val="18"/>
              </w:rPr>
              <w:t>miss</w:t>
            </w:r>
            <w:r w:rsidRPr="00394963">
              <w:rPr>
                <w:sz w:val="18"/>
                <w:lang w:val="el-GR"/>
              </w:rPr>
              <w:t>).</w:t>
            </w:r>
          </w:p>
        </w:tc>
      </w:tr>
      <w:tr w:rsidR="009E7704" w:rsidRPr="00BF7BDC" w14:paraId="0478E281"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01FFE41" w14:textId="77777777" w:rsidR="009E7704" w:rsidRDefault="00AD61C4">
            <w:pPr>
              <w:jc w:val="center"/>
            </w:pPr>
            <w:r>
              <w:rPr>
                <w:b w:val="0"/>
                <w:sz w:val="18"/>
              </w:rPr>
              <w:t>Packet-Out</w:t>
            </w:r>
          </w:p>
        </w:tc>
        <w:tc>
          <w:tcPr>
            <w:tcW w:w="2268" w:type="dxa"/>
          </w:tcPr>
          <w:p w14:paraId="3669C0FB"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Controller → Switch</w:t>
            </w:r>
          </w:p>
        </w:tc>
        <w:tc>
          <w:tcPr>
            <w:tcW w:w="3969" w:type="dxa"/>
          </w:tcPr>
          <w:p w14:paraId="121D2DF6" w14:textId="77777777" w:rsidR="009E7704" w:rsidRPr="00394963" w:rsidRDefault="00AD61C4">
            <w:pPr>
              <w:jc w:val="center"/>
              <w:cnfStyle w:val="000000010000" w:firstRow="0" w:lastRow="0" w:firstColumn="0" w:lastColumn="0" w:oddVBand="0" w:evenVBand="0" w:oddHBand="0" w:evenHBand="1" w:firstRowFirstColumn="0" w:firstRowLastColumn="0" w:lastRowFirstColumn="0" w:lastRowLastColumn="0"/>
              <w:rPr>
                <w:lang w:val="el-GR"/>
              </w:rPr>
            </w:pPr>
            <w:r w:rsidRPr="00394963">
              <w:rPr>
                <w:sz w:val="18"/>
                <w:lang w:val="el-GR"/>
              </w:rPr>
              <w:t>Εντολή αποστολής πακέτου από τον ελεγκτή.</w:t>
            </w:r>
          </w:p>
        </w:tc>
      </w:tr>
      <w:tr w:rsidR="009E7704" w:rsidRPr="00BF7BDC" w14:paraId="4A8EADE1"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C9621D1" w14:textId="77777777" w:rsidR="009E7704" w:rsidRDefault="00AD61C4">
            <w:pPr>
              <w:jc w:val="center"/>
            </w:pPr>
            <w:r>
              <w:rPr>
                <w:b w:val="0"/>
                <w:sz w:val="18"/>
              </w:rPr>
              <w:t>Flow-Mod</w:t>
            </w:r>
          </w:p>
        </w:tc>
        <w:tc>
          <w:tcPr>
            <w:tcW w:w="2268" w:type="dxa"/>
          </w:tcPr>
          <w:p w14:paraId="169C162F"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Controller → Switch</w:t>
            </w:r>
          </w:p>
        </w:tc>
        <w:tc>
          <w:tcPr>
            <w:tcW w:w="3969" w:type="dxa"/>
          </w:tcPr>
          <w:p w14:paraId="7D0BD8F2" w14:textId="77777777" w:rsidR="009E7704" w:rsidRPr="00394963" w:rsidRDefault="00AD61C4">
            <w:pPr>
              <w:jc w:val="center"/>
              <w:cnfStyle w:val="000000100000" w:firstRow="0" w:lastRow="0" w:firstColumn="0" w:lastColumn="0" w:oddVBand="0" w:evenVBand="0" w:oddHBand="1" w:evenHBand="0" w:firstRowFirstColumn="0" w:firstRowLastColumn="0" w:lastRowFirstColumn="0" w:lastRowLastColumn="0"/>
              <w:rPr>
                <w:lang w:val="el-GR"/>
              </w:rPr>
            </w:pPr>
            <w:r w:rsidRPr="00394963">
              <w:rPr>
                <w:sz w:val="18"/>
                <w:lang w:val="el-GR"/>
              </w:rPr>
              <w:t>Εγκατάσταση, τροποποίηση ή διαγραφή κανόνα ροής.</w:t>
            </w:r>
          </w:p>
        </w:tc>
      </w:tr>
      <w:tr w:rsidR="009E7704" w:rsidRPr="00BF7BDC" w14:paraId="67386D48"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EB17537" w14:textId="77777777" w:rsidR="009E7704" w:rsidRDefault="00AD61C4">
            <w:pPr>
              <w:jc w:val="center"/>
            </w:pPr>
            <w:r>
              <w:rPr>
                <w:b w:val="0"/>
                <w:sz w:val="18"/>
              </w:rPr>
              <w:t>Flow-Stats Request/Reply</w:t>
            </w:r>
          </w:p>
        </w:tc>
        <w:tc>
          <w:tcPr>
            <w:tcW w:w="2268" w:type="dxa"/>
          </w:tcPr>
          <w:p w14:paraId="58EAAF12"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Αμφίδρομο</w:t>
            </w:r>
          </w:p>
        </w:tc>
        <w:tc>
          <w:tcPr>
            <w:tcW w:w="3969" w:type="dxa"/>
          </w:tcPr>
          <w:p w14:paraId="3E4B3B8D" w14:textId="77777777" w:rsidR="009E7704" w:rsidRPr="00394963" w:rsidRDefault="00AD61C4">
            <w:pPr>
              <w:jc w:val="center"/>
              <w:cnfStyle w:val="000000010000" w:firstRow="0" w:lastRow="0" w:firstColumn="0" w:lastColumn="0" w:oddVBand="0" w:evenVBand="0" w:oddHBand="0" w:evenHBand="1" w:firstRowFirstColumn="0" w:firstRowLastColumn="0" w:lastRowFirstColumn="0" w:lastRowLastColumn="0"/>
              <w:rPr>
                <w:lang w:val="el-GR"/>
              </w:rPr>
            </w:pPr>
            <w:r w:rsidRPr="00394963">
              <w:rPr>
                <w:sz w:val="18"/>
                <w:lang w:val="el-GR"/>
              </w:rPr>
              <w:t>Αίτηση και επιστροφή στατιστικών ανά ροή.</w:t>
            </w:r>
          </w:p>
        </w:tc>
      </w:tr>
      <w:tr w:rsidR="009E7704" w:rsidRPr="00BF7BDC" w14:paraId="7F1382B3"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AC553EC" w14:textId="77777777" w:rsidR="009E7704" w:rsidRDefault="00AD61C4">
            <w:pPr>
              <w:jc w:val="center"/>
            </w:pPr>
            <w:r>
              <w:rPr>
                <w:b w:val="0"/>
                <w:sz w:val="18"/>
              </w:rPr>
              <w:t>Port-Stats Request/Reply</w:t>
            </w:r>
          </w:p>
        </w:tc>
        <w:tc>
          <w:tcPr>
            <w:tcW w:w="2268" w:type="dxa"/>
          </w:tcPr>
          <w:p w14:paraId="7F316CBB"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Αμφίδρομο</w:t>
            </w:r>
          </w:p>
        </w:tc>
        <w:tc>
          <w:tcPr>
            <w:tcW w:w="3969" w:type="dxa"/>
          </w:tcPr>
          <w:p w14:paraId="262546A2" w14:textId="77777777" w:rsidR="009E7704" w:rsidRPr="00394963" w:rsidRDefault="00AD61C4">
            <w:pPr>
              <w:jc w:val="center"/>
              <w:cnfStyle w:val="000000100000" w:firstRow="0" w:lastRow="0" w:firstColumn="0" w:lastColumn="0" w:oddVBand="0" w:evenVBand="0" w:oddHBand="1" w:evenHBand="0" w:firstRowFirstColumn="0" w:firstRowLastColumn="0" w:lastRowFirstColumn="0" w:lastRowLastColumn="0"/>
              <w:rPr>
                <w:lang w:val="el-GR"/>
              </w:rPr>
            </w:pPr>
            <w:r w:rsidRPr="00394963">
              <w:rPr>
                <w:sz w:val="18"/>
                <w:lang w:val="el-GR"/>
              </w:rPr>
              <w:t>Αίτηση και επιστροφή στατιστικών ανά θύρα (χρησιμοποιείται στην τηλεμετρία της διπλωματικής).</w:t>
            </w:r>
          </w:p>
        </w:tc>
      </w:tr>
    </w:tbl>
    <w:p w14:paraId="2A8A02AB" w14:textId="77777777" w:rsidR="009E7704" w:rsidRPr="00394963" w:rsidRDefault="00AD61C4">
      <w:pPr>
        <w:spacing w:before="80" w:after="200"/>
        <w:jc w:val="center"/>
        <w:rPr>
          <w:lang w:val="el-GR"/>
        </w:rPr>
      </w:pPr>
      <w:r w:rsidRPr="00394963">
        <w:rPr>
          <w:b/>
          <w:sz w:val="20"/>
          <w:lang w:val="el-GR"/>
        </w:rPr>
        <w:t>Πίνακας 1: Βασικοί τύποι μηνυμάτων OpenFlow.</w:t>
      </w:r>
    </w:p>
    <w:p w14:paraId="0B95147E" w14:textId="77777777" w:rsidR="009E7704" w:rsidRPr="00394963" w:rsidRDefault="00AD61C4">
      <w:pPr>
        <w:rPr>
          <w:lang w:val="el-GR"/>
        </w:rPr>
      </w:pPr>
      <w:r w:rsidRPr="00394963">
        <w:rPr>
          <w:lang w:val="el-GR"/>
        </w:rPr>
        <w:t xml:space="preserve">Στην παρούσα υλοποίηση, η περιοδική ανάκτηση στατιστικών θυρών αντιστοιχεί εννοιολογικά σε μια ακολουθία </w:t>
      </w:r>
      <w:r>
        <w:t>Port</w:t>
      </w:r>
      <w:r w:rsidRPr="00394963">
        <w:rPr>
          <w:lang w:val="el-GR"/>
        </w:rPr>
        <w:t>-</w:t>
      </w:r>
      <w:r>
        <w:t>Stats</w:t>
      </w:r>
      <w:r w:rsidRPr="00394963">
        <w:rPr>
          <w:lang w:val="el-GR"/>
        </w:rPr>
        <w:t xml:space="preserve"> </w:t>
      </w:r>
      <w:r>
        <w:t>Request</w:t>
      </w:r>
      <w:r w:rsidRPr="00394963">
        <w:rPr>
          <w:lang w:val="el-GR"/>
        </w:rPr>
        <w:t>/</w:t>
      </w:r>
      <w:r>
        <w:t>Reply</w:t>
      </w:r>
      <w:r w:rsidRPr="00394963">
        <w:rPr>
          <w:lang w:val="el-GR"/>
        </w:rPr>
        <w:t xml:space="preserve">, ενώ η εγκατάσταση κανόνα απόρριψης αντιστοιχεί σε ένα μήνυμα </w:t>
      </w:r>
      <w:r>
        <w:t>Flow</w:t>
      </w:r>
      <w:r w:rsidRPr="00394963">
        <w:rPr>
          <w:lang w:val="el-GR"/>
        </w:rPr>
        <w:t>-</w:t>
      </w:r>
      <w:r>
        <w:t>Mod</w:t>
      </w:r>
      <w:r w:rsidRPr="00394963">
        <w:rPr>
          <w:lang w:val="el-GR"/>
        </w:rPr>
        <w:t xml:space="preserve">. Έτσι, παρά τη χρήση του </w:t>
      </w:r>
      <w:r>
        <w:t>ovs</w:t>
      </w:r>
      <w:r w:rsidRPr="00394963">
        <w:rPr>
          <w:lang w:val="el-GR"/>
        </w:rPr>
        <w:t>-</w:t>
      </w:r>
      <w:r>
        <w:t>ofctl</w:t>
      </w:r>
      <w:r w:rsidRPr="00394963">
        <w:rPr>
          <w:lang w:val="el-GR"/>
        </w:rPr>
        <w:t xml:space="preserve"> ως μηχανισμού μεταφοράς, η σημασιολογία παραμένει πλήρως </w:t>
      </w:r>
      <w:r>
        <w:t>OpenFlow</w:t>
      </w:r>
      <w:r w:rsidRPr="00394963">
        <w:rPr>
          <w:lang w:val="el-GR"/>
        </w:rPr>
        <w:t>-συμβατή.</w:t>
      </w:r>
    </w:p>
    <w:p w14:paraId="713FEC5A" w14:textId="77777777" w:rsidR="009E7704" w:rsidRPr="00394963" w:rsidRDefault="00AD61C4">
      <w:pPr>
        <w:jc w:val="left"/>
        <w:rPr>
          <w:lang w:val="el-GR"/>
        </w:rPr>
      </w:pPr>
      <w:r w:rsidRPr="00394963">
        <w:rPr>
          <w:b/>
          <w:lang w:val="el-GR"/>
        </w:rPr>
        <w:t>Η διοχέτευση επεξεργασίας του OpenFlow</w:t>
      </w:r>
    </w:p>
    <w:p w14:paraId="3C5B3CF2" w14:textId="77777777" w:rsidR="009E7704" w:rsidRPr="00394963" w:rsidRDefault="00AD61C4">
      <w:pPr>
        <w:rPr>
          <w:lang w:val="el-GR"/>
        </w:rPr>
      </w:pPr>
      <w:r w:rsidRPr="00394963">
        <w:rPr>
          <w:lang w:val="el-GR"/>
        </w:rPr>
        <w:t xml:space="preserve">Στις νεότερες εκδόσεις του </w:t>
      </w:r>
      <w:r>
        <w:t>OpenFlow</w:t>
      </w:r>
      <w:r w:rsidRPr="00394963">
        <w:rPr>
          <w:lang w:val="el-GR"/>
        </w:rPr>
        <w:t>, η επεξεργασία ενός πακέτου δεν περιορίζεται σε έναν μόνο πίνακα ροών αλλά διέρχεται από μια διοχέτευση (</w:t>
      </w:r>
      <w:r>
        <w:t>pipeline</w:t>
      </w:r>
      <w:r w:rsidRPr="00394963">
        <w:rPr>
          <w:lang w:val="el-GR"/>
        </w:rPr>
        <w:t xml:space="preserve">) πολλαπλών </w:t>
      </w:r>
      <w:r w:rsidRPr="00394963">
        <w:rPr>
          <w:lang w:val="el-GR"/>
        </w:rPr>
        <w:lastRenderedPageBreak/>
        <w:t xml:space="preserve">πινάκων. Κάθε πακέτο εισέρχεται στον πρώτο πίνακα, όπου αναζητείται η καταχώρηση με την υψηλότερη προτεραιότητα που ταιριάζει. Η αντίστοιχη ενέργεια μπορεί είτε να ολοκληρώσει την επεξεργασία είτε να προωθήσει το πακέτο σε επόμενο πίνακα μέσω της εντολής </w:t>
      </w:r>
      <w:r>
        <w:t>Goto</w:t>
      </w:r>
      <w:r w:rsidRPr="00394963">
        <w:rPr>
          <w:lang w:val="el-GR"/>
        </w:rPr>
        <w:t>-</w:t>
      </w:r>
      <w:r>
        <w:t>Table</w:t>
      </w:r>
      <w:r w:rsidRPr="00394963">
        <w:rPr>
          <w:lang w:val="el-GR"/>
        </w:rPr>
        <w:t>. Κατά τη διαδρομή αυτή, το πακέτο συνοδεύεται από ένα σύνολο ενεργειών (</w:t>
      </w:r>
      <w:r>
        <w:t>action</w:t>
      </w:r>
      <w:r w:rsidRPr="00394963">
        <w:rPr>
          <w:lang w:val="el-GR"/>
        </w:rPr>
        <w:t xml:space="preserve"> </w:t>
      </w:r>
      <w:r>
        <w:t>set</w:t>
      </w:r>
      <w:r w:rsidRPr="00394963">
        <w:rPr>
          <w:lang w:val="el-GR"/>
        </w:rPr>
        <w:t>) που συσσωρεύεται και εκτελείται στο τέλος. Η αρχιτεκτονική πολλαπλών πινάκων επιτρέπει τον διαχωρισμό της λογικής (π.χ. ένας πίνακας για ασφάλεια, ένας για δρομολόγηση) και τη συμπαγέστερη έκφραση σύνθετων πολιτικών.</w:t>
      </w:r>
    </w:p>
    <w:p w14:paraId="133DDA52" w14:textId="77777777" w:rsidR="009E7704" w:rsidRPr="00394963" w:rsidRDefault="00AD61C4">
      <w:pPr>
        <w:rPr>
          <w:lang w:val="el-GR"/>
        </w:rPr>
      </w:pPr>
      <w:r w:rsidRPr="00394963">
        <w:rPr>
          <w:lang w:val="el-GR"/>
        </w:rPr>
        <w:t xml:space="preserve">Πέραν των απλών πινάκων ροών, το </w:t>
      </w:r>
      <w:r>
        <w:t>OpenFlow</w:t>
      </w:r>
      <w:r w:rsidRPr="00394963">
        <w:rPr>
          <w:lang w:val="el-GR"/>
        </w:rPr>
        <w:t xml:space="preserve"> ορίζει και πίνακες ομάδων (</w:t>
      </w:r>
      <w:r>
        <w:t>group</w:t>
      </w:r>
      <w:r w:rsidRPr="00394963">
        <w:rPr>
          <w:lang w:val="el-GR"/>
        </w:rPr>
        <w:t xml:space="preserve"> </w:t>
      </w:r>
      <w:r>
        <w:t>tables</w:t>
      </w:r>
      <w:r w:rsidRPr="00394963">
        <w:rPr>
          <w:lang w:val="el-GR"/>
        </w:rPr>
        <w:t>), οι οποίοι υποστηρίζουν προηγμένες λειτουργίες όπως πολλαπλή προώθηση (</w:t>
      </w:r>
      <w:r>
        <w:t>multicast</w:t>
      </w:r>
      <w:r w:rsidRPr="00394963">
        <w:rPr>
          <w:lang w:val="el-GR"/>
        </w:rPr>
        <w:t>), εξισορρόπηση φορτίου και ταχεία εναλλαγή διαδρομής σε περίπτωση αστοχίας (</w:t>
      </w:r>
      <w:r>
        <w:t>fast</w:t>
      </w:r>
      <w:r w:rsidRPr="00394963">
        <w:rPr>
          <w:lang w:val="el-GR"/>
        </w:rPr>
        <w:t xml:space="preserve"> </w:t>
      </w:r>
      <w:r>
        <w:t>failover</w:t>
      </w:r>
      <w:r w:rsidRPr="00394963">
        <w:rPr>
          <w:lang w:val="el-GR"/>
        </w:rPr>
        <w:t xml:space="preserve">). Παρότι η υλοποίηση που περιγράφεται εστιάζει στη σημασιολογία </w:t>
      </w:r>
      <w:r>
        <w:t>match</w:t>
      </w:r>
      <w:r w:rsidRPr="00394963">
        <w:rPr>
          <w:lang w:val="el-GR"/>
        </w:rPr>
        <w:t>-</w:t>
      </w:r>
      <w:r>
        <w:t>action</w:t>
      </w:r>
      <w:r w:rsidRPr="00394963">
        <w:rPr>
          <w:lang w:val="el-GR"/>
        </w:rPr>
        <w:t xml:space="preserve"> ενός πίνακα, η κατανόηση της πλήρους διοχέτευσης είναι σημαντική για την εκτίμηση των δυνατοτήτων και των περιορισμών ενός προγραμματιζόμενου επιπέδου δεδομένων.</w:t>
      </w:r>
    </w:p>
    <w:p w14:paraId="46ED3D6D" w14:textId="77777777" w:rsidR="009E7704" w:rsidRPr="00394963" w:rsidRDefault="00AD61C4">
      <w:pPr>
        <w:rPr>
          <w:lang w:val="el-GR"/>
        </w:rPr>
      </w:pPr>
      <w:r w:rsidRPr="00394963">
        <w:rPr>
          <w:lang w:val="el-GR"/>
        </w:rPr>
        <w:t xml:space="preserve">Το </w:t>
      </w:r>
      <w:r>
        <w:t>Open</w:t>
      </w:r>
      <w:r w:rsidRPr="00394963">
        <w:rPr>
          <w:lang w:val="el-GR"/>
        </w:rPr>
        <w:t xml:space="preserve"> </w:t>
      </w:r>
      <w:r>
        <w:t>vSwitch</w:t>
      </w:r>
      <w:r w:rsidRPr="00394963">
        <w:rPr>
          <w:lang w:val="el-GR"/>
        </w:rPr>
        <w:t xml:space="preserve"> υλοποιεί πλήρως αυτή τη διοχέτευση, διατηρώντας παράλληλα μια δομή γρήγορης διαδρομής (</w:t>
      </w:r>
      <w:r>
        <w:t>fast</w:t>
      </w:r>
      <w:r w:rsidRPr="00394963">
        <w:rPr>
          <w:lang w:val="el-GR"/>
        </w:rPr>
        <w:t xml:space="preserve"> </w:t>
      </w:r>
      <w:r>
        <w:t>path</w:t>
      </w:r>
      <w:r w:rsidRPr="00394963">
        <w:rPr>
          <w:lang w:val="el-GR"/>
        </w:rPr>
        <w:t>) στον πυρήνα για την αποδοτική προώθηση των ήδη εγκατεστημένων ροών, και μια αργή διαδρομή (</w:t>
      </w:r>
      <w:r>
        <w:t>slow</w:t>
      </w:r>
      <w:r w:rsidRPr="00394963">
        <w:rPr>
          <w:lang w:val="el-GR"/>
        </w:rPr>
        <w:t xml:space="preserve"> </w:t>
      </w:r>
      <w:r>
        <w:t>path</w:t>
      </w:r>
      <w:r w:rsidRPr="00394963">
        <w:rPr>
          <w:lang w:val="el-GR"/>
        </w:rPr>
        <w:t>) στον χώρο χρήστη για τις νέες αποφάσεις. Αυτή η αρχιτεκτονική δύο επιπέδων εξηγεί γιατί οι επιθέσεις που παράγουν συνεχώς νέες ροές, και επομένως αναγκάζουν συνεχή χρήση της αργής διαδρομής, είναι ιδιαίτερα επιζήμιες.</w:t>
      </w:r>
    </w:p>
    <w:p w14:paraId="165A5CEF" w14:textId="77777777" w:rsidR="009E7704" w:rsidRPr="00394963" w:rsidRDefault="00AD61C4">
      <w:pPr>
        <w:jc w:val="left"/>
        <w:rPr>
          <w:lang w:val="el-GR"/>
        </w:rPr>
      </w:pPr>
      <w:r w:rsidRPr="00394963">
        <w:rPr>
          <w:b/>
          <w:lang w:val="el-GR"/>
        </w:rPr>
        <w:t>Πεδία ταιριάσματος και δομή καταχώρησης ροής</w:t>
      </w:r>
    </w:p>
    <w:p w14:paraId="23AC0A9A" w14:textId="77777777" w:rsidR="009E7704" w:rsidRPr="00394963" w:rsidRDefault="00AD61C4">
      <w:pPr>
        <w:rPr>
          <w:lang w:val="el-GR"/>
        </w:rPr>
      </w:pPr>
      <w:r w:rsidRPr="00394963">
        <w:rPr>
          <w:lang w:val="el-GR"/>
        </w:rPr>
        <w:t xml:space="preserve">Η εκφραστικότητα του </w:t>
      </w:r>
      <w:r>
        <w:t>OpenFlow</w:t>
      </w:r>
      <w:r w:rsidRPr="00394963">
        <w:rPr>
          <w:lang w:val="el-GR"/>
        </w:rPr>
        <w:t xml:space="preserve"> απορρέει από το πλούσιο σύνολο πεδίων ταιριάσματος που μπορεί να χρησιμοποιήσει μια καταχώρηση ροής. Τα πεδία αυτά καλύπτουν πολλαπλά επίπεδα της στοίβας πρωτοκόλλων: τη θύρα εισόδου του μεταγωγέα, τις διευθύνσεις </w:t>
      </w:r>
      <w:r>
        <w:t>MAC</w:t>
      </w:r>
      <w:r w:rsidRPr="00394963">
        <w:rPr>
          <w:lang w:val="el-GR"/>
        </w:rPr>
        <w:t xml:space="preserve"> προέλευσης και προορισμού, τον τύπο </w:t>
      </w:r>
      <w:r>
        <w:t>Ethernet</w:t>
      </w:r>
      <w:r w:rsidRPr="00394963">
        <w:rPr>
          <w:lang w:val="el-GR"/>
        </w:rPr>
        <w:t xml:space="preserve">, τις διευθύνσεις </w:t>
      </w:r>
      <w:r>
        <w:t>IP</w:t>
      </w:r>
      <w:r w:rsidRPr="00394963">
        <w:rPr>
          <w:lang w:val="el-GR"/>
        </w:rPr>
        <w:t xml:space="preserve">, το πρωτόκολλο μεταφοράς και τις θύρες </w:t>
      </w:r>
      <w:r>
        <w:t>TCP</w:t>
      </w:r>
      <w:r w:rsidRPr="00394963">
        <w:rPr>
          <w:lang w:val="el-GR"/>
        </w:rPr>
        <w:t xml:space="preserve"> ή </w:t>
      </w:r>
      <w:r>
        <w:t>UDP</w:t>
      </w:r>
      <w:r w:rsidRPr="00394963">
        <w:rPr>
          <w:lang w:val="el-GR"/>
        </w:rPr>
        <w:t xml:space="preserve">. Ο συνδυασμός αυτών των πεδίων επιτρέπει τον καθορισμό κανόνων με διαφορετική διαβάθμιση (granularity): από γενικούς κανόνες που ταιριάζουν σε ολόκληρα υποδίκτυα, μέχρι εξειδικευμένους κανόνες για μια συγκεκριμένη ροή. Στο προτεινόμενο σύστημα, ο κανόνας απόρριψης του επιτιθέμενου χρησιμοποιεί ταίριασμα στη διεύθυνση </w:t>
      </w:r>
      <w:r>
        <w:t>IP</w:t>
      </w:r>
      <w:r w:rsidRPr="00394963">
        <w:rPr>
          <w:lang w:val="el-GR"/>
        </w:rPr>
        <w:t xml:space="preserve"> προέλευσης, επιτυγχάνοντας στοχευμένο αποκλεισμό χωρίς επίπτωση στη νόμιμη κίνηση.</w:t>
      </w:r>
    </w:p>
    <w:p w14:paraId="1A1F7E41" w14:textId="77777777" w:rsidR="009E7704" w:rsidRPr="00394963" w:rsidRDefault="00AD61C4">
      <w:pPr>
        <w:rPr>
          <w:lang w:val="el-GR"/>
        </w:rPr>
      </w:pPr>
      <w:r w:rsidRPr="00394963">
        <w:rPr>
          <w:lang w:val="el-GR"/>
        </w:rPr>
        <w:t>Κάθε καταχώρηση ροής συνοδεύεται από προτεραιότητα, χρονόμετρα λήξης (</w:t>
      </w:r>
      <w:r>
        <w:t>idle</w:t>
      </w:r>
      <w:r w:rsidRPr="00394963">
        <w:rPr>
          <w:lang w:val="el-GR"/>
        </w:rPr>
        <w:t xml:space="preserve"> και </w:t>
      </w:r>
      <w:r>
        <w:t>hard</w:t>
      </w:r>
      <w:r w:rsidRPr="00394963">
        <w:rPr>
          <w:lang w:val="el-GR"/>
        </w:rPr>
        <w:t xml:space="preserve"> </w:t>
      </w:r>
      <w:r>
        <w:t>timeout</w:t>
      </w:r>
      <w:r w:rsidRPr="00394963">
        <w:rPr>
          <w:lang w:val="el-GR"/>
        </w:rPr>
        <w:t xml:space="preserve">) και μετρητές. Η προτεραιότητα καθορίζει ποιος κανόνας υπερισχύει όταν πολλοί </w:t>
      </w:r>
      <w:r w:rsidRPr="00394963">
        <w:rPr>
          <w:lang w:val="el-GR"/>
        </w:rPr>
        <w:lastRenderedPageBreak/>
        <w:t>ταιριάζουν. Γι' αυτό ο κανόνας απόρριψης εγκαθίσταται με υψηλή προτεραιότητα, ώστε να υπερισχύει των κανόνων προώθησης. Τα χρονόμετρα λήξης επιτρέπουν την αυτόματη αφαίρεση κανόνων που δεν χρησιμοποιούνται, αποτρέποντας τη συσσώρευση άχρηστων καταχωρήσεων, μηχανισμός ιδιαίτερα σημαντικός στο πλαίσιο των επιθέσεων εξάντλησης του πίνακα ροών.</w:t>
      </w:r>
    </w:p>
    <w:p w14:paraId="453B41F4" w14:textId="77777777" w:rsidR="009E7704" w:rsidRPr="00394963" w:rsidRDefault="00AD61C4">
      <w:pPr>
        <w:jc w:val="left"/>
        <w:rPr>
          <w:lang w:val="el-GR"/>
        </w:rPr>
      </w:pPr>
      <w:r w:rsidRPr="00394963">
        <w:rPr>
          <w:b/>
          <w:lang w:val="el-GR"/>
        </w:rPr>
        <w:t>Μηχανισμός συλλογής στατιστικών</w:t>
      </w:r>
    </w:p>
    <w:p w14:paraId="0D5E0C47" w14:textId="77777777" w:rsidR="009E7704" w:rsidRPr="00394963" w:rsidRDefault="00AD61C4">
      <w:pPr>
        <w:rPr>
          <w:lang w:val="el-GR"/>
        </w:rPr>
      </w:pPr>
      <w:r w:rsidRPr="00394963">
        <w:rPr>
          <w:lang w:val="el-GR"/>
        </w:rPr>
        <w:t xml:space="preserve">Η δυνατότητα ανίχνευσης βάσει ροών στηρίζεται στους μετρητές που διατηρεί αυτόματα ο μεταγωγέας για κάθε καταχώρηση και για κάθε θύρα. Κάθε φορά που ένα πακέτο ταιριάζει σε έναν κανόνα, οι αντίστοιχοι μετρητές πακέτων και </w:t>
      </w:r>
      <w:r>
        <w:t>bytes</w:t>
      </w:r>
      <w:r w:rsidRPr="00394963">
        <w:rPr>
          <w:lang w:val="el-GR"/>
        </w:rPr>
        <w:t xml:space="preserve"> αυξάνονται. Ο ελεγκτής μπορεί να ανακτήσει αυτά τα στατιστικά ανά πάσα στιγμή, χωρίς πρόσθετο κόστος στο επίπεδο δεδομένων. Στην υλοποίηση που παρουσιάζεται, η περιοδική ανάκτηση των στατιστικών θυρών κάθε πέντε δευτερόλεπτα παρέχει μια χρονοσειρά μετρήσεων, από την οποία, με απλή διαφόριση, προκύπτει η δραστηριότητα κάθε παραθύρου. Η προσέγγιση αυτή είναι ελαφριά, μη παρεμβατική και κλιμακώσιμη, καθιστώντας την ιδανική βάση για ανίχνευση σε πραγματικό χρόνο.</w:t>
      </w:r>
    </w:p>
    <w:p w14:paraId="6C09C314" w14:textId="77777777" w:rsidR="009E7704" w:rsidRPr="00394963" w:rsidRDefault="00AD61C4">
      <w:pPr>
        <w:pStyle w:val="21"/>
        <w:jc w:val="left"/>
        <w:rPr>
          <w:lang w:val="el-GR"/>
        </w:rPr>
      </w:pPr>
      <w:bookmarkStart w:id="22" w:name="_Toc234850957"/>
      <w:r w:rsidRPr="00394963">
        <w:rPr>
          <w:rFonts w:ascii="Times New Roman" w:hAnsi="Times New Roman"/>
          <w:lang w:val="el-GR"/>
        </w:rPr>
        <w:t>2.4 Ελεγκτές SDN: εσωτερική δομή, διαθεσιμότητα και ασφάλεια του καναλιού ελέγχου</w:t>
      </w:r>
      <w:bookmarkEnd w:id="22"/>
    </w:p>
    <w:p w14:paraId="4D8DB473" w14:textId="77777777" w:rsidR="009E7704" w:rsidRDefault="00AD61C4">
      <w:r w:rsidRPr="00394963">
        <w:rPr>
          <w:lang w:val="el-GR"/>
        </w:rPr>
        <w:t xml:space="preserve">Στη βιβλιογραφία και στην πράξη έχουν αναπτυχθεί πολλοί ελεγκτές </w:t>
      </w:r>
      <w:r>
        <w:t>SDN</w:t>
      </w:r>
      <w:r w:rsidRPr="00394963">
        <w:rPr>
          <w:lang w:val="el-GR"/>
        </w:rPr>
        <w:t xml:space="preserve">, με διαφορετικά χαρακτηριστικά ως προς τη γλώσσα υλοποίησης, την παραγωγικότητα και το πεδίο χρήσης. </w:t>
      </w:r>
      <w:r>
        <w:t>Οι πιο διαδεδομένοι είναι:</w:t>
      </w:r>
    </w:p>
    <w:p w14:paraId="5050860E" w14:textId="77777777" w:rsidR="000F7514" w:rsidRDefault="000F7514">
      <w:pPr>
        <w:spacing w:after="0" w:line="160" w:lineRule="exact"/>
      </w:pPr>
    </w:p>
    <w:tbl>
      <w:tblPr>
        <w:tblStyle w:val="-11"/>
        <w:tblW w:w="0" w:type="auto"/>
        <w:jc w:val="center"/>
        <w:tblLook w:val="04A0" w:firstRow="1" w:lastRow="0" w:firstColumn="1" w:lastColumn="0" w:noHBand="0" w:noVBand="1"/>
      </w:tblPr>
      <w:tblGrid>
        <w:gridCol w:w="1984"/>
        <w:gridCol w:w="1701"/>
        <w:gridCol w:w="4535"/>
      </w:tblGrid>
      <w:tr w:rsidR="009E7704" w14:paraId="3201D1F2"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shd w:val="clear" w:color="auto" w:fill="0B3D91"/>
          </w:tcPr>
          <w:p w14:paraId="3C339E9A" w14:textId="77777777" w:rsidR="009E7704" w:rsidRDefault="00AD61C4">
            <w:pPr>
              <w:jc w:val="center"/>
            </w:pPr>
            <w:r>
              <w:rPr>
                <w:color w:val="FFFFFF"/>
                <w:sz w:val="20"/>
              </w:rPr>
              <w:t>Ελεγκτής</w:t>
            </w:r>
          </w:p>
        </w:tc>
        <w:tc>
          <w:tcPr>
            <w:tcW w:w="1701" w:type="dxa"/>
            <w:shd w:val="clear" w:color="auto" w:fill="0B3D91"/>
          </w:tcPr>
          <w:p w14:paraId="235859C8"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20"/>
              </w:rPr>
              <w:t>Γλώσσα</w:t>
            </w:r>
          </w:p>
        </w:tc>
        <w:tc>
          <w:tcPr>
            <w:tcW w:w="4535" w:type="dxa"/>
            <w:shd w:val="clear" w:color="auto" w:fill="0B3D91"/>
          </w:tcPr>
          <w:p w14:paraId="0F790D59"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20"/>
              </w:rPr>
              <w:t>Χαρακτηριστικά / Χρήση</w:t>
            </w:r>
          </w:p>
        </w:tc>
      </w:tr>
      <w:tr w:rsidR="009E7704" w:rsidRPr="00BF7BDC" w14:paraId="0D6F933C"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ADFF6C0" w14:textId="77777777" w:rsidR="009E7704" w:rsidRDefault="00AD61C4">
            <w:pPr>
              <w:jc w:val="center"/>
            </w:pPr>
            <w:r>
              <w:rPr>
                <w:b w:val="0"/>
                <w:sz w:val="20"/>
              </w:rPr>
              <w:t>POX / NOX</w:t>
            </w:r>
          </w:p>
        </w:tc>
        <w:tc>
          <w:tcPr>
            <w:tcW w:w="1701" w:type="dxa"/>
          </w:tcPr>
          <w:p w14:paraId="4D09E251"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Python / C++</w:t>
            </w:r>
          </w:p>
        </w:tc>
        <w:tc>
          <w:tcPr>
            <w:tcW w:w="4535" w:type="dxa"/>
          </w:tcPr>
          <w:p w14:paraId="0F3C0A9B" w14:textId="77777777" w:rsidR="009E7704" w:rsidRPr="00394963" w:rsidRDefault="00AD61C4">
            <w:pPr>
              <w:jc w:val="center"/>
              <w:cnfStyle w:val="000000100000" w:firstRow="0" w:lastRow="0" w:firstColumn="0" w:lastColumn="0" w:oddVBand="0" w:evenVBand="0" w:oddHBand="1" w:evenHBand="0" w:firstRowFirstColumn="0" w:firstRowLastColumn="0" w:lastRowFirstColumn="0" w:lastRowLastColumn="0"/>
              <w:rPr>
                <w:lang w:val="el-GR"/>
              </w:rPr>
            </w:pPr>
            <w:r w:rsidRPr="00394963">
              <w:rPr>
                <w:sz w:val="20"/>
                <w:lang w:val="el-GR"/>
              </w:rPr>
              <w:t xml:space="preserve">Εκπαιδευτικοί, απλοί, ιδανικοί για </w:t>
            </w:r>
            <w:r>
              <w:rPr>
                <w:sz w:val="20"/>
              </w:rPr>
              <w:t>prototyping</w:t>
            </w:r>
            <w:r w:rsidRPr="00394963">
              <w:rPr>
                <w:sz w:val="20"/>
                <w:lang w:val="el-GR"/>
              </w:rPr>
              <w:t>.</w:t>
            </w:r>
          </w:p>
        </w:tc>
      </w:tr>
      <w:tr w:rsidR="009E7704" w:rsidRPr="00BF7BDC" w14:paraId="61C943C4"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C701DBF" w14:textId="77777777" w:rsidR="009E7704" w:rsidRDefault="00AD61C4">
            <w:pPr>
              <w:jc w:val="center"/>
            </w:pPr>
            <w:r>
              <w:rPr>
                <w:b w:val="0"/>
                <w:sz w:val="20"/>
              </w:rPr>
              <w:t>Ryu</w:t>
            </w:r>
          </w:p>
        </w:tc>
        <w:tc>
          <w:tcPr>
            <w:tcW w:w="1701" w:type="dxa"/>
          </w:tcPr>
          <w:p w14:paraId="4431DDA9"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Python</w:t>
            </w:r>
          </w:p>
        </w:tc>
        <w:tc>
          <w:tcPr>
            <w:tcW w:w="4535" w:type="dxa"/>
          </w:tcPr>
          <w:p w14:paraId="48117BDA" w14:textId="77777777" w:rsidR="009E7704" w:rsidRPr="00394963" w:rsidRDefault="00AD61C4">
            <w:pPr>
              <w:jc w:val="center"/>
              <w:cnfStyle w:val="000000010000" w:firstRow="0" w:lastRow="0" w:firstColumn="0" w:lastColumn="0" w:oddVBand="0" w:evenVBand="0" w:oddHBand="0" w:evenHBand="1" w:firstRowFirstColumn="0" w:firstRowLastColumn="0" w:lastRowFirstColumn="0" w:lastRowLastColumn="0"/>
              <w:rPr>
                <w:lang w:val="el-GR"/>
              </w:rPr>
            </w:pPr>
            <w:r w:rsidRPr="00394963">
              <w:rPr>
                <w:sz w:val="20"/>
                <w:lang w:val="el-GR"/>
              </w:rPr>
              <w:t>Ευρέως χρησιμοποιούμενος στην ακαδημαϊκή έρευνα.</w:t>
            </w:r>
          </w:p>
        </w:tc>
      </w:tr>
      <w:tr w:rsidR="009E7704" w14:paraId="37182009"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0139B3C9" w14:textId="77777777" w:rsidR="009E7704" w:rsidRDefault="00AD61C4">
            <w:pPr>
              <w:jc w:val="center"/>
            </w:pPr>
            <w:r>
              <w:rPr>
                <w:b w:val="0"/>
                <w:sz w:val="20"/>
              </w:rPr>
              <w:t>ONOS</w:t>
            </w:r>
          </w:p>
        </w:tc>
        <w:tc>
          <w:tcPr>
            <w:tcW w:w="1701" w:type="dxa"/>
          </w:tcPr>
          <w:p w14:paraId="1DB2E9FB"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Java</w:t>
            </w:r>
          </w:p>
        </w:tc>
        <w:tc>
          <w:tcPr>
            <w:tcW w:w="4535" w:type="dxa"/>
          </w:tcPr>
          <w:p w14:paraId="73C7125B"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Παραγωγικός, κατανεμημένος, υψηλής διαθεσιμότητας.</w:t>
            </w:r>
          </w:p>
        </w:tc>
      </w:tr>
      <w:tr w:rsidR="009E7704" w:rsidRPr="00BF7BDC" w14:paraId="1A353327"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tcPr>
          <w:p w14:paraId="3391DBF4" w14:textId="77777777" w:rsidR="009E7704" w:rsidRDefault="00AD61C4">
            <w:pPr>
              <w:jc w:val="center"/>
            </w:pPr>
            <w:r>
              <w:rPr>
                <w:b w:val="0"/>
                <w:sz w:val="20"/>
              </w:rPr>
              <w:t>OpenDaylight</w:t>
            </w:r>
          </w:p>
        </w:tc>
        <w:tc>
          <w:tcPr>
            <w:tcW w:w="1701" w:type="dxa"/>
          </w:tcPr>
          <w:p w14:paraId="7DAFDB94"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Java</w:t>
            </w:r>
          </w:p>
        </w:tc>
        <w:tc>
          <w:tcPr>
            <w:tcW w:w="4535" w:type="dxa"/>
          </w:tcPr>
          <w:p w14:paraId="5E87C8F4" w14:textId="77777777" w:rsidR="009E7704" w:rsidRPr="00394963" w:rsidRDefault="00AD61C4">
            <w:pPr>
              <w:jc w:val="center"/>
              <w:cnfStyle w:val="000000010000" w:firstRow="0" w:lastRow="0" w:firstColumn="0" w:lastColumn="0" w:oddVBand="0" w:evenVBand="0" w:oddHBand="0" w:evenHBand="1" w:firstRowFirstColumn="0" w:firstRowLastColumn="0" w:lastRowFirstColumn="0" w:lastRowLastColumn="0"/>
              <w:rPr>
                <w:lang w:val="el-GR"/>
              </w:rPr>
            </w:pPr>
            <w:r>
              <w:rPr>
                <w:sz w:val="20"/>
              </w:rPr>
              <w:t>Modular</w:t>
            </w:r>
            <w:r w:rsidRPr="00394963">
              <w:rPr>
                <w:sz w:val="20"/>
                <w:lang w:val="el-GR"/>
              </w:rPr>
              <w:t>, βιομηχανικό πρότυπο, μεγάλη κοινότητα.</w:t>
            </w:r>
          </w:p>
        </w:tc>
      </w:tr>
    </w:tbl>
    <w:p w14:paraId="05F811F9" w14:textId="77777777" w:rsidR="009E7704" w:rsidRPr="00394963" w:rsidRDefault="00AD61C4">
      <w:pPr>
        <w:spacing w:before="80" w:after="200"/>
        <w:jc w:val="center"/>
        <w:rPr>
          <w:lang w:val="el-GR"/>
        </w:rPr>
      </w:pPr>
      <w:r w:rsidRPr="00394963">
        <w:rPr>
          <w:b/>
          <w:sz w:val="20"/>
          <w:lang w:val="el-GR"/>
        </w:rPr>
        <w:t>Πίνακας 2: Σύγκριση των κυριότερων ελεγκτών SDN.</w:t>
      </w:r>
    </w:p>
    <w:p w14:paraId="18D636C8" w14:textId="77777777" w:rsidR="009E7704" w:rsidRPr="00394963" w:rsidRDefault="00AD61C4">
      <w:pPr>
        <w:rPr>
          <w:lang w:val="el-GR"/>
        </w:rPr>
      </w:pPr>
      <w:r w:rsidRPr="00394963">
        <w:rPr>
          <w:lang w:val="el-GR"/>
        </w:rPr>
        <w:t xml:space="preserve">Στο πλαίσιο αυτό, η αρχική επιλογή ήταν ο Ryu, λόγω της ευρείας του χρήσης στην ακαδημαϊκή βιβλιογραφία και της υλοποίησής του σε </w:t>
      </w:r>
      <w:r>
        <w:t>Python</w:t>
      </w:r>
      <w:r w:rsidRPr="00394963">
        <w:rPr>
          <w:lang w:val="el-GR"/>
        </w:rPr>
        <w:t xml:space="preserve">. Ωστόσο, όπως αναλύεται </w:t>
      </w:r>
      <w:r w:rsidRPr="00394963">
        <w:rPr>
          <w:lang w:val="el-GR"/>
        </w:rPr>
        <w:lastRenderedPageBreak/>
        <w:t xml:space="preserve">στο Κεφάλαιο 5, τεχνικές ασυμβατότητες του </w:t>
      </w:r>
      <w:r>
        <w:t>Ryu</w:t>
      </w:r>
      <w:r w:rsidRPr="00394963">
        <w:rPr>
          <w:lang w:val="el-GR"/>
        </w:rPr>
        <w:t xml:space="preserve"> με σύγχρονες εκδόσεις της </w:t>
      </w:r>
      <w:r>
        <w:t>Python</w:t>
      </w:r>
      <w:r w:rsidRPr="00394963">
        <w:rPr>
          <w:lang w:val="el-GR"/>
        </w:rPr>
        <w:t xml:space="preserve"> οδήγησαν σε μια υβριδική αρχιτεκτονική ελέγχου, η οποία διατηρεί πλήρως τη σημασιολογία του </w:t>
      </w:r>
      <w:r>
        <w:t>OpenFlow</w:t>
      </w:r>
      <w:r w:rsidRPr="00394963">
        <w:rPr>
          <w:lang w:val="el-GR"/>
        </w:rPr>
        <w:t xml:space="preserve"> μέσω του </w:t>
      </w:r>
      <w:r>
        <w:t>Open</w:t>
      </w:r>
      <w:r w:rsidRPr="00394963">
        <w:rPr>
          <w:lang w:val="el-GR"/>
        </w:rPr>
        <w:t xml:space="preserve"> </w:t>
      </w:r>
      <w:r>
        <w:t>vSwitch</w:t>
      </w:r>
      <w:r w:rsidRPr="00394963">
        <w:rPr>
          <w:lang w:val="el-GR"/>
        </w:rPr>
        <w:t xml:space="preserve">, χωρίς εξάρτηση από εξωτερικό </w:t>
      </w:r>
      <w:r>
        <w:t>framework</w:t>
      </w:r>
      <w:r w:rsidRPr="00394963">
        <w:rPr>
          <w:lang w:val="el-GR"/>
        </w:rPr>
        <w:t>.</w:t>
      </w:r>
    </w:p>
    <w:p w14:paraId="6D004868" w14:textId="77777777" w:rsidR="009E7704" w:rsidRPr="00394963" w:rsidRDefault="00AD61C4">
      <w:pPr>
        <w:jc w:val="left"/>
        <w:rPr>
          <w:lang w:val="el-GR"/>
        </w:rPr>
      </w:pPr>
      <w:r w:rsidRPr="00394963">
        <w:rPr>
          <w:b/>
          <w:lang w:val="el-GR"/>
        </w:rPr>
        <w:t>Εσωτερική δομή και υψηλή διαθεσιμότητα του ελεγκτή</w:t>
      </w:r>
    </w:p>
    <w:p w14:paraId="3EE6AF00" w14:textId="77777777" w:rsidR="009E7704" w:rsidRPr="00394963" w:rsidRDefault="00AD61C4">
      <w:pPr>
        <w:rPr>
          <w:lang w:val="el-GR"/>
        </w:rPr>
      </w:pPr>
      <w:r w:rsidRPr="00394963">
        <w:rPr>
          <w:lang w:val="el-GR"/>
        </w:rPr>
        <w:t xml:space="preserve">Ένας σύγχρονος ελεγκτής </w:t>
      </w:r>
      <w:r>
        <w:t>SDN</w:t>
      </w:r>
      <w:r w:rsidRPr="00394963">
        <w:rPr>
          <w:lang w:val="el-GR"/>
        </w:rPr>
        <w:t xml:space="preserve"> δεν είναι μονολιθικός. Αποτελείται από πολλαπλά υποσυστήματα, όπως η διαχείριση της τοπολογίας, η υπηρεσία δρομολόγησης, η διαχείριση συμβάντων και η διεπαφή προς τις εφαρμογές. Σε παραγωγικά περιβάλλοντα, όπου η διαθεσιμότητα είναι κρίσιμη, οι ελεγκτές αναπτύσσονται σε συστάδες (</w:t>
      </w:r>
      <w:r>
        <w:t>clusters</w:t>
      </w:r>
      <w:r w:rsidRPr="00394963">
        <w:rPr>
          <w:lang w:val="el-GR"/>
        </w:rPr>
        <w:t>) πολλαπλών κόμβων, με συγχρονισμό της κατάστασης μεταξύ τους. Έτσι, η αστοχία ενός κόμβου δεν συνεπάγεται κατάρρευση του δικτύου, καθώς ένας άλλος αναλαμβάνει αυτόματα. Η προσέγγιση αυτή αντιμετωπίζει εν μέρει τον περιορισμό του μοναδικού σημείου αποτυχίας, αλλά εισάγει με τη σειρά της προκλήσεις συνέπειας και συντονισμού.</w:t>
      </w:r>
    </w:p>
    <w:p w14:paraId="32D45829" w14:textId="77777777" w:rsidR="009E7704" w:rsidRPr="00394963" w:rsidRDefault="00AD61C4">
      <w:pPr>
        <w:rPr>
          <w:lang w:val="el-GR"/>
        </w:rPr>
      </w:pPr>
      <w:r w:rsidRPr="00394963">
        <w:rPr>
          <w:lang w:val="el-GR"/>
        </w:rPr>
        <w:t>Η κατανόηση αυτής της δομής είναι σημαντική για την τοποθέτηση της παρούσας μελέτης: το σύστημα ανίχνευσης λειτουργεί ως ένα υποσύστημα ασφαλείας στο επίπεδο εφαρμογών, το οποίο, σε μια κατανεμημένη ανάπτυξη, θα έπρεπε και το ίδιο να συντονίζει την κατάστασή του (τους ενεργούς κανόνες απόρριψης) μεταξύ των κόμβων της συστάδας. Η αρθρωτή σχεδίαση του συστήματος διευκολύνει μια τέτοια επέκταση, καθώς η κατάσταση ασφαλείας είναι σαφώς διαχωρισμένη από τη λογική της ανίχνευσης.</w:t>
      </w:r>
    </w:p>
    <w:p w14:paraId="1746E979" w14:textId="77777777" w:rsidR="009E7704" w:rsidRPr="00394963" w:rsidRDefault="00AD61C4">
      <w:pPr>
        <w:jc w:val="left"/>
        <w:rPr>
          <w:lang w:val="el-GR"/>
        </w:rPr>
      </w:pPr>
      <w:r w:rsidRPr="00394963">
        <w:rPr>
          <w:b/>
          <w:lang w:val="el-GR"/>
        </w:rPr>
        <w:t>Ασφάλεια του καναλιού ελέγχου</w:t>
      </w:r>
    </w:p>
    <w:p w14:paraId="167792DD" w14:textId="77777777" w:rsidR="009E7704" w:rsidRPr="00394963" w:rsidRDefault="00AD61C4">
      <w:pPr>
        <w:rPr>
          <w:lang w:val="el-GR"/>
        </w:rPr>
      </w:pPr>
      <w:r w:rsidRPr="00394963">
        <w:rPr>
          <w:lang w:val="el-GR"/>
        </w:rPr>
        <w:t xml:space="preserve">Το κανάλι ελέγχου μεταξύ ελεγκτή και μεταγωγέων αποτελεί το ίδιο έναν κρίσιμο στόχο. Το </w:t>
      </w:r>
      <w:r>
        <w:t>OpenFlow</w:t>
      </w:r>
      <w:r w:rsidRPr="00394963">
        <w:rPr>
          <w:lang w:val="el-GR"/>
        </w:rPr>
        <w:t xml:space="preserve"> προβλέπει την προστασία του με </w:t>
      </w:r>
      <w:r>
        <w:t>TLS</w:t>
      </w:r>
      <w:r w:rsidRPr="00394963">
        <w:rPr>
          <w:lang w:val="el-GR"/>
        </w:rPr>
        <w:t xml:space="preserve">, ώστε να διασφαλίζεται η εμπιστευτικότητα και η ακεραιότητα των μηνυμάτων και να αποτρέπεται η πλαστοπροσωπία μεταγωγέα ή ελεγκτή. Στην πράξη, ωστόσο, η κρυπτογράφηση του καναλιού συχνά παραλείπεται σε πειραματικά περιβάλλοντα, αφήνοντας ανοιχτό ένα σημαντικό διάνυσμα επίθεσης. Η αυθεντικοποίηση με </w:t>
      </w:r>
      <w:r>
        <w:t>token</w:t>
      </w:r>
      <w:r w:rsidRPr="00394963">
        <w:rPr>
          <w:lang w:val="el-GR"/>
        </w:rPr>
        <w:t xml:space="preserve"> που υιοθετεί η παρούσα υλοποίηση για την τηλεμετρία και τα διαχειριστικά </w:t>
      </w:r>
      <w:r>
        <w:t>endpoints</w:t>
      </w:r>
      <w:r w:rsidRPr="00394963">
        <w:rPr>
          <w:lang w:val="el-GR"/>
        </w:rPr>
        <w:t xml:space="preserve"> κινείται στο ίδιο πνεύμα προστασίας του καναλιού επικοινωνίας, σε επίπεδο εφαρμογής.</w:t>
      </w:r>
    </w:p>
    <w:p w14:paraId="0449DBD7" w14:textId="77777777" w:rsidR="009E7704" w:rsidRPr="00394963" w:rsidRDefault="00AD61C4">
      <w:pPr>
        <w:pStyle w:val="21"/>
        <w:jc w:val="left"/>
        <w:rPr>
          <w:lang w:val="el-GR"/>
        </w:rPr>
      </w:pPr>
      <w:bookmarkStart w:id="23" w:name="_Toc234850958"/>
      <w:r w:rsidRPr="00394963">
        <w:rPr>
          <w:rFonts w:ascii="Times New Roman" w:hAnsi="Times New Roman"/>
          <w:lang w:val="el-GR"/>
        </w:rPr>
        <w:t>2.5 Εργαλεία προσομοίωσης: Mininet και Open vSwitch</w:t>
      </w:r>
      <w:bookmarkEnd w:id="23"/>
    </w:p>
    <w:p w14:paraId="20837962" w14:textId="77777777" w:rsidR="009E7704" w:rsidRPr="00394963" w:rsidRDefault="00AD61C4">
      <w:pPr>
        <w:rPr>
          <w:lang w:val="el-GR"/>
        </w:rPr>
      </w:pPr>
      <w:r w:rsidRPr="00394963">
        <w:rPr>
          <w:lang w:val="el-GR"/>
        </w:rPr>
        <w:t xml:space="preserve">Η πειραματική διάταξη στηρίζεται σε δύο θεμελιώδη εργαλεία του οικοσυστήματος </w:t>
      </w:r>
      <w:r>
        <w:t>SDN</w:t>
      </w:r>
      <w:r w:rsidRPr="00394963">
        <w:rPr>
          <w:lang w:val="el-GR"/>
        </w:rPr>
        <w:t xml:space="preserve">. Το </w:t>
      </w:r>
      <w:r>
        <w:t>Mininet</w:t>
      </w:r>
      <w:r w:rsidRPr="00394963">
        <w:rPr>
          <w:lang w:val="el-GR"/>
        </w:rPr>
        <w:t xml:space="preserve">, που παρουσιάστηκε από τους </w:t>
      </w:r>
      <w:r>
        <w:t>Lantz</w:t>
      </w:r>
      <w:r w:rsidRPr="00394963">
        <w:rPr>
          <w:lang w:val="el-GR"/>
        </w:rPr>
        <w:t xml:space="preserve"> κ.ά. [3], επιτρέπει τη δημιουργία </w:t>
      </w:r>
      <w:r w:rsidRPr="00394963">
        <w:rPr>
          <w:lang w:val="el-GR"/>
        </w:rPr>
        <w:lastRenderedPageBreak/>
        <w:t xml:space="preserve">ρεαλιστικών εικονικών δικτύων, με </w:t>
      </w:r>
      <w:r>
        <w:t>hosts</w:t>
      </w:r>
      <w:r w:rsidRPr="00394963">
        <w:rPr>
          <w:lang w:val="el-GR"/>
        </w:rPr>
        <w:t xml:space="preserve">, μεταγωγείς και συνδέσεις, σε έναν μόνο υπολογιστή, αξιοποιώντας τους μηχανισμούς απομόνωσης του πυρήνα </w:t>
      </w:r>
      <w:r>
        <w:t>Linux</w:t>
      </w:r>
      <w:r w:rsidRPr="00394963">
        <w:rPr>
          <w:lang w:val="el-GR"/>
        </w:rPr>
        <w:t>. Έτσι, ένα ολόκληρο δικτυακό σενάριο μπορεί να στηθεί, να εκτελεστεί και να καταστραφεί μέσα σε δευτερόλεπτα, γεγονός που το καθιστά ιδανικό για επαναλήψιμα πειράματα.</w:t>
      </w:r>
    </w:p>
    <w:p w14:paraId="6ED479DE" w14:textId="77777777" w:rsidR="009E7704" w:rsidRPr="00394963" w:rsidRDefault="00AD61C4">
      <w:pPr>
        <w:rPr>
          <w:lang w:val="el-GR"/>
        </w:rPr>
      </w:pPr>
      <w:r w:rsidRPr="00394963">
        <w:rPr>
          <w:lang w:val="el-GR"/>
        </w:rPr>
        <w:t xml:space="preserve">Το </w:t>
      </w:r>
      <w:r>
        <w:t>Open</w:t>
      </w:r>
      <w:r w:rsidRPr="00394963">
        <w:rPr>
          <w:lang w:val="el-GR"/>
        </w:rPr>
        <w:t xml:space="preserve"> </w:t>
      </w:r>
      <w:r>
        <w:t>vSwitch</w:t>
      </w:r>
      <w:r w:rsidRPr="00394963">
        <w:rPr>
          <w:lang w:val="el-GR"/>
        </w:rPr>
        <w:t xml:space="preserve"> (</w:t>
      </w:r>
      <w:r>
        <w:t>OVS</w:t>
      </w:r>
      <w:r w:rsidRPr="00394963">
        <w:rPr>
          <w:lang w:val="el-GR"/>
        </w:rPr>
        <w:t xml:space="preserve">), που περιγράφηκε από τους </w:t>
      </w:r>
      <w:r>
        <w:t>Pfaff</w:t>
      </w:r>
      <w:r w:rsidRPr="00394963">
        <w:rPr>
          <w:lang w:val="el-GR"/>
        </w:rPr>
        <w:t xml:space="preserve"> κ.ά. [4], είναι ένας πλήρης εικονικός μεταγωγέας ανοιχτού κώδικα με πλήρη υποστήριξη </w:t>
      </w:r>
      <w:r>
        <w:t>OpenFlow</w:t>
      </w:r>
      <w:r w:rsidRPr="00394963">
        <w:rPr>
          <w:lang w:val="el-GR"/>
        </w:rPr>
        <w:t xml:space="preserve">. Το </w:t>
      </w:r>
      <w:r>
        <w:t>OVS</w:t>
      </w:r>
      <w:r w:rsidRPr="00394963">
        <w:rPr>
          <w:lang w:val="el-GR"/>
        </w:rPr>
        <w:t xml:space="preserve"> χρησιμοποιείται τόσο σε πειραματικά όσο και σε παραγωγικά περιβάλλοντα νεφοϋπολογιστικής και αποτελεί το πρότυπο για την υλοποίηση προγραμματιζόμενων μεταγωγέων. Εδώ, η διεπαφή διαχείρισης ovs-ofctl χρησιμοποιείται για την ανάκτηση στατιστικών θυρών και την εγκατάσταση κανόνων ροής, λειτουργίες σημασιολογικά ταυτόσημες με τα αντίστοιχα μηνύματα </w:t>
      </w:r>
      <w:r>
        <w:t>OpenFlow</w:t>
      </w:r>
      <w:r w:rsidRPr="00394963">
        <w:rPr>
          <w:lang w:val="el-GR"/>
        </w:rPr>
        <w:t>.</w:t>
      </w:r>
    </w:p>
    <w:p w14:paraId="68542E9C" w14:textId="77777777" w:rsidR="009E7704" w:rsidRPr="00394963" w:rsidRDefault="00AD61C4">
      <w:pPr>
        <w:pStyle w:val="21"/>
        <w:jc w:val="left"/>
        <w:rPr>
          <w:lang w:val="el-GR"/>
        </w:rPr>
      </w:pPr>
      <w:bookmarkStart w:id="24" w:name="_Toc234850959"/>
      <w:r w:rsidRPr="00394963">
        <w:rPr>
          <w:rFonts w:ascii="Times New Roman" w:hAnsi="Times New Roman"/>
          <w:lang w:val="el-GR"/>
        </w:rPr>
        <w:t>2.6 Σύγκριση με τα παραδοσιακά δίκτυα: πλεονεκτήματα και προκλήσεις</w:t>
      </w:r>
      <w:bookmarkEnd w:id="24"/>
    </w:p>
    <w:p w14:paraId="008D0558" w14:textId="77777777" w:rsidR="009E7704" w:rsidRPr="00394963" w:rsidRDefault="00AD61C4">
      <w:pPr>
        <w:rPr>
          <w:lang w:val="el-GR"/>
        </w:rPr>
      </w:pPr>
      <w:r w:rsidRPr="00394963">
        <w:rPr>
          <w:lang w:val="el-GR"/>
        </w:rPr>
        <w:t xml:space="preserve">Ο διαχωρισμός του επιπέδου ελέγχου από το επίπεδο δεδομένων επιφέρει μια σειρά από ουσιαστικά λειτουργικά πλεονεκτήματα, τα οποία εξηγούν την ταχεία υιοθέτηση των </w:t>
      </w:r>
      <w:r>
        <w:t>SDN</w:t>
      </w:r>
      <w:r w:rsidRPr="00394963">
        <w:rPr>
          <w:lang w:val="el-GR"/>
        </w:rPr>
        <w:t xml:space="preserve"> σε κέντρα δεδομένων και δίκτυα παρόχων. Πρώτον, η κεντρική διαχείριση επιτρέπει τον ενιαίο ορισμό πολιτικών: ο διαχειριστής περιγράφει την επιθυμητή συμπεριφορά μία φορά, και ο ελεγκτής την υλοποιεί συνεπώς σε όλες τις συσκευές, εξαλείφοντας τις αποκλίσεις διαμόρφωσης (</w:t>
      </w:r>
      <w:r>
        <w:t>configuration</w:t>
      </w:r>
      <w:r w:rsidRPr="00394963">
        <w:rPr>
          <w:lang w:val="el-GR"/>
        </w:rPr>
        <w:t xml:space="preserve"> </w:t>
      </w:r>
      <w:r>
        <w:t>drift</w:t>
      </w:r>
      <w:r w:rsidRPr="00394963">
        <w:rPr>
          <w:lang w:val="el-GR"/>
        </w:rPr>
        <w:t xml:space="preserve">) που ταλανίζουν τα παραδοσιακά δίκτυα. Δεύτερον, η προγραμματισιμότητα μέσω της βόρειας διεπαφής επιτρέπει την αυτοματοποίηση και την ταχεία ανάπτυξη νέων υπηρεσιών χωρίς αναβάθμιση υλικού. Τρίτον, η καθολική εικόνα του δικτύου καθιστά δυνατή τη βελτιστοποίηση σε επίπεδο συστήματος, π.χ. καθολικό </w:t>
      </w:r>
      <w:r>
        <w:t>traffic</w:t>
      </w:r>
      <w:r w:rsidRPr="00394963">
        <w:rPr>
          <w:lang w:val="el-GR"/>
        </w:rPr>
        <w:t xml:space="preserve"> </w:t>
      </w:r>
      <w:r>
        <w:t>engineering</w:t>
      </w:r>
      <w:r w:rsidRPr="00394963">
        <w:rPr>
          <w:lang w:val="el-GR"/>
        </w:rPr>
        <w:t>, αντί για τοπικές, μυωπικές αποφάσεις.</w:t>
      </w:r>
    </w:p>
    <w:p w14:paraId="3D12BF4F" w14:textId="77777777" w:rsidR="009E7704" w:rsidRPr="00394963" w:rsidRDefault="00AD61C4">
      <w:pPr>
        <w:rPr>
          <w:lang w:val="el-GR"/>
        </w:rPr>
      </w:pPr>
      <w:r w:rsidRPr="00394963">
        <w:rPr>
          <w:lang w:val="el-GR"/>
        </w:rPr>
        <w:t xml:space="preserve">Οι ίδιες, όμως, ιδιότητες γεννούν και νέες προκλήσεις. Η κλιμακωσιμότητα του ελεγκτή αποτελεί ανοιχτό ζήτημα: ένας κεντρικός ελεγκτής πρέπει να εξυπηρετεί τα αιτήματα ολόκληρου του δικτύου, και ο ρυθμός με τον οποίο μπορεί να επεξεργάζεται μηνύματα </w:t>
      </w:r>
      <w:r>
        <w:t>Packet</w:t>
      </w:r>
      <w:r w:rsidRPr="00394963">
        <w:rPr>
          <w:lang w:val="el-GR"/>
        </w:rPr>
        <w:t>-</w:t>
      </w:r>
      <w:r>
        <w:t>In</w:t>
      </w:r>
      <w:r w:rsidRPr="00394963">
        <w:rPr>
          <w:lang w:val="el-GR"/>
        </w:rPr>
        <w:t xml:space="preserve"> θέτει άνω όριο στη χωρητικότητα. Η αξιοπιστία (</w:t>
      </w:r>
      <w:r>
        <w:t>dependability</w:t>
      </w:r>
      <w:r w:rsidRPr="00394963">
        <w:rPr>
          <w:lang w:val="el-GR"/>
        </w:rPr>
        <w:t xml:space="preserve">) είναι εξίσου κρίσιμη, καθώς ο ελεγκτής αποτελεί μοναδικό σημείο αποτυχίας. Τέλος, η ασφάλεια, το αντικείμενο της παρούσας μελέτης, απαιτεί ιδιαίτερη προσοχή, ακριβώς επειδή η συγκέντρωση της λογικής συγκεντρώνει και το ρίσκο. Οι </w:t>
      </w:r>
      <w:r>
        <w:t>Benzekki</w:t>
      </w:r>
      <w:r w:rsidRPr="00394963">
        <w:rPr>
          <w:lang w:val="el-GR"/>
        </w:rPr>
        <w:t xml:space="preserve"> κ.ά. [5] εντοπίζουν αυτές τις τρεις προκλήσεις ως τις κυριότερες που πρέπει να αντιμετωπίσει η ώριμη υιοθέτηση των </w:t>
      </w:r>
      <w:r>
        <w:t>SDN</w:t>
      </w:r>
      <w:r w:rsidRPr="00394963">
        <w:rPr>
          <w:lang w:val="el-GR"/>
        </w:rPr>
        <w:t>.</w:t>
      </w:r>
    </w:p>
    <w:p w14:paraId="13421856" w14:textId="77777777" w:rsidR="009E7704" w:rsidRDefault="00AD61C4">
      <w:pPr>
        <w:jc w:val="left"/>
      </w:pPr>
      <w:r>
        <w:rPr>
          <w:b/>
        </w:rPr>
        <w:lastRenderedPageBreak/>
        <w:t>Σύγκριση παραδοσιακών δικτύων και SDN</w:t>
      </w:r>
    </w:p>
    <w:p w14:paraId="69AC69FD" w14:textId="77777777" w:rsidR="000F7514" w:rsidRDefault="000F7514">
      <w:pPr>
        <w:spacing w:after="0" w:line="160" w:lineRule="exact"/>
      </w:pPr>
    </w:p>
    <w:tbl>
      <w:tblPr>
        <w:tblStyle w:val="-11"/>
        <w:tblW w:w="0" w:type="auto"/>
        <w:jc w:val="center"/>
        <w:tblLook w:val="04A0" w:firstRow="1" w:lastRow="0" w:firstColumn="1" w:lastColumn="0" w:noHBand="0" w:noVBand="1"/>
      </w:tblPr>
      <w:tblGrid>
        <w:gridCol w:w="2268"/>
        <w:gridCol w:w="3118"/>
        <w:gridCol w:w="3118"/>
      </w:tblGrid>
      <w:tr w:rsidR="009E7704" w14:paraId="195ED53C"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0B3D91"/>
          </w:tcPr>
          <w:p w14:paraId="166B0B72" w14:textId="77777777" w:rsidR="009E7704" w:rsidRDefault="00AD61C4">
            <w:pPr>
              <w:jc w:val="center"/>
            </w:pPr>
            <w:r>
              <w:rPr>
                <w:color w:val="FFFFFF"/>
                <w:sz w:val="20"/>
              </w:rPr>
              <w:t>Πτυχή</w:t>
            </w:r>
          </w:p>
        </w:tc>
        <w:tc>
          <w:tcPr>
            <w:tcW w:w="3118" w:type="dxa"/>
            <w:shd w:val="clear" w:color="auto" w:fill="0B3D91"/>
          </w:tcPr>
          <w:p w14:paraId="23A2C38C"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20"/>
              </w:rPr>
              <w:t>Παραδοσιακό δίκτυο</w:t>
            </w:r>
          </w:p>
        </w:tc>
        <w:tc>
          <w:tcPr>
            <w:tcW w:w="3118" w:type="dxa"/>
            <w:shd w:val="clear" w:color="auto" w:fill="0B3D91"/>
          </w:tcPr>
          <w:p w14:paraId="36348F00"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20"/>
              </w:rPr>
              <w:t>SDN</w:t>
            </w:r>
          </w:p>
        </w:tc>
      </w:tr>
      <w:tr w:rsidR="009E7704" w14:paraId="0FE2448E"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627174A" w14:textId="77777777" w:rsidR="009E7704" w:rsidRDefault="00AD61C4">
            <w:pPr>
              <w:jc w:val="center"/>
            </w:pPr>
            <w:r>
              <w:rPr>
                <w:b w:val="0"/>
                <w:sz w:val="20"/>
              </w:rPr>
              <w:t>Έλεγχος</w:t>
            </w:r>
          </w:p>
        </w:tc>
        <w:tc>
          <w:tcPr>
            <w:tcW w:w="3118" w:type="dxa"/>
          </w:tcPr>
          <w:p w14:paraId="04B57071"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Κατανεμημένος, ανά συσκευή</w:t>
            </w:r>
          </w:p>
        </w:tc>
        <w:tc>
          <w:tcPr>
            <w:tcW w:w="3118" w:type="dxa"/>
          </w:tcPr>
          <w:p w14:paraId="3FA74A82"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Λογικά κεντρικός</w:t>
            </w:r>
          </w:p>
        </w:tc>
      </w:tr>
      <w:tr w:rsidR="009E7704" w14:paraId="47E568DE"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66CC191" w14:textId="77777777" w:rsidR="009E7704" w:rsidRDefault="00AD61C4">
            <w:pPr>
              <w:jc w:val="center"/>
            </w:pPr>
            <w:r>
              <w:rPr>
                <w:b w:val="0"/>
                <w:sz w:val="20"/>
              </w:rPr>
              <w:t>Διαμόρφωση</w:t>
            </w:r>
          </w:p>
        </w:tc>
        <w:tc>
          <w:tcPr>
            <w:tcW w:w="3118" w:type="dxa"/>
          </w:tcPr>
          <w:p w14:paraId="454ACA8A"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Χειροκίνητη, ανά συσκευή</w:t>
            </w:r>
          </w:p>
        </w:tc>
        <w:tc>
          <w:tcPr>
            <w:tcW w:w="3118" w:type="dxa"/>
          </w:tcPr>
          <w:p w14:paraId="6148FB81"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Προγραμματιζόμενη, κεντρική</w:t>
            </w:r>
          </w:p>
        </w:tc>
      </w:tr>
      <w:tr w:rsidR="009E7704" w14:paraId="676694A1"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6F4E0CB" w14:textId="77777777" w:rsidR="009E7704" w:rsidRDefault="00AD61C4">
            <w:pPr>
              <w:jc w:val="center"/>
            </w:pPr>
            <w:r>
              <w:rPr>
                <w:b w:val="0"/>
                <w:sz w:val="20"/>
              </w:rPr>
              <w:t>Καινοτομία</w:t>
            </w:r>
          </w:p>
        </w:tc>
        <w:tc>
          <w:tcPr>
            <w:tcW w:w="3118" w:type="dxa"/>
          </w:tcPr>
          <w:p w14:paraId="3B60A4E9"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Αργή (κλειστό υλικό)</w:t>
            </w:r>
          </w:p>
        </w:tc>
        <w:tc>
          <w:tcPr>
            <w:tcW w:w="3118" w:type="dxa"/>
          </w:tcPr>
          <w:p w14:paraId="05A35E55"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Ταχεία (λογισμικό)</w:t>
            </w:r>
          </w:p>
        </w:tc>
      </w:tr>
      <w:tr w:rsidR="009E7704" w14:paraId="3A005281"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560D5B4" w14:textId="77777777" w:rsidR="009E7704" w:rsidRDefault="00AD61C4">
            <w:pPr>
              <w:jc w:val="center"/>
            </w:pPr>
            <w:r>
              <w:rPr>
                <w:b w:val="0"/>
                <w:sz w:val="20"/>
              </w:rPr>
              <w:t>Καθολική εικόνα</w:t>
            </w:r>
          </w:p>
        </w:tc>
        <w:tc>
          <w:tcPr>
            <w:tcW w:w="3118" w:type="dxa"/>
          </w:tcPr>
          <w:p w14:paraId="4EF345D6"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Απούσα</w:t>
            </w:r>
          </w:p>
        </w:tc>
        <w:tc>
          <w:tcPr>
            <w:tcW w:w="3118" w:type="dxa"/>
          </w:tcPr>
          <w:p w14:paraId="65CB0EB6"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Παρούσα στον ελεγκτή</w:t>
            </w:r>
          </w:p>
        </w:tc>
      </w:tr>
      <w:tr w:rsidR="009E7704" w14:paraId="1EB6764F"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969F867" w14:textId="77777777" w:rsidR="009E7704" w:rsidRDefault="00AD61C4">
            <w:pPr>
              <w:jc w:val="center"/>
            </w:pPr>
            <w:r>
              <w:rPr>
                <w:b w:val="0"/>
                <w:sz w:val="20"/>
              </w:rPr>
              <w:t>Σημείο αποτυχίας</w:t>
            </w:r>
          </w:p>
        </w:tc>
        <w:tc>
          <w:tcPr>
            <w:tcW w:w="3118" w:type="dxa"/>
          </w:tcPr>
          <w:p w14:paraId="316B6395"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Κατανεμημένο</w:t>
            </w:r>
          </w:p>
        </w:tc>
        <w:tc>
          <w:tcPr>
            <w:tcW w:w="3118" w:type="dxa"/>
          </w:tcPr>
          <w:p w14:paraId="7FD80EA3"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Ο ελεγκτής</w:t>
            </w:r>
          </w:p>
        </w:tc>
      </w:tr>
    </w:tbl>
    <w:p w14:paraId="58E5682C" w14:textId="77777777" w:rsidR="009E7704" w:rsidRPr="00394963" w:rsidRDefault="00AD61C4">
      <w:pPr>
        <w:spacing w:before="80" w:after="200"/>
        <w:jc w:val="center"/>
        <w:rPr>
          <w:lang w:val="el-GR"/>
        </w:rPr>
      </w:pPr>
      <w:r w:rsidRPr="00394963">
        <w:rPr>
          <w:b/>
          <w:sz w:val="20"/>
          <w:lang w:val="el-GR"/>
        </w:rPr>
        <w:t>Πίνακας 3: Συγκριτική επισκόπηση παραδοσιακών δικτύων και SDN.</w:t>
      </w:r>
    </w:p>
    <w:p w14:paraId="73DA5804" w14:textId="77777777" w:rsidR="009E7704" w:rsidRPr="00394963" w:rsidRDefault="00AD61C4">
      <w:pPr>
        <w:pStyle w:val="21"/>
        <w:jc w:val="left"/>
        <w:rPr>
          <w:lang w:val="el-GR"/>
        </w:rPr>
      </w:pPr>
      <w:bookmarkStart w:id="25" w:name="_Toc234850960"/>
      <w:r w:rsidRPr="00394963">
        <w:rPr>
          <w:rFonts w:ascii="Times New Roman" w:hAnsi="Times New Roman"/>
          <w:lang w:val="el-GR"/>
        </w:rPr>
        <w:t>2.7 Σχέση με το NFV, τυποποίηση και οικοσύστημα</w:t>
      </w:r>
      <w:bookmarkEnd w:id="25"/>
    </w:p>
    <w:p w14:paraId="1A6F9135" w14:textId="77777777" w:rsidR="009E7704" w:rsidRPr="00394963" w:rsidRDefault="00AD61C4">
      <w:pPr>
        <w:rPr>
          <w:lang w:val="el-GR"/>
        </w:rPr>
      </w:pPr>
      <w:r w:rsidRPr="00394963">
        <w:rPr>
          <w:lang w:val="el-GR"/>
        </w:rPr>
        <w:t xml:space="preserve">Στενά συνδεδεμένη με τα </w:t>
      </w:r>
      <w:r>
        <w:t>SDN</w:t>
      </w:r>
      <w:r w:rsidRPr="00394963">
        <w:rPr>
          <w:lang w:val="el-GR"/>
        </w:rPr>
        <w:t xml:space="preserve"> είναι η έννοια της Δικτυακής Εικονικοποίησης Λειτουργιών (</w:t>
      </w:r>
      <w:r>
        <w:t>Network</w:t>
      </w:r>
      <w:r w:rsidRPr="00394963">
        <w:rPr>
          <w:lang w:val="el-GR"/>
        </w:rPr>
        <w:t xml:space="preserve"> </w:t>
      </w:r>
      <w:r>
        <w:t>Functions</w:t>
      </w:r>
      <w:r w:rsidRPr="00394963">
        <w:rPr>
          <w:lang w:val="el-GR"/>
        </w:rPr>
        <w:t xml:space="preserve"> </w:t>
      </w:r>
      <w:r>
        <w:t>Virtualization</w:t>
      </w:r>
      <w:r w:rsidRPr="00394963">
        <w:rPr>
          <w:lang w:val="el-GR"/>
        </w:rPr>
        <w:t xml:space="preserve">, </w:t>
      </w:r>
      <w:r>
        <w:t>NFV</w:t>
      </w:r>
      <w:r w:rsidRPr="00394963">
        <w:rPr>
          <w:lang w:val="el-GR"/>
        </w:rPr>
        <w:t xml:space="preserve">). Ενώ τα </w:t>
      </w:r>
      <w:r>
        <w:t>SDN</w:t>
      </w:r>
      <w:r w:rsidRPr="00394963">
        <w:rPr>
          <w:lang w:val="el-GR"/>
        </w:rPr>
        <w:t xml:space="preserve"> αφορούν τον διαχωρισμό και την κεντρικοποίηση του ελέγχου, η </w:t>
      </w:r>
      <w:r>
        <w:t>NFV</w:t>
      </w:r>
      <w:r w:rsidRPr="00394963">
        <w:rPr>
          <w:lang w:val="el-GR"/>
        </w:rPr>
        <w:t xml:space="preserve"> αφορά την υλοποίηση δικτυακών λειτουργιών, όπως τείχη προστασίας, εξισορροπητές φορτίου και συστήματα ανίχνευσης εισβολών, ως λογισμικού που εκτελείται σε τυποποιημένους διακομιστές, αντί για εξειδικευμένες συσκευές. Οι δύο τεχνολογίες είναι συμπληρωματικές: τα </w:t>
      </w:r>
      <w:r>
        <w:t>SDN</w:t>
      </w:r>
      <w:r w:rsidRPr="00394963">
        <w:rPr>
          <w:lang w:val="el-GR"/>
        </w:rPr>
        <w:t xml:space="preserve"> παρέχουν την προγραμματιζόμενη διασύνδεση, ενώ η </w:t>
      </w:r>
      <w:r>
        <w:t>NFV</w:t>
      </w:r>
      <w:r w:rsidRPr="00394963">
        <w:rPr>
          <w:lang w:val="el-GR"/>
        </w:rPr>
        <w:t xml:space="preserve"> παρέχει τις εικονικοποιημένες λειτουργίες που δρομολογούνται μέσω αυτής. Το προτεινόμενο σύστημα ανίχνευσης μπορεί να ιδωθεί ως μια τέτοια εικονικοποιημένη λειτουργία ασφαλείας, η οποία συνεργάζεται με το προγραμματιζόμενο επίπεδο δεδομένων για την επιβολή πολιτικών.</w:t>
      </w:r>
    </w:p>
    <w:p w14:paraId="45226C8E" w14:textId="77777777" w:rsidR="009E7704" w:rsidRPr="00394963" w:rsidRDefault="00AD61C4">
      <w:pPr>
        <w:jc w:val="left"/>
        <w:rPr>
          <w:lang w:val="el-GR"/>
        </w:rPr>
      </w:pPr>
      <w:r w:rsidRPr="00394963">
        <w:rPr>
          <w:b/>
          <w:lang w:val="el-GR"/>
        </w:rPr>
        <w:t>Τυποποίηση και οικοσύστημα των SDN</w:t>
      </w:r>
    </w:p>
    <w:p w14:paraId="54AB564E" w14:textId="77777777" w:rsidR="009E7704" w:rsidRPr="00394963" w:rsidRDefault="00AD61C4">
      <w:pPr>
        <w:rPr>
          <w:lang w:val="el-GR"/>
        </w:rPr>
      </w:pPr>
      <w:r w:rsidRPr="00394963">
        <w:rPr>
          <w:lang w:val="el-GR"/>
        </w:rPr>
        <w:t xml:space="preserve">Η ωρίμανση των </w:t>
      </w:r>
      <w:r>
        <w:t>SDN</w:t>
      </w:r>
      <w:r w:rsidRPr="00394963">
        <w:rPr>
          <w:lang w:val="el-GR"/>
        </w:rPr>
        <w:t xml:space="preserve"> συνοδεύτηκε από την ανάπτυξη ενός ευρύτερου οικοσυστήματος προτύπων και φορέων. Η </w:t>
      </w:r>
      <w:r>
        <w:t>Open</w:t>
      </w:r>
      <w:r w:rsidRPr="00394963">
        <w:rPr>
          <w:lang w:val="el-GR"/>
        </w:rPr>
        <w:t xml:space="preserve"> </w:t>
      </w:r>
      <w:r>
        <w:t>Networking</w:t>
      </w:r>
      <w:r w:rsidRPr="00394963">
        <w:rPr>
          <w:lang w:val="el-GR"/>
        </w:rPr>
        <w:t xml:space="preserve"> </w:t>
      </w:r>
      <w:r>
        <w:t>Foundation</w:t>
      </w:r>
      <w:r w:rsidRPr="00394963">
        <w:rPr>
          <w:lang w:val="el-GR"/>
        </w:rPr>
        <w:t xml:space="preserve"> ανέλαβε την τυποποίηση του </w:t>
      </w:r>
      <w:r>
        <w:t>OpenFlow</w:t>
      </w:r>
      <w:r w:rsidRPr="00394963">
        <w:rPr>
          <w:lang w:val="el-GR"/>
        </w:rPr>
        <w:t xml:space="preserve">, ενώ πλήθος έργων ανοιχτού κώδικα, από ελεγκτές όπως ο </w:t>
      </w:r>
      <w:r>
        <w:t>OpenDaylight</w:t>
      </w:r>
      <w:r w:rsidRPr="00394963">
        <w:rPr>
          <w:lang w:val="el-GR"/>
        </w:rPr>
        <w:t xml:space="preserve"> και ο </w:t>
      </w:r>
      <w:r>
        <w:t>ONOS</w:t>
      </w:r>
      <w:r w:rsidRPr="00394963">
        <w:rPr>
          <w:lang w:val="el-GR"/>
        </w:rPr>
        <w:t xml:space="preserve"> μέχρι πλατφόρμες εικονικοποίησης, συνέβαλαν στη διάδοση της τεχνολογίας. Η ύπαρξη ανοιχτών προτύπων είναι θεμελιώδης για την αποφυγή του εγκλωβισμού σε συγκεκριμένο προμηθευτή (</w:t>
      </w:r>
      <w:r>
        <w:t>vendor</w:t>
      </w:r>
      <w:r w:rsidRPr="00394963">
        <w:rPr>
          <w:lang w:val="el-GR"/>
        </w:rPr>
        <w:t xml:space="preserve"> </w:t>
      </w:r>
      <w:r>
        <w:t>lock</w:t>
      </w:r>
      <w:r w:rsidRPr="00394963">
        <w:rPr>
          <w:lang w:val="el-GR"/>
        </w:rPr>
        <w:t>-</w:t>
      </w:r>
      <w:r>
        <w:t>in</w:t>
      </w:r>
      <w:r w:rsidRPr="00394963">
        <w:rPr>
          <w:lang w:val="el-GR"/>
        </w:rPr>
        <w:t xml:space="preserve">) και για την προώθηση της καινοτομίας. Η παρούσα υλοποίηση, στηριζόμενη εξ ολοκλήρου σε λογισμικό ανοιχτού κώδικα, </w:t>
      </w:r>
      <w:r>
        <w:t>Open</w:t>
      </w:r>
      <w:r w:rsidRPr="00394963">
        <w:rPr>
          <w:lang w:val="el-GR"/>
        </w:rPr>
        <w:t xml:space="preserve"> </w:t>
      </w:r>
      <w:r>
        <w:t>vSwitch</w:t>
      </w:r>
      <w:r w:rsidRPr="00394963">
        <w:rPr>
          <w:lang w:val="el-GR"/>
        </w:rPr>
        <w:t xml:space="preserve">, </w:t>
      </w:r>
      <w:r>
        <w:t>Mininet</w:t>
      </w:r>
      <w:r w:rsidRPr="00394963">
        <w:rPr>
          <w:lang w:val="el-GR"/>
        </w:rPr>
        <w:t xml:space="preserve">, </w:t>
      </w:r>
      <w:r>
        <w:t>Python</w:t>
      </w:r>
      <w:r w:rsidRPr="00394963">
        <w:rPr>
          <w:lang w:val="el-GR"/>
        </w:rPr>
        <w:t xml:space="preserve"> και το οικοσύστημα επιστημονικού υπολογισμού, εντάσσεται σε αυτή τη φιλοσοφία, διασφαλίζοντας την προσβασιμότητα και την αναπαραγωγιμότητά της.</w:t>
      </w:r>
    </w:p>
    <w:p w14:paraId="4C1ADC8E" w14:textId="77777777" w:rsidR="009E7704" w:rsidRPr="00394963" w:rsidRDefault="00AD61C4">
      <w:pPr>
        <w:rPr>
          <w:lang w:val="el-GR"/>
        </w:rPr>
      </w:pPr>
      <w:r w:rsidRPr="00394963">
        <w:rPr>
          <w:lang w:val="el-GR"/>
        </w:rPr>
        <w:lastRenderedPageBreak/>
        <w:t xml:space="preserve">Παράλληλα με το </w:t>
      </w:r>
      <w:r>
        <w:t>OpenFlow</w:t>
      </w:r>
      <w:r w:rsidRPr="00394963">
        <w:rPr>
          <w:lang w:val="el-GR"/>
        </w:rPr>
        <w:t xml:space="preserve">, αναπτύχθηκαν και συμπληρωματικά πρότυπα, όπως τα διεπαφών βόρειας κατεύθυνσης και τα μοντέλα δεδομένων για τη διαμόρφωση. Η σύγκλιση των </w:t>
      </w:r>
      <w:r>
        <w:t>SDN</w:t>
      </w:r>
      <w:r w:rsidRPr="00394963">
        <w:rPr>
          <w:lang w:val="el-GR"/>
        </w:rPr>
        <w:t xml:space="preserve"> με τη Δικτυακή Εικονικοποίηση Λειτουργιών οδήγησε σε ολοκληρωμένες αρχιτεκτονικές, όπου το προγραμματιζόμενο δίκτυο και οι εικονικοποιημένες λειτουργίες συνεργάζονται. Σε αυτό το τοπίο, η ασφάλεια αναδεικνύεται ως οριζόντια απαίτηση που διατρέχει όλα τα επίπεδα, από το προγραμματιζόμενο επίπεδο δεδομένων μέχρι τις εφαρμογές ασφαλείας του ανώτερου επιπέδου, όπου εντάσσεται και το προτεινόμενο σύστημα.</w:t>
      </w:r>
    </w:p>
    <w:p w14:paraId="3D8C14D8" w14:textId="77777777" w:rsidR="009E7704" w:rsidRPr="00394963" w:rsidRDefault="00AD61C4">
      <w:pPr>
        <w:pStyle w:val="21"/>
        <w:jc w:val="left"/>
        <w:rPr>
          <w:lang w:val="el-GR"/>
        </w:rPr>
      </w:pPr>
      <w:bookmarkStart w:id="26" w:name="_Toc234850961"/>
      <w:r w:rsidRPr="00394963">
        <w:rPr>
          <w:rFonts w:ascii="Times New Roman" w:hAnsi="Times New Roman"/>
          <w:lang w:val="el-GR"/>
        </w:rPr>
        <w:t>2.8 Περιπτώσεις χρήσης και υπηρεσίες του επιπέδου εφαρμογών</w:t>
      </w:r>
      <w:bookmarkEnd w:id="26"/>
    </w:p>
    <w:p w14:paraId="42087377" w14:textId="77777777" w:rsidR="009E7704" w:rsidRPr="00394963" w:rsidRDefault="00AD61C4">
      <w:pPr>
        <w:rPr>
          <w:lang w:val="el-GR"/>
        </w:rPr>
      </w:pPr>
      <w:r w:rsidRPr="00394963">
        <w:rPr>
          <w:lang w:val="el-GR"/>
        </w:rPr>
        <w:t xml:space="preserve">Η ευελιξία των </w:t>
      </w:r>
      <w:r>
        <w:t>SDN</w:t>
      </w:r>
      <w:r w:rsidRPr="00394963">
        <w:rPr>
          <w:lang w:val="el-GR"/>
        </w:rPr>
        <w:t xml:space="preserve"> έχει οδηγήσει σε ευρύ φάσμα πρακτικών εφαρμογών. Στα κέντρα δεδομένων, τα </w:t>
      </w:r>
      <w:r>
        <w:t>SDN</w:t>
      </w:r>
      <w:r w:rsidRPr="00394963">
        <w:rPr>
          <w:lang w:val="el-GR"/>
        </w:rPr>
        <w:t xml:space="preserve"> επιτρέπουν την αυτόματη παροχή δικτυακών πόρων και τη δυναμική απομόνωση πολλαπλών ενοίκων (</w:t>
      </w:r>
      <w:r>
        <w:t>multi</w:t>
      </w:r>
      <w:r w:rsidRPr="00394963">
        <w:rPr>
          <w:lang w:val="el-GR"/>
        </w:rPr>
        <w:t>-</w:t>
      </w:r>
      <w:r>
        <w:t>tenancy</w:t>
      </w:r>
      <w:r w:rsidRPr="00394963">
        <w:rPr>
          <w:lang w:val="el-GR"/>
        </w:rPr>
        <w:t>). Στα δίκτυα ευρείας περιοχής των παρόχων (</w:t>
      </w:r>
      <w:r>
        <w:t>SD</w:t>
      </w:r>
      <w:r w:rsidRPr="00394963">
        <w:rPr>
          <w:lang w:val="el-GR"/>
        </w:rPr>
        <w:t>-</w:t>
      </w:r>
      <w:r>
        <w:t>WAN</w:t>
      </w:r>
      <w:r w:rsidRPr="00394963">
        <w:rPr>
          <w:lang w:val="el-GR"/>
        </w:rPr>
        <w:t xml:space="preserve">), επιτρέπουν την έξυπνη δρομολόγηση με βάση την ποιότητα των συνδέσμων και το κόστος. Στα δίκτυα κορμού, διευκολύνουν το </w:t>
      </w:r>
      <w:r>
        <w:t>traffic</w:t>
      </w:r>
      <w:r w:rsidRPr="00394963">
        <w:rPr>
          <w:lang w:val="el-GR"/>
        </w:rPr>
        <w:t xml:space="preserve"> </w:t>
      </w:r>
      <w:r>
        <w:t>engineering</w:t>
      </w:r>
      <w:r w:rsidRPr="00394963">
        <w:rPr>
          <w:lang w:val="el-GR"/>
        </w:rPr>
        <w:t xml:space="preserve"> σε κλίμακα. Σε όλες αυτές τις περιπτώσεις, ωστόσο, η κεντρικοποίηση του ελέγχου συνοδεύεται από την ανάγκη προστασίας του ελεγκτή, γεγονός που καθιστά την παρούσα μελέτη συναφή με ένα ευρύ φάσμα πραγματικών αναπτύξεων.</w:t>
      </w:r>
    </w:p>
    <w:p w14:paraId="594283A1" w14:textId="77777777" w:rsidR="009E7704" w:rsidRPr="00394963" w:rsidRDefault="00AD61C4">
      <w:pPr>
        <w:jc w:val="left"/>
        <w:rPr>
          <w:lang w:val="el-GR"/>
        </w:rPr>
      </w:pPr>
      <w:r w:rsidRPr="00394963">
        <w:rPr>
          <w:b/>
          <w:lang w:val="el-GR"/>
        </w:rPr>
        <w:t>Το επίπεδο εφαρμογών και οι υπηρεσίες ασφαλείας</w:t>
      </w:r>
    </w:p>
    <w:p w14:paraId="67C0AACD" w14:textId="77777777" w:rsidR="009E7704" w:rsidRPr="00394963" w:rsidRDefault="00AD61C4">
      <w:pPr>
        <w:rPr>
          <w:lang w:val="el-GR"/>
        </w:rPr>
      </w:pPr>
      <w:r w:rsidRPr="00394963">
        <w:rPr>
          <w:lang w:val="el-GR"/>
        </w:rPr>
        <w:t xml:space="preserve">Το επίπεδο εφαρμογών των </w:t>
      </w:r>
      <w:r>
        <w:t>SDN</w:t>
      </w:r>
      <w:r w:rsidRPr="00394963">
        <w:rPr>
          <w:lang w:val="el-GR"/>
        </w:rPr>
        <w:t xml:space="preserve"> φιλοξενεί ένα ευρύ φάσμα υπηρεσιών που αξιοποιούν την κεντρική εικόνα και την προγραμματισιμότητα του δικτύου. Στον τομέα της ασφάλειας, τέτοιες υπηρεσίες περιλαμβάνουν δυναμικά τείχη προστασίας, συστήματα ανίχνευσης και πρόληψης εισβολών, μηχανισμούς απομόνωσης παραβιασμένων κόμβων και εφαρμογές επιβολής πολιτικών. Το βασικό πλεονέκτημα της υλοποίησης τέτοιων λειτουργιών ως εφαρμογών </w:t>
      </w:r>
      <w:r>
        <w:t>SDN</w:t>
      </w:r>
      <w:r w:rsidRPr="00394963">
        <w:rPr>
          <w:lang w:val="el-GR"/>
        </w:rPr>
        <w:t>, αντί ως αυτόνομων συσκευών, είναι η στενή ολοκλήρωση με τον έλεγχο του δικτύου: μια εφαρμογή ασφαλείας δεν χρειάζεται απλώς να ανιχνεύει, αλλά μπορεί άμεσα να επιβάλλει την απόκρισή της, επαναπρογραμματίζοντας το δίκτυο. Το προτεινόμενο σύστημα αποτελεί ακριβώς μια τέτοια εφαρμογή, ενσωματώνοντας ανίχνευση και επιβολή σε έναν ενιαίο βρόχο.</w:t>
      </w:r>
    </w:p>
    <w:p w14:paraId="65656937" w14:textId="77777777" w:rsidR="009E7704" w:rsidRPr="00394963" w:rsidRDefault="00AD61C4">
      <w:pPr>
        <w:pStyle w:val="1"/>
        <w:pageBreakBefore/>
        <w:jc w:val="left"/>
        <w:rPr>
          <w:lang w:val="el-GR"/>
        </w:rPr>
      </w:pPr>
      <w:bookmarkStart w:id="27" w:name="_Toc234850962"/>
      <w:r w:rsidRPr="00394963">
        <w:rPr>
          <w:rFonts w:ascii="Times New Roman" w:hAnsi="Times New Roman"/>
          <w:lang w:val="el-GR"/>
        </w:rPr>
        <w:lastRenderedPageBreak/>
        <w:t xml:space="preserve">3. Απειλές και Επιθέσεις σε Δίκτυα </w:t>
      </w:r>
      <w:r>
        <w:rPr>
          <w:rFonts w:ascii="Times New Roman" w:hAnsi="Times New Roman"/>
        </w:rPr>
        <w:t>SDN</w:t>
      </w:r>
      <w:bookmarkEnd w:id="27"/>
    </w:p>
    <w:p w14:paraId="7E824EA6" w14:textId="77777777" w:rsidR="009E7704" w:rsidRPr="00394963" w:rsidRDefault="00AD61C4">
      <w:pPr>
        <w:rPr>
          <w:lang w:val="el-GR"/>
        </w:rPr>
      </w:pPr>
      <w:r w:rsidRPr="00394963">
        <w:rPr>
          <w:lang w:val="el-GR"/>
        </w:rPr>
        <w:t xml:space="preserve">Η αρχιτεκτονική </w:t>
      </w:r>
      <w:r>
        <w:t>SDN</w:t>
      </w:r>
      <w:r w:rsidRPr="00394963">
        <w:rPr>
          <w:lang w:val="el-GR"/>
        </w:rPr>
        <w:t>, παρά τα λειτουργικά της πλεονεκτήματα, εισάγει μια διευρυμένη και ποιοτικά διαφορετική επιφάνεια επίθεσης σε σύγκριση με τα παραδοσιακά δίκτυα. Στο κεφάλαιο αυτό αναλύονται συστηματικά οι απειλές ανά επίπεδο της αρχιτεκτονικής, με έμφαση στις επιθέσεις που στοχεύουν τον κεντρικό ελεγκτή, οι οποίες αποτελούν και το κύριο αντικείμενο του συστήματος άμυνας που αναπτύσσεται.</w:t>
      </w:r>
    </w:p>
    <w:p w14:paraId="6810372E" w14:textId="77777777" w:rsidR="009E7704" w:rsidRPr="00394963" w:rsidRDefault="00AD61C4">
      <w:pPr>
        <w:pStyle w:val="21"/>
        <w:jc w:val="left"/>
        <w:rPr>
          <w:lang w:val="el-GR"/>
        </w:rPr>
      </w:pPr>
      <w:bookmarkStart w:id="28" w:name="_Toc234850963"/>
      <w:r w:rsidRPr="00394963">
        <w:rPr>
          <w:rFonts w:ascii="Times New Roman" w:hAnsi="Times New Roman"/>
          <w:lang w:val="el-GR"/>
        </w:rPr>
        <w:t>3.1 Επιφάνεια επίθεσης ανά επίπεδο</w:t>
      </w:r>
      <w:bookmarkEnd w:id="28"/>
    </w:p>
    <w:p w14:paraId="5121C9BC" w14:textId="77777777" w:rsidR="009E7704" w:rsidRPr="00394963" w:rsidRDefault="00AD61C4">
      <w:pPr>
        <w:rPr>
          <w:lang w:val="el-GR"/>
        </w:rPr>
      </w:pPr>
      <w:r w:rsidRPr="00394963">
        <w:rPr>
          <w:lang w:val="el-GR"/>
        </w:rPr>
        <w:t xml:space="preserve">Η επισκόπηση ασφάλειας των </w:t>
      </w:r>
      <w:r>
        <w:t>Scott</w:t>
      </w:r>
      <w:r w:rsidRPr="00394963">
        <w:rPr>
          <w:lang w:val="el-GR"/>
        </w:rPr>
        <w:t>-</w:t>
      </w:r>
      <w:r>
        <w:t>Hayward</w:t>
      </w:r>
      <w:r w:rsidRPr="00394963">
        <w:rPr>
          <w:lang w:val="el-GR"/>
        </w:rPr>
        <w:t xml:space="preserve"> κ.ά. [6] κατηγοριοποιεί τις απειλές </w:t>
      </w:r>
      <w:r>
        <w:t>SDN</w:t>
      </w:r>
      <w:r w:rsidRPr="00394963">
        <w:rPr>
          <w:lang w:val="el-GR"/>
        </w:rPr>
        <w:t xml:space="preserve"> σύμφωνα με το επίπεδο που πλήττουν. Στο επίπεδο εφαρμογών, οι απειλές αφορούν κακόβουλες ή ευάλωτες εφαρμογές που, μέσω της βόρειας διεπαφής, μπορούν να επιβάλουν επικίνδυνες πολιτικές. Στο επίπεδο ελέγχου, ο ελεγκτής και το κανάλι ελέγχου αποτελούν στόχους επιθέσεων άρνησης εξυπηρέτησης, πλαστοπροσωπίας και μη εξουσιοδοτημένης πρόσβασης. Στο επίπεδο δεδομένων, οι μεταγωγείς είναι ευάλωτοι σε επιθέσεις πλαστογράφηση (spoofing)ς ροών, δηλητηρίασης τοπολογίας και εξάντλησης πόρων.</w:t>
      </w:r>
    </w:p>
    <w:p w14:paraId="18450BF6" w14:textId="77777777" w:rsidR="009E7704" w:rsidRPr="00394963" w:rsidRDefault="00AD61C4">
      <w:pPr>
        <w:pStyle w:val="21"/>
        <w:jc w:val="left"/>
        <w:rPr>
          <w:lang w:val="el-GR"/>
        </w:rPr>
      </w:pPr>
      <w:bookmarkStart w:id="29" w:name="_Toc234850964"/>
      <w:r w:rsidRPr="00394963">
        <w:rPr>
          <w:rFonts w:ascii="Times New Roman" w:hAnsi="Times New Roman"/>
          <w:lang w:val="el-GR"/>
        </w:rPr>
        <w:t>3.2 Επιθέσεις άρνησης εξυπηρέτησης: μορφές, κύκλος ζωής και ταξινόμηση</w:t>
      </w:r>
      <w:bookmarkEnd w:id="29"/>
    </w:p>
    <w:p w14:paraId="2BE8ADF7" w14:textId="77777777" w:rsidR="009E7704" w:rsidRPr="00394963" w:rsidRDefault="00AD61C4">
      <w:pPr>
        <w:rPr>
          <w:lang w:val="el-GR"/>
        </w:rPr>
      </w:pPr>
      <w:r w:rsidRPr="00394963">
        <w:rPr>
          <w:lang w:val="el-GR"/>
        </w:rPr>
        <w:t xml:space="preserve">Η πιο κρίσιμη κατηγορία επιθέσεων σε </w:t>
      </w:r>
      <w:r>
        <w:t>SDN</w:t>
      </w:r>
      <w:r w:rsidRPr="00394963">
        <w:rPr>
          <w:lang w:val="el-GR"/>
        </w:rPr>
        <w:t xml:space="preserve"> είναι οι επιθέσεις άρνησης εξυπηρέτησης (</w:t>
      </w:r>
      <w:r>
        <w:t>Denial</w:t>
      </w:r>
      <w:r w:rsidRPr="00394963">
        <w:rPr>
          <w:lang w:val="el-GR"/>
        </w:rPr>
        <w:t xml:space="preserve"> </w:t>
      </w:r>
      <w:r>
        <w:t>of</w:t>
      </w:r>
      <w:r w:rsidRPr="00394963">
        <w:rPr>
          <w:lang w:val="el-GR"/>
        </w:rPr>
        <w:t xml:space="preserve"> </w:t>
      </w:r>
      <w:r>
        <w:t>Service</w:t>
      </w:r>
      <w:r w:rsidRPr="00394963">
        <w:rPr>
          <w:lang w:val="el-GR"/>
        </w:rPr>
        <w:t xml:space="preserve">, </w:t>
      </w:r>
      <w:r>
        <w:t>DoS</w:t>
      </w:r>
      <w:r w:rsidRPr="00394963">
        <w:rPr>
          <w:lang w:val="el-GR"/>
        </w:rPr>
        <w:t>) και οι κατανεμημένες εκδοχές τους (</w:t>
      </w:r>
      <w:r>
        <w:t>Distributed</w:t>
      </w:r>
      <w:r w:rsidRPr="00394963">
        <w:rPr>
          <w:lang w:val="el-GR"/>
        </w:rPr>
        <w:t xml:space="preserve"> </w:t>
      </w:r>
      <w:r>
        <w:t>DoS</w:t>
      </w:r>
      <w:r w:rsidRPr="00394963">
        <w:rPr>
          <w:lang w:val="el-GR"/>
        </w:rPr>
        <w:t xml:space="preserve">, </w:t>
      </w:r>
      <w:r>
        <w:t>DDoS</w:t>
      </w:r>
      <w:r w:rsidRPr="00394963">
        <w:rPr>
          <w:lang w:val="el-GR"/>
        </w:rPr>
        <w:t xml:space="preserve">) που στοχεύουν τον ελεγκτή. Επειδή ο ελεγκτής είναι υπεύθυνος για τη λήψη αποφάσεων σχετικά με κάθε νέα ροή, ένας επιτιθέμενος που κατακλύζει το δίκτυο με μεγάλο όγκο κίνησης, π.χ. μέσω </w:t>
      </w:r>
      <w:r>
        <w:t>SYN</w:t>
      </w:r>
      <w:r w:rsidRPr="00394963">
        <w:rPr>
          <w:lang w:val="el-GR"/>
        </w:rPr>
        <w:t xml:space="preserve"> </w:t>
      </w:r>
      <w:r>
        <w:t>flood</w:t>
      </w:r>
      <w:r w:rsidRPr="00394963">
        <w:rPr>
          <w:lang w:val="el-GR"/>
        </w:rPr>
        <w:t xml:space="preserve">, μπορεί να εξαντλήσει τους υπολογιστικούς του πόρους. Καθώς καθεμία νέα, «άγνωστη» ροή προκαλεί μήνυμα </w:t>
      </w:r>
      <w:r>
        <w:t>Packet</w:t>
      </w:r>
      <w:r w:rsidRPr="00394963">
        <w:rPr>
          <w:lang w:val="el-GR"/>
        </w:rPr>
        <w:t>-</w:t>
      </w:r>
      <w:r>
        <w:t>In</w:t>
      </w:r>
      <w:r w:rsidRPr="00394963">
        <w:rPr>
          <w:lang w:val="el-GR"/>
        </w:rPr>
        <w:t xml:space="preserve"> προς τον ελεγκτή, ο τελευταίος κατακλύζεται από αιτήματα και δεν προλαβαίνει να εξυπηρετήσει τη νόμιμη κίνηση.</w:t>
      </w:r>
    </w:p>
    <w:p w14:paraId="1866AF28" w14:textId="77777777" w:rsidR="009E7704" w:rsidRPr="00394963" w:rsidRDefault="00AD61C4">
      <w:pPr>
        <w:jc w:val="left"/>
        <w:rPr>
          <w:lang w:val="el-GR"/>
        </w:rPr>
      </w:pPr>
      <w:r w:rsidRPr="00394963">
        <w:rPr>
          <w:b/>
          <w:lang w:val="el-GR"/>
        </w:rPr>
        <w:t>Κύκλος ζωής μιας επίθεσης DDoS σε SDN</w:t>
      </w:r>
    </w:p>
    <w:p w14:paraId="365A3D84" w14:textId="77777777" w:rsidR="009E7704" w:rsidRPr="00394963" w:rsidRDefault="00AD61C4">
      <w:pPr>
        <w:rPr>
          <w:lang w:val="el-GR"/>
        </w:rPr>
      </w:pPr>
      <w:r w:rsidRPr="00394963">
        <w:rPr>
          <w:lang w:val="el-GR"/>
        </w:rPr>
        <w:t xml:space="preserve">Για να γίνει κατανοητή η δυναμική μιας επίθεσης άρνησης εξυπηρέτησης σε περιβάλλον </w:t>
      </w:r>
      <w:r>
        <w:t>SDN</w:t>
      </w:r>
      <w:r w:rsidRPr="00394963">
        <w:rPr>
          <w:lang w:val="el-GR"/>
        </w:rPr>
        <w:t>, είναι χρήσιμο να αναλυθεί ο κύκλος ζωής της. Στην αρχική φάση, ο επιτιθέμενος, συχνά ελέγχοντας ένα δίκτυο παραβιασμένων συσκευών (</w:t>
      </w:r>
      <w:r>
        <w:t>botnet</w:t>
      </w:r>
      <w:r w:rsidRPr="00394963">
        <w:rPr>
          <w:lang w:val="el-GR"/>
        </w:rPr>
        <w:t xml:space="preserve">), αρχίζει να παράγει μεγάλο όγκο πακέτων προς το θύμα, τυπικά με πλαστές ή τυχαίες διευθύνσεις προέλευσης. </w:t>
      </w:r>
      <w:r w:rsidRPr="00394963">
        <w:rPr>
          <w:lang w:val="el-GR"/>
        </w:rPr>
        <w:lastRenderedPageBreak/>
        <w:t xml:space="preserve">Στα </w:t>
      </w:r>
      <w:r>
        <w:t>SDN</w:t>
      </w:r>
      <w:r w:rsidRPr="00394963">
        <w:rPr>
          <w:lang w:val="el-GR"/>
        </w:rPr>
        <w:t xml:space="preserve">, καθεμία από αυτές τις φαινομενικά νέες ροές δεν ταιριάζει σε υπάρχοντα κανόνα, προκαλώντας μήνυμα </w:t>
      </w:r>
      <w:r>
        <w:t>Packet</w:t>
      </w:r>
      <w:r w:rsidRPr="00394963">
        <w:rPr>
          <w:lang w:val="el-GR"/>
        </w:rPr>
        <w:t>-</w:t>
      </w:r>
      <w:r>
        <w:t>In</w:t>
      </w:r>
      <w:r w:rsidRPr="00394963">
        <w:rPr>
          <w:lang w:val="el-GR"/>
        </w:rPr>
        <w:t xml:space="preserve"> προς τον ελεγκτή.</w:t>
      </w:r>
    </w:p>
    <w:p w14:paraId="3EF6BC55" w14:textId="77777777" w:rsidR="009E7704" w:rsidRPr="00394963" w:rsidRDefault="00AD61C4">
      <w:pPr>
        <w:rPr>
          <w:lang w:val="el-GR"/>
        </w:rPr>
      </w:pPr>
      <w:r w:rsidRPr="00394963">
        <w:rPr>
          <w:lang w:val="el-GR"/>
        </w:rPr>
        <w:t xml:space="preserve">Στη δεύτερη φάση, ο ρυθμός των </w:t>
      </w:r>
      <w:r>
        <w:t>Packet</w:t>
      </w:r>
      <w:r w:rsidRPr="00394963">
        <w:rPr>
          <w:lang w:val="el-GR"/>
        </w:rPr>
        <w:t>-</w:t>
      </w:r>
      <w:r>
        <w:t>In</w:t>
      </w:r>
      <w:r w:rsidRPr="00394963">
        <w:rPr>
          <w:lang w:val="el-GR"/>
        </w:rPr>
        <w:t xml:space="preserve"> αυξάνεται εκθετικά. Ο ελεγκτής, με πεπερασμένη χωρητικότητα επεξεργασίας, αρχίζει να συσσωρεύει αιτήματα σε ουρά. Ο χρόνος απόκρισης για τη νόμιμη κίνηση αυξάνεται σημαντικά, καθώς τα νόμιμα αιτήματα περιμένουν πίσω από τα κακόβουλα. Ταυτόχρονα, ο πίνακας ροών (flow table) του μεταγωγέα αρχίζει να γεμίζει με εφήμερους κανόνες. Στην τρίτη, κρίσιμη φάση, ο ελεγκτής φτάνει σε πλήρη κορεσμό: δεν μπορεί πλέον να εξυπηρετήσει νόμιμα αιτήματα, και το δίκτυο, από τη σκοπιά του χρήστη, παύει ουσιαστικά να λειτουργεί, παρότι ο ίδιος ο σύνδεσμος δεδομένων μπορεί να μην είναι κορεσμένος.</w:t>
      </w:r>
    </w:p>
    <w:p w14:paraId="1AA3D861" w14:textId="77777777" w:rsidR="009E7704" w:rsidRPr="00394963" w:rsidRDefault="00AD61C4">
      <w:pPr>
        <w:rPr>
          <w:lang w:val="el-GR"/>
        </w:rPr>
      </w:pPr>
      <w:r w:rsidRPr="00394963">
        <w:rPr>
          <w:lang w:val="el-GR"/>
        </w:rPr>
        <w:t xml:space="preserve">Σε αυτόν τον κύκλο παρεμβαίνει το προτεινόμενο σύστημα. Ανιχνεύοντας την επίθεση ήδη από το πρώτο παράθυρο δειγματοληψίας, πριν δηλαδή ο ελεγκτής φτάσει στη φάση κορεσμού, και εγκαθιστώντας κανόνα απόρριψης στην πηγή, το σύστημα διακόπτει τον φαύλο κύκλο των </w:t>
      </w:r>
      <w:r>
        <w:t>Packet</w:t>
      </w:r>
      <w:r w:rsidRPr="00394963">
        <w:rPr>
          <w:lang w:val="el-GR"/>
        </w:rPr>
        <w:t>-</w:t>
      </w:r>
      <w:r>
        <w:t>In</w:t>
      </w:r>
      <w:r w:rsidRPr="00394963">
        <w:rPr>
          <w:lang w:val="el-GR"/>
        </w:rPr>
        <w:t xml:space="preserve"> στην αφετηρία του. Η ταχύτητα της αντίδρασης, που τεκμηριώνεται στην ανάλυση καθυστέρησης, είναι επομένως όχι απλώς επιθυμητή αλλά καθοριστική για την αποτροπή της τρίτης φάσης.</w:t>
      </w:r>
    </w:p>
    <w:p w14:paraId="1AB0D05D" w14:textId="77777777" w:rsidR="009E7704" w:rsidRPr="00394963" w:rsidRDefault="00AD61C4">
      <w:pPr>
        <w:jc w:val="left"/>
        <w:rPr>
          <w:lang w:val="el-GR"/>
        </w:rPr>
      </w:pPr>
      <w:r w:rsidRPr="00394963">
        <w:rPr>
          <w:b/>
          <w:lang w:val="el-GR"/>
        </w:rPr>
        <w:t>Ταξινόμηση των επιθέσεων DDoS</w:t>
      </w:r>
    </w:p>
    <w:p w14:paraId="0C36526F" w14:textId="77777777" w:rsidR="009E7704" w:rsidRPr="00394963" w:rsidRDefault="00AD61C4">
      <w:pPr>
        <w:rPr>
          <w:lang w:val="el-GR"/>
        </w:rPr>
      </w:pPr>
      <w:r w:rsidRPr="00394963">
        <w:rPr>
          <w:lang w:val="el-GR"/>
        </w:rPr>
        <w:t>Οι επιθέσεις άρνησης εξυπηρέτησης δεν είναι ομοιογενείς. Διακρίνονται σε τρεις βασικές κατηγορίες ανάλογα με το επίπεδο που στοχεύουν [7]. Οι ογκομετρικές επιθέσεις (</w:t>
      </w:r>
      <w:r>
        <w:t>volumetric</w:t>
      </w:r>
      <w:r w:rsidRPr="00394963">
        <w:rPr>
          <w:lang w:val="el-GR"/>
        </w:rPr>
        <w:t>) επιδιώκουν να κορέσουν το εύρος ζώνης του συνδέσμου με τεράστιο όγκο κίνησης. Οι επιθέσεις πρωτοκόλλου (</w:t>
      </w:r>
      <w:r>
        <w:t>protocol</w:t>
      </w:r>
      <w:r w:rsidRPr="00394963">
        <w:rPr>
          <w:lang w:val="el-GR"/>
        </w:rPr>
        <w:t xml:space="preserve"> </w:t>
      </w:r>
      <w:r>
        <w:t>attacks</w:t>
      </w:r>
      <w:r w:rsidRPr="00394963">
        <w:rPr>
          <w:lang w:val="el-GR"/>
        </w:rPr>
        <w:t xml:space="preserve">), όπως το </w:t>
      </w:r>
      <w:r>
        <w:t>SYN</w:t>
      </w:r>
      <w:r w:rsidRPr="00394963">
        <w:rPr>
          <w:lang w:val="el-GR"/>
        </w:rPr>
        <w:t xml:space="preserve"> </w:t>
      </w:r>
      <w:r>
        <w:t>flood</w:t>
      </w:r>
      <w:r w:rsidRPr="00394963">
        <w:rPr>
          <w:lang w:val="el-GR"/>
        </w:rPr>
        <w:t>, εκμεταλλεύονται αδυναμίες στη λειτουργία των πρωτοκόλλων για να εξαντλήσουν πόρους κατάστασης, όπως τους πίνακες συνδέσεων. Οι επιθέσεις επιπέδου εφαρμογής (</w:t>
      </w:r>
      <w:r>
        <w:t>application</w:t>
      </w:r>
      <w:r w:rsidRPr="00394963">
        <w:rPr>
          <w:lang w:val="el-GR"/>
        </w:rPr>
        <w:t xml:space="preserve"> </w:t>
      </w:r>
      <w:r>
        <w:t>layer</w:t>
      </w:r>
      <w:r w:rsidRPr="00394963">
        <w:rPr>
          <w:lang w:val="el-GR"/>
        </w:rPr>
        <w:t xml:space="preserve">) στοχεύουν συγκεκριμένες υπηρεσίες με φαινομενικά νόμιμα αιτήματα που όμως εξαντλούν τους πόρους του διακομιστή. Στα </w:t>
      </w:r>
      <w:r>
        <w:t>SDN</w:t>
      </w:r>
      <w:r w:rsidRPr="00394963">
        <w:rPr>
          <w:lang w:val="el-GR"/>
        </w:rPr>
        <w:t>, όλες αυτές οι κατηγορίες αποκτούν μια πρόσθετη διάσταση: πέραν του θύματος, πλήττουν και τον ίδιο τον ελεγκτή μέσω της καταιγίδας μηνυμάτων που προκαλούν.</w:t>
      </w:r>
    </w:p>
    <w:p w14:paraId="1B052D37" w14:textId="77777777" w:rsidR="009E7704" w:rsidRPr="00394963" w:rsidRDefault="00AD61C4">
      <w:pPr>
        <w:rPr>
          <w:lang w:val="el-GR"/>
        </w:rPr>
      </w:pPr>
      <w:r w:rsidRPr="00394963">
        <w:rPr>
          <w:lang w:val="el-GR"/>
        </w:rPr>
        <w:t>Ιδιαίτερη αναφορά αξίζουν οι επιθέσεις ενίσχυσης (</w:t>
      </w:r>
      <w:r>
        <w:t>amplification</w:t>
      </w:r>
      <w:r w:rsidRPr="00394963">
        <w:rPr>
          <w:lang w:val="el-GR"/>
        </w:rPr>
        <w:t xml:space="preserve">), όπου ο επιτιθέμενος εκμεταλλεύεται υπηρεσίες που απαντούν με δυσανάλογα μεγάλο όγκο σε μικρά αιτήματα, πολλαπλασιάζοντας την ισχύ της επίθεσης ενώ ταυτόχρονα αποκρύπτει την ταυτότητά του μέσω πλαστογράφησης της διεύθυνσης προέλευσης. Η πλαστογράφηση αυτή είναι που καθιστά τις τυχαίες διευθύνσεις προέλευσης, και επομένως την επίθεση κορεσμού του </w:t>
      </w:r>
      <w:r>
        <w:lastRenderedPageBreak/>
        <w:t>control</w:t>
      </w:r>
      <w:r w:rsidRPr="00394963">
        <w:rPr>
          <w:lang w:val="el-GR"/>
        </w:rPr>
        <w:t xml:space="preserve"> </w:t>
      </w:r>
      <w:r>
        <w:t>plane</w:t>
      </w:r>
      <w:r w:rsidRPr="00394963">
        <w:rPr>
          <w:lang w:val="el-GR"/>
        </w:rPr>
        <w:t>, τόσο αποτελεσματικές, καθώς κάθε πλαστό πακέτο εμφανίζεται ως νέα, άγνωστη ροή.</w:t>
      </w:r>
    </w:p>
    <w:p w14:paraId="30A455FF" w14:textId="77777777" w:rsidR="009E7704" w:rsidRPr="00394963" w:rsidRDefault="00AD61C4">
      <w:pPr>
        <w:jc w:val="left"/>
        <w:rPr>
          <w:lang w:val="el-GR"/>
        </w:rPr>
      </w:pPr>
      <w:r w:rsidRPr="00394963">
        <w:rPr>
          <w:b/>
          <w:lang w:val="el-GR"/>
        </w:rPr>
        <w:t>Επιθέσεις χαμηλής έντασης και μακράς διάρκειας</w:t>
      </w:r>
    </w:p>
    <w:p w14:paraId="2B83E843" w14:textId="77777777" w:rsidR="009E7704" w:rsidRPr="00394963" w:rsidRDefault="00AD61C4">
      <w:pPr>
        <w:rPr>
          <w:lang w:val="el-GR"/>
        </w:rPr>
      </w:pPr>
      <w:r w:rsidRPr="00394963">
        <w:rPr>
          <w:lang w:val="el-GR"/>
        </w:rPr>
        <w:t>Πέρα από τις θορυβώδεις επιθέσεις όγκου, υπάρχει μια κατηγορία επιθέσεων που είναι εξ ορισμού δυσκολότερο να ανιχνευθούν: οι επιθέσεις χαμηλής έντασης και μακράς διάρκειας (</w:t>
      </w:r>
      <w:r>
        <w:t>low</w:t>
      </w:r>
      <w:r w:rsidRPr="00394963">
        <w:rPr>
          <w:lang w:val="el-GR"/>
        </w:rPr>
        <w:t>-</w:t>
      </w:r>
      <w:r>
        <w:t>and</w:t>
      </w:r>
      <w:r w:rsidRPr="00394963">
        <w:rPr>
          <w:lang w:val="el-GR"/>
        </w:rPr>
        <w:t>-</w:t>
      </w:r>
      <w:r>
        <w:t>slow</w:t>
      </w:r>
      <w:r w:rsidRPr="00394963">
        <w:rPr>
          <w:lang w:val="el-GR"/>
        </w:rPr>
        <w:t>). Αντί να κατακλύζουν το θύμα με τεράστιο όγκο, οι επιθέσεις αυτές διατηρούν έναν χαμηλό, διακριτικό ρυθμό, ώστε να παραμένουν κάτω από τα κατώφλι (threshold)α των παραδοσιακών ανιχνευτών, ενώ σταδιακά εξαντλούν τους πόρους κατάστασης του θύματος. Η ανάλυση αντίπαλης ανθεκτικότητας που παρουσιάζεται εξέτασε ακριβώς τέτοιες στρατηγικές (</w:t>
      </w:r>
      <w:r>
        <w:t>slow</w:t>
      </w:r>
      <w:r w:rsidRPr="00394963">
        <w:rPr>
          <w:lang w:val="el-GR"/>
        </w:rPr>
        <w:t>-</w:t>
      </w:r>
      <w:r>
        <w:t>rate</w:t>
      </w:r>
      <w:r w:rsidRPr="00394963">
        <w:rPr>
          <w:lang w:val="el-GR"/>
        </w:rPr>
        <w:t xml:space="preserve">, </w:t>
      </w:r>
      <w:r>
        <w:t>pulse</w:t>
      </w:r>
      <w:r w:rsidRPr="00394963">
        <w:rPr>
          <w:lang w:val="el-GR"/>
        </w:rPr>
        <w:t>), διαπιστώνοντας ότι το ζωντανό μοντέλο διατηρεί την ανθεκτικότητά του ακόμη και σε πολύ χαμηλές εντάσεις, χάρη στην εστίασή του σε συμπεριφορικά χαρακτηριστικά που δεν εξαρτώνται αποκλειστικά από τον όγκο. Το εύρημα αυτό είναι σημαντικό, καθώς οι επιθέσεις χαμηλής έντασης αποτελούν από τις δυσκολότερες προκλήσεις για κάθε σύστημα ανίχνευσης.</w:t>
      </w:r>
    </w:p>
    <w:p w14:paraId="7E7216E5" w14:textId="77777777" w:rsidR="009E7704" w:rsidRPr="00394963" w:rsidRDefault="00AD61C4">
      <w:pPr>
        <w:pStyle w:val="21"/>
        <w:jc w:val="left"/>
        <w:rPr>
          <w:lang w:val="el-GR"/>
        </w:rPr>
      </w:pPr>
      <w:bookmarkStart w:id="30" w:name="_Toc234850965"/>
      <w:r w:rsidRPr="00394963">
        <w:rPr>
          <w:rFonts w:ascii="Times New Roman" w:hAnsi="Times New Roman"/>
          <w:lang w:val="el-GR"/>
        </w:rPr>
        <w:t>3.3 Κορεσμός του πίνακα ροών και του καναλιού ελέγχου</w:t>
      </w:r>
      <w:bookmarkEnd w:id="30"/>
    </w:p>
    <w:p w14:paraId="79E5571C" w14:textId="77777777" w:rsidR="009E7704" w:rsidRPr="00394963" w:rsidRDefault="00AD61C4">
      <w:pPr>
        <w:rPr>
          <w:lang w:val="el-GR"/>
        </w:rPr>
      </w:pPr>
      <w:r w:rsidRPr="00394963">
        <w:rPr>
          <w:lang w:val="el-GR"/>
        </w:rPr>
        <w:t>Στενά συνδεδεμένη με τα παραπάνω είναι η επίθεση κορεσμού του πίνακα ροών (</w:t>
      </w:r>
      <w:r>
        <w:t>flow</w:t>
      </w:r>
      <w:r w:rsidRPr="00394963">
        <w:rPr>
          <w:lang w:val="el-GR"/>
        </w:rPr>
        <w:t>-</w:t>
      </w:r>
      <w:r>
        <w:t>table</w:t>
      </w:r>
      <w:r w:rsidRPr="00394963">
        <w:rPr>
          <w:lang w:val="el-GR"/>
        </w:rPr>
        <w:t xml:space="preserve"> </w:t>
      </w:r>
      <w:r>
        <w:t>exhaustion</w:t>
      </w:r>
      <w:r w:rsidRPr="00394963">
        <w:rPr>
          <w:lang w:val="el-GR"/>
        </w:rPr>
        <w:t xml:space="preserve">). Ο πίνακας ροών ενός μεταγωγέα υλοποιείται συχνά σε ακριβή, περιορισμένης χωρητικότητας μνήμη </w:t>
      </w:r>
      <w:r>
        <w:t>TCAM</w:t>
      </w:r>
      <w:r w:rsidRPr="00394963">
        <w:rPr>
          <w:lang w:val="el-GR"/>
        </w:rPr>
        <w:t xml:space="preserve">, με τυπικό μέγεθος μερικών χιλιάδων καταχωρήσεων. Ένας επιτιθέμενος που παράγει τεχνητά μεγάλο πλήθος διακριτών ροών, για παράδειγμα, στέλνοντας πακέτα με τυχαίες διευθύνσεις προέλευσης, μπορεί να γεμίσει τον πίνακα, εμποδίζοντας την εγκατάσταση κανόνων για νόμιμες ροές. Ταυτόχρονα, κάθε τέτοια νέα ροή προκαλεί </w:t>
      </w:r>
      <w:r>
        <w:t>table</w:t>
      </w:r>
      <w:r w:rsidRPr="00394963">
        <w:rPr>
          <w:lang w:val="el-GR"/>
        </w:rPr>
        <w:t>-</w:t>
      </w:r>
      <w:r>
        <w:t>miss</w:t>
      </w:r>
      <w:r w:rsidRPr="00394963">
        <w:rPr>
          <w:lang w:val="el-GR"/>
        </w:rPr>
        <w:t xml:space="preserve"> και επομένως </w:t>
      </w:r>
      <w:r>
        <w:t>Packet</w:t>
      </w:r>
      <w:r w:rsidRPr="00394963">
        <w:rPr>
          <w:lang w:val="el-GR"/>
        </w:rPr>
        <w:t>-</w:t>
      </w:r>
      <w:r>
        <w:t>In</w:t>
      </w:r>
      <w:r w:rsidRPr="00394963">
        <w:rPr>
          <w:lang w:val="el-GR"/>
        </w:rPr>
        <w:t xml:space="preserve">, υπερφορτώνοντας και το κανάλι ελέγχου. Πρόκειται για την πλέον </w:t>
      </w:r>
      <w:r>
        <w:t>SDN</w:t>
      </w:r>
      <w:r w:rsidRPr="00394963">
        <w:rPr>
          <w:lang w:val="el-GR"/>
        </w:rPr>
        <w:t>-</w:t>
      </w:r>
      <w:r>
        <w:t>specific</w:t>
      </w:r>
      <w:r w:rsidRPr="00394963">
        <w:rPr>
          <w:lang w:val="el-GR"/>
        </w:rPr>
        <w:t xml:space="preserve"> επίθεση, η οποία δεν έχει αντίστοιχο στα παραδοσιακά δίκτυα και αναλύεται εκτενώς στο Κεφάλαιο 6.</w:t>
      </w:r>
    </w:p>
    <w:p w14:paraId="6E4BBA31" w14:textId="77777777" w:rsidR="009E7704" w:rsidRPr="00394963" w:rsidRDefault="00AD61C4">
      <w:pPr>
        <w:pStyle w:val="21"/>
        <w:jc w:val="left"/>
        <w:rPr>
          <w:lang w:val="el-GR"/>
        </w:rPr>
      </w:pPr>
      <w:bookmarkStart w:id="31" w:name="_Toc234850966"/>
      <w:r w:rsidRPr="00394963">
        <w:rPr>
          <w:rFonts w:ascii="Times New Roman" w:hAnsi="Times New Roman"/>
          <w:lang w:val="el-GR"/>
        </w:rPr>
        <w:t>3.4 Πλαστογράφηση, δηλητηρίαση τηλεμετρίας και επιθέσεις ενδιάμεσου</w:t>
      </w:r>
      <w:bookmarkEnd w:id="31"/>
    </w:p>
    <w:p w14:paraId="6A32CEBA" w14:textId="77777777" w:rsidR="009E7704" w:rsidRPr="00394963" w:rsidRDefault="00AD61C4">
      <w:pPr>
        <w:rPr>
          <w:lang w:val="el-GR"/>
        </w:rPr>
      </w:pPr>
      <w:r w:rsidRPr="00394963">
        <w:rPr>
          <w:lang w:val="el-GR"/>
        </w:rPr>
        <w:t>Πέραν των επιθέσεων όγκου, υπάρχουν και πιο εκλεπτυσμένες απειλές που στοχεύουν στην ακεραιότητα της πληροφορίας βάσει της οποίας ο ελεγκτής λαμβάνει αποφάσεις. Η πλαστογράφηση κανόνων ροής (</w:t>
      </w:r>
      <w:r>
        <w:t>flow</w:t>
      </w:r>
      <w:r w:rsidRPr="00394963">
        <w:rPr>
          <w:lang w:val="el-GR"/>
        </w:rPr>
        <w:t>-</w:t>
      </w:r>
      <w:r>
        <w:t>rule</w:t>
      </w:r>
      <w:r w:rsidRPr="00394963">
        <w:rPr>
          <w:lang w:val="el-GR"/>
        </w:rPr>
        <w:t xml:space="preserve"> </w:t>
      </w:r>
      <w:r>
        <w:t>injection</w:t>
      </w:r>
      <w:r w:rsidRPr="00394963">
        <w:rPr>
          <w:lang w:val="el-GR"/>
        </w:rPr>
        <w:t>) αφορά την εισαγωγή κακόβουλων ή παραπλανητικών κανόνων. Μια ιδιαιτέρως ενδιαφέρουσα παραλλαγή, που εξετάζεται πειραματικά στη συνέχεια, είναι η δηλητηρίαση τηλεμετρίας (</w:t>
      </w:r>
      <w:r>
        <w:t>telemetry</w:t>
      </w:r>
      <w:r w:rsidRPr="00394963">
        <w:rPr>
          <w:lang w:val="el-GR"/>
        </w:rPr>
        <w:t xml:space="preserve"> </w:t>
      </w:r>
      <w:r>
        <w:t>poisoning</w:t>
      </w:r>
      <w:r w:rsidRPr="00394963">
        <w:rPr>
          <w:lang w:val="el-GR"/>
        </w:rPr>
        <w:t xml:space="preserve">): ο </w:t>
      </w:r>
      <w:r w:rsidRPr="00394963">
        <w:rPr>
          <w:lang w:val="el-GR"/>
        </w:rPr>
        <w:lastRenderedPageBreak/>
        <w:t xml:space="preserve">επιτιθέμενος κατασκευάζει πλαστά στατιστικά ροών ώστε να «ενοχοποιήσει» έναν νόμιμο </w:t>
      </w:r>
      <w:r>
        <w:t>host</w:t>
      </w:r>
      <w:r w:rsidRPr="00394963">
        <w:rPr>
          <w:lang w:val="el-GR"/>
        </w:rPr>
        <w:t>, προκαλώντας τον ελεγκτή να τον μπλοκάρει και δημιουργώντας έτσι έμμεση άρνηση εξυπηρέτησης. Η επίθεση αυτή αναδεικνύει τη σημασία της αυθεντικοποίησης (</w:t>
      </w:r>
      <w:r>
        <w:t>authentication</w:t>
      </w:r>
      <w:r w:rsidRPr="00394963">
        <w:rPr>
          <w:lang w:val="el-GR"/>
        </w:rPr>
        <w:t>) της πηγής της τηλεμετρίας.</w:t>
      </w:r>
    </w:p>
    <w:p w14:paraId="3A31A92F" w14:textId="77777777" w:rsidR="009E7704" w:rsidRPr="00394963" w:rsidRDefault="00AD61C4">
      <w:pPr>
        <w:jc w:val="left"/>
        <w:rPr>
          <w:lang w:val="el-GR"/>
        </w:rPr>
      </w:pPr>
      <w:r w:rsidRPr="00394963">
        <w:rPr>
          <w:b/>
          <w:lang w:val="el-GR"/>
        </w:rPr>
        <w:t>Πλαστογράφηση, υποκλοπή και επιθέσεις ενδιάμεσου</w:t>
      </w:r>
    </w:p>
    <w:p w14:paraId="1E345455" w14:textId="77777777" w:rsidR="009E7704" w:rsidRPr="00394963" w:rsidRDefault="00AD61C4">
      <w:pPr>
        <w:rPr>
          <w:lang w:val="el-GR"/>
        </w:rPr>
      </w:pPr>
      <w:r w:rsidRPr="00394963">
        <w:rPr>
          <w:lang w:val="el-GR"/>
        </w:rPr>
        <w:t xml:space="preserve">Οι επιθέσεις που στοχεύουν την ακεραιότητα και την εμπιστευτικότητα, παρά την ασφάλεια όγκου, αποτελούν ιδιαίτερη κατηγορία απειλών. Το </w:t>
      </w:r>
      <w:r>
        <w:t>ARP</w:t>
      </w:r>
      <w:r w:rsidRPr="00394963">
        <w:rPr>
          <w:lang w:val="el-GR"/>
        </w:rPr>
        <w:t xml:space="preserve"> </w:t>
      </w:r>
      <w:r>
        <w:t>spoofing</w:t>
      </w:r>
      <w:r w:rsidRPr="00394963">
        <w:rPr>
          <w:lang w:val="el-GR"/>
        </w:rPr>
        <w:t xml:space="preserve"> εκμεταλλεύεται την απουσία αυθεντικοποίησης στο πρωτόκολλο ανάλυσης διευθύνσεων: ο επιτιθέμενος αποστέλλει πλαστές αντιστοιχίσεις διεύθυνσης </w:t>
      </w:r>
      <w:r>
        <w:t>IP</w:t>
      </w:r>
      <w:r w:rsidRPr="00394963">
        <w:rPr>
          <w:lang w:val="el-GR"/>
        </w:rPr>
        <w:t xml:space="preserve"> σε </w:t>
      </w:r>
      <w:r>
        <w:t>MAC</w:t>
      </w:r>
      <w:r w:rsidRPr="00394963">
        <w:rPr>
          <w:lang w:val="el-GR"/>
        </w:rPr>
        <w:t xml:space="preserve">, πείθοντας τα θύματα ότι η δική του συσκευή είναι η πύλη ή ένας άλλος νόμιμος κόμβος. Έτσι, η κίνηση δρομολογείται μέσω του επιτιθέμενου, ο οποίος μπορεί να την υποκλέψει ή να την τροποποιήσει, μια κλασική επίθεση ενδιάμεσου ανθρώπου. Σε περιβάλλον </w:t>
      </w:r>
      <w:r>
        <w:t>SDN</w:t>
      </w:r>
      <w:r w:rsidRPr="00394963">
        <w:rPr>
          <w:lang w:val="el-GR"/>
        </w:rPr>
        <w:t>, τέτοιες επιθέσεις μπορούν επιπλέον να δηλητηριάσουν την εικόνα τοπολογίας του ελεγκτή, οδηγώντας σε εσφαλμένες αποφάσεις δρομολόγησης.</w:t>
      </w:r>
    </w:p>
    <w:p w14:paraId="5893F5B4" w14:textId="77777777" w:rsidR="009E7704" w:rsidRPr="00394963" w:rsidRDefault="00AD61C4">
      <w:pPr>
        <w:rPr>
          <w:lang w:val="el-GR"/>
        </w:rPr>
      </w:pPr>
      <w:r w:rsidRPr="00394963">
        <w:rPr>
          <w:lang w:val="el-GR"/>
        </w:rPr>
        <w:t>Η ανίχνευση τέτοιων επιθέσεων απαιτεί διαφορετική οπτική από αυτή των επιθέσεων όγκου, καθώς το αποτύπωμά τους δεν είναι πάντοτε στατιστικά έντονο. Πειραματικά, το σενάριο ARP spoofing αντιμετωπίστηκε επιτυχώς μέσω της ανίχνευσης της ανώμαλης δραστηριότητας που συνοδεύει την επίθεση. Εντούτοις, η πλήρης αντιμετώπιση τέτοιων απειλών ενισχύεται σημαντικά από μηχανισμούς ακεραιότητας, όπως η αυθεντικοποίηση της τηλεμετρίας, υπογραμμίζοντας τη συμπληρωματικότητα στατιστικής ανίχνευσης και κλασικής ασφάλειας.</w:t>
      </w:r>
    </w:p>
    <w:p w14:paraId="3F45D667" w14:textId="77777777" w:rsidR="009E7704" w:rsidRPr="00394963" w:rsidRDefault="00AD61C4">
      <w:pPr>
        <w:pStyle w:val="21"/>
        <w:jc w:val="left"/>
        <w:rPr>
          <w:lang w:val="el-GR"/>
        </w:rPr>
      </w:pPr>
      <w:bookmarkStart w:id="32" w:name="_Toc234850967"/>
      <w:r w:rsidRPr="00394963">
        <w:rPr>
          <w:rFonts w:ascii="Times New Roman" w:hAnsi="Times New Roman"/>
          <w:lang w:val="el-GR"/>
        </w:rPr>
        <w:t>3.5 Σάρωση, πλευρική κίνηση και υποκλοπή</w:t>
      </w:r>
      <w:bookmarkEnd w:id="32"/>
    </w:p>
    <w:p w14:paraId="753F095A" w14:textId="77777777" w:rsidR="009E7704" w:rsidRPr="00394963" w:rsidRDefault="00AD61C4">
      <w:pPr>
        <w:rPr>
          <w:lang w:val="el-GR"/>
        </w:rPr>
      </w:pPr>
      <w:r w:rsidRPr="00394963">
        <w:rPr>
          <w:lang w:val="el-GR"/>
        </w:rPr>
        <w:t>Η σάρωση θυρών (</w:t>
      </w:r>
      <w:r>
        <w:t>port</w:t>
      </w:r>
      <w:r w:rsidRPr="00394963">
        <w:rPr>
          <w:lang w:val="el-GR"/>
        </w:rPr>
        <w:t xml:space="preserve"> </w:t>
      </w:r>
      <w:r>
        <w:t>scanning</w:t>
      </w:r>
      <w:r w:rsidRPr="00394963">
        <w:rPr>
          <w:lang w:val="el-GR"/>
        </w:rPr>
        <w:t>) αποτελεί συνήθως το πρώτο στάδιο μιας επίθεσης, καθώς ο επιτιθέμενος χαρτογραφεί τις ενεργές υπηρεσίες πριν επιλέξει διάνυσμα εκμετάλλευσης. Χαρακτηρίζεται από πολλές, σύντομες ροές προς διαφορετικές θύρες ή διευθύνσεις. Η πλευρική κίνηση (</w:t>
      </w:r>
      <w:r>
        <w:t>lateral</w:t>
      </w:r>
      <w:r w:rsidRPr="00394963">
        <w:rPr>
          <w:lang w:val="el-GR"/>
        </w:rPr>
        <w:t xml:space="preserve"> </w:t>
      </w:r>
      <w:r>
        <w:t>movement</w:t>
      </w:r>
      <w:r w:rsidRPr="00394963">
        <w:rPr>
          <w:lang w:val="el-GR"/>
        </w:rPr>
        <w:t xml:space="preserve">) περιγράφει τη μετακίνηση ενός ήδη παραβιασμένου </w:t>
      </w:r>
      <w:r>
        <w:t>host</w:t>
      </w:r>
      <w:r w:rsidRPr="00394963">
        <w:rPr>
          <w:lang w:val="el-GR"/>
        </w:rPr>
        <w:t xml:space="preserve"> προς άλλους εσωτερικούς κόμβους, με στόχο την κλιμάκωση της παρείσφρησης. Τέλος, επιθέσεις όπως το </w:t>
      </w:r>
      <w:r>
        <w:t>ARP</w:t>
      </w:r>
      <w:r w:rsidRPr="00394963">
        <w:rPr>
          <w:lang w:val="el-GR"/>
        </w:rPr>
        <w:t xml:space="preserve"> </w:t>
      </w:r>
      <w:r>
        <w:t>spoofing</w:t>
      </w:r>
      <w:r w:rsidRPr="00394963">
        <w:rPr>
          <w:lang w:val="el-GR"/>
        </w:rPr>
        <w:t xml:space="preserve"> επιτρέπουν την υποκλοπή ή τροποποίηση κίνησης (</w:t>
      </w:r>
      <w:r>
        <w:t>Man</w:t>
      </w:r>
      <w:r w:rsidRPr="00394963">
        <w:rPr>
          <w:lang w:val="el-GR"/>
        </w:rPr>
        <w:t>-</w:t>
      </w:r>
      <w:r>
        <w:t>in</w:t>
      </w:r>
      <w:r w:rsidRPr="00394963">
        <w:rPr>
          <w:lang w:val="el-GR"/>
        </w:rPr>
        <w:t>-</w:t>
      </w:r>
      <w:r>
        <w:t>the</w:t>
      </w:r>
      <w:r w:rsidRPr="00394963">
        <w:rPr>
          <w:lang w:val="el-GR"/>
        </w:rPr>
        <w:t>-</w:t>
      </w:r>
      <w:r>
        <w:t>Middle</w:t>
      </w:r>
      <w:r w:rsidRPr="00394963">
        <w:rPr>
          <w:lang w:val="el-GR"/>
        </w:rPr>
        <w:t>) μέσω πλαστών αντιστοιχίσεων διεύθυνσης. Όλες αυτές οι κατηγορίες περιλαμβάνονται στα ζωντανά σενάρια αξιολόγησης του Κεφαλαίου 6.</w:t>
      </w:r>
    </w:p>
    <w:p w14:paraId="0E56BD08" w14:textId="77777777" w:rsidR="009E7704" w:rsidRPr="00394963" w:rsidRDefault="00AD61C4">
      <w:pPr>
        <w:pStyle w:val="21"/>
        <w:jc w:val="left"/>
        <w:rPr>
          <w:lang w:val="el-GR"/>
        </w:rPr>
      </w:pPr>
      <w:bookmarkStart w:id="33" w:name="_Toc234850968"/>
      <w:r w:rsidRPr="00394963">
        <w:rPr>
          <w:rFonts w:ascii="Times New Roman" w:hAnsi="Times New Roman"/>
          <w:lang w:val="el-GR"/>
        </w:rPr>
        <w:lastRenderedPageBreak/>
        <w:t>3.6 Ο ελεγκτής ως μοναδικό σημείο αποτυχίας και οι εσωτερικές απειλές</w:t>
      </w:r>
      <w:bookmarkEnd w:id="33"/>
    </w:p>
    <w:p w14:paraId="309E8EC9" w14:textId="77777777" w:rsidR="009E7704" w:rsidRPr="00394963" w:rsidRDefault="00AD61C4">
      <w:pPr>
        <w:rPr>
          <w:lang w:val="el-GR"/>
        </w:rPr>
      </w:pPr>
      <w:r w:rsidRPr="00394963">
        <w:rPr>
          <w:lang w:val="el-GR"/>
        </w:rPr>
        <w:t xml:space="preserve">Το κοινό νήμα που διατρέχει τις παραπάνω απειλές είναι ο κεντρικός ρόλος του ελεγκτή. Η λογική κεντρικοποίηση, ενώ αποτελεί το βασικό πλεονέκτημα των </w:t>
      </w:r>
      <w:r>
        <w:t>SDN</w:t>
      </w:r>
      <w:r w:rsidRPr="00394963">
        <w:rPr>
          <w:lang w:val="el-GR"/>
        </w:rPr>
        <w:t>, μετατρέπει τον ελεγκτή σε μοναδικό σημείο αποτυχίας: η επιτυχής παρεμπόδιση ή παραπλάνησή του έχει καθολικές συνέπειες για το δίκτυο. Η διαπίστωση αυτή θεμελιώνει τόσο την ανάγκη για έγκαιρη, αυτοματοποιημένη ανίχνευση όσο και τη σχεδιαστική επιλογή ενός υβριδικού μοντέλου ελέγχου (Κεφάλαιο 5), στο οποίο η βασική συνδεσιμότητα διατηρείται ακόμη και υπό πίεση, ενώ ο ελεγκτής αφιερώνεται στη λειτουργία ασφαλείας.</w:t>
      </w:r>
    </w:p>
    <w:p w14:paraId="4DD8754F" w14:textId="77777777" w:rsidR="009E7704" w:rsidRPr="00394963" w:rsidRDefault="00AD61C4">
      <w:pPr>
        <w:jc w:val="left"/>
        <w:rPr>
          <w:lang w:val="el-GR"/>
        </w:rPr>
      </w:pPr>
      <w:r w:rsidRPr="00394963">
        <w:rPr>
          <w:b/>
          <w:lang w:val="el-GR"/>
        </w:rPr>
        <w:t>Εσωτερικές απειλές και παραβίαση ελεγκτή</w:t>
      </w:r>
    </w:p>
    <w:p w14:paraId="04192BB3" w14:textId="77777777" w:rsidR="009E7704" w:rsidRPr="00394963" w:rsidRDefault="00AD61C4">
      <w:pPr>
        <w:rPr>
          <w:lang w:val="el-GR"/>
        </w:rPr>
      </w:pPr>
      <w:r w:rsidRPr="00394963">
        <w:rPr>
          <w:lang w:val="el-GR"/>
        </w:rPr>
        <w:t xml:space="preserve">Πέραν των εξωτερικών επιτιθέμενων, τα </w:t>
      </w:r>
      <w:r>
        <w:t>SDN</w:t>
      </w:r>
      <w:r w:rsidRPr="00394963">
        <w:rPr>
          <w:lang w:val="el-GR"/>
        </w:rPr>
        <w:t xml:space="preserve"> είναι ευάλωτα και σε εσωτερικές απειλές. Μια παραβιασμένη εφαρμογή στο επίπεδο εφαρμογών, με πρόσβαση στη βόρεια διεπαφή, μπορεί να επιβάλει κακόβουλες πολιτικές σε ολόκληρο το δίκτυο. Ακόμη σοβαρότερη είναι η πλήρης παραβίαση του ίδιου του ελεγκτή: δεδομένου του κεντρικού του ρόλου, ο έλεγχός του από επιτιθέμενο ισοδυναμεί με έλεγχο ολόκληρου του δικτύου. Οι απειλές αυτές τεκμηριώνουν την ανάγκη για αυστηρό έλεγχο πρόσβασης, αυθεντικοποίηση και αρχή του ελάχιστου προνομίου στην αρχιτεκτονική ασφάλειας ενός </w:t>
      </w:r>
      <w:r>
        <w:t>SDN</w:t>
      </w:r>
      <w:r w:rsidRPr="00394963">
        <w:rPr>
          <w:lang w:val="el-GR"/>
        </w:rPr>
        <w:t xml:space="preserve">. Στην παρούσα υλοποίηση, η προστασία των διαχειριστικών endpoints με </w:t>
      </w:r>
      <w:r>
        <w:t>token</w:t>
      </w:r>
      <w:r w:rsidRPr="00394963">
        <w:rPr>
          <w:lang w:val="el-GR"/>
        </w:rPr>
        <w:t xml:space="preserve"> και η αυθεντικοποίηση του μεταγωγέα αποτελούν πρακτικά μέτρα προς αυτή την κατεύθυνση.</w:t>
      </w:r>
    </w:p>
    <w:p w14:paraId="54AE16E4" w14:textId="77777777" w:rsidR="009E7704" w:rsidRPr="00394963" w:rsidRDefault="00AD61C4">
      <w:pPr>
        <w:pStyle w:val="21"/>
        <w:jc w:val="left"/>
        <w:rPr>
          <w:lang w:val="el-GR"/>
        </w:rPr>
      </w:pPr>
      <w:bookmarkStart w:id="34" w:name="_Toc234850969"/>
      <w:r w:rsidRPr="00394963">
        <w:rPr>
          <w:rFonts w:ascii="Times New Roman" w:hAnsi="Times New Roman"/>
          <w:lang w:val="el-GR"/>
        </w:rPr>
        <w:t>3.7 Ταξινόμηση των απειλών, υποδομή και αντίκτυπος των επιθέσεων</w:t>
      </w:r>
      <w:bookmarkEnd w:id="34"/>
    </w:p>
    <w:p w14:paraId="35B110C1" w14:textId="77777777" w:rsidR="009E7704" w:rsidRPr="00394963" w:rsidRDefault="00AD61C4">
      <w:pPr>
        <w:rPr>
          <w:lang w:val="el-GR"/>
        </w:rPr>
      </w:pPr>
      <w:r w:rsidRPr="00394963">
        <w:rPr>
          <w:lang w:val="el-GR"/>
        </w:rPr>
        <w:t>Για μια συνολική εικόνα, οι απειλές που εξετάστηκαν μπορούν να ταξινομηθούν ανά στόχο, μηχανισμό και επίπτωση, όπως στον ακόλουθο πίνακα. Η ταξινόμηση αυτή καθοδηγεί τον σχεδιασμό της άμυνας: κάθε κατηγορία απαιτεί διαφορετικά διαγνωστικά χαρακτηριστικά.</w:t>
      </w:r>
    </w:p>
    <w:p w14:paraId="64DC937A"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2041"/>
        <w:gridCol w:w="1701"/>
        <w:gridCol w:w="2494"/>
        <w:gridCol w:w="2268"/>
      </w:tblGrid>
      <w:tr w:rsidR="009E7704" w14:paraId="465B57FC"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shd w:val="clear" w:color="auto" w:fill="0B3D91"/>
          </w:tcPr>
          <w:p w14:paraId="7D12A794" w14:textId="77777777" w:rsidR="009E7704" w:rsidRDefault="00AD61C4">
            <w:pPr>
              <w:jc w:val="center"/>
            </w:pPr>
            <w:r>
              <w:rPr>
                <w:color w:val="FFFFFF"/>
                <w:sz w:val="18"/>
              </w:rPr>
              <w:t>Επίθεση</w:t>
            </w:r>
          </w:p>
        </w:tc>
        <w:tc>
          <w:tcPr>
            <w:tcW w:w="1701" w:type="dxa"/>
            <w:shd w:val="clear" w:color="auto" w:fill="0B3D91"/>
          </w:tcPr>
          <w:p w14:paraId="4FB3C70F"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Στόχος</w:t>
            </w:r>
          </w:p>
        </w:tc>
        <w:tc>
          <w:tcPr>
            <w:tcW w:w="2494" w:type="dxa"/>
            <w:shd w:val="clear" w:color="auto" w:fill="0B3D91"/>
          </w:tcPr>
          <w:p w14:paraId="3EE872AD"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Μηχανισμός</w:t>
            </w:r>
          </w:p>
        </w:tc>
        <w:tc>
          <w:tcPr>
            <w:tcW w:w="2268" w:type="dxa"/>
            <w:shd w:val="clear" w:color="auto" w:fill="0B3D91"/>
          </w:tcPr>
          <w:p w14:paraId="768423B9"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Κύρια επίπτωση</w:t>
            </w:r>
          </w:p>
        </w:tc>
      </w:tr>
      <w:tr w:rsidR="009E7704" w14:paraId="0B55C63C"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394B280D" w14:textId="77777777" w:rsidR="009E7704" w:rsidRDefault="00AD61C4">
            <w:pPr>
              <w:jc w:val="center"/>
            </w:pPr>
            <w:r>
              <w:rPr>
                <w:b w:val="0"/>
                <w:sz w:val="18"/>
              </w:rPr>
              <w:t>DDoS/SYN flood</w:t>
            </w:r>
          </w:p>
        </w:tc>
        <w:tc>
          <w:tcPr>
            <w:tcW w:w="1701" w:type="dxa"/>
          </w:tcPr>
          <w:p w14:paraId="134C5BD5"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Ελεγκτής</w:t>
            </w:r>
          </w:p>
        </w:tc>
        <w:tc>
          <w:tcPr>
            <w:tcW w:w="2494" w:type="dxa"/>
          </w:tcPr>
          <w:p w14:paraId="736BBD70"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Πλημμύρα νέων ροών</w:t>
            </w:r>
          </w:p>
        </w:tc>
        <w:tc>
          <w:tcPr>
            <w:tcW w:w="2268" w:type="dxa"/>
          </w:tcPr>
          <w:p w14:paraId="074F6156"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Κορεσμός ελεγκτή</w:t>
            </w:r>
          </w:p>
        </w:tc>
      </w:tr>
      <w:tr w:rsidR="009E7704" w14:paraId="08BB7515"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74A2A2CB" w14:textId="77777777" w:rsidR="009E7704" w:rsidRDefault="00AD61C4">
            <w:pPr>
              <w:jc w:val="center"/>
            </w:pPr>
            <w:r>
              <w:rPr>
                <w:b w:val="0"/>
                <w:sz w:val="18"/>
              </w:rPr>
              <w:t>Flow-table exhaustion</w:t>
            </w:r>
          </w:p>
        </w:tc>
        <w:tc>
          <w:tcPr>
            <w:tcW w:w="1701" w:type="dxa"/>
          </w:tcPr>
          <w:p w14:paraId="1E4C2C07"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Μεταγωγέας</w:t>
            </w:r>
          </w:p>
        </w:tc>
        <w:tc>
          <w:tcPr>
            <w:tcW w:w="2494" w:type="dxa"/>
          </w:tcPr>
          <w:p w14:paraId="6B41B9C5"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Τυχαίες IPs</w:t>
            </w:r>
          </w:p>
        </w:tc>
        <w:tc>
          <w:tcPr>
            <w:tcW w:w="2268" w:type="dxa"/>
          </w:tcPr>
          <w:p w14:paraId="5380A15E"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Γέμισμα TCAM</w:t>
            </w:r>
          </w:p>
        </w:tc>
      </w:tr>
      <w:tr w:rsidR="009E7704" w14:paraId="7303E11F"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1A87699E" w14:textId="77777777" w:rsidR="009E7704" w:rsidRDefault="00AD61C4">
            <w:pPr>
              <w:jc w:val="center"/>
            </w:pPr>
            <w:r>
              <w:rPr>
                <w:b w:val="0"/>
                <w:sz w:val="18"/>
              </w:rPr>
              <w:t>Telemetry poisoning</w:t>
            </w:r>
          </w:p>
        </w:tc>
        <w:tc>
          <w:tcPr>
            <w:tcW w:w="1701" w:type="dxa"/>
          </w:tcPr>
          <w:p w14:paraId="57EB94B5"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Ελεγκτής</w:t>
            </w:r>
          </w:p>
        </w:tc>
        <w:tc>
          <w:tcPr>
            <w:tcW w:w="2494" w:type="dxa"/>
          </w:tcPr>
          <w:p w14:paraId="03B4DA72"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Πλαστά στατιστικά</w:t>
            </w:r>
          </w:p>
        </w:tc>
        <w:tc>
          <w:tcPr>
            <w:tcW w:w="2268" w:type="dxa"/>
          </w:tcPr>
          <w:p w14:paraId="4C2CF01A"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Μπλοκ νόμιμου host</w:t>
            </w:r>
          </w:p>
        </w:tc>
      </w:tr>
      <w:tr w:rsidR="009E7704" w14:paraId="666B6C5C"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76E04DA2" w14:textId="77777777" w:rsidR="009E7704" w:rsidRDefault="00AD61C4">
            <w:pPr>
              <w:jc w:val="center"/>
            </w:pPr>
            <w:r>
              <w:rPr>
                <w:b w:val="0"/>
                <w:sz w:val="18"/>
              </w:rPr>
              <w:t>Port scanning</w:t>
            </w:r>
          </w:p>
        </w:tc>
        <w:tc>
          <w:tcPr>
            <w:tcW w:w="1701" w:type="dxa"/>
          </w:tcPr>
          <w:p w14:paraId="160F24EF"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Δίκτυο</w:t>
            </w:r>
          </w:p>
        </w:tc>
        <w:tc>
          <w:tcPr>
            <w:tcW w:w="2494" w:type="dxa"/>
          </w:tcPr>
          <w:p w14:paraId="5E0899A6"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Πολλές σύντομες ροές</w:t>
            </w:r>
          </w:p>
        </w:tc>
        <w:tc>
          <w:tcPr>
            <w:tcW w:w="2268" w:type="dxa"/>
          </w:tcPr>
          <w:p w14:paraId="0AFB5152"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Αναγνώριση στόχων</w:t>
            </w:r>
          </w:p>
        </w:tc>
      </w:tr>
      <w:tr w:rsidR="009E7704" w14:paraId="7A3E9756"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422900C1" w14:textId="77777777" w:rsidR="009E7704" w:rsidRDefault="00AD61C4">
            <w:pPr>
              <w:jc w:val="center"/>
            </w:pPr>
            <w:r>
              <w:rPr>
                <w:b w:val="0"/>
                <w:sz w:val="18"/>
              </w:rPr>
              <w:lastRenderedPageBreak/>
              <w:t>Lateral movement</w:t>
            </w:r>
          </w:p>
        </w:tc>
        <w:tc>
          <w:tcPr>
            <w:tcW w:w="1701" w:type="dxa"/>
          </w:tcPr>
          <w:p w14:paraId="3A0EC534"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Εσωτ. κόμβοι</w:t>
            </w:r>
          </w:p>
        </w:tc>
        <w:tc>
          <w:tcPr>
            <w:tcW w:w="2494" w:type="dxa"/>
          </w:tcPr>
          <w:p w14:paraId="63B0349B"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Εξάπλωση παρείσφρησης</w:t>
            </w:r>
          </w:p>
        </w:tc>
        <w:tc>
          <w:tcPr>
            <w:tcW w:w="2268" w:type="dxa"/>
          </w:tcPr>
          <w:p w14:paraId="79DEFA8B"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Κλιμάκωση</w:t>
            </w:r>
          </w:p>
        </w:tc>
      </w:tr>
      <w:tr w:rsidR="009E7704" w14:paraId="631C27D7"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1" w:type="dxa"/>
          </w:tcPr>
          <w:p w14:paraId="4E40AD5C" w14:textId="77777777" w:rsidR="009E7704" w:rsidRDefault="00AD61C4">
            <w:pPr>
              <w:jc w:val="center"/>
            </w:pPr>
            <w:r>
              <w:rPr>
                <w:b w:val="0"/>
                <w:sz w:val="18"/>
              </w:rPr>
              <w:t>ARP spoofing</w:t>
            </w:r>
          </w:p>
        </w:tc>
        <w:tc>
          <w:tcPr>
            <w:tcW w:w="1701" w:type="dxa"/>
          </w:tcPr>
          <w:p w14:paraId="22478AA6"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Hosts</w:t>
            </w:r>
          </w:p>
        </w:tc>
        <w:tc>
          <w:tcPr>
            <w:tcW w:w="2494" w:type="dxa"/>
          </w:tcPr>
          <w:p w14:paraId="2D9ECF2F"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Πλαστές αντιστοιχίσεις</w:t>
            </w:r>
          </w:p>
        </w:tc>
        <w:tc>
          <w:tcPr>
            <w:tcW w:w="2268" w:type="dxa"/>
          </w:tcPr>
          <w:p w14:paraId="407EFF7D"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Υποκλοπή (MITM)</w:t>
            </w:r>
          </w:p>
        </w:tc>
      </w:tr>
    </w:tbl>
    <w:p w14:paraId="4A313D3E" w14:textId="77777777" w:rsidR="009E7704" w:rsidRPr="00394963" w:rsidRDefault="00AD61C4">
      <w:pPr>
        <w:spacing w:before="80" w:after="200"/>
        <w:jc w:val="center"/>
        <w:rPr>
          <w:lang w:val="el-GR"/>
        </w:rPr>
      </w:pPr>
      <w:r w:rsidRPr="00394963">
        <w:rPr>
          <w:b/>
          <w:sz w:val="20"/>
          <w:lang w:val="el-GR"/>
        </w:rPr>
        <w:t>Πίνακας 4: Ταξινόμηση των εξεταζόμενων επιθέσεων.</w:t>
      </w:r>
    </w:p>
    <w:p w14:paraId="5E076111" w14:textId="77777777" w:rsidR="009E7704" w:rsidRPr="00394963" w:rsidRDefault="00AD61C4">
      <w:pPr>
        <w:rPr>
          <w:lang w:val="el-GR"/>
        </w:rPr>
      </w:pPr>
      <w:r w:rsidRPr="00394963">
        <w:rPr>
          <w:lang w:val="el-GR"/>
        </w:rPr>
        <w:t>Παρατηρείται ότι οι επιθέσεις όγκου (</w:t>
      </w:r>
      <w:r>
        <w:t>DDoS</w:t>
      </w:r>
      <w:r w:rsidRPr="00394963">
        <w:rPr>
          <w:lang w:val="el-GR"/>
        </w:rPr>
        <w:t xml:space="preserve">, </w:t>
      </w:r>
      <w:r>
        <w:t>flow</w:t>
      </w:r>
      <w:r w:rsidRPr="00394963">
        <w:rPr>
          <w:lang w:val="el-GR"/>
        </w:rPr>
        <w:t>-</w:t>
      </w:r>
      <w:r>
        <w:t>table</w:t>
      </w:r>
      <w:r w:rsidRPr="00394963">
        <w:rPr>
          <w:lang w:val="el-GR"/>
        </w:rPr>
        <w:t xml:space="preserve"> </w:t>
      </w:r>
      <w:r>
        <w:t>exhaustion</w:t>
      </w:r>
      <w:r w:rsidRPr="00394963">
        <w:rPr>
          <w:lang w:val="el-GR"/>
        </w:rPr>
        <w:t>) αφήνουν εμφανές αποτύπωμα στα συγκεντρωτικά χαρακτηριστικά και ανιχνεύονται εύκολα, ενώ οι εκλεπτυσμένες επιθέσεις (</w:t>
      </w:r>
      <w:r>
        <w:t>telemetry</w:t>
      </w:r>
      <w:r w:rsidRPr="00394963">
        <w:rPr>
          <w:lang w:val="el-GR"/>
        </w:rPr>
        <w:t xml:space="preserve"> </w:t>
      </w:r>
      <w:r>
        <w:t>poisoning</w:t>
      </w:r>
      <w:r w:rsidRPr="00394963">
        <w:rPr>
          <w:lang w:val="el-GR"/>
        </w:rPr>
        <w:t>) απαιτούν μηχανισμούς ακεραιότητας και αυθεντικοποίησης, πέραν της καθαρής στατιστικής ανίχνευσης. Η άμυνα που προτείνεται καλύπτει και τις δύο διαστάσεις.</w:t>
      </w:r>
    </w:p>
    <w:p w14:paraId="5C23B871" w14:textId="77777777" w:rsidR="009E7704" w:rsidRPr="00394963" w:rsidRDefault="00AD61C4">
      <w:pPr>
        <w:jc w:val="left"/>
        <w:rPr>
          <w:lang w:val="el-GR"/>
        </w:rPr>
      </w:pPr>
      <w:r w:rsidRPr="00394963">
        <w:rPr>
          <w:b/>
          <w:lang w:val="el-GR"/>
        </w:rPr>
        <w:t>Οικονομικός και λειτουργικός αντίκτυπος</w:t>
      </w:r>
    </w:p>
    <w:p w14:paraId="6167BD23" w14:textId="77777777" w:rsidR="009E7704" w:rsidRPr="00394963" w:rsidRDefault="00AD61C4">
      <w:pPr>
        <w:rPr>
          <w:lang w:val="el-GR"/>
        </w:rPr>
      </w:pPr>
      <w:r w:rsidRPr="00394963">
        <w:rPr>
          <w:lang w:val="el-GR"/>
        </w:rPr>
        <w:t xml:space="preserve">Πέρα από την τεχνική διάσταση, οι επιθέσεις σε </w:t>
      </w:r>
      <w:r>
        <w:t>SDN</w:t>
      </w:r>
      <w:r w:rsidRPr="00394963">
        <w:rPr>
          <w:lang w:val="el-GR"/>
        </w:rPr>
        <w:t xml:space="preserve"> έχουν σημαντικό οικονομικό και λειτουργικό αντίκτυπο. Σε περιβάλλοντα κέντρων δεδομένων και παρόχων υπηρεσιών, η διακοπή λειτουργίας του δικτύου, έστω και για λίγα λεπτά, μπορεί να συνεπάγεται σημαντική απώλεια εσόδων, παραβίαση συμφωνιών επιπέδου υπηρεσίας (</w:t>
      </w:r>
      <w:r>
        <w:t>SLA</w:t>
      </w:r>
      <w:r w:rsidRPr="00394963">
        <w:rPr>
          <w:lang w:val="el-GR"/>
        </w:rPr>
        <w:t>) και βλάβη της φήμης. Η αυτοματοποίηση της άμυνας, ώστε να μη βασίζεται σε ανθρώπινη παρέμβαση που εισάγει καθυστέρηση λεπτών, είναι επομένως όχι μόνο τεχνικά αλλά και επιχειρησιακά αναγκαία. Το προτεινόμενο σύστημα, ανιχνεύοντας και αντιδρώντας εντός του πρώτου παραθύρου παρατήρησης, ευθυγραμμίζεται με αυτή την ανάγκη.</w:t>
      </w:r>
    </w:p>
    <w:p w14:paraId="63CFCBBE" w14:textId="77777777" w:rsidR="009E7704" w:rsidRPr="00394963" w:rsidRDefault="00AD61C4">
      <w:pPr>
        <w:jc w:val="left"/>
        <w:rPr>
          <w:lang w:val="el-GR"/>
        </w:rPr>
      </w:pPr>
      <w:r w:rsidRPr="00394963">
        <w:rPr>
          <w:b/>
          <w:lang w:val="el-GR"/>
        </w:rPr>
        <w:t>Υποδομή των επιθέσεων και το οικονομικό μοντέλο</w:t>
      </w:r>
    </w:p>
    <w:p w14:paraId="35C824AC" w14:textId="77777777" w:rsidR="009E7704" w:rsidRPr="00394963" w:rsidRDefault="00AD61C4">
      <w:pPr>
        <w:rPr>
          <w:lang w:val="el-GR"/>
        </w:rPr>
      </w:pPr>
      <w:r w:rsidRPr="00394963">
        <w:rPr>
          <w:lang w:val="el-GR"/>
        </w:rPr>
        <w:t xml:space="preserve">Η κατανόηση της υποδομής πίσω από τις σύγχρονες επιθέσεις φωτίζει και τα όρια της άμυνας. Οι μεγάλης κλίμακας επιθέσεις </w:t>
      </w:r>
      <w:r>
        <w:t>DDoS</w:t>
      </w:r>
      <w:r w:rsidRPr="00394963">
        <w:rPr>
          <w:lang w:val="el-GR"/>
        </w:rPr>
        <w:t xml:space="preserve"> στηρίζονται σε δίκτυα παραβιασμένων συσκευών (</w:t>
      </w:r>
      <w:r>
        <w:t>botnets</w:t>
      </w:r>
      <w:r w:rsidRPr="00394963">
        <w:rPr>
          <w:lang w:val="el-GR"/>
        </w:rPr>
        <w:t>), τα οποία συχνά ενοικιάζονται ως υπηρεσία στη μαύρη αγορά. Το γεγονός αυτό μετατρέπει την επίθεση σε μια οικονομική συναλλαγή με κόστος και όφελος για τον επιτιθέμενο. Μια αποτελεσματική άμυνα δεν χρειάζεται απαραίτητα να είναι απόλυτη. Αρκεί να αυξήσει το κόστος της επιτυχούς επίθεσης πέρα από το αναμενόμενο όφελος. Υπό αυτό το πρίσμα, η ανάλυση αντίπαλης ανθεκτικότητας αποκτά πρόσθετη σημασία: δείχνοντας ότι η αποφυγή του ζωντανού μοντέλου απαιτεί είτε δραστική μείωση της ισχύος της επίθεσης είτε δαπανηρή υποδομή πολλαπλών πηγών, τεκμηριώνει ότι το σύστημα μετατοπίζει το οικονομικό ισοζύγιο εις βάρος του επιτιθέμενου.</w:t>
      </w:r>
    </w:p>
    <w:p w14:paraId="5A339C7F" w14:textId="77777777" w:rsidR="009E7704" w:rsidRPr="00394963" w:rsidRDefault="00AD61C4">
      <w:pPr>
        <w:jc w:val="left"/>
        <w:rPr>
          <w:lang w:val="el-GR"/>
        </w:rPr>
      </w:pPr>
      <w:r w:rsidRPr="00394963">
        <w:rPr>
          <w:b/>
          <w:lang w:val="el-GR"/>
        </w:rPr>
        <w:t>Ο ρόλος του Διαδικτύου των Πραγμάτων</w:t>
      </w:r>
    </w:p>
    <w:p w14:paraId="09078EF4" w14:textId="77777777" w:rsidR="009E7704" w:rsidRPr="00394963" w:rsidRDefault="00AD61C4">
      <w:pPr>
        <w:rPr>
          <w:lang w:val="el-GR"/>
        </w:rPr>
      </w:pPr>
      <w:r w:rsidRPr="00394963">
        <w:rPr>
          <w:lang w:val="el-GR"/>
        </w:rPr>
        <w:t xml:space="preserve">Η εκρηκτική διάδοση των συσκευών του Διαδικτύου των Πραγμάτων έχει μεταβάλει ριζικά το τοπίο των επιθέσεων. Πολλές τέτοιες συσκευές διατίθενται με αδύναμες ή </w:t>
      </w:r>
      <w:r w:rsidRPr="00394963">
        <w:rPr>
          <w:lang w:val="el-GR"/>
        </w:rPr>
        <w:lastRenderedPageBreak/>
        <w:t xml:space="preserve">προεπιλεγμένες ρυθμίσεις ασφαλείας, καθιστώντας τες εύκολο στόχο παραβίασης. Παραβιασμένες, εντάσσονται σε τεράστια </w:t>
      </w:r>
      <w:r>
        <w:t>botnets</w:t>
      </w:r>
      <w:r w:rsidRPr="00394963">
        <w:rPr>
          <w:lang w:val="el-GR"/>
        </w:rPr>
        <w:t xml:space="preserve"> ικανά να εξαπολύσουν επιθέσεις πρωτοφανούς κλίμακας, όπως κατέδειξαν διαβόητες επιθέσεις της τελευταίας δεκαετίας. Το γεγονός αυτό έχει άμεση σημασία για τα </w:t>
      </w:r>
      <w:r>
        <w:t>SDN</w:t>
      </w:r>
      <w:r w:rsidRPr="00394963">
        <w:rPr>
          <w:lang w:val="el-GR"/>
        </w:rPr>
        <w:t>: η κλίμακα των σύγχρονων επιθέσεων καθιστά την ανθρώπινη παρέμβαση ανεπαρκή και επιβάλλει αυτοματοποιημένη, ταχεία άμυνα, ακριβώς το είδος άμυνας που προτείνεται εδώ. Η ικανότητα του συστήματος να ανιχνεύει και να αντιμετωπίζει επιθέσεις σε χρόνο εντός του πρώτου παραθύρου παρατήρησης αποκτά ιδιαίτερη αξία σε ένα περιβάλλον όπου οι επιθέσεις μπορούν να κλιμακωθούν ακαριαία.</w:t>
      </w:r>
    </w:p>
    <w:p w14:paraId="0203DFD1" w14:textId="77777777" w:rsidR="009E7704" w:rsidRPr="00394963" w:rsidRDefault="00AD61C4">
      <w:pPr>
        <w:pStyle w:val="21"/>
        <w:jc w:val="left"/>
        <w:rPr>
          <w:lang w:val="el-GR"/>
        </w:rPr>
      </w:pPr>
      <w:bookmarkStart w:id="35" w:name="_Toc234850970"/>
      <w:r w:rsidRPr="00394963">
        <w:rPr>
          <w:rFonts w:ascii="Times New Roman" w:hAnsi="Times New Roman"/>
          <w:lang w:val="el-GR"/>
        </w:rPr>
        <w:t>3.8 Μηχανισμοί άμυνας και ο ρόλος του IDS</w:t>
      </w:r>
      <w:bookmarkEnd w:id="35"/>
    </w:p>
    <w:p w14:paraId="69ADF8BD" w14:textId="77777777" w:rsidR="009E7704" w:rsidRPr="00394963" w:rsidRDefault="00AD61C4">
      <w:pPr>
        <w:rPr>
          <w:lang w:val="el-GR"/>
        </w:rPr>
      </w:pPr>
      <w:r w:rsidRPr="00394963">
        <w:rPr>
          <w:lang w:val="el-GR"/>
        </w:rPr>
        <w:t xml:space="preserve">Οι μηχανισμοί άμυνας έναντι των επιθέσεων σε </w:t>
      </w:r>
      <w:r>
        <w:t>SDN</w:t>
      </w:r>
      <w:r w:rsidRPr="00394963">
        <w:rPr>
          <w:lang w:val="el-GR"/>
        </w:rPr>
        <w:t xml:space="preserve"> μπορούν να ταξινομηθούν σε τρεις μεγάλες κατηγορίες. Οι προληπτικοί μηχανισμοί (</w:t>
      </w:r>
      <w:r>
        <w:t>prevention</w:t>
      </w:r>
      <w:r w:rsidRPr="00394963">
        <w:rPr>
          <w:lang w:val="el-GR"/>
        </w:rPr>
        <w:t>) στοχεύουν στην αποτροπή της επίθεσης εξαρχής, για παράδειγμα, μέσω αυθεντικοποίησης, ελέγχου πρόσβασης και κρυπτογράφησης του καναλιού ελέγχου. Οι ανιχνευτικοί μηχανισμοί (</w:t>
      </w:r>
      <w:r>
        <w:t>detection</w:t>
      </w:r>
      <w:r w:rsidRPr="00394963">
        <w:rPr>
          <w:lang w:val="el-GR"/>
        </w:rPr>
        <w:t>), στους οποίους εντάσσεται και το προτεινόμενο σύστημα, στοχεύουν στον έγκαιρο εντοπισμό μιας επίθεσης σε εξέλιξη. Οι μηχανισμοί απόκρισης (</w:t>
      </w:r>
      <w:r>
        <w:t>response</w:t>
      </w:r>
      <w:r w:rsidRPr="00394963">
        <w:rPr>
          <w:lang w:val="el-GR"/>
        </w:rPr>
        <w:t xml:space="preserve">) στοχεύουν στον περιορισμό της ζημιάς μετά την ανίχνευση, για παράδειγμα, μέσω απόρριψης κίνησης, </w:t>
      </w:r>
      <w:r>
        <w:t>rate</w:t>
      </w:r>
      <w:r w:rsidRPr="00394963">
        <w:rPr>
          <w:lang w:val="el-GR"/>
        </w:rPr>
        <w:t xml:space="preserve"> </w:t>
      </w:r>
      <w:r>
        <w:t>limiting</w:t>
      </w:r>
      <w:r w:rsidRPr="00394963">
        <w:rPr>
          <w:lang w:val="el-GR"/>
        </w:rPr>
        <w:t xml:space="preserve"> ή απομόνωσης του επιτιθέμενου. Η προσέγγιση που υιοθετείται συνδυάζει ανίχνευση και απόκριση σε έναν ενιαίο, αυτοματοποιημένο βρόχο, ενώ ενσωματώνει και προληπτικά στοιχεία (αυθεντικοποίηση τηλεμετρίας, </w:t>
      </w:r>
      <w:r>
        <w:t>rate</w:t>
      </w:r>
      <w:r w:rsidRPr="00394963">
        <w:rPr>
          <w:lang w:val="el-GR"/>
        </w:rPr>
        <w:t xml:space="preserve"> </w:t>
      </w:r>
      <w:r>
        <w:t>limiting</w:t>
      </w:r>
      <w:r w:rsidRPr="00394963">
        <w:rPr>
          <w:lang w:val="el-GR"/>
        </w:rPr>
        <w:t>).</w:t>
      </w:r>
    </w:p>
    <w:p w14:paraId="522C641F" w14:textId="77777777" w:rsidR="009E7704" w:rsidRPr="00394963" w:rsidRDefault="00AD61C4">
      <w:pPr>
        <w:jc w:val="left"/>
        <w:rPr>
          <w:lang w:val="el-GR"/>
        </w:rPr>
      </w:pPr>
      <w:r w:rsidRPr="00394963">
        <w:rPr>
          <w:b/>
          <w:lang w:val="el-GR"/>
        </w:rPr>
        <w:t>Ο ρόλος του IDS στην αρχιτεκτονική ασφάλειας</w:t>
      </w:r>
    </w:p>
    <w:p w14:paraId="0C09D49A" w14:textId="77777777" w:rsidR="009E7704" w:rsidRPr="00394963" w:rsidRDefault="00AD61C4">
      <w:pPr>
        <w:rPr>
          <w:lang w:val="el-GR"/>
        </w:rPr>
      </w:pPr>
      <w:r w:rsidRPr="00394963">
        <w:rPr>
          <w:lang w:val="el-GR"/>
        </w:rPr>
        <w:t>Ένα σύστημα ανίχνευσης εισβολών δεν λειτουργεί απομονωμένα αλλά ως μέρος μιας ευρύτερης αρχιτεκτονικής ασφάλειας βάθους (</w:t>
      </w:r>
      <w:r>
        <w:t>defense</w:t>
      </w:r>
      <w:r w:rsidRPr="00394963">
        <w:rPr>
          <w:lang w:val="el-GR"/>
        </w:rPr>
        <w:t xml:space="preserve"> </w:t>
      </w:r>
      <w:r>
        <w:t>in</w:t>
      </w:r>
      <w:r w:rsidRPr="00394963">
        <w:rPr>
          <w:lang w:val="el-GR"/>
        </w:rPr>
        <w:t xml:space="preserve"> </w:t>
      </w:r>
      <w:r>
        <w:t>depth</w:t>
      </w:r>
      <w:r w:rsidRPr="00394963">
        <w:rPr>
          <w:lang w:val="el-GR"/>
        </w:rPr>
        <w:t xml:space="preserve">). Στα </w:t>
      </w:r>
      <w:r>
        <w:t>SDN</w:t>
      </w:r>
      <w:r w:rsidRPr="00394963">
        <w:rPr>
          <w:lang w:val="el-GR"/>
        </w:rPr>
        <w:t xml:space="preserve">, το </w:t>
      </w:r>
      <w:r>
        <w:t>IDS</w:t>
      </w:r>
      <w:r w:rsidRPr="00394963">
        <w:rPr>
          <w:lang w:val="el-GR"/>
        </w:rPr>
        <w:t xml:space="preserve"> αποκτά ένα μοναδικό πλεονέκτημα: χάρη στην κεντρικοποιημένη εικόνα του δικτύου και στην προγραμματισιμότητα, μπορεί όχι μόνο να ανιχνεύει αλλά και να επιβάλλει άμεσα την απόκρισή του, χωρίς την ανάγκη εξωτερικού μηχανισμού. Αυτή η στενή σύζευξη ανίχνευσης και επιβολής, που στα παραδοσιακά δίκτυα απαιτεί ξεχωριστές συσκευές και χειροκίνητη διαμόρφωση, αποτελεί ένα από τα σημαντικότερα δομικά πλεονεκτήματα της προσέγγισης </w:t>
      </w:r>
      <w:r>
        <w:t>SDN</w:t>
      </w:r>
      <w:r w:rsidRPr="00394963">
        <w:rPr>
          <w:lang w:val="el-GR"/>
        </w:rPr>
        <w:t xml:space="preserve"> για την ασφάλεια.</w:t>
      </w:r>
    </w:p>
    <w:p w14:paraId="702DDB87" w14:textId="77777777" w:rsidR="009E7704" w:rsidRPr="00394963" w:rsidRDefault="00AD61C4">
      <w:pPr>
        <w:pStyle w:val="1"/>
        <w:pageBreakBefore/>
        <w:jc w:val="left"/>
        <w:rPr>
          <w:lang w:val="el-GR"/>
        </w:rPr>
      </w:pPr>
      <w:bookmarkStart w:id="36" w:name="_Toc234850971"/>
      <w:r w:rsidRPr="00394963">
        <w:rPr>
          <w:rFonts w:ascii="Times New Roman" w:hAnsi="Times New Roman"/>
          <w:lang w:val="el-GR"/>
        </w:rPr>
        <w:lastRenderedPageBreak/>
        <w:t>4. Μέθοδοι Ανίχνευσης και Μηχανική Μάθηση</w:t>
      </w:r>
      <w:bookmarkEnd w:id="36"/>
    </w:p>
    <w:p w14:paraId="2A4BC41A" w14:textId="77777777" w:rsidR="009E7704" w:rsidRPr="00394963" w:rsidRDefault="00AD61C4">
      <w:pPr>
        <w:pStyle w:val="21"/>
        <w:jc w:val="left"/>
        <w:rPr>
          <w:lang w:val="el-GR"/>
        </w:rPr>
      </w:pPr>
      <w:bookmarkStart w:id="37" w:name="_Toc234850972"/>
      <w:r w:rsidRPr="00394963">
        <w:rPr>
          <w:rFonts w:ascii="Times New Roman" w:hAnsi="Times New Roman"/>
          <w:lang w:val="el-GR"/>
        </w:rPr>
        <w:t>4.1 Παραδοσιακές μέθοδοι και οι αδυναμίες τους</w:t>
      </w:r>
      <w:bookmarkEnd w:id="37"/>
    </w:p>
    <w:p w14:paraId="37AEEF3D" w14:textId="77777777" w:rsidR="009E7704" w:rsidRPr="00394963" w:rsidRDefault="00AD61C4">
      <w:pPr>
        <w:rPr>
          <w:lang w:val="el-GR"/>
        </w:rPr>
      </w:pPr>
      <w:r w:rsidRPr="00394963">
        <w:rPr>
          <w:lang w:val="el-GR"/>
        </w:rPr>
        <w:t>Τα κλασικά συστήματα ανίχνευσης εισβολών διακρίνονται σε δύο μεγάλες κατηγορίες. Τα συστήματα βάσει υπογραφών (</w:t>
      </w:r>
      <w:r>
        <w:t>signature</w:t>
      </w:r>
      <w:r w:rsidRPr="00394963">
        <w:rPr>
          <w:lang w:val="el-GR"/>
        </w:rPr>
        <w:t>-</w:t>
      </w:r>
      <w:r>
        <w:t>based</w:t>
      </w:r>
      <w:r w:rsidRPr="00394963">
        <w:rPr>
          <w:lang w:val="el-GR"/>
        </w:rPr>
        <w:t xml:space="preserve">), όπως τα </w:t>
      </w:r>
      <w:r>
        <w:t>Snort</w:t>
      </w:r>
      <w:r w:rsidRPr="00394963">
        <w:rPr>
          <w:lang w:val="el-GR"/>
        </w:rPr>
        <w:t xml:space="preserve"> και </w:t>
      </w:r>
      <w:r>
        <w:t>Suricata</w:t>
      </w:r>
      <w:r w:rsidRPr="00394963">
        <w:rPr>
          <w:lang w:val="el-GR"/>
        </w:rPr>
        <w:t xml:space="preserve"> [8], συγκρίνουν την κίνηση με μια βάση γνωστών προτύπων επίθεσης. Η προσέγγιση αυτή είναι ακριβής για γνωστές επιθέσεις αλλά αδυνατεί εξ ορισμού να ανιχνεύσει άγνωστες (</w:t>
      </w:r>
      <w:r>
        <w:t>zero</w:t>
      </w:r>
      <w:r w:rsidRPr="00394963">
        <w:rPr>
          <w:lang w:val="el-GR"/>
        </w:rPr>
        <w:t>-</w:t>
      </w:r>
      <w:r>
        <w:t>day</w:t>
      </w:r>
      <w:r w:rsidRPr="00394963">
        <w:rPr>
          <w:lang w:val="el-GR"/>
        </w:rPr>
        <w:t>) απειλές και απαιτεί συνεχή, χειροκίνητη ενημέρωση των υπογραφών. Τα συστήματα βάσει κατωφλίων (</w:t>
      </w:r>
      <w:r>
        <w:t>threshold</w:t>
      </w:r>
      <w:r w:rsidRPr="00394963">
        <w:rPr>
          <w:lang w:val="el-GR"/>
        </w:rPr>
        <w:t>-</w:t>
      </w:r>
      <w:r>
        <w:t>based</w:t>
      </w:r>
      <w:r w:rsidRPr="00394963">
        <w:rPr>
          <w:lang w:val="el-GR"/>
        </w:rPr>
        <w:t>) ενεργοποιούν συναγερμό όταν μια μετρική (π.χ. ρυθμός πακέτων) ξεπεράσει ένα προκαθορισμένο όριο. Είναι απλά αλλά επιρρεπή σε ψευδώς θετικά και εύκολα παρακάμψιμα από επιθέσεις χαμηλής έντασης.</w:t>
      </w:r>
    </w:p>
    <w:p w14:paraId="4D1CD02D" w14:textId="77777777" w:rsidR="009E7704" w:rsidRPr="00394963" w:rsidRDefault="00AD61C4">
      <w:pPr>
        <w:pStyle w:val="21"/>
        <w:jc w:val="left"/>
        <w:rPr>
          <w:lang w:val="el-GR"/>
        </w:rPr>
      </w:pPr>
      <w:bookmarkStart w:id="38" w:name="_Toc234850973"/>
      <w:r w:rsidRPr="00394963">
        <w:rPr>
          <w:rFonts w:ascii="Times New Roman" w:hAnsi="Times New Roman"/>
          <w:lang w:val="el-GR"/>
        </w:rPr>
        <w:t>4.2 Ανίχνευση βασισμένη σε Μηχανική Μάθηση: επισκόπηση και μηχανισμοί των αλγορίθμων</w:t>
      </w:r>
      <w:bookmarkEnd w:id="38"/>
    </w:p>
    <w:p w14:paraId="656B2018" w14:textId="77777777" w:rsidR="009E7704" w:rsidRPr="00394963" w:rsidRDefault="00AD61C4">
      <w:pPr>
        <w:rPr>
          <w:lang w:val="el-GR"/>
        </w:rPr>
      </w:pPr>
      <w:r w:rsidRPr="00394963">
        <w:rPr>
          <w:lang w:val="el-GR"/>
        </w:rPr>
        <w:t xml:space="preserve">Η Μηχανική Μάθηση προσφέρει μια δυναμική εναλλακτική: αντί για στατικούς κανόνες, τα μοντέλα μαθαίνουν τα στατιστικά πρότυπα της νόμιμης και της κακόβουλης κίνησης από δεδομένα και γενικεύουν σε νέες παραλλαγές. Η επισκόπηση των </w:t>
      </w:r>
      <w:r>
        <w:t>Sultana</w:t>
      </w:r>
      <w:r w:rsidRPr="00394963">
        <w:rPr>
          <w:lang w:val="el-GR"/>
        </w:rPr>
        <w:t xml:space="preserve"> κ.ά. [9] τεκμηριώνει την αυξανόμενη υιοθέτηση </w:t>
      </w:r>
      <w:r>
        <w:t>ML</w:t>
      </w:r>
      <w:r w:rsidRPr="00394963">
        <w:rPr>
          <w:lang w:val="el-GR"/>
        </w:rPr>
        <w:t>-</w:t>
      </w:r>
      <w:r>
        <w:t>based</w:t>
      </w:r>
      <w:r w:rsidRPr="00394963">
        <w:rPr>
          <w:lang w:val="el-GR"/>
        </w:rPr>
        <w:t xml:space="preserve"> </w:t>
      </w:r>
      <w:r>
        <w:t>IDS</w:t>
      </w:r>
      <w:r w:rsidRPr="00394963">
        <w:rPr>
          <w:lang w:val="el-GR"/>
        </w:rPr>
        <w:t xml:space="preserve"> σε περιβάλλοντα </w:t>
      </w:r>
      <w:r>
        <w:t>SDN</w:t>
      </w:r>
      <w:r w:rsidRPr="00394963">
        <w:rPr>
          <w:lang w:val="el-GR"/>
        </w:rPr>
        <w:t xml:space="preserve">, επειδή τα στατιστικά ροών που παρέχει το </w:t>
      </w:r>
      <w:r>
        <w:t>OpenFlow</w:t>
      </w:r>
      <w:r w:rsidRPr="00394963">
        <w:rPr>
          <w:lang w:val="el-GR"/>
        </w:rPr>
        <w:t xml:space="preserve"> αποτελούν φυσική είσοδο για τέτοια μοντέλα. Στην παρούσα μελέτη αξιοποιούνται δύο συμπληρωματικά παραδείγματα: η επιβλεπόμενη ταξινόμηση (</w:t>
      </w:r>
      <w:r>
        <w:t>supervised</w:t>
      </w:r>
      <w:r w:rsidRPr="00394963">
        <w:rPr>
          <w:lang w:val="el-GR"/>
        </w:rPr>
        <w:t xml:space="preserve"> </w:t>
      </w:r>
      <w:r>
        <w:t>classification</w:t>
      </w:r>
      <w:r w:rsidRPr="00394963">
        <w:rPr>
          <w:lang w:val="el-GR"/>
        </w:rPr>
        <w:t>), όπου το μοντέλο εκπαιδεύεται σε δεδομένα με ετικέτες, και η μη επιβλεπόμενη ανίχνευση ανωμαλιών (</w:t>
      </w:r>
      <w:r>
        <w:t>unsupervised</w:t>
      </w:r>
      <w:r w:rsidRPr="00394963">
        <w:rPr>
          <w:lang w:val="el-GR"/>
        </w:rPr>
        <w:t xml:space="preserve"> </w:t>
      </w:r>
      <w:r>
        <w:t>anomaly</w:t>
      </w:r>
      <w:r w:rsidRPr="00394963">
        <w:rPr>
          <w:lang w:val="el-GR"/>
        </w:rPr>
        <w:t xml:space="preserve"> </w:t>
      </w:r>
      <w:r>
        <w:t>detection</w:t>
      </w:r>
      <w:r w:rsidRPr="00394963">
        <w:rPr>
          <w:lang w:val="el-GR"/>
        </w:rPr>
        <w:t>), όπου το μοντέλο μαθαίνει μόνο τη «φυσιολογική» κατάσταση και εντοπίζει αποκλίσεις.</w:t>
      </w:r>
    </w:p>
    <w:p w14:paraId="59BB1913" w14:textId="77777777" w:rsidR="009E7704" w:rsidRPr="00394963" w:rsidRDefault="00AD61C4">
      <w:pPr>
        <w:jc w:val="left"/>
        <w:rPr>
          <w:lang w:val="el-GR"/>
        </w:rPr>
      </w:pPr>
      <w:r w:rsidRPr="00394963">
        <w:rPr>
          <w:b/>
          <w:lang w:val="el-GR"/>
        </w:rPr>
        <w:t>Επισκόπηση αλγορίθμων</w:t>
      </w:r>
    </w:p>
    <w:p w14:paraId="79BDDE5E" w14:textId="77777777" w:rsidR="009E7704" w:rsidRPr="00394963" w:rsidRDefault="00AD61C4">
      <w:pPr>
        <w:rPr>
          <w:lang w:val="el-GR"/>
        </w:rPr>
      </w:pPr>
      <w:r w:rsidRPr="00394963">
        <w:rPr>
          <w:lang w:val="el-GR"/>
        </w:rPr>
        <w:t>Στη συγκριτική μελέτη του Κεφαλαίου 6 αξιολογούνται οι ακόλουθοι αλγόριθμοι:</w:t>
      </w:r>
    </w:p>
    <w:p w14:paraId="0408AEA5" w14:textId="77777777" w:rsidR="009E7704" w:rsidRPr="00394963" w:rsidRDefault="00AD61C4">
      <w:pPr>
        <w:pStyle w:val="a0"/>
        <w:spacing w:after="60"/>
        <w:rPr>
          <w:lang w:val="el-GR"/>
        </w:rPr>
      </w:pPr>
      <w:r>
        <w:rPr>
          <w:b/>
        </w:rPr>
        <w:t>Random</w:t>
      </w:r>
      <w:r w:rsidRPr="00394963">
        <w:rPr>
          <w:b/>
          <w:lang w:val="el-GR"/>
        </w:rPr>
        <w:t xml:space="preserve"> </w:t>
      </w:r>
      <w:r>
        <w:rPr>
          <w:b/>
        </w:rPr>
        <w:t>Forest</w:t>
      </w:r>
      <w:r w:rsidRPr="00394963">
        <w:rPr>
          <w:b/>
          <w:lang w:val="el-GR"/>
        </w:rPr>
        <w:t xml:space="preserve">: </w:t>
      </w:r>
      <w:r w:rsidRPr="00394963">
        <w:rPr>
          <w:lang w:val="el-GR"/>
        </w:rPr>
        <w:t>σύνολο (</w:t>
      </w:r>
      <w:r>
        <w:t>ensemble</w:t>
      </w:r>
      <w:r w:rsidRPr="00394963">
        <w:rPr>
          <w:lang w:val="el-GR"/>
        </w:rPr>
        <w:t>) δέντρων απόφασης με ψηφοφορία. Είναι ισχυρός, ανθεκτικός στον θόρυβο και ιδιαίτερα αποδοτικός σε δομημένα δεδομένα ροών.</w:t>
      </w:r>
    </w:p>
    <w:p w14:paraId="5C209208" w14:textId="77777777" w:rsidR="009E7704" w:rsidRPr="00394963" w:rsidRDefault="00AD61C4">
      <w:pPr>
        <w:pStyle w:val="a0"/>
        <w:spacing w:after="60"/>
        <w:rPr>
          <w:lang w:val="el-GR"/>
        </w:rPr>
      </w:pPr>
      <w:r>
        <w:rPr>
          <w:b/>
        </w:rPr>
        <w:t>Decision</w:t>
      </w:r>
      <w:r w:rsidRPr="00394963">
        <w:rPr>
          <w:b/>
          <w:lang w:val="el-GR"/>
        </w:rPr>
        <w:t xml:space="preserve"> </w:t>
      </w:r>
      <w:r>
        <w:rPr>
          <w:b/>
        </w:rPr>
        <w:t>Tree</w:t>
      </w:r>
      <w:r w:rsidRPr="00394963">
        <w:rPr>
          <w:b/>
          <w:lang w:val="el-GR"/>
        </w:rPr>
        <w:t xml:space="preserve">: </w:t>
      </w:r>
      <w:r w:rsidRPr="00394963">
        <w:rPr>
          <w:lang w:val="el-GR"/>
        </w:rPr>
        <w:t>ενιαίο δέντρο κανόνων, ερμηνεύσιμο αλλά επιρρεπές σε υπερπροσαρμογή (overfitting).</w:t>
      </w:r>
    </w:p>
    <w:p w14:paraId="688F2F8B" w14:textId="77777777" w:rsidR="009E7704" w:rsidRPr="00394963" w:rsidRDefault="00AD61C4">
      <w:pPr>
        <w:pStyle w:val="a0"/>
        <w:spacing w:after="60"/>
        <w:rPr>
          <w:lang w:val="el-GR"/>
        </w:rPr>
      </w:pPr>
      <w:r>
        <w:rPr>
          <w:b/>
        </w:rPr>
        <w:t>K</w:t>
      </w:r>
      <w:r w:rsidRPr="00394963">
        <w:rPr>
          <w:b/>
          <w:lang w:val="el-GR"/>
        </w:rPr>
        <w:t>-</w:t>
      </w:r>
      <w:r>
        <w:rPr>
          <w:b/>
        </w:rPr>
        <w:t>Nearest</w:t>
      </w:r>
      <w:r w:rsidRPr="00394963">
        <w:rPr>
          <w:b/>
          <w:lang w:val="el-GR"/>
        </w:rPr>
        <w:t xml:space="preserve"> </w:t>
      </w:r>
      <w:r>
        <w:rPr>
          <w:b/>
        </w:rPr>
        <w:t>Neighbors</w:t>
      </w:r>
      <w:r w:rsidRPr="00394963">
        <w:rPr>
          <w:b/>
          <w:lang w:val="el-GR"/>
        </w:rPr>
        <w:t xml:space="preserve"> (</w:t>
      </w:r>
      <w:r>
        <w:rPr>
          <w:b/>
        </w:rPr>
        <w:t>KNN</w:t>
      </w:r>
      <w:r w:rsidRPr="00394963">
        <w:rPr>
          <w:b/>
          <w:lang w:val="el-GR"/>
        </w:rPr>
        <w:t xml:space="preserve">): </w:t>
      </w:r>
      <w:r w:rsidRPr="00394963">
        <w:rPr>
          <w:lang w:val="el-GR"/>
        </w:rPr>
        <w:t>ταξινόμηση βάσει εγγύτητας στον χώρο των χαρακτηριστικών.</w:t>
      </w:r>
    </w:p>
    <w:p w14:paraId="581FE440" w14:textId="77777777" w:rsidR="009E7704" w:rsidRPr="00394963" w:rsidRDefault="00AD61C4">
      <w:pPr>
        <w:pStyle w:val="a0"/>
        <w:spacing w:after="60"/>
        <w:rPr>
          <w:lang w:val="el-GR"/>
        </w:rPr>
      </w:pPr>
      <w:r>
        <w:rPr>
          <w:b/>
        </w:rPr>
        <w:lastRenderedPageBreak/>
        <w:t>Support</w:t>
      </w:r>
      <w:r w:rsidRPr="00394963">
        <w:rPr>
          <w:b/>
          <w:lang w:val="el-GR"/>
        </w:rPr>
        <w:t xml:space="preserve"> </w:t>
      </w:r>
      <w:r>
        <w:rPr>
          <w:b/>
        </w:rPr>
        <w:t>Vector</w:t>
      </w:r>
      <w:r w:rsidRPr="00394963">
        <w:rPr>
          <w:b/>
          <w:lang w:val="el-GR"/>
        </w:rPr>
        <w:t xml:space="preserve"> </w:t>
      </w:r>
      <w:r>
        <w:rPr>
          <w:b/>
        </w:rPr>
        <w:t>Machine</w:t>
      </w:r>
      <w:r w:rsidRPr="00394963">
        <w:rPr>
          <w:b/>
          <w:lang w:val="el-GR"/>
        </w:rPr>
        <w:t xml:space="preserve"> (</w:t>
      </w:r>
      <w:r>
        <w:rPr>
          <w:b/>
        </w:rPr>
        <w:t>SVM</w:t>
      </w:r>
      <w:r w:rsidRPr="00394963">
        <w:rPr>
          <w:b/>
          <w:lang w:val="el-GR"/>
        </w:rPr>
        <w:t xml:space="preserve">): </w:t>
      </w:r>
      <w:r w:rsidRPr="00394963">
        <w:rPr>
          <w:lang w:val="el-GR"/>
        </w:rPr>
        <w:t xml:space="preserve">εύρεση βέλτιστου διαχωριστικού υπερεπιπέδου με πυρήνα </w:t>
      </w:r>
      <w:r>
        <w:t>RBF</w:t>
      </w:r>
      <w:r w:rsidRPr="00394963">
        <w:rPr>
          <w:lang w:val="el-GR"/>
        </w:rPr>
        <w:t>.</w:t>
      </w:r>
    </w:p>
    <w:p w14:paraId="5A8455A6" w14:textId="77777777" w:rsidR="009E7704" w:rsidRPr="00394963" w:rsidRDefault="00AD61C4">
      <w:pPr>
        <w:pStyle w:val="a0"/>
        <w:spacing w:after="60"/>
        <w:rPr>
          <w:lang w:val="el-GR"/>
        </w:rPr>
      </w:pPr>
      <w:r>
        <w:rPr>
          <w:b/>
        </w:rPr>
        <w:t>Logistic</w:t>
      </w:r>
      <w:r w:rsidRPr="00394963">
        <w:rPr>
          <w:b/>
          <w:lang w:val="el-GR"/>
        </w:rPr>
        <w:t xml:space="preserve"> </w:t>
      </w:r>
      <w:r>
        <w:rPr>
          <w:b/>
        </w:rPr>
        <w:t>Regression</w:t>
      </w:r>
      <w:r w:rsidRPr="00394963">
        <w:rPr>
          <w:b/>
          <w:lang w:val="el-GR"/>
        </w:rPr>
        <w:t xml:space="preserve">: </w:t>
      </w:r>
      <w:r w:rsidRPr="00394963">
        <w:rPr>
          <w:lang w:val="el-GR"/>
        </w:rPr>
        <w:t>γραμμικός ταξινομητής, χρήσιμος ως βάση αναφοράς (</w:t>
      </w:r>
      <w:r>
        <w:t>baseline</w:t>
      </w:r>
      <w:r w:rsidRPr="00394963">
        <w:rPr>
          <w:lang w:val="el-GR"/>
        </w:rPr>
        <w:t>).</w:t>
      </w:r>
    </w:p>
    <w:p w14:paraId="21D69873" w14:textId="77777777" w:rsidR="009E7704" w:rsidRPr="00394963" w:rsidRDefault="00AD61C4">
      <w:pPr>
        <w:pStyle w:val="a0"/>
        <w:spacing w:after="60"/>
        <w:rPr>
          <w:lang w:val="el-GR"/>
        </w:rPr>
      </w:pPr>
      <w:r>
        <w:rPr>
          <w:b/>
        </w:rPr>
        <w:t>Multi</w:t>
      </w:r>
      <w:r w:rsidRPr="00394963">
        <w:rPr>
          <w:b/>
          <w:lang w:val="el-GR"/>
        </w:rPr>
        <w:t>-</w:t>
      </w:r>
      <w:r>
        <w:rPr>
          <w:b/>
        </w:rPr>
        <w:t>Layer</w:t>
      </w:r>
      <w:r w:rsidRPr="00394963">
        <w:rPr>
          <w:b/>
          <w:lang w:val="el-GR"/>
        </w:rPr>
        <w:t xml:space="preserve"> </w:t>
      </w:r>
      <w:r>
        <w:rPr>
          <w:b/>
        </w:rPr>
        <w:t>Perceptron</w:t>
      </w:r>
      <w:r w:rsidRPr="00394963">
        <w:rPr>
          <w:b/>
          <w:lang w:val="el-GR"/>
        </w:rPr>
        <w:t xml:space="preserve"> (</w:t>
      </w:r>
      <w:r>
        <w:rPr>
          <w:b/>
        </w:rPr>
        <w:t>MLP</w:t>
      </w:r>
      <w:r w:rsidRPr="00394963">
        <w:rPr>
          <w:b/>
          <w:lang w:val="el-GR"/>
        </w:rPr>
        <w:t xml:space="preserve">): </w:t>
      </w:r>
      <w:r w:rsidRPr="00394963">
        <w:rPr>
          <w:lang w:val="el-GR"/>
        </w:rPr>
        <w:t>νευρωνικό δίκτυο πρόσθιας τροφοδότησης με κρυφά επίπεδα.</w:t>
      </w:r>
    </w:p>
    <w:p w14:paraId="40A330C5" w14:textId="77777777" w:rsidR="009E7704" w:rsidRPr="00394963" w:rsidRDefault="00AD61C4">
      <w:pPr>
        <w:pStyle w:val="a0"/>
        <w:spacing w:after="60"/>
        <w:rPr>
          <w:lang w:val="el-GR"/>
        </w:rPr>
      </w:pPr>
      <w:r>
        <w:rPr>
          <w:b/>
        </w:rPr>
        <w:t>Deep</w:t>
      </w:r>
      <w:r w:rsidRPr="00394963">
        <w:rPr>
          <w:b/>
          <w:lang w:val="el-GR"/>
        </w:rPr>
        <w:t xml:space="preserve"> </w:t>
      </w:r>
      <w:r>
        <w:rPr>
          <w:b/>
        </w:rPr>
        <w:t>MLP</w:t>
      </w:r>
      <w:r w:rsidRPr="00394963">
        <w:rPr>
          <w:b/>
          <w:lang w:val="el-GR"/>
        </w:rPr>
        <w:t xml:space="preserve"> και 1</w:t>
      </w:r>
      <w:r>
        <w:rPr>
          <w:b/>
        </w:rPr>
        <w:t>D</w:t>
      </w:r>
      <w:r w:rsidRPr="00394963">
        <w:rPr>
          <w:b/>
          <w:lang w:val="el-GR"/>
        </w:rPr>
        <w:t>-</w:t>
      </w:r>
      <w:r>
        <w:rPr>
          <w:b/>
        </w:rPr>
        <w:t>CNN</w:t>
      </w:r>
      <w:r w:rsidRPr="00394963">
        <w:rPr>
          <w:b/>
          <w:lang w:val="el-GR"/>
        </w:rPr>
        <w:t xml:space="preserve">: </w:t>
      </w:r>
      <w:r w:rsidRPr="00394963">
        <w:rPr>
          <w:lang w:val="el-GR"/>
        </w:rPr>
        <w:t>βαθύτερες αρχιτεκτονικές που εξετάζονται ως προς την απόδοσή τους σε δομημένα (</w:t>
      </w:r>
      <w:r>
        <w:t>tabular</w:t>
      </w:r>
      <w:r w:rsidRPr="00394963">
        <w:rPr>
          <w:lang w:val="el-GR"/>
        </w:rPr>
        <w:t>) δεδομένα.</w:t>
      </w:r>
    </w:p>
    <w:p w14:paraId="4F92C9DC" w14:textId="77777777" w:rsidR="009E7704" w:rsidRPr="00394963" w:rsidRDefault="00AD61C4">
      <w:pPr>
        <w:jc w:val="left"/>
        <w:rPr>
          <w:lang w:val="el-GR"/>
        </w:rPr>
      </w:pPr>
      <w:r w:rsidRPr="00394963">
        <w:rPr>
          <w:b/>
          <w:lang w:val="el-GR"/>
        </w:rPr>
        <w:t>Μηχανισμοί λειτουργίας των αλγορίθμων</w:t>
      </w:r>
    </w:p>
    <w:p w14:paraId="4D56E406" w14:textId="77777777" w:rsidR="009E7704" w:rsidRPr="00394963" w:rsidRDefault="00AD61C4">
      <w:pPr>
        <w:rPr>
          <w:lang w:val="el-GR"/>
        </w:rPr>
      </w:pPr>
      <w:r w:rsidRPr="00394963">
        <w:rPr>
          <w:lang w:val="el-GR"/>
        </w:rPr>
        <w:t xml:space="preserve">Για την πληρότητα της ανάλυσης, παρατίθεται συνοπτικά ο μηχανισμός λειτουργίας καθενός από τους αλγορίθμους που συγκρίνονται. Το </w:t>
      </w:r>
      <w:r>
        <w:t>Random</w:t>
      </w:r>
      <w:r w:rsidRPr="00394963">
        <w:rPr>
          <w:lang w:val="el-GR"/>
        </w:rPr>
        <w:t xml:space="preserve"> </w:t>
      </w:r>
      <w:r>
        <w:t>Forest</w:t>
      </w:r>
      <w:r w:rsidRPr="00394963">
        <w:rPr>
          <w:lang w:val="el-GR"/>
        </w:rPr>
        <w:t xml:space="preserve"> κατασκευάζει πλήθος δέντρων απόφασης, καθένα εκπαιδευμένο σε τυχαίο υποσύνολο δειγμάτων και χαρακτηριστικών (</w:t>
      </w:r>
      <w:r>
        <w:t>bagging</w:t>
      </w:r>
      <w:r w:rsidRPr="00394963">
        <w:rPr>
          <w:lang w:val="el-GR"/>
        </w:rPr>
        <w:t xml:space="preserve"> και τυχαία επιλογή χαρακτηριστικών). Η τελική πρόβλεψη προκύπτει από ψηφοφορία των δέντρων. Η στοχαστικότητα αυτή μειώνει τη διακύμανση και καθιστά το μοντέλο ανθεκτικό στον θόρυβο και στην υπερπροσαρμογή, εξηγώντας την κορυφαία του επίδοση στα δομημένα δεδομένα ροών.</w:t>
      </w:r>
    </w:p>
    <w:p w14:paraId="197691A0" w14:textId="77777777" w:rsidR="009E7704" w:rsidRPr="00394963" w:rsidRDefault="00AD61C4">
      <w:pPr>
        <w:rPr>
          <w:lang w:val="el-GR"/>
        </w:rPr>
      </w:pPr>
      <w:r w:rsidRPr="00394963">
        <w:rPr>
          <w:lang w:val="el-GR"/>
        </w:rPr>
        <w:t xml:space="preserve">Το </w:t>
      </w:r>
      <w:r>
        <w:t>Decision</w:t>
      </w:r>
      <w:r w:rsidRPr="00394963">
        <w:rPr>
          <w:lang w:val="el-GR"/>
        </w:rPr>
        <w:t xml:space="preserve"> </w:t>
      </w:r>
      <w:r>
        <w:t>Tree</w:t>
      </w:r>
      <w:r w:rsidRPr="00394963">
        <w:rPr>
          <w:lang w:val="el-GR"/>
        </w:rPr>
        <w:t xml:space="preserve">, αντίθετα, είναι ένα ενιαίο δέντρο κανόνων. Είναι άκρως ερμηνεύσιμο αλλά επιρρεπές σε υπερπροσαρμογή, ιδίως σε βαθιά δέντρα. Ο </w:t>
      </w:r>
      <w:r>
        <w:t>K</w:t>
      </w:r>
      <w:r w:rsidRPr="00394963">
        <w:rPr>
          <w:lang w:val="el-GR"/>
        </w:rPr>
        <w:t>-</w:t>
      </w:r>
      <w:r>
        <w:t>Nearest</w:t>
      </w:r>
      <w:r w:rsidRPr="00394963">
        <w:rPr>
          <w:lang w:val="el-GR"/>
        </w:rPr>
        <w:t xml:space="preserve"> </w:t>
      </w:r>
      <w:r>
        <w:t>Neighbors</w:t>
      </w:r>
      <w:r w:rsidRPr="00394963">
        <w:rPr>
          <w:lang w:val="el-GR"/>
        </w:rPr>
        <w:t xml:space="preserve"> ταξινομεί κάθε νέο δείγμα βάσει της πλειοψηφίας των </w:t>
      </w:r>
      <w:r>
        <w:t>k</w:t>
      </w:r>
      <w:r w:rsidRPr="00394963">
        <w:rPr>
          <w:lang w:val="el-GR"/>
        </w:rPr>
        <w:t xml:space="preserve"> πλησιέστερων γειτόνων του στον χώρο χαρακτηριστικών. Είναι απλός αλλά υπολογιστικά δαπανηρός κατά την πρόβλεψη, καθώς απαιτεί σύγκριση με όλο το σύνολο εκπαίδευσης (training set). Το </w:t>
      </w:r>
      <w:r>
        <w:t>Support</w:t>
      </w:r>
      <w:r w:rsidRPr="00394963">
        <w:rPr>
          <w:lang w:val="el-GR"/>
        </w:rPr>
        <w:t xml:space="preserve"> </w:t>
      </w:r>
      <w:r>
        <w:t>Vector</w:t>
      </w:r>
      <w:r w:rsidRPr="00394963">
        <w:rPr>
          <w:lang w:val="el-GR"/>
        </w:rPr>
        <w:t xml:space="preserve"> </w:t>
      </w:r>
      <w:r>
        <w:t>Machine</w:t>
      </w:r>
      <w:r w:rsidRPr="00394963">
        <w:rPr>
          <w:lang w:val="el-GR"/>
        </w:rPr>
        <w:t xml:space="preserve"> με πυρήνα </w:t>
      </w:r>
      <w:r>
        <w:t>RBF</w:t>
      </w:r>
      <w:r w:rsidRPr="00394963">
        <w:rPr>
          <w:lang w:val="el-GR"/>
        </w:rPr>
        <w:t xml:space="preserve"> αναζητά το υπερεπίπεδο που μεγιστοποιεί το περιθώριο μεταξύ των κλάσεων σε έναν χώρο υψηλότερης διάστασης, προσφέροντας ισχυρή γενίκευση αλλά με μεγαλύτερο κόστος εκπαίδευσης.</w:t>
      </w:r>
    </w:p>
    <w:p w14:paraId="74BD59A0" w14:textId="77777777" w:rsidR="009E7704" w:rsidRPr="00394963" w:rsidRDefault="00AD61C4">
      <w:pPr>
        <w:rPr>
          <w:lang w:val="el-GR"/>
        </w:rPr>
      </w:pPr>
      <w:r w:rsidRPr="00394963">
        <w:rPr>
          <w:lang w:val="el-GR"/>
        </w:rPr>
        <w:t xml:space="preserve">Η </w:t>
      </w:r>
      <w:r>
        <w:t>Logistic</w:t>
      </w:r>
      <w:r w:rsidRPr="00394963">
        <w:rPr>
          <w:lang w:val="el-GR"/>
        </w:rPr>
        <w:t xml:space="preserve"> </w:t>
      </w:r>
      <w:r>
        <w:t>Regression</w:t>
      </w:r>
      <w:r w:rsidRPr="00394963">
        <w:rPr>
          <w:lang w:val="el-GR"/>
        </w:rPr>
        <w:t xml:space="preserve"> είναι ένας γραμμικός ταξινομητής που μοντελοποιεί την πιθανότητα κάθε κλάσης. Χρησιμεύει ως βάση αναφοράς και αναδεικνύει, μέσω της υποαπόδοσής της στο </w:t>
      </w:r>
      <w:r>
        <w:t>InSDN</w:t>
      </w:r>
      <w:r w:rsidRPr="00394963">
        <w:rPr>
          <w:lang w:val="el-GR"/>
        </w:rPr>
        <w:t xml:space="preserve">, την ανάγκη για μη γραμμικά μοντέλα σε πραγματικά δεδομένα. Το </w:t>
      </w:r>
      <w:r>
        <w:t>Multi</w:t>
      </w:r>
      <w:r w:rsidRPr="00394963">
        <w:rPr>
          <w:lang w:val="el-GR"/>
        </w:rPr>
        <w:t>-</w:t>
      </w:r>
      <w:r>
        <w:t>Layer</w:t>
      </w:r>
      <w:r w:rsidRPr="00394963">
        <w:rPr>
          <w:lang w:val="el-GR"/>
        </w:rPr>
        <w:t xml:space="preserve"> </w:t>
      </w:r>
      <w:r>
        <w:t>Perceptron</w:t>
      </w:r>
      <w:r w:rsidRPr="00394963">
        <w:rPr>
          <w:lang w:val="el-GR"/>
        </w:rPr>
        <w:t xml:space="preserve"> είναι νευρωνικό δίκτυο πρόσθιας τροφοδότησης με κρυφά επίπεδα και μη γραμμικές συναρτήσεις ενεργοποίησης, ικανό να μοντελοποιεί σύνθετες σχέσεις αλλά με μεγαλύτερη ευαισθησία στην επιλογή υπερπαραμέτρων (hyperparameters). Τέλος, τα μοντέλα Βαθιάς Μάθησης (</w:t>
      </w:r>
      <w:r>
        <w:t>Deep</w:t>
      </w:r>
      <w:r w:rsidRPr="00394963">
        <w:rPr>
          <w:lang w:val="el-GR"/>
        </w:rPr>
        <w:t xml:space="preserve"> </w:t>
      </w:r>
      <w:r>
        <w:t>MLP</w:t>
      </w:r>
      <w:r w:rsidRPr="00394963">
        <w:rPr>
          <w:lang w:val="el-GR"/>
        </w:rPr>
        <w:t xml:space="preserve"> και 1</w:t>
      </w:r>
      <w:r>
        <w:t>D</w:t>
      </w:r>
      <w:r w:rsidRPr="00394963">
        <w:rPr>
          <w:lang w:val="el-GR"/>
        </w:rPr>
        <w:t>-</w:t>
      </w:r>
      <w:r>
        <w:t>CNN</w:t>
      </w:r>
      <w:r w:rsidRPr="00394963">
        <w:rPr>
          <w:lang w:val="el-GR"/>
        </w:rPr>
        <w:t xml:space="preserve">) εξετάζονται για να διαπιστωθεί κατά πόσον η μεγαλύτερη χωρητικότητά τους αποδίδει σε δομημένα δεδομένα, συμπέρασμα </w:t>
      </w:r>
      <w:r w:rsidRPr="00394963">
        <w:rPr>
          <w:lang w:val="el-GR"/>
        </w:rPr>
        <w:lastRenderedPageBreak/>
        <w:t>που, όπως δείχνει το Κεφάλαιο 6, είναι αρνητικό, καθώς η απουσία χωρικής ή χρονικής δομής δεν αξιοποιεί τα πλεονεκτήματά τους.</w:t>
      </w:r>
    </w:p>
    <w:p w14:paraId="1F24394D" w14:textId="77777777" w:rsidR="009E7704" w:rsidRPr="00394963" w:rsidRDefault="00AD61C4">
      <w:pPr>
        <w:jc w:val="left"/>
        <w:rPr>
          <w:lang w:val="el-GR"/>
        </w:rPr>
      </w:pPr>
      <w:r w:rsidRPr="00394963">
        <w:rPr>
          <w:b/>
          <w:lang w:val="el-GR"/>
        </w:rPr>
        <w:t>Η θεωρία των μεθόδων συνόλου</w:t>
      </w:r>
    </w:p>
    <w:p w14:paraId="4BB70149" w14:textId="77777777" w:rsidR="009E7704" w:rsidRPr="00394963" w:rsidRDefault="00AD61C4">
      <w:pPr>
        <w:rPr>
          <w:lang w:val="el-GR"/>
        </w:rPr>
      </w:pPr>
      <w:r w:rsidRPr="00394963">
        <w:rPr>
          <w:lang w:val="el-GR"/>
        </w:rPr>
        <w:t xml:space="preserve">Η επιτυχία των μεθόδων συνόλου, όπως το </w:t>
      </w:r>
      <w:r>
        <w:t>Random</w:t>
      </w:r>
      <w:r w:rsidRPr="00394963">
        <w:rPr>
          <w:lang w:val="el-GR"/>
        </w:rPr>
        <w:t xml:space="preserve"> </w:t>
      </w:r>
      <w:r>
        <w:t>Forest</w:t>
      </w:r>
      <w:r w:rsidRPr="00394963">
        <w:rPr>
          <w:lang w:val="el-GR"/>
        </w:rPr>
        <w:t xml:space="preserve">, δεν είναι τυχαία αλλά θεμελιώνεται θεωρητικά. Η βασική ιδέα είναι ότι ο συνδυασμός πολλαπλών «αδύναμων» ή μέτριας ισχύος ταξινομητών, εφόσον αυτοί κάνουν ανεξάρτητα λάθη, μπορεί να παραγάγει έναν «ισχυρό» ταξινομητή με σημαντικά μειωμένο συνολικό σφάλμα. Στο </w:t>
      </w:r>
      <w:r>
        <w:t>Random</w:t>
      </w:r>
      <w:r w:rsidRPr="00394963">
        <w:rPr>
          <w:lang w:val="el-GR"/>
        </w:rPr>
        <w:t xml:space="preserve"> </w:t>
      </w:r>
      <w:r>
        <w:t>Forest</w:t>
      </w:r>
      <w:r w:rsidRPr="00394963">
        <w:rPr>
          <w:lang w:val="el-GR"/>
        </w:rPr>
        <w:t>, η ανεξαρτησία των δέντρων ενισχύεται με δύο μηχανισμούς τυχαιότητας: την εκπαίδευση κάθε δέντρου σε διαφορετικό, τυχαία επιλεγμένο υποσύνολο δειγμάτων (</w:t>
      </w:r>
      <w:r>
        <w:t>bootstrap</w:t>
      </w:r>
      <w:r w:rsidRPr="00394963">
        <w:rPr>
          <w:lang w:val="el-GR"/>
        </w:rPr>
        <w:t>) και την εξέταση τυχαίου υποσυνόλου χαρακτηριστικών σε κάθε διαχωρισμό. Έτσι, τα δέντρα αποσυσχετίζονται, και ο μέσος όρος των προβλέψεών τους μειώνει τη διακύμανση χωρίς να αυξάνει τη μεροληψία.</w:t>
      </w:r>
    </w:p>
    <w:p w14:paraId="46B91DD8" w14:textId="77777777" w:rsidR="009E7704" w:rsidRPr="00394963" w:rsidRDefault="00AD61C4">
      <w:pPr>
        <w:rPr>
          <w:lang w:val="el-GR"/>
        </w:rPr>
      </w:pPr>
      <w:r w:rsidRPr="00394963">
        <w:rPr>
          <w:lang w:val="el-GR"/>
        </w:rPr>
        <w:t xml:space="preserve">Η ίδια αρχή εξηγεί γιατί το </w:t>
      </w:r>
      <w:r>
        <w:t>Random</w:t>
      </w:r>
      <w:r w:rsidRPr="00394963">
        <w:rPr>
          <w:lang w:val="el-GR"/>
        </w:rPr>
        <w:t xml:space="preserve"> </w:t>
      </w:r>
      <w:r>
        <w:t>Forest</w:t>
      </w:r>
      <w:r w:rsidRPr="00394963">
        <w:rPr>
          <w:lang w:val="el-GR"/>
        </w:rPr>
        <w:t xml:space="preserve"> είναι ανθεκτικό στον θόρυβο και στην υπερπροσαρμογή, χαρακτηριστικά που το καθιστούν ιδανικό για θορυβώδη δεδομένα ασφάλειας. Ταυτόχρονα, όμως, η ίδια αρχή φωτίζει και την ευπάθειά του σε αντίπαλες επιθέσεις: αν όλα τα δέντρα βασίζονται στα ίδια, περιορισμένα διαγνωστικά χαρακτηριστικά, τότε μια συντονισμένη διαταραχή αυτών των χαρακτηριστικών μπορεί να παραπλανήσει ολόκληρο το σύνολο ταυτόχρονα, ακριβώς το φαινόμενο του γκρεμού που παρατηρήθηκε πειραματικά.</w:t>
      </w:r>
    </w:p>
    <w:p w14:paraId="46BAB685" w14:textId="77777777" w:rsidR="009E7704" w:rsidRPr="00394963" w:rsidRDefault="00AD61C4">
      <w:pPr>
        <w:pStyle w:val="21"/>
        <w:jc w:val="left"/>
        <w:rPr>
          <w:lang w:val="el-GR"/>
        </w:rPr>
      </w:pPr>
      <w:bookmarkStart w:id="39" w:name="_Toc234850974"/>
      <w:r w:rsidRPr="00394963">
        <w:rPr>
          <w:rFonts w:ascii="Times New Roman" w:hAnsi="Times New Roman"/>
          <w:lang w:val="el-GR"/>
        </w:rPr>
        <w:t>4.3 Ο αλγόριθμος Isolation Forest και η μαθηματική του θεμελίωση</w:t>
      </w:r>
      <w:bookmarkEnd w:id="39"/>
    </w:p>
    <w:p w14:paraId="03F8D7FF" w14:textId="77777777" w:rsidR="009E7704" w:rsidRPr="00394963" w:rsidRDefault="00AD61C4">
      <w:pPr>
        <w:rPr>
          <w:lang w:val="el-GR"/>
        </w:rPr>
      </w:pPr>
      <w:r w:rsidRPr="00394963">
        <w:rPr>
          <w:lang w:val="el-GR"/>
        </w:rPr>
        <w:t xml:space="preserve">Ιδιαίτερη θέση κατέχει ο αλγόριθμος </w:t>
      </w:r>
      <w:r>
        <w:t>Isolation</w:t>
      </w:r>
      <w:r w:rsidRPr="00394963">
        <w:rPr>
          <w:lang w:val="el-GR"/>
        </w:rPr>
        <w:t xml:space="preserve"> </w:t>
      </w:r>
      <w:r>
        <w:t>Forest</w:t>
      </w:r>
      <w:r w:rsidRPr="00394963">
        <w:rPr>
          <w:lang w:val="el-GR"/>
        </w:rPr>
        <w:t xml:space="preserve"> [10], ο οποίος αποτελεί τη μηχανή ανίχνευσης (detection engine) του ζωντανού συστήματος. Σε αντίθεση με τους περισσότερους αλγορίθμους ανίχνευσης ανωμαλιών που μοντελοποιούν πρώτα τη φυσιολογική κατάσταση, ο </w:t>
      </w:r>
      <w:r>
        <w:t>Isolation</w:t>
      </w:r>
      <w:r w:rsidRPr="00394963">
        <w:rPr>
          <w:lang w:val="el-GR"/>
        </w:rPr>
        <w:t xml:space="preserve"> </w:t>
      </w:r>
      <w:r>
        <w:t>Forest</w:t>
      </w:r>
      <w:r w:rsidRPr="00394963">
        <w:rPr>
          <w:lang w:val="el-GR"/>
        </w:rPr>
        <w:t xml:space="preserve"> εκμεταλλεύεται την ίδια την ιδιότητα των ανωμαλιών: είναι λίγες και διαφορετικές, άρα «απομονώνονται» ευκολότερα. Κατασκευάζοντας τυχαία δέντρα διαχωρισμού, οι ανώμαλες παρατηρήσεις απαιτούν κατά μέσο όρο λιγότερους διαχωρισμούς για να απομονωθούν, δηλαδή έχουν μικρότερο μέσο βάθος. Το βασικό πλεονέκτημα του αλγορίθμου είναι η γραμμική υπολογιστική πολυπλοκότητα και η καταλληλότητά του για ανίχνευση χωρίς ετικέτες, ιδανική για ένα ζωντανό σύστημα που πρέπει να αποφασίζει σε πραγματικό χρόνο.</w:t>
      </w:r>
    </w:p>
    <w:p w14:paraId="7C8316A4" w14:textId="77777777" w:rsidR="009E7704" w:rsidRPr="00394963" w:rsidRDefault="00AD61C4">
      <w:pPr>
        <w:jc w:val="left"/>
        <w:rPr>
          <w:lang w:val="el-GR"/>
        </w:rPr>
      </w:pPr>
      <w:r w:rsidRPr="00394963">
        <w:rPr>
          <w:b/>
          <w:lang w:val="el-GR"/>
        </w:rPr>
        <w:t>Μαθηματική θεμελίωση του Isolation Forest</w:t>
      </w:r>
    </w:p>
    <w:p w14:paraId="4C089CF2" w14:textId="77777777" w:rsidR="009E7704" w:rsidRPr="00394963" w:rsidRDefault="00AD61C4">
      <w:pPr>
        <w:rPr>
          <w:lang w:val="el-GR"/>
        </w:rPr>
      </w:pPr>
      <w:r w:rsidRPr="00394963">
        <w:rPr>
          <w:lang w:val="el-GR"/>
        </w:rPr>
        <w:lastRenderedPageBreak/>
        <w:t xml:space="preserve">Ο </w:t>
      </w:r>
      <w:r>
        <w:t>Isolation</w:t>
      </w:r>
      <w:r w:rsidRPr="00394963">
        <w:rPr>
          <w:lang w:val="el-GR"/>
        </w:rPr>
        <w:t xml:space="preserve"> </w:t>
      </w:r>
      <w:r>
        <w:t>Forest</w:t>
      </w:r>
      <w:r w:rsidRPr="00394963">
        <w:rPr>
          <w:lang w:val="el-GR"/>
        </w:rPr>
        <w:t xml:space="preserve"> κατασκευάζει ένα σύνολο από </w:t>
      </w:r>
      <w:r>
        <w:t>isolation</w:t>
      </w:r>
      <w:r w:rsidRPr="00394963">
        <w:rPr>
          <w:lang w:val="el-GR"/>
        </w:rPr>
        <w:t xml:space="preserve"> </w:t>
      </w:r>
      <w:r>
        <w:t>trees</w:t>
      </w:r>
      <w:r w:rsidRPr="00394963">
        <w:rPr>
          <w:lang w:val="el-GR"/>
        </w:rPr>
        <w:t>, καθένα από τα οποία διαχωρίζει επαναληπτικά τα δεδομένα επιλέγοντας τυχαία ένα χαρακτηριστικό και ένα τυχαίο σημείο διαχωρισμού μεταξύ της ελάχιστης και της μέγιστης τιμής του. Το πλήθος των διαχωρισμών που απαιτούνται για την απομόνωση μιας παρατήρησης ισοδυναμεί με το μήκος διαδρομής από τη ρίζα έως το φύλλο. Καθώς οι ανωμαλίες είναι λίγες και διακριτές, απομονώνονται με λιγότερους διαχωρισμούς και έχουν μικρότερο μέσο μήκος διαδρομής. Η τιμή ανωμαλίας (</w:t>
      </w:r>
      <w:r>
        <w:t>anomaly</w:t>
      </w:r>
      <w:r w:rsidRPr="00394963">
        <w:rPr>
          <w:lang w:val="el-GR"/>
        </w:rPr>
        <w:t xml:space="preserve"> </w:t>
      </w:r>
      <w:r>
        <w:t>score</w:t>
      </w:r>
      <w:r w:rsidRPr="00394963">
        <w:rPr>
          <w:lang w:val="el-GR"/>
        </w:rPr>
        <w:t xml:space="preserve">) ορίζεται ως </w:t>
      </w:r>
      <w:r>
        <w:t>s</w:t>
      </w:r>
      <w:r w:rsidRPr="00394963">
        <w:rPr>
          <w:lang w:val="el-GR"/>
        </w:rPr>
        <w:t>(</w:t>
      </w:r>
      <w:r>
        <w:t>x</w:t>
      </w:r>
      <w:r w:rsidRPr="00394963">
        <w:rPr>
          <w:lang w:val="el-GR"/>
        </w:rPr>
        <w:t xml:space="preserve">, </w:t>
      </w:r>
      <w:r>
        <w:t>n</w:t>
      </w:r>
      <w:r w:rsidRPr="00394963">
        <w:rPr>
          <w:lang w:val="el-GR"/>
        </w:rPr>
        <w:t>) = 2^(−</w:t>
      </w:r>
      <w:r>
        <w:t>E</w:t>
      </w:r>
      <w:r w:rsidRPr="00394963">
        <w:rPr>
          <w:lang w:val="el-GR"/>
        </w:rPr>
        <w:t>(</w:t>
      </w:r>
      <w:r>
        <w:t>h</w:t>
      </w:r>
      <w:r w:rsidRPr="00394963">
        <w:rPr>
          <w:lang w:val="el-GR"/>
        </w:rPr>
        <w:t>(</w:t>
      </w:r>
      <w:r>
        <w:t>x</w:t>
      </w:r>
      <w:r w:rsidRPr="00394963">
        <w:rPr>
          <w:lang w:val="el-GR"/>
        </w:rPr>
        <w:t>))/</w:t>
      </w:r>
      <w:r>
        <w:t>c</w:t>
      </w:r>
      <w:r w:rsidRPr="00394963">
        <w:rPr>
          <w:lang w:val="el-GR"/>
        </w:rPr>
        <w:t>(</w:t>
      </w:r>
      <w:r>
        <w:t>n</w:t>
      </w:r>
      <w:r w:rsidRPr="00394963">
        <w:rPr>
          <w:lang w:val="el-GR"/>
        </w:rPr>
        <w:t xml:space="preserve">)), όπου </w:t>
      </w:r>
      <w:r>
        <w:t>E</w:t>
      </w:r>
      <w:r w:rsidRPr="00394963">
        <w:rPr>
          <w:lang w:val="el-GR"/>
        </w:rPr>
        <w:t>(</w:t>
      </w:r>
      <w:r>
        <w:t>h</w:t>
      </w:r>
      <w:r w:rsidRPr="00394963">
        <w:rPr>
          <w:lang w:val="el-GR"/>
        </w:rPr>
        <w:t>(</w:t>
      </w:r>
      <w:r>
        <w:t>x</w:t>
      </w:r>
      <w:r w:rsidRPr="00394963">
        <w:rPr>
          <w:lang w:val="el-GR"/>
        </w:rPr>
        <w:t xml:space="preserve">)) το μέσο μήκος διαδρομής της παρατήρησης </w:t>
      </w:r>
      <w:r>
        <w:t>x</w:t>
      </w:r>
      <w:r w:rsidRPr="00394963">
        <w:rPr>
          <w:lang w:val="el-GR"/>
        </w:rPr>
        <w:t xml:space="preserve"> στα δέντρα και </w:t>
      </w:r>
      <w:r>
        <w:t>c</w:t>
      </w:r>
      <w:r w:rsidRPr="00394963">
        <w:rPr>
          <w:lang w:val="el-GR"/>
        </w:rPr>
        <w:t>(</w:t>
      </w:r>
      <w:r>
        <w:t>n</w:t>
      </w:r>
      <w:r w:rsidRPr="00394963">
        <w:rPr>
          <w:lang w:val="el-GR"/>
        </w:rPr>
        <w:t xml:space="preserve">) η μέση τιμή αναφοράς για </w:t>
      </w:r>
      <w:r>
        <w:t>n</w:t>
      </w:r>
      <w:r w:rsidRPr="00394963">
        <w:rPr>
          <w:lang w:val="el-GR"/>
        </w:rPr>
        <w:t xml:space="preserve"> δείγματα. Τιμές κοντά στη μονάδα υποδεικνύουν ανωμαλία, ενώ τιμές αρκετά κάτω του 0,5 υποδεικνύουν φυσιολογικές παρατηρήσεις. Το βασικό πλεονέκτημα είναι η γραμμική πολυπλοκότητα ως προς το πλήθος των δειγμάτων και η ανεξαρτησία από ετικέτες, χαρακτηριστικά ιδανικά για ανίχνευση σε πραγματικό χρόνο.</w:t>
      </w:r>
    </w:p>
    <w:p w14:paraId="0179C410" w14:textId="77777777" w:rsidR="009E7704" w:rsidRPr="00394963" w:rsidRDefault="00AD61C4">
      <w:pPr>
        <w:pStyle w:val="21"/>
        <w:jc w:val="left"/>
        <w:rPr>
          <w:lang w:val="el-GR"/>
        </w:rPr>
      </w:pPr>
      <w:bookmarkStart w:id="40" w:name="_Toc234850975"/>
      <w:r w:rsidRPr="00394963">
        <w:rPr>
          <w:rFonts w:ascii="Times New Roman" w:hAnsi="Times New Roman"/>
          <w:lang w:val="el-GR"/>
        </w:rPr>
        <w:t>4.4 Δημόσια σύνολα δεδομένων και κατηγορίες κίνησης</w:t>
      </w:r>
      <w:bookmarkEnd w:id="40"/>
    </w:p>
    <w:p w14:paraId="37634C9D" w14:textId="77777777" w:rsidR="009E7704" w:rsidRPr="00394963" w:rsidRDefault="00AD61C4">
      <w:pPr>
        <w:rPr>
          <w:lang w:val="el-GR"/>
        </w:rPr>
      </w:pPr>
      <w:r w:rsidRPr="00394963">
        <w:rPr>
          <w:lang w:val="el-GR"/>
        </w:rPr>
        <w:t xml:space="preserve">Η αξιολόγηση μοντέλων </w:t>
      </w:r>
      <w:r>
        <w:t>ML</w:t>
      </w:r>
      <w:r w:rsidRPr="00394963">
        <w:rPr>
          <w:lang w:val="el-GR"/>
        </w:rPr>
        <w:t xml:space="preserve"> για ασφάλεια δικτύων απαιτεί αντιπροσωπευτικά σύνολα δεδομένων. Ιστορικά χρησιμοποιήθηκαν τα </w:t>
      </w:r>
      <w:r>
        <w:t>NSL</w:t>
      </w:r>
      <w:r w:rsidRPr="00394963">
        <w:rPr>
          <w:lang w:val="el-GR"/>
        </w:rPr>
        <w:t>-</w:t>
      </w:r>
      <w:r>
        <w:t>KDD</w:t>
      </w:r>
      <w:r w:rsidRPr="00394963">
        <w:rPr>
          <w:lang w:val="el-GR"/>
        </w:rPr>
        <w:t xml:space="preserve"> και </w:t>
      </w:r>
      <w:r>
        <w:t>CICDDoS</w:t>
      </w:r>
      <w:r w:rsidRPr="00394963">
        <w:rPr>
          <w:lang w:val="el-GR"/>
        </w:rPr>
        <w:t xml:space="preserve">2019, τα οποία όμως δεν είναι ειδικά για </w:t>
      </w:r>
      <w:r>
        <w:t>SDN</w:t>
      </w:r>
      <w:r w:rsidRPr="00394963">
        <w:rPr>
          <w:lang w:val="el-GR"/>
        </w:rPr>
        <w:t xml:space="preserve">. Το σύνολο </w:t>
      </w:r>
      <w:r>
        <w:t>InSDN</w:t>
      </w:r>
      <w:r w:rsidRPr="00394963">
        <w:rPr>
          <w:lang w:val="el-GR"/>
        </w:rPr>
        <w:t xml:space="preserve"> [11] σχεδιάστηκε ειδικά για περιβάλλοντα </w:t>
      </w:r>
      <w:r>
        <w:t>SDN</w:t>
      </w:r>
      <w:r w:rsidRPr="00394963">
        <w:rPr>
          <w:lang w:val="el-GR"/>
        </w:rPr>
        <w:t xml:space="preserve"> και περιλαμβάνει τόσο νόμιμη κίνηση όσο και ευρύ φάσμα επιθέσεων (</w:t>
      </w:r>
      <w:r>
        <w:t>DoS</w:t>
      </w:r>
      <w:r w:rsidRPr="00394963">
        <w:rPr>
          <w:lang w:val="el-GR"/>
        </w:rPr>
        <w:t xml:space="preserve">, </w:t>
      </w:r>
      <w:r>
        <w:t>DDoS</w:t>
      </w:r>
      <w:r w:rsidRPr="00394963">
        <w:rPr>
          <w:lang w:val="el-GR"/>
        </w:rPr>
        <w:t xml:space="preserve">, </w:t>
      </w:r>
      <w:r>
        <w:t>probe</w:t>
      </w:r>
      <w:r w:rsidRPr="00394963">
        <w:rPr>
          <w:lang w:val="el-GR"/>
        </w:rPr>
        <w:t xml:space="preserve">, </w:t>
      </w:r>
      <w:r>
        <w:t>brute</w:t>
      </w:r>
      <w:r w:rsidRPr="00394963">
        <w:rPr>
          <w:lang w:val="el-GR"/>
        </w:rPr>
        <w:t>-</w:t>
      </w:r>
      <w:r>
        <w:t>force</w:t>
      </w:r>
      <w:r w:rsidRPr="00394963">
        <w:rPr>
          <w:lang w:val="el-GR"/>
        </w:rPr>
        <w:t xml:space="preserve">, </w:t>
      </w:r>
      <w:r>
        <w:t>web</w:t>
      </w:r>
      <w:r w:rsidRPr="00394963">
        <w:rPr>
          <w:lang w:val="el-GR"/>
        </w:rPr>
        <w:t xml:space="preserve"> </w:t>
      </w:r>
      <w:r>
        <w:t>attacks</w:t>
      </w:r>
      <w:r w:rsidRPr="00394963">
        <w:rPr>
          <w:lang w:val="el-GR"/>
        </w:rPr>
        <w:t xml:space="preserve">), με χαρακτηριστικά εξαγόμενα από το εργαλείο </w:t>
      </w:r>
      <w:r>
        <w:t>CICFlowMeter</w:t>
      </w:r>
      <w:r w:rsidRPr="00394963">
        <w:rPr>
          <w:lang w:val="el-GR"/>
        </w:rPr>
        <w:t xml:space="preserve">. Υιοθετείται η δομή χαρακτηριστικών του </w:t>
      </w:r>
      <w:r>
        <w:t>InSDN</w:t>
      </w:r>
      <w:r w:rsidRPr="00394963">
        <w:rPr>
          <w:lang w:val="el-GR"/>
        </w:rPr>
        <w:t>/</w:t>
      </w:r>
      <w:r>
        <w:t>CICFlowMeter</w:t>
      </w:r>
      <w:r w:rsidRPr="00394963">
        <w:rPr>
          <w:lang w:val="el-GR"/>
        </w:rPr>
        <w:t xml:space="preserve">, ώστε το </w:t>
      </w:r>
      <w:r>
        <w:t>offline</w:t>
      </w:r>
      <w:r w:rsidRPr="00394963">
        <w:rPr>
          <w:lang w:val="el-GR"/>
        </w:rPr>
        <w:t xml:space="preserve"> </w:t>
      </w:r>
      <w:r>
        <w:t>pipeline</w:t>
      </w:r>
      <w:r w:rsidRPr="00394963">
        <w:rPr>
          <w:lang w:val="el-GR"/>
        </w:rPr>
        <w:t xml:space="preserve"> να είναι απευθείας συμβατό με το πραγματικό σύνολο.</w:t>
      </w:r>
    </w:p>
    <w:p w14:paraId="777F02B7" w14:textId="77777777" w:rsidR="009E7704" w:rsidRPr="00394963" w:rsidRDefault="00AD61C4">
      <w:pPr>
        <w:jc w:val="left"/>
        <w:rPr>
          <w:lang w:val="el-GR"/>
        </w:rPr>
      </w:pPr>
      <w:r w:rsidRPr="00394963">
        <w:rPr>
          <w:b/>
          <w:lang w:val="el-GR"/>
        </w:rPr>
        <w:t>Οι κατηγορίες κίνησης του συνόλου δεδομένων</w:t>
      </w:r>
    </w:p>
    <w:p w14:paraId="5E98306C" w14:textId="77777777" w:rsidR="009E7704" w:rsidRPr="00394963" w:rsidRDefault="00AD61C4">
      <w:pPr>
        <w:rPr>
          <w:lang w:val="el-GR"/>
        </w:rPr>
      </w:pPr>
      <w:r w:rsidRPr="00394963">
        <w:rPr>
          <w:lang w:val="el-GR"/>
        </w:rPr>
        <w:t>Το σύνολο δεδομένων οργανώνεται σε πέντε κατηγορίες, καθεμία με διακριτό στατιστικό αποτύπωμα. Η κανονική κίνηση (</w:t>
      </w:r>
      <w:r>
        <w:t>Normal</w:t>
      </w:r>
      <w:r w:rsidRPr="00394963">
        <w:rPr>
          <w:lang w:val="el-GR"/>
        </w:rPr>
        <w:t xml:space="preserve">) αντιπροσωπεύει τη νόμιμη δραστηριότητα και χαρακτηρίζεται από μέτριους ρυθμούς πακέτων, ομαλούς χρόνους μεταξύ αφίξεων και ισορροπημένη κατανομή σημαιών </w:t>
      </w:r>
      <w:r>
        <w:t>TCP</w:t>
      </w:r>
      <w:r w:rsidRPr="00394963">
        <w:rPr>
          <w:lang w:val="el-GR"/>
        </w:rPr>
        <w:t xml:space="preserve">. Η κατηγορία </w:t>
      </w:r>
      <w:r>
        <w:t>DDoS</w:t>
      </w:r>
      <w:r w:rsidRPr="00394963">
        <w:rPr>
          <w:lang w:val="el-GR"/>
        </w:rPr>
        <w:t xml:space="preserve"> αντιστοιχεί σε κατανεμημένες επιθέσεις πλημμύρας, με πολύ υψηλό ρυθμό πακέτων και σχεδόν μηδενική διακύμανση στους χρόνους άφιξης, ένδειξη μηχανικής, αυτοματοποιημένης προέλευσης. Η κατηγορία </w:t>
      </w:r>
      <w:r>
        <w:t>DoS</w:t>
      </w:r>
      <w:r w:rsidRPr="00394963">
        <w:rPr>
          <w:lang w:val="el-GR"/>
        </w:rPr>
        <w:t xml:space="preserve"> μοιάζει με την </w:t>
      </w:r>
      <w:r>
        <w:t>DDoS</w:t>
      </w:r>
      <w:r w:rsidRPr="00394963">
        <w:rPr>
          <w:lang w:val="el-GR"/>
        </w:rPr>
        <w:t xml:space="preserve"> αλλά προέρχεται από μεμονωμένη πηγή, γεγονός που εξηγεί τη στατιστική τους ομοιότητα και τη συγκέντρωση των λαθών ταξινόμησης μεταξύ τους.</w:t>
      </w:r>
    </w:p>
    <w:p w14:paraId="0F868883" w14:textId="77777777" w:rsidR="009E7704" w:rsidRPr="00394963" w:rsidRDefault="00AD61C4">
      <w:pPr>
        <w:rPr>
          <w:lang w:val="el-GR"/>
        </w:rPr>
      </w:pPr>
      <w:r w:rsidRPr="00394963">
        <w:rPr>
          <w:lang w:val="el-GR"/>
        </w:rPr>
        <w:t xml:space="preserve">Η κατηγορία </w:t>
      </w:r>
      <w:r>
        <w:t>Probe</w:t>
      </w:r>
      <w:r w:rsidRPr="00394963">
        <w:rPr>
          <w:lang w:val="el-GR"/>
        </w:rPr>
        <w:t xml:space="preserve"> (σάρωση) χαρακτηρίζεται από πλήθος σύντομων ροών προς διαφορετικούς προορισμούς ή θύρες, με χαμηλό όγκο ανά ροή αλλά υψηλή διασπορά. Τέλος, η κατηγορία </w:t>
      </w:r>
      <w:r>
        <w:t>BFA</w:t>
      </w:r>
      <w:r w:rsidRPr="00394963">
        <w:rPr>
          <w:lang w:val="el-GR"/>
        </w:rPr>
        <w:t xml:space="preserve"> (</w:t>
      </w:r>
      <w:r>
        <w:t>Brute</w:t>
      </w:r>
      <w:r w:rsidRPr="00394963">
        <w:rPr>
          <w:lang w:val="el-GR"/>
        </w:rPr>
        <w:t>-</w:t>
      </w:r>
      <w:r>
        <w:t>Force</w:t>
      </w:r>
      <w:r w:rsidRPr="00394963">
        <w:rPr>
          <w:lang w:val="el-GR"/>
        </w:rPr>
        <w:t xml:space="preserve"> </w:t>
      </w:r>
      <w:r>
        <w:t>Attack</w:t>
      </w:r>
      <w:r w:rsidRPr="00394963">
        <w:rPr>
          <w:lang w:val="el-GR"/>
        </w:rPr>
        <w:t xml:space="preserve">) αντιστοιχεί σε επαναλαμβανόμενες </w:t>
      </w:r>
      <w:r w:rsidRPr="00394963">
        <w:rPr>
          <w:lang w:val="el-GR"/>
        </w:rPr>
        <w:lastRenderedPageBreak/>
        <w:t xml:space="preserve">απόπειρες πρόσβασης, με χαρακτηριστικά μοτίβα μικρών, επαναλαμβανόμενων αιτημάτων. Η κατανόηση αυτών των αποτυπωμάτων φωτίζει τα ευρήματα της ανάλυσης </w:t>
      </w:r>
      <w:r>
        <w:t>SHAP</w:t>
      </w:r>
      <w:r w:rsidRPr="00394963">
        <w:rPr>
          <w:lang w:val="el-GR"/>
        </w:rPr>
        <w:t>: κάθε κατηγορία «ανιχνεύεται» κυρίως μέσω των χαρακτηριστικών που αποτυπώνουν την ιδιαίτερη φύση της.</w:t>
      </w:r>
    </w:p>
    <w:p w14:paraId="372FC4EF" w14:textId="77777777" w:rsidR="009E7704" w:rsidRPr="00394963" w:rsidRDefault="00AD61C4">
      <w:pPr>
        <w:pStyle w:val="21"/>
        <w:jc w:val="left"/>
        <w:rPr>
          <w:lang w:val="el-GR"/>
        </w:rPr>
      </w:pPr>
      <w:bookmarkStart w:id="41" w:name="_Toc234850976"/>
      <w:r w:rsidRPr="00394963">
        <w:rPr>
          <w:rFonts w:ascii="Times New Roman" w:hAnsi="Times New Roman"/>
          <w:lang w:val="el-GR"/>
        </w:rPr>
        <w:t>4.5 Χαρακτηριστικά ροής: εξαγωγή, περιγραφή και επιλογή</w:t>
      </w:r>
      <w:bookmarkEnd w:id="41"/>
    </w:p>
    <w:p w14:paraId="3EA2D945" w14:textId="77777777" w:rsidR="009E7704" w:rsidRPr="00394963" w:rsidRDefault="00AD61C4">
      <w:pPr>
        <w:rPr>
          <w:lang w:val="el-GR"/>
        </w:rPr>
      </w:pPr>
      <w:r w:rsidRPr="00394963">
        <w:rPr>
          <w:lang w:val="el-GR"/>
        </w:rPr>
        <w:t xml:space="preserve">Το </w:t>
      </w:r>
      <w:r>
        <w:t>CICFlowMeter</w:t>
      </w:r>
      <w:r w:rsidRPr="00394963">
        <w:rPr>
          <w:lang w:val="el-GR"/>
        </w:rPr>
        <w:t xml:space="preserve"> μετατρέπει την ακατέργαστη κίνηση (πακέτα) σε διανύσματα χαρακτηριστικών ανά ροή. Κάθε ροή περιγράφεται από 24 χαρακτηριστικά, όπως η διάρκεια, ο αριθμός και το μέγεθος των πακέτων ανά κατεύθυνση, ο ρυθμός πακέτων και </w:t>
      </w:r>
      <w:r>
        <w:t>bytes</w:t>
      </w:r>
      <w:r w:rsidRPr="00394963">
        <w:rPr>
          <w:lang w:val="el-GR"/>
        </w:rPr>
        <w:t xml:space="preserve"> ανά δευτερόλεπτο, οι χρόνοι μεταξύ διαδοχικών αφίξεων (</w:t>
      </w:r>
      <w:r>
        <w:t>inter</w:t>
      </w:r>
      <w:r w:rsidRPr="00394963">
        <w:rPr>
          <w:lang w:val="el-GR"/>
        </w:rPr>
        <w:t>-</w:t>
      </w:r>
      <w:r>
        <w:t>arrival</w:t>
      </w:r>
      <w:r w:rsidRPr="00394963">
        <w:rPr>
          <w:lang w:val="el-GR"/>
        </w:rPr>
        <w:t xml:space="preserve"> </w:t>
      </w:r>
      <w:r>
        <w:t>times</w:t>
      </w:r>
      <w:r w:rsidRPr="00394963">
        <w:rPr>
          <w:lang w:val="el-GR"/>
        </w:rPr>
        <w:t xml:space="preserve">) και το πλήθος των σημαιών </w:t>
      </w:r>
      <w:r>
        <w:t>TCP</w:t>
      </w:r>
      <w:r w:rsidRPr="00394963">
        <w:rPr>
          <w:lang w:val="el-GR"/>
        </w:rPr>
        <w:t xml:space="preserve"> (</w:t>
      </w:r>
      <w:r>
        <w:t>SYN</w:t>
      </w:r>
      <w:r w:rsidRPr="00394963">
        <w:rPr>
          <w:lang w:val="el-GR"/>
        </w:rPr>
        <w:t xml:space="preserve">, </w:t>
      </w:r>
      <w:r>
        <w:t>ACK</w:t>
      </w:r>
      <w:r w:rsidRPr="00394963">
        <w:rPr>
          <w:lang w:val="el-GR"/>
        </w:rPr>
        <w:t xml:space="preserve">, </w:t>
      </w:r>
      <w:r>
        <w:t>RST</w:t>
      </w:r>
      <w:r w:rsidRPr="00394963">
        <w:rPr>
          <w:lang w:val="el-GR"/>
        </w:rPr>
        <w:t xml:space="preserve">, </w:t>
      </w:r>
      <w:r>
        <w:t>FIN</w:t>
      </w:r>
      <w:r w:rsidRPr="00394963">
        <w:rPr>
          <w:lang w:val="el-GR"/>
        </w:rPr>
        <w:t xml:space="preserve">). Η επιλογή χαρακτηριστικών βάσει ροών, αντί βάσει πακέτων, είναι κρίσιμη: αποφεύγει τη βαθιά επιθεώρηση πακέτων, σέβεται την ιδιωτικότητα του περιεχομένου και είναι εγγενώς αποδοτική, καθώς τα στατιστικά αυτά παράγονται ούτως ή άλλως από τον μεταγωγέα. Όπως θα φανεί στην ανάλυση </w:t>
      </w:r>
      <w:r>
        <w:t>SHAP</w:t>
      </w:r>
      <w:r w:rsidRPr="00394963">
        <w:rPr>
          <w:lang w:val="el-GR"/>
        </w:rPr>
        <w:t xml:space="preserve"> του Κεφαλαίου 6, η τυπική απόκλιση (standard deviation) των χρόνων μεταξύ αφίξεων και ο ρυθμός πακέτων αναδεικνύονται στα πλέον διαγνωστικά χαρακτηριστικά για τις επιθέσεις πλημμύρας.</w:t>
      </w:r>
    </w:p>
    <w:p w14:paraId="0875FABF" w14:textId="77777777" w:rsidR="009E7704" w:rsidRPr="00394963" w:rsidRDefault="00AD61C4">
      <w:pPr>
        <w:jc w:val="left"/>
        <w:rPr>
          <w:lang w:val="el-GR"/>
        </w:rPr>
      </w:pPr>
      <w:r w:rsidRPr="00394963">
        <w:rPr>
          <w:b/>
          <w:lang w:val="el-GR"/>
        </w:rPr>
        <w:t>Τα 24 χαρακτηριστικά ροής</w:t>
      </w:r>
    </w:p>
    <w:p w14:paraId="31211A39" w14:textId="77777777" w:rsidR="009E7704" w:rsidRPr="00394963" w:rsidRDefault="00AD61C4">
      <w:pPr>
        <w:rPr>
          <w:lang w:val="el-GR"/>
        </w:rPr>
      </w:pPr>
      <w:r w:rsidRPr="00394963">
        <w:rPr>
          <w:lang w:val="el-GR"/>
        </w:rPr>
        <w:t xml:space="preserve">Ο ακόλουθος πίνακας παραθέτει το πλήρες σύνολο των 24 χαρακτηριστικών που εξάγονται ανά ροή, μαζί με τη δικτυακή τους ερμηνεία. Η ποσοτική συνεισφορά κάθε χαρακτηριστικού στην ανίχνευση, όπως προκύπτει από την ανάλυση </w:t>
      </w:r>
      <w:r>
        <w:t>SHAP</w:t>
      </w:r>
      <w:r w:rsidRPr="00394963">
        <w:rPr>
          <w:lang w:val="el-GR"/>
        </w:rPr>
        <w:t>, παρουσιάζεται και σχολιάζεται στο Κεφάλαιο 6 (ενότητα 6.3), ώστε τα αποτελέσματα να παραμένουν συγκεντρωμένα στο κεφάλαιο των πειραμάτων.</w:t>
      </w:r>
    </w:p>
    <w:p w14:paraId="5DF7D652"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3685"/>
        <w:gridCol w:w="4819"/>
      </w:tblGrid>
      <w:tr w:rsidR="009E7704" w14:paraId="2720DBBA"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shd w:val="clear" w:color="auto" w:fill="0B3D91"/>
          </w:tcPr>
          <w:p w14:paraId="07E5EAEC" w14:textId="77777777" w:rsidR="009E7704" w:rsidRDefault="00AD61C4">
            <w:pPr>
              <w:jc w:val="center"/>
            </w:pPr>
            <w:r>
              <w:rPr>
                <w:color w:val="FFFFFF"/>
                <w:sz w:val="18"/>
              </w:rPr>
              <w:t>Χαρακτηριστικό (CICFlowMeter)</w:t>
            </w:r>
          </w:p>
        </w:tc>
        <w:tc>
          <w:tcPr>
            <w:tcW w:w="4819" w:type="dxa"/>
            <w:shd w:val="clear" w:color="auto" w:fill="0B3D91"/>
          </w:tcPr>
          <w:p w14:paraId="1A721F20"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Δικτυακή ερμηνεία</w:t>
            </w:r>
          </w:p>
        </w:tc>
      </w:tr>
      <w:tr w:rsidR="009E7704" w14:paraId="4CD67B74"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329A44E4" w14:textId="77777777" w:rsidR="009E7704" w:rsidRDefault="00AD61C4">
            <w:pPr>
              <w:jc w:val="center"/>
            </w:pPr>
            <w:r>
              <w:rPr>
                <w:b w:val="0"/>
                <w:sz w:val="18"/>
              </w:rPr>
              <w:t>Flow_IAT_Std</w:t>
            </w:r>
          </w:p>
        </w:tc>
        <w:tc>
          <w:tcPr>
            <w:tcW w:w="4819" w:type="dxa"/>
          </w:tcPr>
          <w:p w14:paraId="63519BE5"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Τυπ. Απόκλιση IAT</w:t>
            </w:r>
          </w:p>
        </w:tc>
      </w:tr>
      <w:tr w:rsidR="009E7704" w14:paraId="18F5D19D"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5B4AF41F" w14:textId="77777777" w:rsidR="009E7704" w:rsidRDefault="00AD61C4">
            <w:pPr>
              <w:jc w:val="center"/>
            </w:pPr>
            <w:r>
              <w:rPr>
                <w:b w:val="0"/>
                <w:sz w:val="18"/>
              </w:rPr>
              <w:t>Flow_Pkts_s</w:t>
            </w:r>
          </w:p>
        </w:tc>
        <w:tc>
          <w:tcPr>
            <w:tcW w:w="4819" w:type="dxa"/>
          </w:tcPr>
          <w:p w14:paraId="65842113"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Πακέτα/s</w:t>
            </w:r>
          </w:p>
        </w:tc>
      </w:tr>
      <w:tr w:rsidR="009E7704" w14:paraId="589DB5F6"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2977233E" w14:textId="77777777" w:rsidR="009E7704" w:rsidRDefault="00AD61C4">
            <w:pPr>
              <w:jc w:val="center"/>
            </w:pPr>
            <w:r>
              <w:rPr>
                <w:b w:val="0"/>
                <w:sz w:val="18"/>
              </w:rPr>
              <w:t>Fwd_IAT_Mean</w:t>
            </w:r>
          </w:p>
        </w:tc>
        <w:tc>
          <w:tcPr>
            <w:tcW w:w="4819" w:type="dxa"/>
          </w:tcPr>
          <w:p w14:paraId="5A8FC5A2"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IAT Εμπρός</w:t>
            </w:r>
          </w:p>
        </w:tc>
      </w:tr>
      <w:tr w:rsidR="009E7704" w14:paraId="40F4D79D"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355A7D9A" w14:textId="77777777" w:rsidR="009E7704" w:rsidRDefault="00AD61C4">
            <w:pPr>
              <w:jc w:val="center"/>
            </w:pPr>
            <w:r>
              <w:rPr>
                <w:b w:val="0"/>
                <w:sz w:val="18"/>
              </w:rPr>
              <w:t>Pkt_Len_Mean</w:t>
            </w:r>
          </w:p>
        </w:tc>
        <w:tc>
          <w:tcPr>
            <w:tcW w:w="4819" w:type="dxa"/>
          </w:tcPr>
          <w:p w14:paraId="6B91519D"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Μέσο Μήκος Πακέτου</w:t>
            </w:r>
          </w:p>
        </w:tc>
      </w:tr>
      <w:tr w:rsidR="009E7704" w14:paraId="2673653A"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0C008B50" w14:textId="77777777" w:rsidR="009E7704" w:rsidRDefault="00AD61C4">
            <w:pPr>
              <w:jc w:val="center"/>
            </w:pPr>
            <w:r>
              <w:rPr>
                <w:b w:val="0"/>
                <w:sz w:val="18"/>
              </w:rPr>
              <w:t>Idle_Mean</w:t>
            </w:r>
          </w:p>
        </w:tc>
        <w:tc>
          <w:tcPr>
            <w:tcW w:w="4819" w:type="dxa"/>
          </w:tcPr>
          <w:p w14:paraId="0BED3769"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Μέσος Χρόνος Αδράνειας</w:t>
            </w:r>
          </w:p>
        </w:tc>
      </w:tr>
      <w:tr w:rsidR="009E7704" w14:paraId="2950FA1C"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33FF30BF" w14:textId="77777777" w:rsidR="009E7704" w:rsidRDefault="00AD61C4">
            <w:pPr>
              <w:jc w:val="center"/>
            </w:pPr>
            <w:r>
              <w:rPr>
                <w:b w:val="0"/>
                <w:sz w:val="18"/>
              </w:rPr>
              <w:t>Bwd_IAT_Mean</w:t>
            </w:r>
          </w:p>
        </w:tc>
        <w:tc>
          <w:tcPr>
            <w:tcW w:w="4819" w:type="dxa"/>
          </w:tcPr>
          <w:p w14:paraId="5FFDDE96"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IAT Πίσω</w:t>
            </w:r>
          </w:p>
        </w:tc>
      </w:tr>
      <w:tr w:rsidR="009E7704" w14:paraId="2E7E96A7"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2297C0F1" w14:textId="77777777" w:rsidR="009E7704" w:rsidRDefault="00AD61C4">
            <w:pPr>
              <w:jc w:val="center"/>
            </w:pPr>
            <w:r>
              <w:rPr>
                <w:b w:val="0"/>
                <w:sz w:val="18"/>
              </w:rPr>
              <w:t>Pkt_Size_Avg</w:t>
            </w:r>
          </w:p>
        </w:tc>
        <w:tc>
          <w:tcPr>
            <w:tcW w:w="4819" w:type="dxa"/>
          </w:tcPr>
          <w:p w14:paraId="32D19CF1"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Μέσο Μέγεθος Πακέτου</w:t>
            </w:r>
          </w:p>
        </w:tc>
      </w:tr>
      <w:tr w:rsidR="009E7704" w14:paraId="590B4A15"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49665AFC" w14:textId="77777777" w:rsidR="009E7704" w:rsidRDefault="00AD61C4">
            <w:pPr>
              <w:jc w:val="center"/>
            </w:pPr>
            <w:r>
              <w:rPr>
                <w:b w:val="0"/>
                <w:sz w:val="18"/>
              </w:rPr>
              <w:lastRenderedPageBreak/>
              <w:t>Flow_IAT_Mean</w:t>
            </w:r>
          </w:p>
        </w:tc>
        <w:tc>
          <w:tcPr>
            <w:tcW w:w="4819" w:type="dxa"/>
          </w:tcPr>
          <w:p w14:paraId="76BD58F9"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Μέσο IAT</w:t>
            </w:r>
          </w:p>
        </w:tc>
      </w:tr>
      <w:tr w:rsidR="009E7704" w14:paraId="4EAB7689"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2125EAC3" w14:textId="77777777" w:rsidR="009E7704" w:rsidRDefault="00AD61C4">
            <w:pPr>
              <w:jc w:val="center"/>
            </w:pPr>
            <w:r>
              <w:rPr>
                <w:b w:val="0"/>
                <w:sz w:val="18"/>
              </w:rPr>
              <w:t>Pkt_Len_Std</w:t>
            </w:r>
          </w:p>
        </w:tc>
        <w:tc>
          <w:tcPr>
            <w:tcW w:w="4819" w:type="dxa"/>
          </w:tcPr>
          <w:p w14:paraId="46ABFA3B"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Τυπ. Απόκλιση Μήκους</w:t>
            </w:r>
          </w:p>
        </w:tc>
      </w:tr>
      <w:tr w:rsidR="009E7704" w14:paraId="281A3980"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22EF3C17" w14:textId="77777777" w:rsidR="009E7704" w:rsidRDefault="00AD61C4">
            <w:pPr>
              <w:jc w:val="center"/>
            </w:pPr>
            <w:r>
              <w:rPr>
                <w:b w:val="0"/>
                <w:sz w:val="18"/>
              </w:rPr>
              <w:t>Init_Fwd_Win_Byts</w:t>
            </w:r>
          </w:p>
        </w:tc>
        <w:tc>
          <w:tcPr>
            <w:tcW w:w="4819" w:type="dxa"/>
          </w:tcPr>
          <w:p w14:paraId="4EE0FB6C"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Παράθυρο TCP Εμπρός</w:t>
            </w:r>
          </w:p>
        </w:tc>
      </w:tr>
      <w:tr w:rsidR="009E7704" w14:paraId="74D21FD2"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111CA01F" w14:textId="77777777" w:rsidR="009E7704" w:rsidRDefault="00AD61C4">
            <w:pPr>
              <w:jc w:val="center"/>
            </w:pPr>
            <w:r>
              <w:rPr>
                <w:b w:val="0"/>
                <w:sz w:val="18"/>
              </w:rPr>
              <w:t>Active_Mean</w:t>
            </w:r>
          </w:p>
        </w:tc>
        <w:tc>
          <w:tcPr>
            <w:tcW w:w="4819" w:type="dxa"/>
          </w:tcPr>
          <w:p w14:paraId="123776B8"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Μέσος Χρόνος Ενεργός</w:t>
            </w:r>
          </w:p>
        </w:tc>
      </w:tr>
      <w:tr w:rsidR="009E7704" w14:paraId="4C60F4C7"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3C1BB739" w14:textId="77777777" w:rsidR="009E7704" w:rsidRDefault="00AD61C4">
            <w:pPr>
              <w:jc w:val="center"/>
            </w:pPr>
            <w:r>
              <w:rPr>
                <w:b w:val="0"/>
                <w:sz w:val="18"/>
              </w:rPr>
              <w:t>TotLen_Bwd_Pkts</w:t>
            </w:r>
          </w:p>
        </w:tc>
        <w:tc>
          <w:tcPr>
            <w:tcW w:w="4819" w:type="dxa"/>
          </w:tcPr>
          <w:p w14:paraId="0E50C9F8"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Bytes Πίσω</w:t>
            </w:r>
          </w:p>
        </w:tc>
      </w:tr>
      <w:tr w:rsidR="009E7704" w14:paraId="3CD9D9B9"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3E9B4D49" w14:textId="77777777" w:rsidR="009E7704" w:rsidRDefault="00AD61C4">
            <w:pPr>
              <w:jc w:val="center"/>
            </w:pPr>
            <w:r>
              <w:rPr>
                <w:b w:val="0"/>
                <w:sz w:val="18"/>
              </w:rPr>
              <w:t>SYN_Flag_Cnt</w:t>
            </w:r>
          </w:p>
        </w:tc>
        <w:tc>
          <w:tcPr>
            <w:tcW w:w="4819" w:type="dxa"/>
          </w:tcPr>
          <w:p w14:paraId="66F0BEF0"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SYN Flags</w:t>
            </w:r>
          </w:p>
        </w:tc>
      </w:tr>
      <w:tr w:rsidR="009E7704" w14:paraId="3BEC2E09"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0C827490" w14:textId="77777777" w:rsidR="009E7704" w:rsidRDefault="00AD61C4">
            <w:pPr>
              <w:jc w:val="center"/>
            </w:pPr>
            <w:r>
              <w:rPr>
                <w:b w:val="0"/>
                <w:sz w:val="18"/>
              </w:rPr>
              <w:t>ACK_Flag_Cnt</w:t>
            </w:r>
          </w:p>
        </w:tc>
        <w:tc>
          <w:tcPr>
            <w:tcW w:w="4819" w:type="dxa"/>
          </w:tcPr>
          <w:p w14:paraId="03BE7070"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ACK Flags</w:t>
            </w:r>
          </w:p>
        </w:tc>
      </w:tr>
      <w:tr w:rsidR="009E7704" w14:paraId="355CBDA4"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6EAEF5B2" w14:textId="77777777" w:rsidR="009E7704" w:rsidRDefault="00AD61C4">
            <w:pPr>
              <w:jc w:val="center"/>
            </w:pPr>
            <w:r>
              <w:rPr>
                <w:b w:val="0"/>
                <w:sz w:val="18"/>
              </w:rPr>
              <w:t>RST_Flag_Cnt</w:t>
            </w:r>
          </w:p>
        </w:tc>
        <w:tc>
          <w:tcPr>
            <w:tcW w:w="4819" w:type="dxa"/>
          </w:tcPr>
          <w:p w14:paraId="4914931E"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RST Flags</w:t>
            </w:r>
          </w:p>
        </w:tc>
      </w:tr>
      <w:tr w:rsidR="009E7704" w14:paraId="5F36DC9D"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41E40AF4" w14:textId="77777777" w:rsidR="009E7704" w:rsidRDefault="00AD61C4">
            <w:pPr>
              <w:jc w:val="center"/>
            </w:pPr>
            <w:r>
              <w:rPr>
                <w:b w:val="0"/>
                <w:sz w:val="18"/>
              </w:rPr>
              <w:t>TotLen_Fwd_Pkts</w:t>
            </w:r>
          </w:p>
        </w:tc>
        <w:tc>
          <w:tcPr>
            <w:tcW w:w="4819" w:type="dxa"/>
          </w:tcPr>
          <w:p w14:paraId="64850C54"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Bytes Εμπρός</w:t>
            </w:r>
          </w:p>
        </w:tc>
      </w:tr>
      <w:tr w:rsidR="009E7704" w14:paraId="00974D62"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56BA54AA" w14:textId="77777777" w:rsidR="009E7704" w:rsidRDefault="00AD61C4">
            <w:pPr>
              <w:jc w:val="center"/>
            </w:pPr>
            <w:r>
              <w:rPr>
                <w:b w:val="0"/>
                <w:sz w:val="18"/>
              </w:rPr>
              <w:t>Fwd_Pkt_Len_Mean</w:t>
            </w:r>
          </w:p>
        </w:tc>
        <w:tc>
          <w:tcPr>
            <w:tcW w:w="4819" w:type="dxa"/>
          </w:tcPr>
          <w:p w14:paraId="454EF199"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Μέσο Μήκος Εμπρός</w:t>
            </w:r>
          </w:p>
        </w:tc>
      </w:tr>
      <w:tr w:rsidR="009E7704" w14:paraId="0214DA1E"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47805110" w14:textId="77777777" w:rsidR="009E7704" w:rsidRDefault="00AD61C4">
            <w:pPr>
              <w:jc w:val="center"/>
            </w:pPr>
            <w:r>
              <w:rPr>
                <w:b w:val="0"/>
                <w:sz w:val="18"/>
              </w:rPr>
              <w:t>Down_Up_Ratio</w:t>
            </w:r>
          </w:p>
        </w:tc>
        <w:tc>
          <w:tcPr>
            <w:tcW w:w="4819" w:type="dxa"/>
          </w:tcPr>
          <w:p w14:paraId="20B2AFF4"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Λόγος Down/Up</w:t>
            </w:r>
          </w:p>
        </w:tc>
      </w:tr>
      <w:tr w:rsidR="009E7704" w14:paraId="624B7E4C"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75006665" w14:textId="77777777" w:rsidR="009E7704" w:rsidRDefault="00AD61C4">
            <w:pPr>
              <w:jc w:val="center"/>
            </w:pPr>
            <w:r>
              <w:rPr>
                <w:b w:val="0"/>
                <w:sz w:val="18"/>
              </w:rPr>
              <w:t>Tot_Bwd_Pkts</w:t>
            </w:r>
          </w:p>
        </w:tc>
        <w:tc>
          <w:tcPr>
            <w:tcW w:w="4819" w:type="dxa"/>
          </w:tcPr>
          <w:p w14:paraId="2B65250F"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Πακέτα Πίσω</w:t>
            </w:r>
          </w:p>
        </w:tc>
      </w:tr>
      <w:tr w:rsidR="009E7704" w14:paraId="28FC9E9B"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05391F40" w14:textId="77777777" w:rsidR="009E7704" w:rsidRDefault="00AD61C4">
            <w:pPr>
              <w:jc w:val="center"/>
            </w:pPr>
            <w:r>
              <w:rPr>
                <w:b w:val="0"/>
                <w:sz w:val="18"/>
              </w:rPr>
              <w:t>Bwd_Pkt_Len_Mean</w:t>
            </w:r>
          </w:p>
        </w:tc>
        <w:tc>
          <w:tcPr>
            <w:tcW w:w="4819" w:type="dxa"/>
          </w:tcPr>
          <w:p w14:paraId="7B709477"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Μέσο Μήκος Πίσω</w:t>
            </w:r>
          </w:p>
        </w:tc>
      </w:tr>
      <w:tr w:rsidR="009E7704" w14:paraId="090990EA"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7E5D6012" w14:textId="77777777" w:rsidR="009E7704" w:rsidRDefault="00AD61C4">
            <w:pPr>
              <w:jc w:val="center"/>
            </w:pPr>
            <w:r>
              <w:rPr>
                <w:b w:val="0"/>
                <w:sz w:val="18"/>
              </w:rPr>
              <w:t>FIN_Flag_Cnt</w:t>
            </w:r>
          </w:p>
        </w:tc>
        <w:tc>
          <w:tcPr>
            <w:tcW w:w="4819" w:type="dxa"/>
          </w:tcPr>
          <w:p w14:paraId="5F3B827B"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FIN Flags</w:t>
            </w:r>
          </w:p>
        </w:tc>
      </w:tr>
      <w:tr w:rsidR="009E7704" w14:paraId="47039F26"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4F090785" w14:textId="77777777" w:rsidR="009E7704" w:rsidRDefault="00AD61C4">
            <w:pPr>
              <w:jc w:val="center"/>
            </w:pPr>
            <w:r>
              <w:rPr>
                <w:b w:val="0"/>
                <w:sz w:val="18"/>
              </w:rPr>
              <w:t>Tot_Fwd_Pkts</w:t>
            </w:r>
          </w:p>
        </w:tc>
        <w:tc>
          <w:tcPr>
            <w:tcW w:w="4819" w:type="dxa"/>
          </w:tcPr>
          <w:p w14:paraId="28726118"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Πακέτα Εμπρός</w:t>
            </w:r>
          </w:p>
        </w:tc>
      </w:tr>
      <w:tr w:rsidR="009E7704" w14:paraId="2EFBC523"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70FD4EF1" w14:textId="77777777" w:rsidR="009E7704" w:rsidRDefault="00AD61C4">
            <w:pPr>
              <w:jc w:val="center"/>
            </w:pPr>
            <w:r>
              <w:rPr>
                <w:b w:val="0"/>
                <w:sz w:val="18"/>
              </w:rPr>
              <w:t>Flow_Duration</w:t>
            </w:r>
          </w:p>
        </w:tc>
        <w:tc>
          <w:tcPr>
            <w:tcW w:w="4819" w:type="dxa"/>
          </w:tcPr>
          <w:p w14:paraId="40CA6119"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Διάρκεια Ροής</w:t>
            </w:r>
          </w:p>
        </w:tc>
      </w:tr>
      <w:tr w:rsidR="009E7704" w14:paraId="7EF69BC9"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0BC6AD61" w14:textId="77777777" w:rsidR="009E7704" w:rsidRDefault="00AD61C4">
            <w:pPr>
              <w:jc w:val="center"/>
            </w:pPr>
            <w:r>
              <w:rPr>
                <w:b w:val="0"/>
                <w:sz w:val="18"/>
              </w:rPr>
              <w:t>Flow_Byts_s</w:t>
            </w:r>
          </w:p>
        </w:tc>
        <w:tc>
          <w:tcPr>
            <w:tcW w:w="4819" w:type="dxa"/>
          </w:tcPr>
          <w:p w14:paraId="5FF617A9"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Bytes/s</w:t>
            </w:r>
          </w:p>
        </w:tc>
      </w:tr>
    </w:tbl>
    <w:p w14:paraId="55C375B7" w14:textId="77777777" w:rsidR="009E7704" w:rsidRPr="00394963" w:rsidRDefault="00AD61C4">
      <w:pPr>
        <w:spacing w:before="80" w:after="200"/>
        <w:jc w:val="center"/>
        <w:rPr>
          <w:lang w:val="el-GR"/>
        </w:rPr>
      </w:pPr>
      <w:r w:rsidRPr="00394963">
        <w:rPr>
          <w:b/>
          <w:sz w:val="20"/>
          <w:lang w:val="el-GR"/>
        </w:rPr>
        <w:t>Πίνακας 5: Τα 24 χαρακτηριστικά ροής της δομής CICFlowMeter/InSDN.</w:t>
      </w:r>
    </w:p>
    <w:p w14:paraId="4687C585" w14:textId="77777777" w:rsidR="009E7704" w:rsidRPr="00394963" w:rsidRDefault="00AD61C4">
      <w:pPr>
        <w:jc w:val="left"/>
        <w:rPr>
          <w:lang w:val="el-GR"/>
        </w:rPr>
      </w:pPr>
      <w:r w:rsidRPr="00394963">
        <w:rPr>
          <w:b/>
          <w:lang w:val="el-GR"/>
        </w:rPr>
        <w:t>Επιλογή χαρακτηριστικών και μείωση διάστασης</w:t>
      </w:r>
    </w:p>
    <w:p w14:paraId="61B16990" w14:textId="77777777" w:rsidR="009E7704" w:rsidRPr="00394963" w:rsidRDefault="00AD61C4">
      <w:pPr>
        <w:rPr>
          <w:lang w:val="el-GR"/>
        </w:rPr>
      </w:pPr>
      <w:r w:rsidRPr="00394963">
        <w:rPr>
          <w:lang w:val="el-GR"/>
        </w:rPr>
        <w:t xml:space="preserve">Η επιλογή του κατάλληλου συνόλου χαρακτηριστικών είναι εξίσου σημαντική με την επιλογή του αλγορίθμου. Ένα υπερβολικά μεγάλο σύνολο χαρακτηριστικών αυξάνει το υπολογιστικό κόστος και τον κίνδυνο υπερπροσαρμογής, ενώ ένα υπερβολικά μικρό μπορεί να στερεί από το μοντέλο κρίσιμη πληροφορία. Η ανάλυση σημαντικότητας, τόσο μέσω των εγγενών μετρικών των δέντρων όσο και μέσω της ερμηνεύσιμης προσέγγισης </w:t>
      </w:r>
      <w:r>
        <w:t>SHAP</w:t>
      </w:r>
      <w:r w:rsidRPr="00394963">
        <w:rPr>
          <w:lang w:val="el-GR"/>
        </w:rPr>
        <w:t>, επιτρέπει τον εντοπισμό των πλέον διαγνωστικών χαρακτηριστικών και, κατ' επέκταση, τη δυνατότητα μείωσης της διάστασης χωρίς σημαντική απώλεια απόδοσης. Στο ζωντανό σύστημα, η επιλογή ενός μικρού συνόλου συγκεντρωτικών, συμπεριφορικών χαρακτηριστικών όχι μόνο μειώνει το υπολογιστικό κόστος αλλά, όπως τεκμηριώθηκε, ενισχύει και την ανθεκτικότητα έναντι αντίπαλων επιθέσεων.</w:t>
      </w:r>
    </w:p>
    <w:p w14:paraId="6E2BA8E1" w14:textId="77777777" w:rsidR="009E7704" w:rsidRPr="00394963" w:rsidRDefault="00AD61C4">
      <w:pPr>
        <w:pStyle w:val="21"/>
        <w:jc w:val="left"/>
        <w:rPr>
          <w:lang w:val="el-GR"/>
        </w:rPr>
      </w:pPr>
      <w:bookmarkStart w:id="42" w:name="_Toc234850977"/>
      <w:r w:rsidRPr="00394963">
        <w:rPr>
          <w:rFonts w:ascii="Times New Roman" w:hAnsi="Times New Roman"/>
          <w:lang w:val="el-GR"/>
        </w:rPr>
        <w:lastRenderedPageBreak/>
        <w:t>4.6 Μετρικές αξιολόγησης και καμπύλες ROC</w:t>
      </w:r>
      <w:bookmarkEnd w:id="42"/>
    </w:p>
    <w:p w14:paraId="1BFAAB56" w14:textId="77777777" w:rsidR="009E7704" w:rsidRPr="00394963" w:rsidRDefault="00AD61C4">
      <w:pPr>
        <w:rPr>
          <w:lang w:val="el-GR"/>
        </w:rPr>
      </w:pPr>
      <w:r w:rsidRPr="00394963">
        <w:rPr>
          <w:lang w:val="el-GR"/>
        </w:rPr>
        <w:t>Η αξιολόγηση των ταξινομητών βασίζεται σε τέσσερις θεμελιώδεις μετρικές, οι οποίες προκύπτουν από τον πίνακα σύγχυσης. Η ακρίβεια (</w:t>
      </w:r>
      <w:r>
        <w:t>accuracy</w:t>
      </w:r>
      <w:r w:rsidRPr="00394963">
        <w:rPr>
          <w:lang w:val="el-GR"/>
        </w:rPr>
        <w:t>) εκφράζει το ποσοστό των ορθών προβλέψεων επί του συνόλου. Η ορθότητα (</w:t>
      </w:r>
      <w:r>
        <w:t>precision</w:t>
      </w:r>
      <w:r w:rsidRPr="00394963">
        <w:rPr>
          <w:lang w:val="el-GR"/>
        </w:rPr>
        <w:t>) εκφράζει το ποσοστό των πραγματικά θετικών μεταξύ όσων χαρακτηρίστηκαν θετικά, και είναι κρίσιμη για τον περιορισμό των ψευδώς θετικών, δηλαδή για την αποφυγή του μπλοκαρίσματος νόμιμης κίνησης. Η ανάκληση (</w:t>
      </w:r>
      <w:r>
        <w:t>recall</w:t>
      </w:r>
      <w:r w:rsidRPr="00394963">
        <w:rPr>
          <w:lang w:val="el-GR"/>
        </w:rPr>
        <w:t xml:space="preserve">) εκφράζει το ποσοστό των πραγματικά θετικών που εντοπίστηκαν, και είναι κρίσιμη για να μη διαφύγει επίθεση. Το </w:t>
      </w:r>
      <w:r>
        <w:t>F</w:t>
      </w:r>
      <w:r w:rsidRPr="00394963">
        <w:rPr>
          <w:lang w:val="el-GR"/>
        </w:rPr>
        <w:t>1-</w:t>
      </w:r>
      <w:r>
        <w:t>score</w:t>
      </w:r>
      <w:r w:rsidRPr="00394963">
        <w:rPr>
          <w:lang w:val="el-GR"/>
        </w:rPr>
        <w:t xml:space="preserve">, ως αρμονικός μέσος ορθότητας και ανάκλησης, ισορροπεί τους δύο αυτούς στόχους και αποτελεί την κύρια συγκριτική μετρική που υιοθετείται. Τέλος, η καμπύλη </w:t>
      </w:r>
      <w:r>
        <w:t>ROC</w:t>
      </w:r>
      <w:r w:rsidRPr="00394963">
        <w:rPr>
          <w:lang w:val="el-GR"/>
        </w:rPr>
        <w:t xml:space="preserve"> και το εμβαδόν κάτω από αυτήν (</w:t>
      </w:r>
      <w:r>
        <w:t>AUC</w:t>
      </w:r>
      <w:r w:rsidRPr="00394963">
        <w:rPr>
          <w:lang w:val="el-GR"/>
        </w:rPr>
        <w:t>) αποτυπώνουν την ικανότητα διάκρισης του μοντέλου ανεξαρτήτως συγκεκριμένου κατωφλίου.</w:t>
      </w:r>
    </w:p>
    <w:p w14:paraId="7A8BD5C9" w14:textId="77777777" w:rsidR="009E7704" w:rsidRPr="00394963" w:rsidRDefault="00AD61C4">
      <w:pPr>
        <w:rPr>
          <w:lang w:val="el-GR"/>
        </w:rPr>
      </w:pPr>
      <w:r w:rsidRPr="00394963">
        <w:rPr>
          <w:lang w:val="el-GR"/>
        </w:rPr>
        <w:t>Στο πλαίσιο ενός συστήματος άμυνας δικτύου, η ισορροπία ορθότητας-ανάκλησης έχει άμεση επιχειρησιακή σημασία. Ένα σύστημα με χαμηλή ορθότητα παράγει πολλά ψευδώς θετικά και, μπλοκάροντας νόμιμους χρήστες, προκαλεί ουσιαστικά το ίδιο αποτέλεσμα με μια επίθεση άρνησης εξυπηρέτησης. Αντίστροφα, χαμηλή ανάκληση σημαίνει διαφυγή επιθέσεων. Γι' αυτό δίνεται έμφαση όχι μόνο στην ακρίβεια αλλά και στον περιορισμό των ψευδώς θετικών, με ιδιαίτερη αναφορά στο σενάριο αποκλειστικά νόμιμης κίνησης, όπου δεν καταγράφηκαν ψευδώς θετικά.</w:t>
      </w:r>
    </w:p>
    <w:p w14:paraId="61956E2A" w14:textId="77777777" w:rsidR="009E7704" w:rsidRPr="00394963" w:rsidRDefault="00AD61C4">
      <w:pPr>
        <w:jc w:val="left"/>
        <w:rPr>
          <w:lang w:val="el-GR"/>
        </w:rPr>
      </w:pPr>
      <w:r w:rsidRPr="00394963">
        <w:rPr>
          <w:b/>
          <w:lang w:val="el-GR"/>
        </w:rPr>
        <w:t>Μετρικές αξιολόγησης: τυπικός ορισμός</w:t>
      </w:r>
    </w:p>
    <w:p w14:paraId="3CB01BB2" w14:textId="77777777" w:rsidR="009E7704" w:rsidRPr="00394963" w:rsidRDefault="00AD61C4">
      <w:pPr>
        <w:rPr>
          <w:lang w:val="el-GR"/>
        </w:rPr>
      </w:pPr>
      <w:r w:rsidRPr="00394963">
        <w:rPr>
          <w:lang w:val="el-GR"/>
        </w:rPr>
        <w:t>Οι μετρικές που χρησιμοποιήθηκαν ορίζονται αυστηρά μέσω των τεσσάρων μεγεθών του πίνακα σύγχυσης: των αληθώς θετικών (</w:t>
      </w:r>
      <w:r>
        <w:t>TP</w:t>
      </w:r>
      <w:r w:rsidRPr="00394963">
        <w:rPr>
          <w:lang w:val="el-GR"/>
        </w:rPr>
        <w:t>), των αληθώς αρνητικών (</w:t>
      </w:r>
      <w:r>
        <w:t>TN</w:t>
      </w:r>
      <w:r w:rsidRPr="00394963">
        <w:rPr>
          <w:lang w:val="el-GR"/>
        </w:rPr>
        <w:t>), των ψευδώς θετικών (</w:t>
      </w:r>
      <w:r>
        <w:t>FP</w:t>
      </w:r>
      <w:r w:rsidRPr="00394963">
        <w:rPr>
          <w:lang w:val="el-GR"/>
        </w:rPr>
        <w:t>) και των ψευδώς αρνητικών (</w:t>
      </w:r>
      <w:r>
        <w:t>FN</w:t>
      </w:r>
      <w:r w:rsidRPr="00394963">
        <w:rPr>
          <w:lang w:val="el-GR"/>
        </w:rPr>
        <w:t>). Η ακρίβεια ορίζεται ως (</w:t>
      </w:r>
      <w:r>
        <w:t>TP</w:t>
      </w:r>
      <w:r w:rsidRPr="00394963">
        <w:rPr>
          <w:lang w:val="el-GR"/>
        </w:rPr>
        <w:t>+</w:t>
      </w:r>
      <w:r>
        <w:t>TN</w:t>
      </w:r>
      <w:r w:rsidRPr="00394963">
        <w:rPr>
          <w:lang w:val="el-GR"/>
        </w:rPr>
        <w:t>)/(</w:t>
      </w:r>
      <w:r>
        <w:t>TP</w:t>
      </w:r>
      <w:r w:rsidRPr="00394963">
        <w:rPr>
          <w:lang w:val="el-GR"/>
        </w:rPr>
        <w:t>+</w:t>
      </w:r>
      <w:r>
        <w:t>TN</w:t>
      </w:r>
      <w:r w:rsidRPr="00394963">
        <w:rPr>
          <w:lang w:val="el-GR"/>
        </w:rPr>
        <w:t>+</w:t>
      </w:r>
      <w:r>
        <w:t>FP</w:t>
      </w:r>
      <w:r w:rsidRPr="00394963">
        <w:rPr>
          <w:lang w:val="el-GR"/>
        </w:rPr>
        <w:t>+</w:t>
      </w:r>
      <w:r>
        <w:t>FN</w:t>
      </w:r>
      <w:r w:rsidRPr="00394963">
        <w:rPr>
          <w:lang w:val="el-GR"/>
        </w:rPr>
        <w:t>), δηλαδή το ποσοστό των ορθών αποφάσεων. Η ορθότητα (</w:t>
      </w:r>
      <w:r>
        <w:t>precision</w:t>
      </w:r>
      <w:r w:rsidRPr="00394963">
        <w:rPr>
          <w:lang w:val="el-GR"/>
        </w:rPr>
        <w:t xml:space="preserve">) ορίζεται ως </w:t>
      </w:r>
      <w:r>
        <w:t>TP</w:t>
      </w:r>
      <w:r w:rsidRPr="00394963">
        <w:rPr>
          <w:lang w:val="el-GR"/>
        </w:rPr>
        <w:t>/(</w:t>
      </w:r>
      <w:r>
        <w:t>TP</w:t>
      </w:r>
      <w:r w:rsidRPr="00394963">
        <w:rPr>
          <w:lang w:val="el-GR"/>
        </w:rPr>
        <w:t>+</w:t>
      </w:r>
      <w:r>
        <w:t>FP</w:t>
      </w:r>
      <w:r w:rsidRPr="00394963">
        <w:rPr>
          <w:lang w:val="el-GR"/>
        </w:rPr>
        <w:t>), εκφράζοντας την αξιοπιστία των θετικών προβλέψεων. Η ανάκληση (</w:t>
      </w:r>
      <w:r>
        <w:t>recall</w:t>
      </w:r>
      <w:r w:rsidRPr="00394963">
        <w:rPr>
          <w:lang w:val="el-GR"/>
        </w:rPr>
        <w:t xml:space="preserve">) ορίζεται ως </w:t>
      </w:r>
      <w:r>
        <w:t>TP</w:t>
      </w:r>
      <w:r w:rsidRPr="00394963">
        <w:rPr>
          <w:lang w:val="el-GR"/>
        </w:rPr>
        <w:t>/(</w:t>
      </w:r>
      <w:r>
        <w:t>TP</w:t>
      </w:r>
      <w:r w:rsidRPr="00394963">
        <w:rPr>
          <w:lang w:val="el-GR"/>
        </w:rPr>
        <w:t>+</w:t>
      </w:r>
      <w:r>
        <w:t>FN</w:t>
      </w:r>
      <w:r w:rsidRPr="00394963">
        <w:rPr>
          <w:lang w:val="el-GR"/>
        </w:rPr>
        <w:t xml:space="preserve">), εκφράζοντας την κάλυψη των πραγματικών θετικών. Το </w:t>
      </w:r>
      <w:r>
        <w:t>F</w:t>
      </w:r>
      <w:r w:rsidRPr="00394963">
        <w:rPr>
          <w:lang w:val="el-GR"/>
        </w:rPr>
        <w:t>1-</w:t>
      </w:r>
      <w:r>
        <w:t>score</w:t>
      </w:r>
      <w:r w:rsidRPr="00394963">
        <w:rPr>
          <w:lang w:val="el-GR"/>
        </w:rPr>
        <w:t xml:space="preserve"> ορίζεται ως ο αρμονικός μέσος 2·(</w:t>
      </w:r>
      <w:r>
        <w:t>precision</w:t>
      </w:r>
      <w:r w:rsidRPr="00394963">
        <w:rPr>
          <w:lang w:val="el-GR"/>
        </w:rPr>
        <w:t>·</w:t>
      </w:r>
      <w:r>
        <w:t>recall</w:t>
      </w:r>
      <w:r w:rsidRPr="00394963">
        <w:rPr>
          <w:lang w:val="el-GR"/>
        </w:rPr>
        <w:t>)/(</w:t>
      </w:r>
      <w:r>
        <w:t>precision</w:t>
      </w:r>
      <w:r w:rsidRPr="00394963">
        <w:rPr>
          <w:lang w:val="el-GR"/>
        </w:rPr>
        <w:t>+</w:t>
      </w:r>
      <w:r>
        <w:t>recall</w:t>
      </w:r>
      <w:r w:rsidRPr="00394963">
        <w:rPr>
          <w:lang w:val="el-GR"/>
        </w:rPr>
        <w:t xml:space="preserve">), ισορροπώντας τους δύο στόχους. Ο αρμονικός μέσος επιλέγεται αντί του αριθμητικού διότι τιμωρεί δυσανάλογα τις ακραίες ανισορροπίες: ένα μοντέλο με υψηλή ορθότητα αλλά χαμηλή ανάκληση (ή αντίστροφα) λαμβάνει χαμηλό </w:t>
      </w:r>
      <w:r>
        <w:t>F</w:t>
      </w:r>
      <w:r w:rsidRPr="00394963">
        <w:rPr>
          <w:lang w:val="el-GR"/>
        </w:rPr>
        <w:t>1.</w:t>
      </w:r>
    </w:p>
    <w:p w14:paraId="4B235EB8" w14:textId="77777777" w:rsidR="009E7704" w:rsidRPr="00394963" w:rsidRDefault="00AD61C4">
      <w:pPr>
        <w:rPr>
          <w:lang w:val="el-GR"/>
        </w:rPr>
      </w:pPr>
      <w:r w:rsidRPr="00394963">
        <w:rPr>
          <w:lang w:val="el-GR"/>
        </w:rPr>
        <w:lastRenderedPageBreak/>
        <w:t>Ένα αριθμητικό παράδειγμα αποσαφηνίζει τη σημασία τους. Έστω ένα σύστημα που, σε 1.000 ροές εκ των οποίων 100 είναι επιθέσεις, εντοπίζει σωστά τις 95 (</w:t>
      </w:r>
      <w:r>
        <w:t>TP</w:t>
      </w:r>
      <w:r w:rsidRPr="00394963">
        <w:rPr>
          <w:lang w:val="el-GR"/>
        </w:rPr>
        <w:t xml:space="preserve">=95, </w:t>
      </w:r>
      <w:r>
        <w:t>FN</w:t>
      </w:r>
      <w:r w:rsidRPr="00394963">
        <w:rPr>
          <w:lang w:val="el-GR"/>
        </w:rPr>
        <w:t>=5) αλλά χαρακτηρίζει και 10 νόμιμες ως επιθέσεις (</w:t>
      </w:r>
      <w:r>
        <w:t>FP</w:t>
      </w:r>
      <w:r w:rsidRPr="00394963">
        <w:rPr>
          <w:lang w:val="el-GR"/>
        </w:rPr>
        <w:t xml:space="preserve">=10). Τότε η ορθότητα είναι 95/105 ≈ 0,905, η ανάκληση 95/100 = 0,95 και το </w:t>
      </w:r>
      <w:r>
        <w:t>F</w:t>
      </w:r>
      <w:r w:rsidRPr="00394963">
        <w:rPr>
          <w:lang w:val="el-GR"/>
        </w:rPr>
        <w:t>1 ≈ 0,927. Στο πλαίσιο ενός συστήματος άμυνας, τα δέκα ψευδώς θετικά αντιστοιχούν σε δέκα νόμιμους χρήστες που θα μπλοκάρονταν άδικα. Το παράδειγμα καθιστά σαφές γιατί η ορθότητα, και όχι μόνο η ακρίβεια, αποτελεί καθοριστικό κριτήριο για ένα σύστημα που λαμβάνει αυτόματα μέτρα αποκλεισμού.</w:t>
      </w:r>
    </w:p>
    <w:p w14:paraId="26F597A1" w14:textId="77777777" w:rsidR="009E7704" w:rsidRPr="00394963" w:rsidRDefault="00AD61C4">
      <w:pPr>
        <w:jc w:val="left"/>
        <w:rPr>
          <w:lang w:val="el-GR"/>
        </w:rPr>
      </w:pPr>
      <w:r w:rsidRPr="00394963">
        <w:rPr>
          <w:b/>
          <w:lang w:val="el-GR"/>
        </w:rPr>
        <w:t>Καμπύλες ROC και precision-recall</w:t>
      </w:r>
    </w:p>
    <w:p w14:paraId="36C6CCB6" w14:textId="77777777" w:rsidR="009E7704" w:rsidRPr="00394963" w:rsidRDefault="00AD61C4">
      <w:pPr>
        <w:rPr>
          <w:lang w:val="el-GR"/>
        </w:rPr>
      </w:pPr>
      <w:r w:rsidRPr="00394963">
        <w:rPr>
          <w:lang w:val="el-GR"/>
        </w:rPr>
        <w:t xml:space="preserve">Η αξιολόγηση ενός ταξινομητή δεν εξαντλείται σε μια μεμονωμένη τιμή μετρικής, καθώς αυτή εξαρτάται από το επιλεγμένο κατώφλι απόφασης. Οι καμπύλες </w:t>
      </w:r>
      <w:r>
        <w:t>ROC</w:t>
      </w:r>
      <w:r w:rsidRPr="00394963">
        <w:rPr>
          <w:lang w:val="el-GR"/>
        </w:rPr>
        <w:t xml:space="preserve"> αποτυπώνουν τη σχέση μεταξύ του ποσοστού αληθώς θετικών και του ποσοστού ψευδώς θετικών σε όλο το φάσμα κατωφλίων, και το εμβαδόν κάτω από αυτές (</w:t>
      </w:r>
      <w:r>
        <w:t>AUC</w:t>
      </w:r>
      <w:r w:rsidRPr="00394963">
        <w:rPr>
          <w:lang w:val="el-GR"/>
        </w:rPr>
        <w:t xml:space="preserve">) συνοψίζει τη συνολική διακριτική ικανότητα. Σε σύνολα με έντονη ανισορροπία, ωστόσο, οι καμπύλες </w:t>
      </w:r>
      <w:r>
        <w:t>precision</w:t>
      </w:r>
      <w:r w:rsidRPr="00394963">
        <w:rPr>
          <w:lang w:val="el-GR"/>
        </w:rPr>
        <w:t>-</w:t>
      </w:r>
      <w:r>
        <w:t>recall</w:t>
      </w:r>
      <w:r w:rsidRPr="00394963">
        <w:rPr>
          <w:lang w:val="el-GR"/>
        </w:rPr>
        <w:t xml:space="preserve"> μπορεί να είναι πιο ενημερωτικές, καθώς εστιάζουν στην απόδοση επί της μειοψηφικής κλάσης, που στα δεδομένα ασφάλειας είναι συνήθως οι επιθέσεις. Η χρήση πολλαπλών, συμπληρωματικών εργαλείων αξιολόγησης διασφαλίζει μια σφαιρική και μη παραπλανητική εικόνα της απόδοσης, αποφεύγοντας τα συμπεράσματα που θα προέκυπταν από μια μονοδιάστατη θεώρηση.</w:t>
      </w:r>
    </w:p>
    <w:p w14:paraId="03A83810" w14:textId="77777777" w:rsidR="009E7704" w:rsidRPr="00394963" w:rsidRDefault="00AD61C4">
      <w:pPr>
        <w:pStyle w:val="21"/>
        <w:jc w:val="left"/>
        <w:rPr>
          <w:lang w:val="el-GR"/>
        </w:rPr>
      </w:pPr>
      <w:bookmarkStart w:id="43" w:name="_Toc234850978"/>
      <w:r w:rsidRPr="00394963">
        <w:rPr>
          <w:rFonts w:ascii="Times New Roman" w:hAnsi="Times New Roman"/>
          <w:lang w:val="el-GR"/>
        </w:rPr>
        <w:t>4.7 Σχετική βιβλιογραφία και αρχιτεκτονικές συστημάτων ανίχνευσης</w:t>
      </w:r>
      <w:bookmarkEnd w:id="43"/>
    </w:p>
    <w:p w14:paraId="677B7E66" w14:textId="77777777" w:rsidR="009E7704" w:rsidRPr="00394963" w:rsidRDefault="00AD61C4">
      <w:pPr>
        <w:rPr>
          <w:lang w:val="el-GR"/>
        </w:rPr>
      </w:pPr>
      <w:r w:rsidRPr="00394963">
        <w:rPr>
          <w:lang w:val="el-GR"/>
        </w:rPr>
        <w:t xml:space="preserve">Η ανίχνευση εισβολών σε </w:t>
      </w:r>
      <w:r>
        <w:t>SDN</w:t>
      </w:r>
      <w:r w:rsidRPr="00394963">
        <w:rPr>
          <w:lang w:val="el-GR"/>
        </w:rPr>
        <w:t xml:space="preserve"> με Μηχανική Μάθηση αποτελεί ενεργό ερευνητικό πεδίο. Οι </w:t>
      </w:r>
      <w:r>
        <w:t>Braga</w:t>
      </w:r>
      <w:r w:rsidRPr="00394963">
        <w:rPr>
          <w:lang w:val="el-GR"/>
        </w:rPr>
        <w:t xml:space="preserve"> κ.ά. [1] πρότειναν έναν ελαφρύ ανιχνευτή </w:t>
      </w:r>
      <w:r>
        <w:t>DDoS</w:t>
      </w:r>
      <w:r w:rsidRPr="00394963">
        <w:rPr>
          <w:lang w:val="el-GR"/>
        </w:rPr>
        <w:t xml:space="preserve"> βασισμένο σε αυτο-οργανούμενους χάρτες (</w:t>
      </w:r>
      <w:r>
        <w:t>SOM</w:t>
      </w:r>
      <w:r w:rsidRPr="00394963">
        <w:rPr>
          <w:lang w:val="el-GR"/>
        </w:rPr>
        <w:t xml:space="preserve">) πάνω σε χαρακτηριστικά ροών </w:t>
      </w:r>
      <w:r>
        <w:t>NOX</w:t>
      </w:r>
      <w:r w:rsidRPr="00394963">
        <w:rPr>
          <w:lang w:val="el-GR"/>
        </w:rPr>
        <w:t>/</w:t>
      </w:r>
      <w:r>
        <w:t>OpenFlow</w:t>
      </w:r>
      <w:r w:rsidRPr="00394963">
        <w:rPr>
          <w:lang w:val="el-GR"/>
        </w:rPr>
        <w:t>. Η εργασία τους θεμελίωσε την ιδέα ότι τα στατιστικά ροών, τα οποία ο μεταγωγέας παράγει έτσι κι αλλιώς, αρκούν για αποτελεσματική ανίχνευση χωρίς βαθιά επιθεώρηση πακέτων. Η παρούσα μελέτη υιοθετεί το ίδιο θεμελιώδες σκεπτικό, επεκτείνοντάς το με σύγχρονους αλγορίθμους συνόλου και με αυτόματη αντιμετώπιση.</w:t>
      </w:r>
    </w:p>
    <w:p w14:paraId="07ACFEED" w14:textId="77777777" w:rsidR="009E7704" w:rsidRPr="00394963" w:rsidRDefault="00AD61C4">
      <w:pPr>
        <w:rPr>
          <w:lang w:val="el-GR"/>
        </w:rPr>
      </w:pPr>
      <w:r w:rsidRPr="00394963">
        <w:rPr>
          <w:lang w:val="el-GR"/>
        </w:rPr>
        <w:t xml:space="preserve">Η επισκόπηση των </w:t>
      </w:r>
      <w:r>
        <w:t>Sultana</w:t>
      </w:r>
      <w:r w:rsidRPr="00394963">
        <w:rPr>
          <w:lang w:val="el-GR"/>
        </w:rPr>
        <w:t xml:space="preserve"> κ.ά. [9] κατηγοριοποιεί τις προσεγγίσεις </w:t>
      </w:r>
      <w:r>
        <w:t>ML</w:t>
      </w:r>
      <w:r w:rsidRPr="00394963">
        <w:rPr>
          <w:lang w:val="el-GR"/>
        </w:rPr>
        <w:t>-</w:t>
      </w:r>
      <w:r>
        <w:t>based</w:t>
      </w:r>
      <w:r w:rsidRPr="00394963">
        <w:rPr>
          <w:lang w:val="el-GR"/>
        </w:rPr>
        <w:t xml:space="preserve"> </w:t>
      </w:r>
      <w:r>
        <w:t>IDS</w:t>
      </w:r>
      <w:r w:rsidRPr="00394963">
        <w:rPr>
          <w:lang w:val="el-GR"/>
        </w:rPr>
        <w:t xml:space="preserve"> σε </w:t>
      </w:r>
      <w:r>
        <w:t>SDN</w:t>
      </w:r>
      <w:r w:rsidRPr="00394963">
        <w:rPr>
          <w:lang w:val="el-GR"/>
        </w:rPr>
        <w:t xml:space="preserve"> και επισημαίνει τόσο την υψηλή ακρίβεια των μεθόδων όσο και τα ανοιχτά ζητήματα κλιμάκωσης και ανθεκτικότητας. Οι </w:t>
      </w:r>
      <w:r>
        <w:t>Scott</w:t>
      </w:r>
      <w:r w:rsidRPr="00394963">
        <w:rPr>
          <w:lang w:val="el-GR"/>
        </w:rPr>
        <w:t>-</w:t>
      </w:r>
      <w:r>
        <w:t>Hayward</w:t>
      </w:r>
      <w:r w:rsidRPr="00394963">
        <w:rPr>
          <w:lang w:val="el-GR"/>
        </w:rPr>
        <w:t xml:space="preserve"> κ.ά. [6] παρέχουν τη συστηματικότερη επισκόπηση ασφάλειας </w:t>
      </w:r>
      <w:r>
        <w:t>SDN</w:t>
      </w:r>
      <w:r w:rsidRPr="00394963">
        <w:rPr>
          <w:lang w:val="el-GR"/>
        </w:rPr>
        <w:t xml:space="preserve">, ταξινομώντας τις απειλές ανά επίπεδο και τεκμηριώνοντας </w:t>
      </w:r>
      <w:r w:rsidRPr="00394963">
        <w:rPr>
          <w:lang w:val="el-GR"/>
        </w:rPr>
        <w:lastRenderedPageBreak/>
        <w:t xml:space="preserve">τον ρόλο του ελεγκτή ως σημείου συγκέντρωσης ρίσκου. Οι </w:t>
      </w:r>
      <w:r>
        <w:t>Shin</w:t>
      </w:r>
      <w:r w:rsidRPr="00394963">
        <w:rPr>
          <w:lang w:val="el-GR"/>
        </w:rPr>
        <w:t xml:space="preserve"> &amp; </w:t>
      </w:r>
      <w:r>
        <w:t>Gu</w:t>
      </w:r>
      <w:r w:rsidRPr="00394963">
        <w:rPr>
          <w:lang w:val="el-GR"/>
        </w:rPr>
        <w:t xml:space="preserve"> [12] ήταν από τους πρώτους που κατέδειξαν πειραματικά τη σκοπιμότητα επιθέσεων στο </w:t>
      </w:r>
      <w:r>
        <w:t>control</w:t>
      </w:r>
      <w:r w:rsidRPr="00394963">
        <w:rPr>
          <w:lang w:val="el-GR"/>
        </w:rPr>
        <w:t xml:space="preserve"> </w:t>
      </w:r>
      <w:r>
        <w:t>plane</w:t>
      </w:r>
      <w:r w:rsidRPr="00394963">
        <w:rPr>
          <w:lang w:val="el-GR"/>
        </w:rPr>
        <w:t xml:space="preserve">, ενώ οι </w:t>
      </w:r>
      <w:r>
        <w:t>Elsayed</w:t>
      </w:r>
      <w:r w:rsidRPr="00394963">
        <w:rPr>
          <w:lang w:val="el-GR"/>
        </w:rPr>
        <w:t xml:space="preserve"> κ.ά. [11] κάλυψαν ένα σημαντικό κενό δημοσιεύοντας το </w:t>
      </w:r>
      <w:r>
        <w:t>InSDN</w:t>
      </w:r>
      <w:r w:rsidRPr="00394963">
        <w:rPr>
          <w:lang w:val="el-GR"/>
        </w:rPr>
        <w:t xml:space="preserve">, το πρώτο σύνολο δεδομένων ειδικά σχεδιασμένο για </w:t>
      </w:r>
      <w:r>
        <w:t>SDN</w:t>
      </w:r>
      <w:r w:rsidRPr="00394963">
        <w:rPr>
          <w:lang w:val="el-GR"/>
        </w:rPr>
        <w:t>.</w:t>
      </w:r>
    </w:p>
    <w:p w14:paraId="12BC84D8" w14:textId="77777777" w:rsidR="009E7704" w:rsidRPr="00394963" w:rsidRDefault="00AD61C4">
      <w:pPr>
        <w:rPr>
          <w:lang w:val="el-GR"/>
        </w:rPr>
      </w:pPr>
      <w:r w:rsidRPr="00394963">
        <w:rPr>
          <w:lang w:val="el-GR"/>
        </w:rPr>
        <w:t xml:space="preserve">Σε σχέση με την παραπάνω βιβλιογραφία, η συνεισφορά της παρούσας μελέτης έγκειται στη σύζευξη </w:t>
      </w:r>
      <w:r>
        <w:t>offline</w:t>
      </w:r>
      <w:r w:rsidRPr="00394963">
        <w:rPr>
          <w:lang w:val="el-GR"/>
        </w:rPr>
        <w:t xml:space="preserve"> σύγκρισης μοντέλων και ζωντανής, </w:t>
      </w:r>
      <w:r>
        <w:t>end</w:t>
      </w:r>
      <w:r w:rsidRPr="00394963">
        <w:rPr>
          <w:lang w:val="el-GR"/>
        </w:rPr>
        <w:t>-</w:t>
      </w:r>
      <w:r>
        <w:t>to</w:t>
      </w:r>
      <w:r w:rsidRPr="00394963">
        <w:rPr>
          <w:lang w:val="el-GR"/>
        </w:rPr>
        <w:t>-</w:t>
      </w:r>
      <w:r>
        <w:t>end</w:t>
      </w:r>
      <w:r w:rsidRPr="00394963">
        <w:rPr>
          <w:lang w:val="el-GR"/>
        </w:rPr>
        <w:t xml:space="preserve"> λειτουργίας μέσα σε ένα ενιαίο σύστημα, καθώς και στην πειραματική διερεύνηση της αντίπαλης ανθεκτικότητας, μια διάσταση που συχνά παραλείπεται στις εφαρμοσμένες μελέτες </w:t>
      </w:r>
      <w:r>
        <w:t>IDS</w:t>
      </w:r>
      <w:r w:rsidRPr="00394963">
        <w:rPr>
          <w:lang w:val="el-GR"/>
        </w:rPr>
        <w:t>.</w:t>
      </w:r>
    </w:p>
    <w:p w14:paraId="65411587" w14:textId="77777777" w:rsidR="009E7704" w:rsidRPr="00394963" w:rsidRDefault="00AD61C4">
      <w:pPr>
        <w:jc w:val="left"/>
        <w:rPr>
          <w:lang w:val="el-GR"/>
        </w:rPr>
      </w:pPr>
      <w:r w:rsidRPr="00394963">
        <w:rPr>
          <w:b/>
          <w:lang w:val="el-GR"/>
        </w:rPr>
        <w:t>Αρχιτεκτονικές συστημάτων ανίχνευσης εισβολών</w:t>
      </w:r>
    </w:p>
    <w:p w14:paraId="0CE3CBB1" w14:textId="77777777" w:rsidR="009E7704" w:rsidRPr="00394963" w:rsidRDefault="00AD61C4">
      <w:pPr>
        <w:rPr>
          <w:lang w:val="el-GR"/>
        </w:rPr>
      </w:pPr>
      <w:r w:rsidRPr="00394963">
        <w:rPr>
          <w:lang w:val="el-GR"/>
        </w:rPr>
        <w:t>Τα συστήματα ανίχνευσης εισβολών ταξινομούνται κατά δύο βασικούς άξονες. Ως προς τη θέση παρακολούθησης, διακρίνονται σε δικτυακά (</w:t>
      </w:r>
      <w:r>
        <w:t>Network</w:t>
      </w:r>
      <w:r w:rsidRPr="00394963">
        <w:rPr>
          <w:lang w:val="el-GR"/>
        </w:rPr>
        <w:t>-</w:t>
      </w:r>
      <w:r>
        <w:t>based</w:t>
      </w:r>
      <w:r w:rsidRPr="00394963">
        <w:rPr>
          <w:lang w:val="el-GR"/>
        </w:rPr>
        <w:t xml:space="preserve"> </w:t>
      </w:r>
      <w:r>
        <w:t>IDS</w:t>
      </w:r>
      <w:r w:rsidRPr="00394963">
        <w:rPr>
          <w:lang w:val="el-GR"/>
        </w:rPr>
        <w:t xml:space="preserve">, </w:t>
      </w:r>
      <w:r>
        <w:t>NIDS</w:t>
      </w:r>
      <w:r w:rsidRPr="00394963">
        <w:rPr>
          <w:lang w:val="el-GR"/>
        </w:rPr>
        <w:t xml:space="preserve">), που παρακολουθούν την κίνηση του δικτύου, και σε βασισμένα σε </w:t>
      </w:r>
      <w:r>
        <w:t>host</w:t>
      </w:r>
      <w:r w:rsidRPr="00394963">
        <w:rPr>
          <w:lang w:val="el-GR"/>
        </w:rPr>
        <w:t xml:space="preserve"> (</w:t>
      </w:r>
      <w:r>
        <w:t>Host</w:t>
      </w:r>
      <w:r w:rsidRPr="00394963">
        <w:rPr>
          <w:lang w:val="el-GR"/>
        </w:rPr>
        <w:t>-</w:t>
      </w:r>
      <w:r>
        <w:t>based</w:t>
      </w:r>
      <w:r w:rsidRPr="00394963">
        <w:rPr>
          <w:lang w:val="el-GR"/>
        </w:rPr>
        <w:t xml:space="preserve"> </w:t>
      </w:r>
      <w:r>
        <w:t>IDS</w:t>
      </w:r>
      <w:r w:rsidRPr="00394963">
        <w:rPr>
          <w:lang w:val="el-GR"/>
        </w:rPr>
        <w:t xml:space="preserve">, </w:t>
      </w:r>
      <w:r>
        <w:t>HIDS</w:t>
      </w:r>
      <w:r w:rsidRPr="00394963">
        <w:rPr>
          <w:lang w:val="el-GR"/>
        </w:rPr>
        <w:t>), που παρακολουθούν τη δραστηριότητα μεμονωμένων συστημάτων. Το προτεινόμενο σύστημα ανήκει στην πρώτη κατηγορία, καθώς αναλύει στατιστικά ροών του δικτύου. Ως προς τη μέθοδο ανίχνευσης, διακρίνονται σε βασισμένα σε κατάχρηση (</w:t>
      </w:r>
      <w:r>
        <w:t>misuse</w:t>
      </w:r>
      <w:r w:rsidRPr="00394963">
        <w:rPr>
          <w:lang w:val="el-GR"/>
        </w:rPr>
        <w:t>/</w:t>
      </w:r>
      <w:r>
        <w:t>signature</w:t>
      </w:r>
      <w:r w:rsidRPr="00394963">
        <w:rPr>
          <w:lang w:val="el-GR"/>
        </w:rPr>
        <w:t>-</w:t>
      </w:r>
      <w:r>
        <w:t>based</w:t>
      </w:r>
      <w:r w:rsidRPr="00394963">
        <w:rPr>
          <w:lang w:val="el-GR"/>
        </w:rPr>
        <w:t>), που εντοπίζουν γνωστά πρότυπα, και σε βασισμένα σε ανωμαλία (</w:t>
      </w:r>
      <w:r>
        <w:t>anomaly</w:t>
      </w:r>
      <w:r w:rsidRPr="00394963">
        <w:rPr>
          <w:lang w:val="el-GR"/>
        </w:rPr>
        <w:t>-</w:t>
      </w:r>
      <w:r>
        <w:t>based</w:t>
      </w:r>
      <w:r w:rsidRPr="00394963">
        <w:rPr>
          <w:lang w:val="el-GR"/>
        </w:rPr>
        <w:t>), που εντοπίζουν αποκλίσεις από τη φυσιολογική συμπεριφορά. Η προσέγγιση που ακολουθείται συνδυάζει και τις δύο φιλοσοφίες: το επιβλεπόμενο σκέλος προσεγγίζει τη λογική της κατάχρησης, ενώ το μη επιβλεπόμενο σκέλος (</w:t>
      </w:r>
      <w:r>
        <w:t>Isolation</w:t>
      </w:r>
      <w:r w:rsidRPr="00394963">
        <w:rPr>
          <w:lang w:val="el-GR"/>
        </w:rPr>
        <w:t xml:space="preserve"> </w:t>
      </w:r>
      <w:r>
        <w:t>Forest</w:t>
      </w:r>
      <w:r w:rsidRPr="00394963">
        <w:rPr>
          <w:lang w:val="el-GR"/>
        </w:rPr>
        <w:t>) υλοποιεί καθαρή ανίχνευση ανωμαλιών.</w:t>
      </w:r>
    </w:p>
    <w:p w14:paraId="1A09EB24" w14:textId="77777777" w:rsidR="009E7704" w:rsidRPr="00394963" w:rsidRDefault="00AD61C4">
      <w:pPr>
        <w:pStyle w:val="21"/>
        <w:jc w:val="left"/>
        <w:rPr>
          <w:lang w:val="el-GR"/>
        </w:rPr>
      </w:pPr>
      <w:bookmarkStart w:id="44" w:name="_Toc234850979"/>
      <w:r w:rsidRPr="00394963">
        <w:rPr>
          <w:rFonts w:ascii="Times New Roman" w:hAnsi="Times New Roman"/>
          <w:lang w:val="el-GR"/>
        </w:rPr>
        <w:t>4.8 Προεπεξεργασία, ρύθμιση υπερπαραμέτρων και γενίκευση</w:t>
      </w:r>
      <w:bookmarkEnd w:id="44"/>
    </w:p>
    <w:p w14:paraId="098E9381" w14:textId="77777777" w:rsidR="009E7704" w:rsidRPr="00394963" w:rsidRDefault="00AD61C4">
      <w:pPr>
        <w:rPr>
          <w:lang w:val="el-GR"/>
        </w:rPr>
      </w:pPr>
      <w:r w:rsidRPr="00394963">
        <w:rPr>
          <w:lang w:val="el-GR"/>
        </w:rPr>
        <w:t xml:space="preserve">Η ποιότητα της προεπεξεργασίας καθορίζει σε μεγάλο βαθμό την τελική απόδοση. Τα χαρακτηριστικά εισόδου του μοντέλου είναι αριθμητικά χαρακτηριστικά ροής που προκύπτουν από τη δομή </w:t>
      </w:r>
      <w:r>
        <w:t>CICFlowMeter</w:t>
      </w:r>
      <w:r w:rsidRPr="00394963">
        <w:rPr>
          <w:lang w:val="el-GR"/>
        </w:rPr>
        <w:t>/</w:t>
      </w:r>
      <w:r>
        <w:t>InSDN</w:t>
      </w:r>
      <w:r w:rsidRPr="00394963">
        <w:rPr>
          <w:lang w:val="el-GR"/>
        </w:rPr>
        <w:t>. Η κωδικοποίηση εφαρμόστηκε αποκλειστικά στις ετικέτες των κλάσεων (</w:t>
      </w:r>
      <w:r>
        <w:t>label</w:t>
      </w:r>
      <w:r w:rsidRPr="00394963">
        <w:rPr>
          <w:lang w:val="el-GR"/>
        </w:rPr>
        <w:t xml:space="preserve"> </w:t>
      </w:r>
      <w:r>
        <w:t>encoding</w:t>
      </w:r>
      <w:r w:rsidRPr="00394963">
        <w:rPr>
          <w:lang w:val="el-GR"/>
        </w:rPr>
        <w:t xml:space="preserve">) και όχι σε αναγνωριστικά όπως διευθύνσεις </w:t>
      </w:r>
      <w:r>
        <w:t>IP</w:t>
      </w:r>
      <w:r w:rsidRPr="00394963">
        <w:rPr>
          <w:lang w:val="el-GR"/>
        </w:rPr>
        <w:t xml:space="preserve">, ονόματα </w:t>
      </w:r>
      <w:r>
        <w:t>hosts</w:t>
      </w:r>
      <w:r w:rsidRPr="00394963">
        <w:rPr>
          <w:lang w:val="el-GR"/>
        </w:rPr>
        <w:t xml:space="preserve"> ή θύρες. Τα τελευταία δεν χρησιμοποιήθηκαν ως χαρακτηριστικά εισόδου, ώστε να μην εισαχθούν τεχνητές αριθμητικές αποστάσεις σε αλγορίθμους ευαίσθητους στη μετρική, όπως ο </w:t>
      </w:r>
      <w:r>
        <w:t>KNN</w:t>
      </w:r>
      <w:r w:rsidRPr="00394963">
        <w:rPr>
          <w:lang w:val="el-GR"/>
        </w:rPr>
        <w:t xml:space="preserve"> και το </w:t>
      </w:r>
      <w:r>
        <w:t>SVM</w:t>
      </w:r>
      <w:r w:rsidRPr="00394963">
        <w:rPr>
          <w:lang w:val="el-GR"/>
        </w:rPr>
        <w:t xml:space="preserve">. Πέραν της κωδικοποίησης ετικετών, το </w:t>
      </w:r>
      <w:r>
        <w:t>pipeline</w:t>
      </w:r>
      <w:r w:rsidRPr="00394963">
        <w:rPr>
          <w:lang w:val="el-GR"/>
        </w:rPr>
        <w:t xml:space="preserve"> εκτελεί καθαρισμό των δεδομένων (αφαίρεση μη έγκυρων ή ελλιπών εγγραφών) και κανονικοποίηση των αριθμητικών χαρακτηριστικών με </w:t>
      </w:r>
      <w:r>
        <w:t>StandardScaler</w:t>
      </w:r>
      <w:r w:rsidRPr="00394963">
        <w:rPr>
          <w:lang w:val="el-GR"/>
        </w:rPr>
        <w:t xml:space="preserve">, ώστε όλα να έχουν μηδενικό μέσο και μοναδιαία διακύμανση. Ο </w:t>
      </w:r>
      <w:r w:rsidRPr="00394963">
        <w:rPr>
          <w:lang w:val="el-GR"/>
        </w:rPr>
        <w:lastRenderedPageBreak/>
        <w:t>διαχωρισμός σε σύνολα εκπαίδευσης και ελέγχου είναι στρωματοποιημένος, διατηρώντας τις αναλογίες των κλάσεων σε όλα τα υποσύνολα.</w:t>
      </w:r>
    </w:p>
    <w:p w14:paraId="3DBD8405" w14:textId="77777777" w:rsidR="009E7704" w:rsidRPr="00394963" w:rsidRDefault="00AD61C4">
      <w:pPr>
        <w:rPr>
          <w:lang w:val="el-GR"/>
        </w:rPr>
      </w:pPr>
      <w:r w:rsidRPr="00394963">
        <w:rPr>
          <w:lang w:val="el-GR"/>
        </w:rPr>
        <w:t>Η ανισορροπία κλάσεων, η υπερεκπροσώπηση της νόμιμης κίνησης έναντι ορισμένων σπάνιων επιθέσεων, αποτελεί γνωστή πρόκληση στα δεδομένα ασφάλειας. Εδώ, η επιλογή μετρικών που δεν παραπλανώνται από την ανισορροπία (</w:t>
      </w:r>
      <w:r>
        <w:t>precision</w:t>
      </w:r>
      <w:r w:rsidRPr="00394963">
        <w:rPr>
          <w:lang w:val="el-GR"/>
        </w:rPr>
        <w:t xml:space="preserve">, </w:t>
      </w:r>
      <w:r>
        <w:t>recall</w:t>
      </w:r>
      <w:r w:rsidRPr="00394963">
        <w:rPr>
          <w:lang w:val="el-GR"/>
        </w:rPr>
        <w:t xml:space="preserve">, </w:t>
      </w:r>
      <w:r>
        <w:t>F</w:t>
      </w:r>
      <w:r w:rsidRPr="00394963">
        <w:rPr>
          <w:lang w:val="el-GR"/>
        </w:rPr>
        <w:t xml:space="preserve">1 αντί μόνο </w:t>
      </w:r>
      <w:r>
        <w:t>accuracy</w:t>
      </w:r>
      <w:r w:rsidRPr="00394963">
        <w:rPr>
          <w:lang w:val="el-GR"/>
        </w:rPr>
        <w:t xml:space="preserve">) και η χρήση διασταυρούμενης επικύρωσης μετριάζουν τον κίνδυνο παραπλανητικών συμπερασμάτων. Στο πραγματικό σύνολο </w:t>
      </w:r>
      <w:r>
        <w:t>InSDN</w:t>
      </w:r>
      <w:r w:rsidRPr="00394963">
        <w:rPr>
          <w:lang w:val="el-GR"/>
        </w:rPr>
        <w:t>, όπου η ανισορροπία είναι εντονότερη, η πτώση των μετρικών σε σχέση με το συνθετικό σύνολο είναι ενδεικτική αυτής ακριβώς της δυσκολίας.</w:t>
      </w:r>
    </w:p>
    <w:p w14:paraId="2A7E8A96" w14:textId="77777777" w:rsidR="009E7704" w:rsidRPr="00394963" w:rsidRDefault="00AD61C4">
      <w:pPr>
        <w:jc w:val="left"/>
        <w:rPr>
          <w:lang w:val="el-GR"/>
        </w:rPr>
      </w:pPr>
      <w:r w:rsidRPr="00394963">
        <w:rPr>
          <w:b/>
          <w:lang w:val="el-GR"/>
        </w:rPr>
        <w:t>Ισοζύγιο μεροληψίας-διακύμανσης</w:t>
      </w:r>
    </w:p>
    <w:p w14:paraId="53975D01" w14:textId="77777777" w:rsidR="009E7704" w:rsidRPr="00394963" w:rsidRDefault="00AD61C4">
      <w:pPr>
        <w:rPr>
          <w:lang w:val="el-GR"/>
        </w:rPr>
      </w:pPr>
      <w:r w:rsidRPr="00394963">
        <w:rPr>
          <w:lang w:val="el-GR"/>
        </w:rPr>
        <w:t xml:space="preserve">Η επιλογή μοντέλου συνδέεται στενά με το κλασικό ισοζύγιο μεροληψίας-διακύμανσης. Ένα υπερβολικά απλό μοντέλο, όπως η </w:t>
      </w:r>
      <w:r>
        <w:t>Logistic</w:t>
      </w:r>
      <w:r w:rsidRPr="00394963">
        <w:rPr>
          <w:lang w:val="el-GR"/>
        </w:rPr>
        <w:t xml:space="preserve"> </w:t>
      </w:r>
      <w:r>
        <w:t>Regression</w:t>
      </w:r>
      <w:r w:rsidRPr="00394963">
        <w:rPr>
          <w:lang w:val="el-GR"/>
        </w:rPr>
        <w:t xml:space="preserve">, εμφανίζει υψηλή μεροληψία: δεν μπορεί να αποτυπώσει τις μη γραμμικές σχέσεις των δεδομένων, γι' αυτό και υποαποδίδει στο πραγματικό </w:t>
      </w:r>
      <w:r>
        <w:t>InSDN</w:t>
      </w:r>
      <w:r w:rsidRPr="00394963">
        <w:rPr>
          <w:lang w:val="el-GR"/>
        </w:rPr>
        <w:t xml:space="preserve">. Ένα υπερβολικά σύνθετο μοντέλο, όπως ένα βαθύ δέντρο απόφασης, εμφανίζει υψηλή διακύμανση: προσαρμόζεται στον θόρυβο των δεδομένων εκπαίδευσης και γενικεύει άσχημα. Το </w:t>
      </w:r>
      <w:r>
        <w:t>Random</w:t>
      </w:r>
      <w:r w:rsidRPr="00394963">
        <w:rPr>
          <w:lang w:val="el-GR"/>
        </w:rPr>
        <w:t xml:space="preserve"> </w:t>
      </w:r>
      <w:r>
        <w:t>Forest</w:t>
      </w:r>
      <w:r w:rsidRPr="00394963">
        <w:rPr>
          <w:lang w:val="el-GR"/>
        </w:rPr>
        <w:t xml:space="preserve"> επιτυγχάνει την ιδανική ισορροπία, συνδυάζοντας πολλά δέντρα υψηλής διακύμανσης ώστε, μέσω της μέσης τιμής, να μειώνεται η συνολική διακύμανση χωρίς αύξηση της μεροληψίας. Η θεωρητική αυτή ιδιότητα εξηγεί την εμπειρική υπεροχή του, τόσο στο συνθετικό όσο και στο πραγματικό σύνολο.</w:t>
      </w:r>
    </w:p>
    <w:p w14:paraId="70D7D843" w14:textId="77777777" w:rsidR="009E7704" w:rsidRPr="00394963" w:rsidRDefault="00AD61C4">
      <w:pPr>
        <w:jc w:val="left"/>
        <w:rPr>
          <w:lang w:val="el-GR"/>
        </w:rPr>
      </w:pPr>
      <w:r w:rsidRPr="00394963">
        <w:rPr>
          <w:b/>
          <w:lang w:val="el-GR"/>
        </w:rPr>
        <w:t>Μεθοδολογία ρύθμισης υπερπαραμέτρων</w:t>
      </w:r>
    </w:p>
    <w:p w14:paraId="23906792" w14:textId="77777777" w:rsidR="009E7704" w:rsidRPr="00394963" w:rsidRDefault="00AD61C4">
      <w:pPr>
        <w:rPr>
          <w:lang w:val="el-GR"/>
        </w:rPr>
      </w:pPr>
      <w:r w:rsidRPr="00394963">
        <w:rPr>
          <w:lang w:val="el-GR"/>
        </w:rPr>
        <w:t xml:space="preserve">Η επίτευξη της βέλτιστης απόδοσης ενός μοντέλου απαιτεί προσεκτική ρύθμιση των υπερπαραμέτρων του. Για το </w:t>
      </w:r>
      <w:r>
        <w:t>Random</w:t>
      </w:r>
      <w:r w:rsidRPr="00394963">
        <w:rPr>
          <w:lang w:val="el-GR"/>
        </w:rPr>
        <w:t xml:space="preserve"> </w:t>
      </w:r>
      <w:r>
        <w:t>Forest</w:t>
      </w:r>
      <w:r w:rsidRPr="00394963">
        <w:rPr>
          <w:lang w:val="el-GR"/>
        </w:rPr>
        <w:t xml:space="preserve">, οι κρίσιμες υπερπαράμετροι περιλαμβάνουν το πλήθος των δέντρων, το μέγιστο βάθος και το πλήθος χαρακτηριστικών ανά διαχωρισμό. Για τον </w:t>
      </w:r>
      <w:r>
        <w:t>Isolation</w:t>
      </w:r>
      <w:r w:rsidRPr="00394963">
        <w:rPr>
          <w:lang w:val="el-GR"/>
        </w:rPr>
        <w:t xml:space="preserve"> </w:t>
      </w:r>
      <w:r>
        <w:t>Forest</w:t>
      </w:r>
      <w:r w:rsidRPr="00394963">
        <w:rPr>
          <w:lang w:val="el-GR"/>
        </w:rPr>
        <w:t xml:space="preserve">, όπως τεκμηριώθηκε, οι κρίσιμες παράμετροι είναι το πλήθος των δέντρων, το μέγεθος δείγματος και ο βαθμός μόλυνσης. Για τον Isolation Forest η ρύθμιση πραγματοποιήθηκε με εξαντλητική αναζήτηση σε πλέγμα τιμών: δοκιμάστηκαν και οι 108 συνδυασμοί που προκύπτουν από τέσσερις τιμές για το πλήθος των δέντρων, τρεις για το μέγεθος δείγματος, τρεις για τον βαθμό μόλυνσης και τρεις για το ποσοστό χαρακτηριστικών, με κριτήριο επιλογής το ROC-AUC σε ανεξάρτητο σύνολο ελέγχου (test set), καθώς η εκπαίδευση του μοντέλου γίνεται αποκλειστικά σε φυσιολογική κίνηση. Για το Random Forest, όπου ο χώρος υπερπαραμέτρων είναι σημαντικά </w:t>
      </w:r>
      <w:r w:rsidRPr="00394963">
        <w:rPr>
          <w:lang w:val="el-GR"/>
        </w:rPr>
        <w:lastRenderedPageBreak/>
        <w:t>μεγαλύτερος, προτιμήθηκε τυχαιοποιημένη αναζήτηση (randomized search) με είκοσι πέντε δειγματοληπτούμενες διαμορφώσεις, καθεμία από τις οποίες αξιολογήθηκε με τριπλή στρωματοποιημένη διασταυρούμενη επικύρωση (cross-validation), ώστε η επιλογή να μη βασίζεται σε ένα μεμονωμένο, ενδεχομένως τυχαίο, διαχωρισμό. Η τυχαιοποιημένη αναζήτηση επιτυγχάνει ποιότητα λύσης συγκρίσιμη με την εξαντλητική, με σαφώς μικρότερο υπολογιστικό κόστος όταν ο χώρος αναζήτησης είναι υψηλής διάστασης. Και στις δύο περιπτώσεις η διαδικασία μειώνει τον κίνδυνο υπερπροσαρμογής στις υπερπαραμέτρους και ενισχύει τη γενίκευση.</w:t>
      </w:r>
    </w:p>
    <w:p w14:paraId="75E20ECC" w14:textId="77777777" w:rsidR="009E7704" w:rsidRPr="00394963" w:rsidRDefault="00AD61C4">
      <w:pPr>
        <w:rPr>
          <w:lang w:val="el-GR"/>
        </w:rPr>
      </w:pPr>
      <w:r w:rsidRPr="00394963">
        <w:rPr>
          <w:lang w:val="el-GR"/>
        </w:rPr>
        <w:t>Καθοριστική για την αξιοπιστία της αξιολόγησης είναι η αυστηρή διάκριση μεταξύ των δεδομένων εκπαίδευσης και ελέγχου. Στα πειράματα που ακολουθούν εφαρμόζεται στρωματοποιημένος διαχωρισμός 70% προς 30%, με το σύνολο ελέγχου να παραμένει αόρατο κατά τη διάρκεια της εκπαίδευσης, ενώ τον ρόλο του συνόλου επικύρωσης επιτελούν οι πτυχές της διασταυρούμενης επικύρωσης κατά τη ρύθμιση των υπερπαραμέτρων και, στα νευρωνικά δίκτυα, εσωτερικό υποσύνολο επικύρωσης ίσο με το 20% των δεδομένων εκπαίδευσης. Ο κανονικοποιητής προσαρμόζεται αποκλειστικά στα δεδομένα εκπαίδευσης και εφαρμόζεται αμετάβλητος στο σύνολο ελέγχου, ώστε να αποκλείεται η μεταφορά στατιστικής πληροφορίας από το ένα σύνολο στο άλλο. Η παράβλεψη των αρχών αυτών, η λεγόμενη διαρροή δεδομένων (</w:t>
      </w:r>
      <w:r>
        <w:t>data</w:t>
      </w:r>
      <w:r w:rsidRPr="00394963">
        <w:rPr>
          <w:lang w:val="el-GR"/>
        </w:rPr>
        <w:t xml:space="preserve"> </w:t>
      </w:r>
      <w:r>
        <w:t>leakage</w:t>
      </w:r>
      <w:r w:rsidRPr="00394963">
        <w:rPr>
          <w:lang w:val="el-GR"/>
        </w:rPr>
        <w:t>), αποτελεί συχνή πηγή υπερεκτιμημένων αποτελεσμάτων στη βιβλιογραφία.</w:t>
      </w:r>
    </w:p>
    <w:p w14:paraId="7C5EA23D" w14:textId="77777777" w:rsidR="009E7704" w:rsidRPr="00394963" w:rsidRDefault="00AD61C4">
      <w:pPr>
        <w:rPr>
          <w:lang w:val="el-GR"/>
        </w:rPr>
      </w:pPr>
      <w:r>
        <w:rPr>
          <w:lang w:val="el-GR"/>
        </w:rPr>
        <w:t xml:space="preserve">Οφείλει, ωστόσο, να επισημανθεί ένας ουσιώδης περιορισμός που αφορά ειδικά το σύνολο InSDN. Οι επιθέσεις πλημμύρας παράγουν εκ φύσεως πανομοιότυπες ροές: το 47,5% των εγγραφών του συνόλου αποτελούν ακριβή διπλότυπα σε επίπεδο διανύσματος χαρακτηριστικών, με το ποσοστό να ανέρχεται στο 98,8% για την κλάση DDoS και στο 34,7% για την κλάση Probe, ενώ στις υπόλοιπες κλάσεις παραμένει κάτω του 7%. Η αφαίρεση των διπλότυπων θα εξάλειφε σχεδόν ολόκληρη την κλάση DDoS και θα καθιστούσε το σύνολο μη αντιπροσωπευτικό του ίδιου του φαινομένου που μελετάται. Για τον λόγο αυτό διατηρήθηκαν. Με τον τυχαίο διαχωρισμό, πανομοιότυπα διανύσματα εμφανίζονται και στα δύο σύνολα: μετρήθηκε ότι το 50,2% των δειγμάτων του συνόλου ελέγχου έχει ακριβές αντίγραφο στο σύνολο εκπαίδευσης, γεγονός που θα μπορούσε να ευνοήσει την απομνημόνευση. Για να αποτιμηθεί η πραγματική επίπτωση, εφαρμόστηκε συγκριτικά ένας διαχωρισμός ανθεκτικός στη διαρροή (leakage-resistant): κάθε μοναδικό διάνυσμα χαρακτηριστικών αντιμετωπίζεται ως ομάδα και οι ομάδες δεν μοιράζονται μεταξύ εκπαίδευσης και ελέγχου (στρωματοποιημένη ομαδοποίηση, </w:t>
      </w:r>
      <w:r>
        <w:rPr>
          <w:lang w:val="el-GR"/>
        </w:rPr>
        <w:lastRenderedPageBreak/>
        <w:t>StratifiedGroupKFold), με αποτέλεσμα μηδενική επικάλυψη διανυσμάτων στο σύνολο ελέγχου. Το εύρημα είναι διαφωτιστικό: το μακρο-σταθμισμένο F1 του Random Forest στο InSDN ΔΕΝ μειώνεται, αλλά παραμένει ουσιαστικά σταθερό (από 0,9448 με τυχαίο διαχωρισμό σε 0,9472 με τον ανθεκτικό). Η ερμηνεία είναι ότι τα διπλότυπα συγκεντρώνονται συντριπτικά στην κλάση DDoS, η οποία είναι έτσι κι αλλιώς εύκολα διαχωρίσιμη, ενώ οι δύσκολες κλάσεις, όπως η BFA με μόλις 2% διπλότυπα, δεν επηρεάζονται. Επομένως η υψηλή απόδοση δεν αποτελεί τεχνούργημα της διαρροής. Παρ' όλα αυτά, τα αποτελέσματα στο InSDN ερμηνεύονται συντηρητικά ως ένδειξη συμβατότητας του pipeline με πραγματικά δεδομένα και ως αντιπροσωπευτικό μέτρο υιοθετείται το μακρο-σταθμισμένο F1, το οποίο αναδεικνύει τη δυσκολία στις μειοψηφικές κατηγορίες, όπως η BFA με μόλις 1.405 δείγματα.</w:t>
      </w:r>
    </w:p>
    <w:p w14:paraId="5583015C" w14:textId="77777777" w:rsidR="009E7704" w:rsidRPr="00394963" w:rsidRDefault="00AD61C4">
      <w:pPr>
        <w:jc w:val="left"/>
        <w:rPr>
          <w:lang w:val="el-GR"/>
        </w:rPr>
      </w:pPr>
      <w:r w:rsidRPr="00394963">
        <w:rPr>
          <w:b/>
          <w:lang w:val="el-GR"/>
        </w:rPr>
        <w:t>Γενίκευση και μετατόπιση εννοιών</w:t>
      </w:r>
    </w:p>
    <w:p w14:paraId="1DD8025C" w14:textId="77777777" w:rsidR="009E7704" w:rsidRPr="00394963" w:rsidRDefault="00AD61C4">
      <w:pPr>
        <w:rPr>
          <w:lang w:val="el-GR"/>
        </w:rPr>
      </w:pPr>
      <w:r w:rsidRPr="00394963">
        <w:rPr>
          <w:lang w:val="el-GR"/>
        </w:rPr>
        <w:t>Μια θεμελιώδης πρόκληση για κάθε σύστημα Μηχανικής Μάθησης που λειτουργεί σε πραγματικό περιβάλλον είναι η μετατόπιση εννοιών (</w:t>
      </w:r>
      <w:r>
        <w:t>concept</w:t>
      </w:r>
      <w:r w:rsidRPr="00394963">
        <w:rPr>
          <w:lang w:val="el-GR"/>
        </w:rPr>
        <w:t xml:space="preserve"> </w:t>
      </w:r>
      <w:r>
        <w:t>drift</w:t>
      </w:r>
      <w:r w:rsidRPr="00394963">
        <w:rPr>
          <w:lang w:val="el-GR"/>
        </w:rPr>
        <w:t>): η σταδιακή μεταβολή των στατιστικών ιδιοτήτων της κίνησης με τον χρόνο. Η νόμιμη κίνηση ενός δικτύου εξελίσσεται καθώς αλλάζουν οι εφαρμογές, οι συνήθειες των χρηστών και η υποδομή, ενώ οι επιθέσεις εξελίσσονται καθώς οι επιτιθέμενοι επινοούν νέες τεχνικές. Ένα μοντέλο εκπαιδευμένο σε παλαιότερα δεδομένα ενδέχεται σταδιακά να χάσει την ακρίβειά του. Η αντιμετώπιση της πρόκλησης αυτής απαιτεί μηχανισμούς παρακολούθησης της απόδοσης και περιοδικής επανεκπαίδευσης. Το μη επιβλεπόμενο μοντέλο του προτεινόμενου συστήματος, που μαθαίνει τη φυσιολογική κατάσταση, προσφέρει εδώ ένα σχετικό πλεονέκτημα, καθώς μπορεί να επαναπροσαρμοστεί στη μεταβαλλόμενη έννοια της «κανονικότητας» με σχετική ευκολία.</w:t>
      </w:r>
    </w:p>
    <w:p w14:paraId="02DF5865" w14:textId="77777777" w:rsidR="009E7704" w:rsidRPr="00394963" w:rsidRDefault="00AD61C4">
      <w:pPr>
        <w:pStyle w:val="21"/>
        <w:jc w:val="left"/>
        <w:rPr>
          <w:lang w:val="el-GR"/>
        </w:rPr>
      </w:pPr>
      <w:bookmarkStart w:id="45" w:name="_Toc234850980"/>
      <w:r w:rsidRPr="00394963">
        <w:rPr>
          <w:rFonts w:ascii="Times New Roman" w:hAnsi="Times New Roman"/>
          <w:lang w:val="el-GR"/>
        </w:rPr>
        <w:t>4.9 Ζητήματα ιδιωτικότητας και δεοντολογίας</w:t>
      </w:r>
      <w:bookmarkEnd w:id="45"/>
    </w:p>
    <w:p w14:paraId="4D4ECD6B" w14:textId="77777777" w:rsidR="009E7704" w:rsidRPr="00394963" w:rsidRDefault="00AD61C4">
      <w:pPr>
        <w:rPr>
          <w:lang w:val="el-GR"/>
        </w:rPr>
      </w:pPr>
      <w:r w:rsidRPr="00394963">
        <w:rPr>
          <w:lang w:val="el-GR"/>
        </w:rPr>
        <w:t xml:space="preserve">Η ανάλυση δικτυακής κίνησης εγείρει ζητήματα ιδιωτικότητας. Ένα σημαντικό πλεονέκτημα της προσέγγισης βάσει ροών, έναντι της βαθιάς επιθεώρησης πακέτων, είναι ότι δεν απαιτεί πρόσβαση στο περιεχόμενο των επικοινωνιών: τα στατιστικά ροών (πλήθος πακέτων, μεγέθη, χρόνοι) είναι μεταδεδομένα και όχι δεδομένα χρήστη. Έτσι, η μέθοδος σέβεται εγγενώς την ιδιωτικότητα του περιεχομένου, ενώ παραμένει αποτελεσματική. Από δεοντολογικής άποψης, η αυτοματοποιημένη απόρριψη κίνησης απαιτεί προσοχή ώστε να μην πλήττει νόμιμους χρήστες. Η ελαχιστοποίηση των ψευδώς θετικών, ιδίως στο σενάριο </w:t>
      </w:r>
      <w:r w:rsidRPr="00394963">
        <w:rPr>
          <w:lang w:val="el-GR"/>
        </w:rPr>
        <w:lastRenderedPageBreak/>
        <w:t>αποκλειστικά νόμιμης κίνησης όπου δεν καταγράφηκαν ψευδώς θετικά, αποτελεί όχι μόνο τεχνική αλλά και δεοντολογική απαίτηση.</w:t>
      </w:r>
    </w:p>
    <w:p w14:paraId="632B5A96" w14:textId="77777777" w:rsidR="009E7704" w:rsidRPr="00394963" w:rsidRDefault="00AD61C4">
      <w:pPr>
        <w:pStyle w:val="21"/>
        <w:jc w:val="left"/>
        <w:rPr>
          <w:lang w:val="el-GR"/>
        </w:rPr>
      </w:pPr>
      <w:bookmarkStart w:id="46" w:name="_Toc234850981"/>
      <w:r w:rsidRPr="00394963">
        <w:rPr>
          <w:rFonts w:ascii="Times New Roman" w:hAnsi="Times New Roman"/>
          <w:lang w:val="el-GR"/>
        </w:rPr>
        <w:t>4.10 Εκδόσεις και εξέλιξη του OpenFlow</w:t>
      </w:r>
      <w:bookmarkEnd w:id="46"/>
    </w:p>
    <w:p w14:paraId="113F1FBC" w14:textId="77777777" w:rsidR="009E7704" w:rsidRPr="00394963" w:rsidRDefault="00AD61C4">
      <w:pPr>
        <w:rPr>
          <w:lang w:val="el-GR"/>
        </w:rPr>
      </w:pPr>
      <w:r w:rsidRPr="00394963">
        <w:rPr>
          <w:lang w:val="el-GR"/>
        </w:rPr>
        <w:t xml:space="preserve">Το πρωτόκολλο </w:t>
      </w:r>
      <w:r>
        <w:t>OpenFlow</w:t>
      </w:r>
      <w:r w:rsidRPr="00394963">
        <w:rPr>
          <w:lang w:val="el-GR"/>
        </w:rPr>
        <w:t xml:space="preserve"> έχει εξελιχθεί μέσα από διαδοχικές εκδόσεις. Η έκδοση 1.0 εισήγαγε τον ενιαίο πίνακα ροών και τα βασικά πεδία ταιριάσματος. Η έκδοση 1.1 πρόσθεσε τη διοχέτευση πολλαπλών πινάκων και τους πίνακες ομάδων. Οι επόμενες εκδόσεις (1.2-1.5) διεύρυναν τα πεδία ταιριάσματος, βελτίωσαν τη διαχείριση σφαλμάτων και πρόσθεσαν λειτουργίες όπως τα </w:t>
      </w:r>
      <w:r>
        <w:t>meters</w:t>
      </w:r>
      <w:r w:rsidRPr="00394963">
        <w:rPr>
          <w:lang w:val="el-GR"/>
        </w:rPr>
        <w:t xml:space="preserve"> για </w:t>
      </w:r>
      <w:r>
        <w:t>rate</w:t>
      </w:r>
      <w:r w:rsidRPr="00394963">
        <w:rPr>
          <w:lang w:val="el-GR"/>
        </w:rPr>
        <w:t xml:space="preserve"> </w:t>
      </w:r>
      <w:r>
        <w:t>limiting</w:t>
      </w:r>
      <w:r w:rsidRPr="00394963">
        <w:rPr>
          <w:lang w:val="el-GR"/>
        </w:rPr>
        <w:t xml:space="preserve">, χαρακτηριστικό άμεσα σχετικό με την αντιμετώπιση της επίθεσης κορεσμού </w:t>
      </w:r>
      <w:r>
        <w:t>control</w:t>
      </w:r>
      <w:r w:rsidRPr="00394963">
        <w:rPr>
          <w:lang w:val="el-GR"/>
        </w:rPr>
        <w:t xml:space="preserve"> </w:t>
      </w:r>
      <w:r>
        <w:t>plane</w:t>
      </w:r>
      <w:r w:rsidRPr="00394963">
        <w:rPr>
          <w:lang w:val="el-GR"/>
        </w:rPr>
        <w:t xml:space="preserve"> που μελετάται στη συνέχεια. Η επίγνωση της εξέλιξης αυτής είναι σημαντική, καθώς οι δυνατότητες άμυνας ενός </w:t>
      </w:r>
      <w:r>
        <w:t>SDN</w:t>
      </w:r>
      <w:r w:rsidRPr="00394963">
        <w:rPr>
          <w:lang w:val="el-GR"/>
        </w:rPr>
        <w:t xml:space="preserve"> εξαρτώνται άμεσα από την έκδοση του πρωτοκόλλου που υποστηρίζει το υλικό.</w:t>
      </w:r>
    </w:p>
    <w:p w14:paraId="3DB130B6" w14:textId="77777777" w:rsidR="009E7704" w:rsidRPr="00394963" w:rsidRDefault="00AD61C4">
      <w:pPr>
        <w:pStyle w:val="1"/>
        <w:pageBreakBefore/>
        <w:jc w:val="left"/>
        <w:rPr>
          <w:lang w:val="el-GR"/>
        </w:rPr>
      </w:pPr>
      <w:bookmarkStart w:id="47" w:name="_Toc234850982"/>
      <w:r w:rsidRPr="00394963">
        <w:rPr>
          <w:rFonts w:ascii="Times New Roman" w:hAnsi="Times New Roman"/>
          <w:lang w:val="el-GR"/>
        </w:rPr>
        <w:lastRenderedPageBreak/>
        <w:t>5. Μεθοδολογία και Υλοποίηση</w:t>
      </w:r>
      <w:bookmarkEnd w:id="47"/>
    </w:p>
    <w:p w14:paraId="51A67F8C" w14:textId="77777777" w:rsidR="009E7704" w:rsidRPr="00394963" w:rsidRDefault="00AD61C4">
      <w:pPr>
        <w:rPr>
          <w:lang w:val="el-GR"/>
        </w:rPr>
      </w:pPr>
      <w:r w:rsidRPr="00394963">
        <w:rPr>
          <w:lang w:val="el-GR"/>
        </w:rPr>
        <w:t xml:space="preserve">Η υλοποίηση του συστήματος χωρίζεται σε δύο συμπληρωματικές μεθόδους. Η Μέθοδος Β αφορά την </w:t>
      </w:r>
      <w:r>
        <w:t>offline</w:t>
      </w:r>
      <w:r w:rsidRPr="00394963">
        <w:rPr>
          <w:lang w:val="el-GR"/>
        </w:rPr>
        <w:t xml:space="preserve"> ανάλυση ροών με Μηχανική Μάθηση σε δεδομένα δομής </w:t>
      </w:r>
      <w:r>
        <w:t>InSDN</w:t>
      </w:r>
      <w:r w:rsidRPr="00394963">
        <w:rPr>
          <w:lang w:val="el-GR"/>
        </w:rPr>
        <w:t xml:space="preserve">, ενώ η Μέθοδος Α αφορά τη ζωντανή ανίχνευση και αντιμετώπιση μέσα σε προσομοιωμένο δίκτυο </w:t>
      </w:r>
      <w:r>
        <w:t>SDN</w:t>
      </w:r>
      <w:r w:rsidRPr="00394963">
        <w:rPr>
          <w:lang w:val="el-GR"/>
        </w:rPr>
        <w:t xml:space="preserve">. Ολόκληρος ο κώδικας αναπτύχθηκε σε γλώσσα </w:t>
      </w:r>
      <w:r>
        <w:t>Python</w:t>
      </w:r>
      <w:r w:rsidRPr="00394963">
        <w:rPr>
          <w:lang w:val="el-GR"/>
        </w:rPr>
        <w:t xml:space="preserve"> και οργανώνεται σε ένα αναπαραγώγιμο περιβάλλον βασισμένο σε </w:t>
      </w:r>
      <w:r>
        <w:t>Docker</w:t>
      </w:r>
      <w:r w:rsidRPr="00394963">
        <w:rPr>
          <w:lang w:val="el-GR"/>
        </w:rPr>
        <w:t>.</w:t>
      </w:r>
    </w:p>
    <w:p w14:paraId="7B77F7FF" w14:textId="77777777" w:rsidR="009E7704" w:rsidRPr="00394963" w:rsidRDefault="00AD61C4">
      <w:pPr>
        <w:pStyle w:val="21"/>
        <w:jc w:val="left"/>
        <w:rPr>
          <w:lang w:val="el-GR"/>
        </w:rPr>
      </w:pPr>
      <w:bookmarkStart w:id="48" w:name="_Toc234850983"/>
      <w:r w:rsidRPr="00394963">
        <w:rPr>
          <w:rFonts w:ascii="Times New Roman" w:hAnsi="Times New Roman"/>
          <w:lang w:val="el-GR"/>
        </w:rPr>
        <w:t>5.1 Συνολική αρχιτεκτονική του συστήματος</w:t>
      </w:r>
      <w:bookmarkEnd w:id="48"/>
    </w:p>
    <w:p w14:paraId="4471DF2F" w14:textId="77777777" w:rsidR="009E7704" w:rsidRPr="00394963" w:rsidRDefault="00AD61C4">
      <w:pPr>
        <w:rPr>
          <w:lang w:val="el-GR"/>
        </w:rPr>
      </w:pPr>
      <w:r w:rsidRPr="00394963">
        <w:rPr>
          <w:lang w:val="el-GR"/>
        </w:rPr>
        <w:t xml:space="preserve">Το ζωντανό σύστημα αποτελείται από τέσσερα συνεργαζόμενα δομικά στοιχεία, τα οποία εκτελούνται ως απομονωμένα </w:t>
      </w:r>
      <w:r>
        <w:t>containers</w:t>
      </w:r>
      <w:r w:rsidRPr="00394963">
        <w:rPr>
          <w:lang w:val="el-GR"/>
        </w:rPr>
        <w:t xml:space="preserve"> και ενορχηστρώνονται μέσω </w:t>
      </w:r>
      <w:r>
        <w:t>Docker</w:t>
      </w:r>
      <w:r w:rsidRPr="00394963">
        <w:rPr>
          <w:lang w:val="el-GR"/>
        </w:rPr>
        <w:t xml:space="preserve"> </w:t>
      </w:r>
      <w:r>
        <w:t>Compose</w:t>
      </w:r>
      <w:r w:rsidRPr="00394963">
        <w:rPr>
          <w:lang w:val="el-GR"/>
        </w:rPr>
        <w:t>:</w:t>
      </w:r>
    </w:p>
    <w:p w14:paraId="5F8BD721"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3685"/>
        <w:gridCol w:w="4819"/>
      </w:tblGrid>
      <w:tr w:rsidR="009E7704" w14:paraId="3C2F65C0"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shd w:val="clear" w:color="auto" w:fill="0B3D91"/>
          </w:tcPr>
          <w:p w14:paraId="12C8EAA7" w14:textId="77777777" w:rsidR="009E7704" w:rsidRDefault="00AD61C4">
            <w:pPr>
              <w:jc w:val="center"/>
            </w:pPr>
            <w:r>
              <w:rPr>
                <w:color w:val="FFFFFF"/>
                <w:sz w:val="20"/>
              </w:rPr>
              <w:t>Στοιχείο</w:t>
            </w:r>
          </w:p>
        </w:tc>
        <w:tc>
          <w:tcPr>
            <w:tcW w:w="4819" w:type="dxa"/>
            <w:shd w:val="clear" w:color="auto" w:fill="0B3D91"/>
          </w:tcPr>
          <w:p w14:paraId="40DEBE18"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20"/>
              </w:rPr>
              <w:t>Ρόλος</w:t>
            </w:r>
          </w:p>
        </w:tc>
      </w:tr>
      <w:tr w:rsidR="009E7704" w:rsidRPr="00BF7BDC" w14:paraId="6F54AB7F"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015F5816" w14:textId="77777777" w:rsidR="009E7704" w:rsidRDefault="00AD61C4">
            <w:pPr>
              <w:jc w:val="center"/>
            </w:pPr>
            <w:r>
              <w:rPr>
                <w:b w:val="0"/>
                <w:sz w:val="20"/>
              </w:rPr>
              <w:t>sdn_controller (Flask, θύρα 9000)</w:t>
            </w:r>
          </w:p>
        </w:tc>
        <w:tc>
          <w:tcPr>
            <w:tcW w:w="4819" w:type="dxa"/>
          </w:tcPr>
          <w:p w14:paraId="41C2F598" w14:textId="77777777" w:rsidR="009E7704" w:rsidRPr="00394963" w:rsidRDefault="00AD61C4">
            <w:pPr>
              <w:jc w:val="center"/>
              <w:cnfStyle w:val="000000100000" w:firstRow="0" w:lastRow="0" w:firstColumn="0" w:lastColumn="0" w:oddVBand="0" w:evenVBand="0" w:oddHBand="1" w:evenHBand="0" w:firstRowFirstColumn="0" w:firstRowLastColumn="0" w:lastRowFirstColumn="0" w:lastRowLastColumn="0"/>
              <w:rPr>
                <w:lang w:val="el-GR"/>
              </w:rPr>
            </w:pPr>
            <w:r w:rsidRPr="00394963">
              <w:rPr>
                <w:sz w:val="20"/>
                <w:lang w:val="el-GR"/>
              </w:rPr>
              <w:t xml:space="preserve">Μηχανή άμυνας </w:t>
            </w:r>
            <w:r>
              <w:rPr>
                <w:sz w:val="20"/>
              </w:rPr>
              <w:t>Isolation</w:t>
            </w:r>
            <w:r w:rsidRPr="00394963">
              <w:rPr>
                <w:sz w:val="20"/>
                <w:lang w:val="el-GR"/>
              </w:rPr>
              <w:t xml:space="preserve"> </w:t>
            </w:r>
            <w:r>
              <w:rPr>
                <w:sz w:val="20"/>
              </w:rPr>
              <w:t>Forest</w:t>
            </w:r>
            <w:r w:rsidRPr="00394963">
              <w:rPr>
                <w:sz w:val="20"/>
                <w:lang w:val="el-GR"/>
              </w:rPr>
              <w:t xml:space="preserve">. Εκθέτει </w:t>
            </w:r>
            <w:r>
              <w:rPr>
                <w:sz w:val="20"/>
              </w:rPr>
              <w:t>REST</w:t>
            </w:r>
            <w:r w:rsidRPr="00394963">
              <w:rPr>
                <w:sz w:val="20"/>
                <w:lang w:val="el-GR"/>
              </w:rPr>
              <w:t xml:space="preserve"> </w:t>
            </w:r>
            <w:r>
              <w:rPr>
                <w:sz w:val="20"/>
              </w:rPr>
              <w:t>endpoints</w:t>
            </w:r>
            <w:r w:rsidRPr="00394963">
              <w:rPr>
                <w:sz w:val="20"/>
                <w:lang w:val="el-GR"/>
              </w:rPr>
              <w:t xml:space="preserve"> τηλεμετρίας, πίνακα ροών, τοπολογίας, στατιστικών και επαναφοράς.</w:t>
            </w:r>
          </w:p>
        </w:tc>
      </w:tr>
      <w:tr w:rsidR="009E7704" w:rsidRPr="00BF7BDC" w14:paraId="6F74C095"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1E44264B" w14:textId="77777777" w:rsidR="009E7704" w:rsidRDefault="00AD61C4">
            <w:pPr>
              <w:jc w:val="center"/>
            </w:pPr>
            <w:r>
              <w:rPr>
                <w:b w:val="0"/>
                <w:sz w:val="20"/>
              </w:rPr>
              <w:t>sdn_dashboard (Dash/Cytoscape, θύρα 8050)</w:t>
            </w:r>
          </w:p>
        </w:tc>
        <w:tc>
          <w:tcPr>
            <w:tcW w:w="4819" w:type="dxa"/>
          </w:tcPr>
          <w:p w14:paraId="377DC82A" w14:textId="77777777" w:rsidR="009E7704" w:rsidRPr="00394963" w:rsidRDefault="00AD61C4">
            <w:pPr>
              <w:jc w:val="center"/>
              <w:cnfStyle w:val="000000010000" w:firstRow="0" w:lastRow="0" w:firstColumn="0" w:lastColumn="0" w:oddVBand="0" w:evenVBand="0" w:oddHBand="0" w:evenHBand="1" w:firstRowFirstColumn="0" w:firstRowLastColumn="0" w:lastRowFirstColumn="0" w:lastRowLastColumn="0"/>
              <w:rPr>
                <w:lang w:val="el-GR"/>
              </w:rPr>
            </w:pPr>
            <w:r w:rsidRPr="00394963">
              <w:rPr>
                <w:sz w:val="20"/>
                <w:lang w:val="el-GR"/>
              </w:rPr>
              <w:t>Οπτικοποίηση τοπολογίας και κίνησης σε πραγματικό χρόνο.</w:t>
            </w:r>
          </w:p>
        </w:tc>
      </w:tr>
      <w:tr w:rsidR="009E7704" w:rsidRPr="00BF7BDC" w14:paraId="5486532C"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6D0CFF59" w14:textId="77777777" w:rsidR="009E7704" w:rsidRDefault="00AD61C4">
            <w:pPr>
              <w:jc w:val="center"/>
            </w:pPr>
            <w:r>
              <w:rPr>
                <w:b w:val="0"/>
                <w:sz w:val="20"/>
              </w:rPr>
              <w:t>sdn_switch</w:t>
            </w:r>
          </w:p>
        </w:tc>
        <w:tc>
          <w:tcPr>
            <w:tcW w:w="4819" w:type="dxa"/>
          </w:tcPr>
          <w:p w14:paraId="26ACF6D7" w14:textId="77777777" w:rsidR="009E7704" w:rsidRPr="00394963" w:rsidRDefault="00AD61C4">
            <w:pPr>
              <w:jc w:val="center"/>
              <w:cnfStyle w:val="000000100000" w:firstRow="0" w:lastRow="0" w:firstColumn="0" w:lastColumn="0" w:oddVBand="0" w:evenVBand="0" w:oddHBand="1" w:evenHBand="0" w:firstRowFirstColumn="0" w:firstRowLastColumn="0" w:lastRowFirstColumn="0" w:lastRowLastColumn="0"/>
              <w:rPr>
                <w:lang w:val="el-GR"/>
              </w:rPr>
            </w:pPr>
            <w:r w:rsidRPr="00394963">
              <w:rPr>
                <w:sz w:val="20"/>
                <w:lang w:val="el-GR"/>
              </w:rPr>
              <w:t xml:space="preserve">Μεταγωγέας </w:t>
            </w:r>
            <w:r>
              <w:rPr>
                <w:sz w:val="20"/>
              </w:rPr>
              <w:t>overlay</w:t>
            </w:r>
            <w:r w:rsidRPr="00394963">
              <w:rPr>
                <w:sz w:val="20"/>
                <w:lang w:val="el-GR"/>
              </w:rPr>
              <w:t xml:space="preserve"> σε επίπεδο εφαρμογής.</w:t>
            </w:r>
          </w:p>
        </w:tc>
      </w:tr>
      <w:tr w:rsidR="009E7704" w:rsidRPr="00BF7BDC" w14:paraId="2E402D77"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40319A3F" w14:textId="77777777" w:rsidR="009E7704" w:rsidRDefault="00AD61C4">
            <w:pPr>
              <w:jc w:val="center"/>
            </w:pPr>
            <w:r>
              <w:rPr>
                <w:b w:val="0"/>
                <w:sz w:val="20"/>
              </w:rPr>
              <w:t>sdn_mininet (Mininet + OVS, privileged)</w:t>
            </w:r>
          </w:p>
        </w:tc>
        <w:tc>
          <w:tcPr>
            <w:tcW w:w="4819" w:type="dxa"/>
          </w:tcPr>
          <w:p w14:paraId="49F745DE" w14:textId="77777777" w:rsidR="009E7704" w:rsidRPr="00394963" w:rsidRDefault="00AD61C4">
            <w:pPr>
              <w:jc w:val="center"/>
              <w:cnfStyle w:val="000000010000" w:firstRow="0" w:lastRow="0" w:firstColumn="0" w:lastColumn="0" w:oddVBand="0" w:evenVBand="0" w:oddHBand="0" w:evenHBand="1" w:firstRowFirstColumn="0" w:firstRowLastColumn="0" w:lastRowFirstColumn="0" w:lastRowLastColumn="0"/>
              <w:rPr>
                <w:lang w:val="el-GR"/>
              </w:rPr>
            </w:pPr>
            <w:r w:rsidRPr="00394963">
              <w:rPr>
                <w:sz w:val="20"/>
                <w:lang w:val="el-GR"/>
              </w:rPr>
              <w:t>Εκτελεί το ζωντανό σενάριο με πραγματικά πακέτα.</w:t>
            </w:r>
          </w:p>
        </w:tc>
      </w:tr>
    </w:tbl>
    <w:p w14:paraId="6F1D0392" w14:textId="77777777" w:rsidR="009E7704" w:rsidRPr="00394963" w:rsidRDefault="00AD61C4">
      <w:pPr>
        <w:spacing w:before="80" w:after="200"/>
        <w:jc w:val="center"/>
        <w:rPr>
          <w:lang w:val="el-GR"/>
        </w:rPr>
      </w:pPr>
      <w:r w:rsidRPr="00394963">
        <w:rPr>
          <w:b/>
          <w:sz w:val="20"/>
          <w:lang w:val="el-GR"/>
        </w:rPr>
        <w:t>Πίνακας 6: Τα τέσσερα containers του ζωντανού συστήματος και ο ρόλος τους.</w:t>
      </w:r>
    </w:p>
    <w:p w14:paraId="471EF3F8" w14:textId="77777777" w:rsidR="009E7704" w:rsidRPr="00394963" w:rsidRDefault="00AD61C4">
      <w:pPr>
        <w:rPr>
          <w:lang w:val="el-GR"/>
        </w:rPr>
      </w:pPr>
      <w:r w:rsidRPr="00394963">
        <w:rPr>
          <w:lang w:val="el-GR"/>
        </w:rPr>
        <w:t xml:space="preserve">Η ροή λειτουργίας υλοποιεί έναν κλειστό βρόχο εποπτείας-απόφασης-δράσης: ο μεταγωγέας παρέχει στατιστικά θυρών, ο ελεγκτής τα αναλύει σε πραγματικό χρόνο με τη μηχανή </w:t>
      </w:r>
      <w:r>
        <w:t>Isolation</w:t>
      </w:r>
      <w:r w:rsidRPr="00394963">
        <w:rPr>
          <w:lang w:val="el-GR"/>
        </w:rPr>
        <w:t xml:space="preserve"> </w:t>
      </w:r>
      <w:r>
        <w:t>Forest</w:t>
      </w:r>
      <w:r w:rsidRPr="00394963">
        <w:rPr>
          <w:lang w:val="el-GR"/>
        </w:rPr>
        <w:t xml:space="preserve"> και, όταν εντοπίσει επίθεση, επαναπρογραμματίζει το δίκτυο εγκαθιστώντας κανόνα απόρριψης.</w:t>
      </w:r>
    </w:p>
    <w:p w14:paraId="09825BB8" w14:textId="77777777" w:rsidR="009E7704" w:rsidRPr="00394963" w:rsidRDefault="00AD61C4">
      <w:pPr>
        <w:pStyle w:val="21"/>
        <w:jc w:val="left"/>
        <w:rPr>
          <w:lang w:val="el-GR"/>
        </w:rPr>
      </w:pPr>
      <w:bookmarkStart w:id="49" w:name="_Toc234850984"/>
      <w:r w:rsidRPr="00394963">
        <w:rPr>
          <w:rFonts w:ascii="Times New Roman" w:hAnsi="Times New Roman"/>
          <w:lang w:val="el-GR"/>
        </w:rPr>
        <w:t>5.2 Αρχιτεκτονική ελέγχου: υβριδικό μοντέλο SDN</w:t>
      </w:r>
      <w:bookmarkEnd w:id="49"/>
    </w:p>
    <w:p w14:paraId="69056786" w14:textId="77777777" w:rsidR="009E7704" w:rsidRPr="00394963" w:rsidRDefault="00AD61C4">
      <w:pPr>
        <w:rPr>
          <w:lang w:val="el-GR"/>
        </w:rPr>
      </w:pPr>
      <w:r w:rsidRPr="00394963">
        <w:rPr>
          <w:lang w:val="el-GR"/>
        </w:rPr>
        <w:t xml:space="preserve">Η υλοποίηση ακολουθεί υβριδική αρχιτεκτονική </w:t>
      </w:r>
      <w:r>
        <w:t>SDN</w:t>
      </w:r>
      <w:r w:rsidRPr="00394963">
        <w:rPr>
          <w:lang w:val="el-GR"/>
        </w:rPr>
        <w:t xml:space="preserve">. Η βασική προώθηση πακέτων εκτελείται από τον </w:t>
      </w:r>
      <w:r>
        <w:t>Open</w:t>
      </w:r>
      <w:r w:rsidRPr="00394963">
        <w:rPr>
          <w:lang w:val="el-GR"/>
        </w:rPr>
        <w:t xml:space="preserve"> </w:t>
      </w:r>
      <w:r>
        <w:t>vSwitch</w:t>
      </w:r>
      <w:r w:rsidRPr="00394963">
        <w:rPr>
          <w:lang w:val="el-GR"/>
        </w:rPr>
        <w:t xml:space="preserve">, ο οποίος λειτουργεί σε </w:t>
      </w:r>
      <w:r>
        <w:t>failMode</w:t>
      </w:r>
      <w:r w:rsidRPr="00394963">
        <w:rPr>
          <w:lang w:val="el-GR"/>
        </w:rPr>
        <w:t>=</w:t>
      </w:r>
      <w:r>
        <w:t>standalone</w:t>
      </w:r>
      <w:r w:rsidRPr="00394963">
        <w:rPr>
          <w:lang w:val="el-GR"/>
        </w:rPr>
        <w:t xml:space="preserve">, ενώ ο ελεγκτής λειτουργεί ως λογικά κεντρικοποιημένη εφαρμογή ασφαλείας: συλλέγει τηλεμετρία, εκτελεί ανίχνευση ανωμαλιών και εγκαθιστά κανόνες απόρριψης μέσω μηχανισμών συμβατών με τη σημασιολογία </w:t>
      </w:r>
      <w:r>
        <w:t>OpenFlow</w:t>
      </w:r>
      <w:r w:rsidRPr="00394963">
        <w:rPr>
          <w:lang w:val="el-GR"/>
        </w:rPr>
        <w:t xml:space="preserve"> (εργαλείο </w:t>
      </w:r>
      <w:r>
        <w:t>ovs</w:t>
      </w:r>
      <w:r w:rsidRPr="00394963">
        <w:rPr>
          <w:lang w:val="el-GR"/>
        </w:rPr>
        <w:t>-</w:t>
      </w:r>
      <w:r>
        <w:t>ofctl</w:t>
      </w:r>
      <w:r w:rsidRPr="00394963">
        <w:rPr>
          <w:lang w:val="el-GR"/>
        </w:rPr>
        <w:t xml:space="preserve"> και </w:t>
      </w:r>
      <w:r>
        <w:t>REST</w:t>
      </w:r>
      <w:r w:rsidRPr="00394963">
        <w:rPr>
          <w:lang w:val="el-GR"/>
        </w:rPr>
        <w:t xml:space="preserve"> τηλεμετρία). Με τον τρόπο αυτό διατηρείται ο διαχωρισμός επιπέδου ελέγχου και </w:t>
      </w:r>
      <w:r w:rsidRPr="00394963">
        <w:rPr>
          <w:lang w:val="el-GR"/>
        </w:rPr>
        <w:lastRenderedPageBreak/>
        <w:t xml:space="preserve">επιπέδου δεδομένων, χωρίς η υλοποίηση να εξαρτάται από πλήρη </w:t>
      </w:r>
      <w:r>
        <w:t>reactive</w:t>
      </w:r>
      <w:r w:rsidRPr="00394963">
        <w:rPr>
          <w:lang w:val="el-GR"/>
        </w:rPr>
        <w:t xml:space="preserve"> </w:t>
      </w:r>
      <w:r>
        <w:t>OpenFlow</w:t>
      </w:r>
      <w:r w:rsidRPr="00394963">
        <w:rPr>
          <w:lang w:val="el-GR"/>
        </w:rPr>
        <w:t xml:space="preserve"> </w:t>
      </w:r>
      <w:r>
        <w:t>controller</w:t>
      </w:r>
      <w:r w:rsidRPr="00394963">
        <w:rPr>
          <w:lang w:val="el-GR"/>
        </w:rPr>
        <w:t xml:space="preserve"> ο οποίος θα λάμβανε αποφάσεις ανά νέα ροή μέσω </w:t>
      </w:r>
      <w:r>
        <w:t>Packet</w:t>
      </w:r>
      <w:r w:rsidRPr="00394963">
        <w:rPr>
          <w:lang w:val="el-GR"/>
        </w:rPr>
        <w:t>-</w:t>
      </w:r>
      <w:r>
        <w:t>In</w:t>
      </w:r>
      <w:r w:rsidRPr="00394963">
        <w:rPr>
          <w:lang w:val="el-GR"/>
        </w:rPr>
        <w:t>/</w:t>
      </w:r>
      <w:r>
        <w:t>Flow</w:t>
      </w:r>
      <w:r w:rsidRPr="00394963">
        <w:rPr>
          <w:lang w:val="el-GR"/>
        </w:rPr>
        <w:t>-</w:t>
      </w:r>
      <w:r>
        <w:t>Mod</w:t>
      </w:r>
      <w:r w:rsidRPr="00394963">
        <w:rPr>
          <w:lang w:val="el-GR"/>
        </w:rPr>
        <w:t xml:space="preserve">. Παρά τη διαφορά αυτή στον μηχανισμό, η αρχιτεκτονική διατηρεί και τους τέσσερις πυλώνες του ορισμού του </w:t>
      </w:r>
      <w:r>
        <w:t>SDN</w:t>
      </w:r>
      <w:r w:rsidRPr="00394963">
        <w:rPr>
          <w:lang w:val="el-GR"/>
        </w:rPr>
        <w:t xml:space="preserve"> [13]:</w:t>
      </w:r>
    </w:p>
    <w:p w14:paraId="0F617D0A" w14:textId="77777777" w:rsidR="009E7704" w:rsidRPr="00394963" w:rsidRDefault="00AD61C4">
      <w:pPr>
        <w:pStyle w:val="a"/>
        <w:spacing w:after="60"/>
        <w:rPr>
          <w:lang w:val="el-GR"/>
        </w:rPr>
      </w:pPr>
      <w:r w:rsidRPr="00394963">
        <w:rPr>
          <w:lang w:val="el-GR"/>
        </w:rPr>
        <w:t>Διαχωρισμός επιπέδου ελέγχου και δεδομένων: ο ελεγκτής (</w:t>
      </w:r>
      <w:r>
        <w:t>Flask</w:t>
      </w:r>
      <w:r w:rsidRPr="00394963">
        <w:rPr>
          <w:lang w:val="el-GR"/>
        </w:rPr>
        <w:t>) είναι φυσικά και λογικά διαχωρισμένος από τον μεταγωγέα (</w:t>
      </w:r>
      <w:r>
        <w:t>OVS</w:t>
      </w:r>
      <w:r w:rsidRPr="00394963">
        <w:rPr>
          <w:lang w:val="el-GR"/>
        </w:rPr>
        <w:t>). Καμία απόφαση ασφαλείας δεν λαμβάνεται στο επίπεδο δεδομένων.</w:t>
      </w:r>
    </w:p>
    <w:p w14:paraId="2A0697B0" w14:textId="77777777" w:rsidR="009E7704" w:rsidRPr="00394963" w:rsidRDefault="00AD61C4">
      <w:pPr>
        <w:pStyle w:val="a"/>
        <w:spacing w:after="60"/>
        <w:rPr>
          <w:lang w:val="el-GR"/>
        </w:rPr>
      </w:pPr>
      <w:r w:rsidRPr="00394963">
        <w:rPr>
          <w:lang w:val="el-GR"/>
        </w:rPr>
        <w:t>Λογικά κεντρικοποιημένος έλεγχος με καθολική εποπτεία: ο ελεγκτής συγκεντρώνει τηλεμετρία από το σύνολο των θυρών και διατηρεί ενιαία εικόνα του δικτύου, επί της οποίας εκτελείται η μηχανή ανίχνευσης.</w:t>
      </w:r>
    </w:p>
    <w:p w14:paraId="59F61779" w14:textId="77777777" w:rsidR="009E7704" w:rsidRPr="00394963" w:rsidRDefault="00AD61C4">
      <w:pPr>
        <w:pStyle w:val="a"/>
        <w:spacing w:after="60"/>
        <w:rPr>
          <w:lang w:val="el-GR"/>
        </w:rPr>
      </w:pPr>
      <w:r w:rsidRPr="00394963">
        <w:rPr>
          <w:lang w:val="el-GR"/>
        </w:rPr>
        <w:t>Προγραμματιζόμενο επίπεδο δεδομένων: όταν μια ροή χαρακτηριστεί κακόβουλη, ο ελεγκτής εγκαθιστά κανόνα υψηλής προτεραιότητας (</w:t>
      </w:r>
      <w:r>
        <w:t>priority</w:t>
      </w:r>
      <w:r w:rsidRPr="00394963">
        <w:rPr>
          <w:lang w:val="el-GR"/>
        </w:rPr>
        <w:t xml:space="preserve">=100, </w:t>
      </w:r>
      <w:r>
        <w:t>ip</w:t>
      </w:r>
      <w:r w:rsidRPr="00394963">
        <w:rPr>
          <w:lang w:val="el-GR"/>
        </w:rPr>
        <w:t xml:space="preserve">, </w:t>
      </w:r>
      <w:r>
        <w:t>nw</w:t>
      </w:r>
      <w:r w:rsidRPr="00394963">
        <w:rPr>
          <w:lang w:val="el-GR"/>
        </w:rPr>
        <w:t>_</w:t>
      </w:r>
      <w:r>
        <w:t>src</w:t>
      </w:r>
      <w:r w:rsidRPr="00394963">
        <w:rPr>
          <w:lang w:val="el-GR"/>
        </w:rPr>
        <w:t>=&lt;</w:t>
      </w:r>
      <w:r>
        <w:t>attacker</w:t>
      </w:r>
      <w:r w:rsidRPr="00394963">
        <w:rPr>
          <w:lang w:val="el-GR"/>
        </w:rPr>
        <w:t xml:space="preserve">&gt;, </w:t>
      </w:r>
      <w:r>
        <w:t>actions</w:t>
      </w:r>
      <w:r w:rsidRPr="00394963">
        <w:rPr>
          <w:lang w:val="el-GR"/>
        </w:rPr>
        <w:t>=</w:t>
      </w:r>
      <w:r>
        <w:t>drop</w:t>
      </w:r>
      <w:r w:rsidRPr="00394963">
        <w:rPr>
          <w:lang w:val="el-GR"/>
        </w:rPr>
        <w:t xml:space="preserve">), η ίδια σημασιολογία </w:t>
      </w:r>
      <w:r>
        <w:t>match</w:t>
      </w:r>
      <w:r w:rsidRPr="00394963">
        <w:rPr>
          <w:lang w:val="el-GR"/>
        </w:rPr>
        <w:t>-</w:t>
      </w:r>
      <w:r>
        <w:t>action</w:t>
      </w:r>
      <w:r w:rsidRPr="00394963">
        <w:rPr>
          <w:lang w:val="el-GR"/>
        </w:rPr>
        <w:t xml:space="preserve"> με ένα </w:t>
      </w:r>
      <w:r>
        <w:t>OpenFlow</w:t>
      </w:r>
      <w:r w:rsidRPr="00394963">
        <w:rPr>
          <w:lang w:val="el-GR"/>
        </w:rPr>
        <w:t xml:space="preserve"> </w:t>
      </w:r>
      <w:r>
        <w:t>Flow</w:t>
      </w:r>
      <w:r w:rsidRPr="00394963">
        <w:rPr>
          <w:lang w:val="el-GR"/>
        </w:rPr>
        <w:t>-</w:t>
      </w:r>
      <w:r>
        <w:t>Mod</w:t>
      </w:r>
      <w:r w:rsidRPr="00394963">
        <w:rPr>
          <w:lang w:val="el-GR"/>
        </w:rPr>
        <w:t>.</w:t>
      </w:r>
    </w:p>
    <w:p w14:paraId="50EF634F" w14:textId="77777777" w:rsidR="009E7704" w:rsidRPr="00394963" w:rsidRDefault="00AD61C4">
      <w:pPr>
        <w:pStyle w:val="a"/>
        <w:spacing w:after="60"/>
        <w:rPr>
          <w:lang w:val="el-GR"/>
        </w:rPr>
      </w:pPr>
      <w:r w:rsidRPr="00394963">
        <w:rPr>
          <w:lang w:val="el-GR"/>
        </w:rPr>
        <w:t xml:space="preserve">Κλειστός βρόχος εποπτείας-απόφασης-δράσης: η ροή </w:t>
      </w:r>
      <w:r>
        <w:t>Data</w:t>
      </w:r>
      <w:r w:rsidRPr="00394963">
        <w:rPr>
          <w:lang w:val="el-GR"/>
        </w:rPr>
        <w:t xml:space="preserve"> </w:t>
      </w:r>
      <w:r>
        <w:t>Collection</w:t>
      </w:r>
      <w:r w:rsidRPr="00394963">
        <w:rPr>
          <w:lang w:val="el-GR"/>
        </w:rPr>
        <w:t xml:space="preserve"> → </w:t>
      </w:r>
      <w:r>
        <w:t>Inference</w:t>
      </w:r>
      <w:r w:rsidRPr="00394963">
        <w:rPr>
          <w:lang w:val="el-GR"/>
        </w:rPr>
        <w:t xml:space="preserve"> → </w:t>
      </w:r>
      <w:r>
        <w:t>Automated</w:t>
      </w:r>
      <w:r w:rsidRPr="00394963">
        <w:rPr>
          <w:lang w:val="el-GR"/>
        </w:rPr>
        <w:t xml:space="preserve"> </w:t>
      </w:r>
      <w:r>
        <w:t>Mitigation</w:t>
      </w:r>
      <w:r w:rsidRPr="00394963">
        <w:rPr>
          <w:lang w:val="el-GR"/>
        </w:rPr>
        <w:t xml:space="preserve"> υλοποιεί πλήρως τον κύκλο ελέγχου μιας εφαρμογής ασφαλείας </w:t>
      </w:r>
      <w:r>
        <w:t>SDN</w:t>
      </w:r>
      <w:r w:rsidRPr="00394963">
        <w:rPr>
          <w:lang w:val="el-GR"/>
        </w:rPr>
        <w:t>.</w:t>
      </w:r>
    </w:p>
    <w:p w14:paraId="0AC1AC30" w14:textId="77777777" w:rsidR="009E7704" w:rsidRPr="00394963" w:rsidRDefault="00AD61C4">
      <w:pPr>
        <w:rPr>
          <w:lang w:val="el-GR"/>
        </w:rPr>
      </w:pPr>
      <w:r w:rsidRPr="00394963">
        <w:rPr>
          <w:lang w:val="el-GR"/>
        </w:rPr>
        <w:t>Η επιβολή των κανόνων στον μεταγωγέα γίνεται μέσω του εργαλείου ovs-ofctl, το οποίο εκδίδει εντολές συμβατές με το OpenFlow (αίτηση στατιστικών θυρών, εγκατάσταση κανόνων ροής). Πρόκειται όμως για τοπικό, διαχειριστικό προγραμματισμό του Open vSwitch με εντολές συμβατές με OpenFlow, και όχι για ισοδύναμο κανάλι ελεγκτή-μεταγωγέα. Η διαφορά δεν περιορίζεται στον μηχανισμό μεταφοράς (τοπική κλήση αντί μόνιμης σύνδεσης TCP). Ένα πραγματικό southbound κανάλι OpenFlow προϋποθέτει μόνιμη συνεδρία ελεγκτή-μεταγωγέα, ασύγχρονα συμβάντα (Packet-In, Flow-Removed), διαπραγμάτευση ρόλου του ελεγκτή, κυριότητα του datapath και διατήρηση συνέπειας πολιτικής μεταξύ πολλαπλών μεταγωγέων. Τα στοιχεία αυτά απουσιάζουν από την παρούσα υλοποίηση, η οποία είναι εξ ορισμού υβριδική. Ο ελεγκτής λειτουργεί ως λογικά κεντρικοποιημένη εφαρμογή ασφαλείας που προγραμματίζει τοπικά τον μεταγωγέα, και όχι ως πλήρης reactive OpenFlow controller.</w:t>
      </w:r>
    </w:p>
    <w:p w14:paraId="42F762C9" w14:textId="77777777" w:rsidR="009E7704" w:rsidRPr="00394963" w:rsidRDefault="00AD61C4">
      <w:pPr>
        <w:pStyle w:val="31"/>
        <w:jc w:val="left"/>
        <w:rPr>
          <w:lang w:val="el-GR"/>
        </w:rPr>
      </w:pPr>
      <w:bookmarkStart w:id="50" w:name="_Toc234850985"/>
      <w:r w:rsidRPr="00394963">
        <w:rPr>
          <w:rFonts w:ascii="Times New Roman" w:hAnsi="Times New Roman"/>
          <w:lang w:val="el-GR"/>
        </w:rPr>
        <w:t>5.2.1 Αιτιολόγηση της σχεδιαστικής επιλογής</w:t>
      </w:r>
      <w:bookmarkEnd w:id="50"/>
    </w:p>
    <w:p w14:paraId="27959F73" w14:textId="77777777" w:rsidR="009E7704" w:rsidRPr="00394963" w:rsidRDefault="00AD61C4">
      <w:pPr>
        <w:rPr>
          <w:lang w:val="el-GR"/>
        </w:rPr>
      </w:pPr>
      <w:r w:rsidRPr="00394963">
        <w:rPr>
          <w:lang w:val="el-GR"/>
        </w:rPr>
        <w:t xml:space="preserve">Η επιλογή του υβριδικού μοντέλου έναντι του αμιγώς αντιδραστικού βασίστηκε σε δύο άξονες. Πρώτον, σε λόγους επιδόσεων και ανθεκτικότητας: στο αμιγώς αντιδραστικό μοντέλο ο ελεγκτής αποτελεί σημείο συμφόρησης και μοναδικό σημείο αποτυχίας, ενώ </w:t>
      </w:r>
      <w:r w:rsidRPr="00394963">
        <w:rPr>
          <w:lang w:val="el-GR"/>
        </w:rPr>
        <w:lastRenderedPageBreak/>
        <w:t xml:space="preserve">στο υβριδικό η βασική συνδεσιμότητα διατηρείται ακόμη και αν ο ελεγκτής δεχθεί πίεση. Δεύτερον, σε πρακτικούς λόγους: ο ελεγκτής </w:t>
      </w:r>
      <w:r>
        <w:t>Ryu</w:t>
      </w:r>
      <w:r w:rsidRPr="00394963">
        <w:rPr>
          <w:lang w:val="el-GR"/>
        </w:rPr>
        <w:t xml:space="preserve">, παρότι διαδεδομένος, δεν συντηρείται πλέον ενεργά και παρουσιάζει ασυμβατότητες με σύγχρονες εκδόσεις της </w:t>
      </w:r>
      <w:r>
        <w:t>Python</w:t>
      </w:r>
      <w:r w:rsidRPr="00394963">
        <w:rPr>
          <w:lang w:val="el-GR"/>
        </w:rPr>
        <w:t xml:space="preserve"> (≥3.10) και της βιβλιοθήκης </w:t>
      </w:r>
      <w:r>
        <w:t>eventlet</w:t>
      </w:r>
      <w:r w:rsidRPr="00394963">
        <w:rPr>
          <w:lang w:val="el-GR"/>
        </w:rPr>
        <w:t xml:space="preserve">, οι οποίες επιβεβαιώθηκαν πειραματικά. Το πλήρες κύκλωμα ανίχνευσης και αντιμετώπισης υλοποιείται χωρίς εξάρτηση από εξωτερικό </w:t>
      </w:r>
      <w:r>
        <w:t>OpenFlow</w:t>
      </w:r>
      <w:r w:rsidRPr="00394963">
        <w:rPr>
          <w:lang w:val="el-GR"/>
        </w:rPr>
        <w:t xml:space="preserve"> </w:t>
      </w:r>
      <w:r>
        <w:t>framework</w:t>
      </w:r>
      <w:r w:rsidRPr="00394963">
        <w:rPr>
          <w:lang w:val="el-GR"/>
        </w:rPr>
        <w:t>, με απλούστερη και πιο συντηρήσιμη αρχιτεκτονική.</w:t>
      </w:r>
    </w:p>
    <w:p w14:paraId="3212BDDE" w14:textId="77777777" w:rsidR="009E7704" w:rsidRPr="00394963" w:rsidRDefault="00AD61C4">
      <w:pPr>
        <w:pStyle w:val="21"/>
        <w:jc w:val="left"/>
        <w:rPr>
          <w:lang w:val="el-GR"/>
        </w:rPr>
      </w:pPr>
      <w:bookmarkStart w:id="51" w:name="_Toc234850986"/>
      <w:r w:rsidRPr="00394963">
        <w:rPr>
          <w:rFonts w:ascii="Times New Roman" w:hAnsi="Times New Roman"/>
          <w:lang w:val="el-GR"/>
        </w:rPr>
        <w:t>5.3 Μέθοδος Β: offline ανάλυση και παραγωγή του συνθετικού συνόλου</w:t>
      </w:r>
      <w:bookmarkEnd w:id="51"/>
    </w:p>
    <w:p w14:paraId="140AC53E" w14:textId="77777777" w:rsidR="009E7704" w:rsidRPr="00394963" w:rsidRDefault="00AD61C4">
      <w:pPr>
        <w:rPr>
          <w:lang w:val="el-GR"/>
        </w:rPr>
      </w:pPr>
      <w:r w:rsidRPr="00394963">
        <w:rPr>
          <w:lang w:val="el-GR"/>
        </w:rPr>
        <w:t>Το offline pipeline (φάκελος ml_pipeline/) υλοποιεί όλα τα στάδια της εκπαίδευσης και αξιολόγησης. Ως βάση χρησιμοποιήθηκε η δομή χαρακτηριστικών του CICFlowMeter, η ίδια με του InSDN. Κάθε ροή περιγράφεται από 24 χαρακτηριστικά και ταξινομείται σε πέντε κατηγορίες: κανονική κίνηση (Normal) και τέσσερις τύπους επιθέσεων (DDoS, DoS, Probe, BFA). Για την ανάπτυξη και τον έλεγχο δημιουργήθηκε συνθετικό σύνολο 20.500 ροών, το οποίο παράγεται σε δύο εκδοχές: μια προεπιλεγμένη με καθαρές, μη επικαλυπτόμενες υπογραφές ανά κατηγορία, και μια απαιτητική (παράμετρος --hard) στην οποία εισάγεται θόρυβος και ελεγχόμενη επικάλυψη μεταξύ γειτονικών κατηγοριών. Τα επίσημα αποτελέσματα του κειμένου προέρχονται από την προεπιλεγμένη εκδοχή. Το ίδιο pipeline δέχεται απευθείας και το πραγματικό σύνολο InSDN.</w:t>
      </w:r>
    </w:p>
    <w:p w14:paraId="7C3D9BF5" w14:textId="77777777" w:rsidR="009E7704" w:rsidRPr="00394963" w:rsidRDefault="00AD61C4">
      <w:pPr>
        <w:rPr>
          <w:lang w:val="el-GR"/>
        </w:rPr>
      </w:pPr>
      <w:r w:rsidRPr="00394963">
        <w:rPr>
          <w:lang w:val="el-GR"/>
        </w:rPr>
        <w:t xml:space="preserve">Τα στάδια του </w:t>
      </w:r>
      <w:r>
        <w:t>pipeline</w:t>
      </w:r>
      <w:r w:rsidRPr="00394963">
        <w:rPr>
          <w:lang w:val="el-GR"/>
        </w:rPr>
        <w:t xml:space="preserve"> είναι: (α) προεπεξεργασία, καθαρισμός, κωδικοποίηση των ετικετών κλάσης, κανονικοποίηση των αριθμητικών χαρακτηριστικών με </w:t>
      </w:r>
      <w:r>
        <w:t>StandardScaler</w:t>
      </w:r>
      <w:r w:rsidRPr="00394963">
        <w:rPr>
          <w:lang w:val="el-GR"/>
        </w:rPr>
        <w:t xml:space="preserve"> και στρωματοποιημένος διαχωρισμός σε σύνολα εκπαίδευσης/ελέγχου, (β) εκπαίδευση και σύγκριση οκτώ μοντέλων, (γ) αξιολόγηση με μετρικές (</w:t>
      </w:r>
      <w:r>
        <w:t>accuracy</w:t>
      </w:r>
      <w:r w:rsidRPr="00394963">
        <w:rPr>
          <w:lang w:val="el-GR"/>
        </w:rPr>
        <w:t xml:space="preserve">, </w:t>
      </w:r>
      <w:r>
        <w:t>precision</w:t>
      </w:r>
      <w:r w:rsidRPr="00394963">
        <w:rPr>
          <w:lang w:val="el-GR"/>
        </w:rPr>
        <w:t xml:space="preserve">, </w:t>
      </w:r>
      <w:r>
        <w:t>recall</w:t>
      </w:r>
      <w:r w:rsidRPr="00394963">
        <w:rPr>
          <w:lang w:val="el-GR"/>
        </w:rPr>
        <w:t xml:space="preserve">, </w:t>
      </w:r>
      <w:r>
        <w:t>F</w:t>
      </w:r>
      <w:r w:rsidRPr="00394963">
        <w:rPr>
          <w:lang w:val="el-GR"/>
        </w:rPr>
        <w:t xml:space="preserve">1), πίνακες σύγχυσης, καμπύλες </w:t>
      </w:r>
      <w:r>
        <w:t>ROC</w:t>
      </w:r>
      <w:r w:rsidRPr="00394963">
        <w:rPr>
          <w:lang w:val="el-GR"/>
        </w:rPr>
        <w:t xml:space="preserve"> και διασταυρούμενη επικύρωση, (δ) ανάλυση ερμηνευσιμότητας με </w:t>
      </w:r>
      <w:r>
        <w:t>SHAP</w:t>
      </w:r>
      <w:r w:rsidRPr="00394963">
        <w:rPr>
          <w:lang w:val="el-GR"/>
        </w:rPr>
        <w:t>.</w:t>
      </w:r>
    </w:p>
    <w:p w14:paraId="62950E4C" w14:textId="77777777" w:rsidR="009E7704" w:rsidRPr="00394963" w:rsidRDefault="00AD61C4">
      <w:pPr>
        <w:jc w:val="left"/>
        <w:rPr>
          <w:lang w:val="el-GR"/>
        </w:rPr>
      </w:pPr>
      <w:r w:rsidRPr="00394963">
        <w:rPr>
          <w:b/>
          <w:lang w:val="el-GR"/>
        </w:rPr>
        <w:t>Παραγωγή του συνθετικού συνόλου δεδομένων</w:t>
      </w:r>
    </w:p>
    <w:p w14:paraId="0B526309" w14:textId="77777777" w:rsidR="009E7704" w:rsidRPr="00394963" w:rsidRDefault="00AD61C4">
      <w:pPr>
        <w:rPr>
          <w:lang w:val="el-GR"/>
        </w:rPr>
      </w:pPr>
      <w:r w:rsidRPr="00394963">
        <w:rPr>
          <w:lang w:val="el-GR"/>
        </w:rPr>
        <w:t xml:space="preserve">Η ανάπτυξη και ο έλεγχος του offline pipeline απαίτησαν ένα σύνολο δεδομένων με γνωστές ετικέτες και ελεγχόμενα χαρακτηριστικά. Οφείλει να τονιστεί με σαφήνεια ότι η προεπιλεγμένη εκδοχή του συνθετικού συνόλου, από την οποία προκύπτουν τα επίσημα αποτελέσματα, έχει καθαρές υπογραφές ανά κατηγορία. Οι πολύ υψηλές τιμές που παρατηρούνται σε αυτό, όπως το μακρο-F1 του Random Forest στο 1,000, είναι εγγενής συνέπεια αυτής της ευκολίας και δεν αποτελούν ένδειξη γενίκευσης. Χρησιμεύουν αποκλειστικά για τον έλεγχο ορθής λειτουργίας του pipeline. Για να αποτιμηθεί πόσο </w:t>
      </w:r>
      <w:r w:rsidRPr="00394963">
        <w:rPr>
          <w:lang w:val="el-GR"/>
        </w:rPr>
        <w:lastRenderedPageBreak/>
        <w:t>αισιόδοξες είναι, το ίδιο pipeline εφαρμόστηκε και στην απαιτητική εκδοχή (--hard), με θόρυβο και επικάλυψη κλάσεων. Ο ακόλουθος πίνακας αντιπαραβάλλει τις δύο εκδοχές: στην απαιτητική, η απόδοση μειώνεται ελαφρά αλλά ρεαλιστικά (το μακρο-F1 του Random Forest από 1,000 σε 0,995, ενώ τα ασθενέστερα μοντέλα υποχωρούν περισσότερο, όπως ο KNN από 0,990 σε 0,970). Τα ουσιαστικά συμπεράσματα της εργασίας δεν στηρίζονται πάντως στο συνθετικό σύνολο, αλλά στο πραγματικό InSDN και στα ζωντανά σενάρια.</w:t>
      </w:r>
    </w:p>
    <w:tbl>
      <w:tblPr>
        <w:tblStyle w:val="-11"/>
        <w:tblW w:w="0" w:type="auto"/>
        <w:tblLook w:val="04A0" w:firstRow="1" w:lastRow="0" w:firstColumn="1" w:lastColumn="0" w:noHBand="0" w:noVBand="1"/>
      </w:tblPr>
      <w:tblGrid>
        <w:gridCol w:w="2929"/>
        <w:gridCol w:w="2929"/>
        <w:gridCol w:w="2929"/>
      </w:tblGrid>
      <w:tr w:rsidR="000E7C28" w14:paraId="50AF9135" w14:textId="77777777" w:rsidTr="000E7C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72AE198C" w14:textId="77777777" w:rsidR="000E7C28" w:rsidRDefault="00487017">
            <w:r>
              <w:t>Μοντέλο</w:t>
            </w:r>
          </w:p>
        </w:tc>
        <w:tc>
          <w:tcPr>
            <w:tcW w:w="2929" w:type="dxa"/>
          </w:tcPr>
          <w:p w14:paraId="1C17026D" w14:textId="77777777" w:rsidR="000E7C28" w:rsidRDefault="00487017">
            <w:pPr>
              <w:cnfStyle w:val="100000000000" w:firstRow="1" w:lastRow="0" w:firstColumn="0" w:lastColumn="0" w:oddVBand="0" w:evenVBand="0" w:oddHBand="0" w:evenHBand="0" w:firstRowFirstColumn="0" w:firstRowLastColumn="0" w:lastRowFirstColumn="0" w:lastRowLastColumn="0"/>
            </w:pPr>
            <w:r>
              <w:t>clean (καθαρές υπογραφές)</w:t>
            </w:r>
          </w:p>
        </w:tc>
        <w:tc>
          <w:tcPr>
            <w:tcW w:w="2929" w:type="dxa"/>
          </w:tcPr>
          <w:p w14:paraId="39C4DF19" w14:textId="77777777" w:rsidR="000E7C28" w:rsidRDefault="00487017">
            <w:pPr>
              <w:cnfStyle w:val="100000000000" w:firstRow="1" w:lastRow="0" w:firstColumn="0" w:lastColumn="0" w:oddVBand="0" w:evenVBand="0" w:oddHBand="0" w:evenHBand="0" w:firstRowFirstColumn="0" w:firstRowLastColumn="0" w:lastRowFirstColumn="0" w:lastRowLastColumn="0"/>
            </w:pPr>
            <w:r>
              <w:t>hard (θόρυβος + επικάλυψη)</w:t>
            </w:r>
          </w:p>
        </w:tc>
      </w:tr>
      <w:tr w:rsidR="000E7C28" w14:paraId="071C0059" w14:textId="77777777" w:rsidTr="000E7C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7A6270E6" w14:textId="77777777" w:rsidR="000E7C28" w:rsidRDefault="00487017">
            <w:r>
              <w:t>Random Forest</w:t>
            </w:r>
          </w:p>
        </w:tc>
        <w:tc>
          <w:tcPr>
            <w:tcW w:w="2929" w:type="dxa"/>
          </w:tcPr>
          <w:p w14:paraId="2D920ECF" w14:textId="77777777" w:rsidR="000E7C28" w:rsidRDefault="00487017">
            <w:pPr>
              <w:cnfStyle w:val="000000100000" w:firstRow="0" w:lastRow="0" w:firstColumn="0" w:lastColumn="0" w:oddVBand="0" w:evenVBand="0" w:oddHBand="1" w:evenHBand="0" w:firstRowFirstColumn="0" w:firstRowLastColumn="0" w:lastRowFirstColumn="0" w:lastRowLastColumn="0"/>
            </w:pPr>
            <w:r>
              <w:t>1,0000</w:t>
            </w:r>
          </w:p>
        </w:tc>
        <w:tc>
          <w:tcPr>
            <w:tcW w:w="2929" w:type="dxa"/>
          </w:tcPr>
          <w:p w14:paraId="574EDA5D" w14:textId="77777777" w:rsidR="000E7C28" w:rsidRDefault="00487017">
            <w:pPr>
              <w:cnfStyle w:val="000000100000" w:firstRow="0" w:lastRow="0" w:firstColumn="0" w:lastColumn="0" w:oddVBand="0" w:evenVBand="0" w:oddHBand="1" w:evenHBand="0" w:firstRowFirstColumn="0" w:firstRowLastColumn="0" w:lastRowFirstColumn="0" w:lastRowLastColumn="0"/>
            </w:pPr>
            <w:r>
              <w:t>0,9955</w:t>
            </w:r>
          </w:p>
        </w:tc>
      </w:tr>
      <w:tr w:rsidR="000E7C28" w14:paraId="15FF1C93" w14:textId="77777777" w:rsidTr="000E7C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584612A6" w14:textId="77777777" w:rsidR="000E7C28" w:rsidRDefault="00487017">
            <w:r>
              <w:t>SVM (RBF)</w:t>
            </w:r>
          </w:p>
        </w:tc>
        <w:tc>
          <w:tcPr>
            <w:tcW w:w="2929" w:type="dxa"/>
          </w:tcPr>
          <w:p w14:paraId="13464C9D" w14:textId="77777777" w:rsidR="000E7C28" w:rsidRDefault="00487017">
            <w:pPr>
              <w:cnfStyle w:val="000000010000" w:firstRow="0" w:lastRow="0" w:firstColumn="0" w:lastColumn="0" w:oddVBand="0" w:evenVBand="0" w:oddHBand="0" w:evenHBand="1" w:firstRowFirstColumn="0" w:firstRowLastColumn="0" w:lastRowFirstColumn="0" w:lastRowLastColumn="0"/>
            </w:pPr>
            <w:r>
              <w:t>0,9974</w:t>
            </w:r>
          </w:p>
        </w:tc>
        <w:tc>
          <w:tcPr>
            <w:tcW w:w="2929" w:type="dxa"/>
          </w:tcPr>
          <w:p w14:paraId="0AF5E281" w14:textId="77777777" w:rsidR="000E7C28" w:rsidRDefault="00487017">
            <w:pPr>
              <w:cnfStyle w:val="000000010000" w:firstRow="0" w:lastRow="0" w:firstColumn="0" w:lastColumn="0" w:oddVBand="0" w:evenVBand="0" w:oddHBand="0" w:evenHBand="1" w:firstRowFirstColumn="0" w:firstRowLastColumn="0" w:lastRowFirstColumn="0" w:lastRowLastColumn="0"/>
            </w:pPr>
            <w:r>
              <w:t>0,9893</w:t>
            </w:r>
          </w:p>
        </w:tc>
      </w:tr>
      <w:tr w:rsidR="000E7C28" w14:paraId="5C6F9150" w14:textId="77777777" w:rsidTr="000E7C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76F7DF3B" w14:textId="77777777" w:rsidR="000E7C28" w:rsidRDefault="00487017">
            <w:r>
              <w:t>Decision Tree</w:t>
            </w:r>
          </w:p>
        </w:tc>
        <w:tc>
          <w:tcPr>
            <w:tcW w:w="2929" w:type="dxa"/>
          </w:tcPr>
          <w:p w14:paraId="1E3BE49B" w14:textId="77777777" w:rsidR="000E7C28" w:rsidRDefault="00487017">
            <w:pPr>
              <w:cnfStyle w:val="000000100000" w:firstRow="0" w:lastRow="0" w:firstColumn="0" w:lastColumn="0" w:oddVBand="0" w:evenVBand="0" w:oddHBand="1" w:evenHBand="0" w:firstRowFirstColumn="0" w:firstRowLastColumn="0" w:lastRowFirstColumn="0" w:lastRowLastColumn="0"/>
            </w:pPr>
            <w:r>
              <w:t>0,9955</w:t>
            </w:r>
          </w:p>
        </w:tc>
        <w:tc>
          <w:tcPr>
            <w:tcW w:w="2929" w:type="dxa"/>
          </w:tcPr>
          <w:p w14:paraId="7ABDBFAF" w14:textId="77777777" w:rsidR="000E7C28" w:rsidRDefault="00487017">
            <w:pPr>
              <w:cnfStyle w:val="000000100000" w:firstRow="0" w:lastRow="0" w:firstColumn="0" w:lastColumn="0" w:oddVBand="0" w:evenVBand="0" w:oddHBand="1" w:evenHBand="0" w:firstRowFirstColumn="0" w:firstRowLastColumn="0" w:lastRowFirstColumn="0" w:lastRowLastColumn="0"/>
            </w:pPr>
            <w:r>
              <w:t>0,9828</w:t>
            </w:r>
          </w:p>
        </w:tc>
      </w:tr>
      <w:tr w:rsidR="000E7C28" w14:paraId="345F471D" w14:textId="77777777" w:rsidTr="000E7C2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3F2683E7" w14:textId="77777777" w:rsidR="000E7C28" w:rsidRDefault="00487017">
            <w:r>
              <w:t>Logistic Regression</w:t>
            </w:r>
          </w:p>
        </w:tc>
        <w:tc>
          <w:tcPr>
            <w:tcW w:w="2929" w:type="dxa"/>
          </w:tcPr>
          <w:p w14:paraId="439F0697" w14:textId="77777777" w:rsidR="000E7C28" w:rsidRDefault="00487017">
            <w:pPr>
              <w:cnfStyle w:val="000000010000" w:firstRow="0" w:lastRow="0" w:firstColumn="0" w:lastColumn="0" w:oddVBand="0" w:evenVBand="0" w:oddHBand="0" w:evenHBand="1" w:firstRowFirstColumn="0" w:firstRowLastColumn="0" w:lastRowFirstColumn="0" w:lastRowLastColumn="0"/>
            </w:pPr>
            <w:r>
              <w:t>0,9947</w:t>
            </w:r>
          </w:p>
        </w:tc>
        <w:tc>
          <w:tcPr>
            <w:tcW w:w="2929" w:type="dxa"/>
          </w:tcPr>
          <w:p w14:paraId="46CCA83F" w14:textId="77777777" w:rsidR="000E7C28" w:rsidRDefault="00487017">
            <w:pPr>
              <w:cnfStyle w:val="000000010000" w:firstRow="0" w:lastRow="0" w:firstColumn="0" w:lastColumn="0" w:oddVBand="0" w:evenVBand="0" w:oddHBand="0" w:evenHBand="1" w:firstRowFirstColumn="0" w:firstRowLastColumn="0" w:lastRowFirstColumn="0" w:lastRowLastColumn="0"/>
            </w:pPr>
            <w:r>
              <w:t>0,9814</w:t>
            </w:r>
          </w:p>
        </w:tc>
      </w:tr>
      <w:tr w:rsidR="000E7C28" w14:paraId="5D4D486E" w14:textId="77777777" w:rsidTr="000E7C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4637EF4A" w14:textId="77777777" w:rsidR="000E7C28" w:rsidRDefault="00487017">
            <w:r>
              <w:t>KNN</w:t>
            </w:r>
          </w:p>
        </w:tc>
        <w:tc>
          <w:tcPr>
            <w:tcW w:w="2929" w:type="dxa"/>
          </w:tcPr>
          <w:p w14:paraId="6AE3B5DC" w14:textId="77777777" w:rsidR="000E7C28" w:rsidRDefault="00487017">
            <w:pPr>
              <w:cnfStyle w:val="000000100000" w:firstRow="0" w:lastRow="0" w:firstColumn="0" w:lastColumn="0" w:oddVBand="0" w:evenVBand="0" w:oddHBand="1" w:evenHBand="0" w:firstRowFirstColumn="0" w:firstRowLastColumn="0" w:lastRowFirstColumn="0" w:lastRowLastColumn="0"/>
            </w:pPr>
            <w:r>
              <w:t>0,9900</w:t>
            </w:r>
          </w:p>
        </w:tc>
        <w:tc>
          <w:tcPr>
            <w:tcW w:w="2929" w:type="dxa"/>
          </w:tcPr>
          <w:p w14:paraId="3CC499CE" w14:textId="77777777" w:rsidR="000E7C28" w:rsidRDefault="00487017">
            <w:pPr>
              <w:cnfStyle w:val="000000100000" w:firstRow="0" w:lastRow="0" w:firstColumn="0" w:lastColumn="0" w:oddVBand="0" w:evenVBand="0" w:oddHBand="1" w:evenHBand="0" w:firstRowFirstColumn="0" w:firstRowLastColumn="0" w:lastRowFirstColumn="0" w:lastRowLastColumn="0"/>
            </w:pPr>
            <w:r>
              <w:t>0,9701</w:t>
            </w:r>
          </w:p>
        </w:tc>
      </w:tr>
    </w:tbl>
    <w:p w14:paraId="78E08092" w14:textId="77777777" w:rsidR="009E7704" w:rsidRPr="00394963" w:rsidRDefault="00AD61C4">
      <w:pPr>
        <w:spacing w:before="80" w:after="200"/>
        <w:jc w:val="center"/>
        <w:rPr>
          <w:lang w:val="el-GR"/>
        </w:rPr>
      </w:pPr>
      <w:r>
        <w:rPr>
          <w:b/>
          <w:sz w:val="20"/>
          <w:lang w:val="el-GR"/>
        </w:rPr>
        <w:t>Πίνακας 7: Συνθετικό σύνολο, test macro-F1 στην καθαρή και στην απαιτητική εκδοχή.</w:t>
      </w:r>
    </w:p>
    <w:p w14:paraId="57B14E5C" w14:textId="77777777" w:rsidR="009E7704" w:rsidRPr="00394963" w:rsidRDefault="00AD61C4">
      <w:pPr>
        <w:jc w:val="left"/>
        <w:rPr>
          <w:lang w:val="el-GR"/>
        </w:rPr>
      </w:pPr>
      <w:r w:rsidRPr="00394963">
        <w:rPr>
          <w:b/>
          <w:lang w:val="el-GR"/>
        </w:rPr>
        <w:t>Εναλλακτική υλοποίηση Mode B με OpenFlow</w:t>
      </w:r>
    </w:p>
    <w:p w14:paraId="4817F9DC" w14:textId="77777777" w:rsidR="009E7704" w:rsidRPr="00394963" w:rsidRDefault="00AD61C4">
      <w:pPr>
        <w:rPr>
          <w:lang w:val="el-GR"/>
        </w:rPr>
      </w:pPr>
      <w:r w:rsidRPr="00394963">
        <w:rPr>
          <w:lang w:val="el-GR"/>
        </w:rPr>
        <w:t>Παράλληλα με την κύρια, υβριδική υλοποίηση, το σύστημα υποστηρίζει και μια εναλλακτική λειτουργία (</w:t>
      </w:r>
      <w:r>
        <w:t>Mode</w:t>
      </w:r>
      <w:r w:rsidRPr="00394963">
        <w:rPr>
          <w:lang w:val="el-GR"/>
        </w:rPr>
        <w:t xml:space="preserve"> </w:t>
      </w:r>
      <w:r>
        <w:t>B</w:t>
      </w:r>
      <w:r w:rsidRPr="00394963">
        <w:rPr>
          <w:lang w:val="el-GR"/>
        </w:rPr>
        <w:t xml:space="preserve">) που αξιοποιεί πλήρη ελεγκτή </w:t>
      </w:r>
      <w:r>
        <w:t>OpenFlow</w:t>
      </w:r>
      <w:r w:rsidRPr="00394963">
        <w:rPr>
          <w:lang w:val="el-GR"/>
        </w:rPr>
        <w:t xml:space="preserve">, διαθέσιμη μέσω ξεχωριστού προφίλ εκτέλεσης. Η δυνατότητα αυτή τεκμηριώνει ότι η αρχιτεκτονική δεν είναι δεσμευμένη στον συγκεκριμένο μηχανισμό συλλογής τηλεμετρίας: η μηχανή ανίχνευσης και ο μηχανισμός αντιμετώπισης παραμένουν αμετάβλητοι, ανεξαρτήτως του αν η τηλεμετρία συλλέγεται μέσω </w:t>
      </w:r>
      <w:r>
        <w:t>ovs</w:t>
      </w:r>
      <w:r w:rsidRPr="00394963">
        <w:rPr>
          <w:lang w:val="el-GR"/>
        </w:rPr>
        <w:t>-</w:t>
      </w:r>
      <w:r>
        <w:t>ofctl</w:t>
      </w:r>
      <w:r w:rsidRPr="00394963">
        <w:rPr>
          <w:lang w:val="el-GR"/>
        </w:rPr>
        <w:t xml:space="preserve"> ή μέσω μιας πλήρους σύνδεσης </w:t>
      </w:r>
      <w:r>
        <w:t>OpenFlow</w:t>
      </w:r>
      <w:r w:rsidRPr="00394963">
        <w:rPr>
          <w:lang w:val="el-GR"/>
        </w:rPr>
        <w:t>. Η διάκριση αυτή είναι σημαντική για τη μελλοντική μετάβαση σε πλήρες αντιδραστικό μοντέλο, όπως συζητείται στο Κεφάλαιο 7.</w:t>
      </w:r>
    </w:p>
    <w:p w14:paraId="5AD94FFA" w14:textId="77777777" w:rsidR="009E7704" w:rsidRPr="00394963" w:rsidRDefault="00AD61C4">
      <w:pPr>
        <w:pStyle w:val="21"/>
        <w:jc w:val="left"/>
        <w:rPr>
          <w:lang w:val="el-GR"/>
        </w:rPr>
      </w:pPr>
      <w:bookmarkStart w:id="52" w:name="_Toc234850987"/>
      <w:r w:rsidRPr="00394963">
        <w:rPr>
          <w:rFonts w:ascii="Times New Roman" w:hAnsi="Times New Roman"/>
          <w:lang w:val="el-GR"/>
        </w:rPr>
        <w:t>5.4 Μέθοδος Α: Ζωντανό σύστημα και αντιμετώπιση</w:t>
      </w:r>
      <w:bookmarkEnd w:id="52"/>
    </w:p>
    <w:p w14:paraId="5DDE089A" w14:textId="77777777" w:rsidR="009E7704" w:rsidRPr="00394963" w:rsidRDefault="00AD61C4">
      <w:pPr>
        <w:rPr>
          <w:lang w:val="el-GR"/>
        </w:rPr>
      </w:pPr>
      <w:r w:rsidRPr="00394963">
        <w:rPr>
          <w:lang w:val="el-GR"/>
        </w:rPr>
        <w:t>Για τη Μέθοδο Α υλοποιήθηκε το ζωντανό σενάριο (</w:t>
      </w:r>
      <w:r>
        <w:t>simulation</w:t>
      </w:r>
      <w:r w:rsidRPr="00394963">
        <w:rPr>
          <w:lang w:val="el-GR"/>
        </w:rPr>
        <w:t>/</w:t>
      </w:r>
      <w:r>
        <w:t>mininet</w:t>
      </w:r>
      <w:r w:rsidRPr="00394963">
        <w:rPr>
          <w:lang w:val="el-GR"/>
        </w:rPr>
        <w:t>_</w:t>
      </w:r>
      <w:r>
        <w:t>live</w:t>
      </w:r>
      <w:r w:rsidRPr="00394963">
        <w:rPr>
          <w:lang w:val="el-GR"/>
        </w:rPr>
        <w:t>.</w:t>
      </w:r>
      <w:r>
        <w:t>py</w:t>
      </w:r>
      <w:r w:rsidRPr="00394963">
        <w:rPr>
          <w:lang w:val="el-GR"/>
        </w:rPr>
        <w:t xml:space="preserve">). Μετά την εκκίνηση του ελεγκτή, κατασκευάζεται μεταγωγέας </w:t>
      </w:r>
      <w:r>
        <w:t>OVS</w:t>
      </w:r>
      <w:r w:rsidRPr="00394963">
        <w:rPr>
          <w:lang w:val="el-GR"/>
        </w:rPr>
        <w:t xml:space="preserve"> σε λειτουργία </w:t>
      </w:r>
      <w:r>
        <w:t>failMode</w:t>
      </w:r>
      <w:r w:rsidRPr="00394963">
        <w:rPr>
          <w:lang w:val="el-GR"/>
        </w:rPr>
        <w:t>=</w:t>
      </w:r>
      <w:r>
        <w:t>standalone</w:t>
      </w:r>
      <w:r w:rsidRPr="00394963">
        <w:rPr>
          <w:lang w:val="el-GR"/>
        </w:rPr>
        <w:t xml:space="preserve"> και </w:t>
      </w:r>
      <w:r>
        <w:t>datapath</w:t>
      </w:r>
      <w:r w:rsidRPr="00394963">
        <w:rPr>
          <w:lang w:val="el-GR"/>
        </w:rPr>
        <w:t>=</w:t>
      </w:r>
      <w:r>
        <w:t>user</w:t>
      </w:r>
      <w:r w:rsidRPr="00394963">
        <w:rPr>
          <w:lang w:val="el-GR"/>
        </w:rPr>
        <w:t xml:space="preserve">, επιλογή απαραίτητη στο περιβάλλον </w:t>
      </w:r>
      <w:r>
        <w:t>WSL</w:t>
      </w:r>
      <w:r w:rsidRPr="00394963">
        <w:rPr>
          <w:lang w:val="el-GR"/>
        </w:rPr>
        <w:t xml:space="preserve">2, όπου δεν υπάρχει διαθέσιμο </w:t>
      </w:r>
      <w:r>
        <w:t>kernel</w:t>
      </w:r>
      <w:r w:rsidRPr="00394963">
        <w:rPr>
          <w:lang w:val="el-GR"/>
        </w:rPr>
        <w:t xml:space="preserve"> </w:t>
      </w:r>
      <w:r>
        <w:t>module</w:t>
      </w:r>
      <w:r w:rsidRPr="00394963">
        <w:rPr>
          <w:lang w:val="el-GR"/>
        </w:rPr>
        <w:t xml:space="preserve"> του </w:t>
      </w:r>
      <w:r>
        <w:t>OVS</w:t>
      </w:r>
      <w:r w:rsidRPr="00394963">
        <w:rPr>
          <w:lang w:val="el-GR"/>
        </w:rPr>
        <w:t xml:space="preserve">. Το δίκτυο αποτελείται από έξι </w:t>
      </w:r>
      <w:r>
        <w:t>hosts</w:t>
      </w:r>
      <w:r w:rsidRPr="00394963">
        <w:rPr>
          <w:lang w:val="el-GR"/>
        </w:rPr>
        <w:t xml:space="preserve">: </w:t>
      </w:r>
      <w:r w:rsidRPr="00394963">
        <w:rPr>
          <w:lang w:val="el-GR"/>
        </w:rPr>
        <w:lastRenderedPageBreak/>
        <w:t>τέσσερις νόμιμους (</w:t>
      </w:r>
      <w:r>
        <w:t>h</w:t>
      </w:r>
      <w:r w:rsidRPr="00394963">
        <w:rPr>
          <w:lang w:val="el-GR"/>
        </w:rPr>
        <w:t>1-</w:t>
      </w:r>
      <w:r>
        <w:t>h</w:t>
      </w:r>
      <w:r w:rsidRPr="00394963">
        <w:rPr>
          <w:lang w:val="el-GR"/>
        </w:rPr>
        <w:t>4), έναν στόχο-θύμα (</w:t>
      </w:r>
      <w:r>
        <w:t>h</w:t>
      </w:r>
      <w:r w:rsidRPr="00394963">
        <w:rPr>
          <w:lang w:val="el-GR"/>
        </w:rPr>
        <w:t>5, 10.0.0.5) και έναν επιτιθέμενο (</w:t>
      </w:r>
      <w:r>
        <w:t>h</w:t>
      </w:r>
      <w:r w:rsidRPr="00394963">
        <w:rPr>
          <w:lang w:val="el-GR"/>
        </w:rPr>
        <w:t>6, 10.0.0.6).</w:t>
      </w:r>
    </w:p>
    <w:p w14:paraId="29FCF388" w14:textId="77777777" w:rsidR="009E7704" w:rsidRPr="00394963" w:rsidRDefault="00AD61C4">
      <w:pPr>
        <w:rPr>
          <w:lang w:val="el-GR"/>
        </w:rPr>
      </w:pPr>
      <w:r w:rsidRPr="00394963">
        <w:rPr>
          <w:lang w:val="el-GR"/>
        </w:rPr>
        <w:t>Ένα νήμα παρασκηνίου ανακτά τα στατιστικά του πίνακα ροών του μεταγωγέα κάθε πέντε δευτερόλεπτα (ovs-ofctl dump-flows) και τα αποστέλλει στον ελεγκτή μέσω του endpoint τηλεμετρίας. Για τον σκοπό αυτό εγκαθίστανται κανόνες ροής ανά ζεύγος διευθύνσεων (nw_src, nw_dst) με ενέργεια κανονικής προώθησης, ώστε ο πίνακας ροών να διατηρεί ξεχωριστούς μετρητές ανά ροή. Έτσι κάθε πηγή αντιστοιχεί σε πολλαπλές πραγματικές ροές, και τα συγκεντρωτικά χαρακτηριστικά (flow_count, short_flow_ratio, μέσος αριθμός πακέτων και διάρκεια ανά ροή) υπολογίζονται από ουσιαστικά per-flow στατιστικά και όχι από τη διαφορά ενός μόνο μετρητή θύρας. Τα χαρακτηριστικά τροφοδοτούνται στο μοντέλο Isolation Forest και, σε κάθε πηγή που ταξινομείται ως επιτιθέμενη, εγκαθίσταται αυτόματα κανόνας απόρριψης. Το σενάριο εκτελείται σε δύο φάσεις: μια φάση νόμιμης κίνησης (ping) και μια φάση επίθεσης (hping3 --syn --flood), κατά την οποία ο επιτιθέμενος εντοπίζεται και μπλοκάρεται, ενώ η νόμιμη κίνηση παραμένει ανεπηρέαστη.</w:t>
      </w:r>
    </w:p>
    <w:p w14:paraId="68177E59" w14:textId="77777777" w:rsidR="009E7704" w:rsidRPr="00394963" w:rsidRDefault="00AD61C4">
      <w:pPr>
        <w:pStyle w:val="31"/>
        <w:jc w:val="left"/>
        <w:rPr>
          <w:lang w:val="el-GR"/>
        </w:rPr>
      </w:pPr>
      <w:bookmarkStart w:id="53" w:name="_Toc234850988"/>
      <w:r w:rsidRPr="00394963">
        <w:rPr>
          <w:rFonts w:ascii="Times New Roman" w:hAnsi="Times New Roman"/>
          <w:lang w:val="el-GR"/>
        </w:rPr>
        <w:t>5.4.1 Αποφυγή ψευδώς θετικών</w:t>
      </w:r>
      <w:bookmarkEnd w:id="53"/>
    </w:p>
    <w:p w14:paraId="68570348" w14:textId="77777777" w:rsidR="009E7704" w:rsidRPr="00394963" w:rsidRDefault="00AD61C4">
      <w:pPr>
        <w:rPr>
          <w:lang w:val="el-GR"/>
        </w:rPr>
      </w:pPr>
      <w:r w:rsidRPr="00394963">
        <w:rPr>
          <w:lang w:val="el-GR"/>
        </w:rPr>
        <w:t xml:space="preserve">Ιδιαίτερη μέριμνα δόθηκε στην αποφυγή ψευδώς θετικών κατά τη φάση της νόμιμης κίνησης. Χρησιμοποιείται εντολή </w:t>
      </w:r>
      <w:r>
        <w:t>ping</w:t>
      </w:r>
      <w:r w:rsidRPr="00394963">
        <w:rPr>
          <w:lang w:val="el-GR"/>
        </w:rPr>
        <w:t xml:space="preserve"> με είκοσι πακέτα ανά </w:t>
      </w:r>
      <w:r>
        <w:t>host</w:t>
      </w:r>
      <w:r w:rsidRPr="00394963">
        <w:rPr>
          <w:lang w:val="el-GR"/>
        </w:rPr>
        <w:t>, ώστε ο αριθμός πακέτων να υπερβαίνει σαφώς το κατώφλι σύντομης ροής και ο λόγος σύντομων ροών να παραμένει μηδενικός. Επιπλέον, παραλείπονται από την τηλεμετρία τα πακέτα κάτω των τεσσάρων ανά διάστημα, καθώς και η θύρα του θύματος (</w:t>
      </w:r>
      <w:r>
        <w:t>h</w:t>
      </w:r>
      <w:r w:rsidRPr="00394963">
        <w:rPr>
          <w:lang w:val="el-GR"/>
        </w:rPr>
        <w:t xml:space="preserve">5), η οποία αποστέλλει απαντήσεις </w:t>
      </w:r>
      <w:r>
        <w:t>RST</w:t>
      </w:r>
      <w:r w:rsidRPr="00394963">
        <w:rPr>
          <w:lang w:val="el-GR"/>
        </w:rPr>
        <w:t xml:space="preserve"> στην πλημμύρα και θα μπορούσε λανθασμένα να θεωρηθεί ανώμαλη.</w:t>
      </w:r>
    </w:p>
    <w:p w14:paraId="6D25D106" w14:textId="77777777" w:rsidR="009E7704" w:rsidRPr="00394963" w:rsidRDefault="00AD61C4">
      <w:pPr>
        <w:pStyle w:val="21"/>
        <w:jc w:val="left"/>
        <w:rPr>
          <w:lang w:val="el-GR"/>
        </w:rPr>
      </w:pPr>
      <w:bookmarkStart w:id="54" w:name="_Toc234850989"/>
      <w:r w:rsidRPr="00394963">
        <w:rPr>
          <w:rFonts w:ascii="Times New Roman" w:hAnsi="Times New Roman"/>
          <w:lang w:val="el-GR"/>
        </w:rPr>
        <w:t>5.5 Ασφάλεια της υλοποίησης και προστασία του ελεγκτή</w:t>
      </w:r>
      <w:bookmarkEnd w:id="54"/>
    </w:p>
    <w:p w14:paraId="5ED0B449" w14:textId="77777777" w:rsidR="009E7704" w:rsidRPr="00394963" w:rsidRDefault="00AD61C4">
      <w:pPr>
        <w:rPr>
          <w:lang w:val="el-GR"/>
        </w:rPr>
      </w:pPr>
      <w:r w:rsidRPr="00394963">
        <w:rPr>
          <w:lang w:val="el-GR"/>
        </w:rPr>
        <w:t xml:space="preserve">Το σύστημα ενσωματώνει μηχανισμούς ασφαλείας που τεκμηριώνουν την καταλληλότητά του ως εφαρμογής κυβερνοασφάλειας, και όχι απλώς ως ερευνητικού </w:t>
      </w:r>
      <w:r>
        <w:t>prototype</w:t>
      </w:r>
      <w:r w:rsidRPr="00394963">
        <w:rPr>
          <w:lang w:val="el-GR"/>
        </w:rPr>
        <w:t>:</w:t>
      </w:r>
    </w:p>
    <w:p w14:paraId="07A13DF3"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5386"/>
        <w:gridCol w:w="3118"/>
      </w:tblGrid>
      <w:tr w:rsidR="009E7704" w14:paraId="1C602D93"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386" w:type="dxa"/>
            <w:shd w:val="clear" w:color="auto" w:fill="0B3D91"/>
          </w:tcPr>
          <w:p w14:paraId="4FD23631" w14:textId="77777777" w:rsidR="009E7704" w:rsidRDefault="00AD61C4">
            <w:pPr>
              <w:jc w:val="center"/>
            </w:pPr>
            <w:r>
              <w:rPr>
                <w:color w:val="FFFFFF"/>
                <w:sz w:val="20"/>
              </w:rPr>
              <w:t>Μηχανισμός</w:t>
            </w:r>
          </w:p>
        </w:tc>
        <w:tc>
          <w:tcPr>
            <w:tcW w:w="3118" w:type="dxa"/>
            <w:shd w:val="clear" w:color="auto" w:fill="0B3D91"/>
          </w:tcPr>
          <w:p w14:paraId="4E75E85E"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20"/>
              </w:rPr>
              <w:t>Κατάσταση</w:t>
            </w:r>
          </w:p>
        </w:tc>
      </w:tr>
      <w:tr w:rsidR="009E7704" w14:paraId="46E36F5B"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386" w:type="dxa"/>
          </w:tcPr>
          <w:p w14:paraId="30C1288F" w14:textId="77777777" w:rsidR="009E7704" w:rsidRDefault="00AD61C4">
            <w:pPr>
              <w:jc w:val="center"/>
            </w:pPr>
            <w:r>
              <w:rPr>
                <w:b w:val="0"/>
                <w:sz w:val="20"/>
              </w:rPr>
              <w:t>Rate limiting (120 αιτήματα / 60s)</w:t>
            </w:r>
          </w:p>
        </w:tc>
        <w:tc>
          <w:tcPr>
            <w:tcW w:w="3118" w:type="dxa"/>
          </w:tcPr>
          <w:p w14:paraId="7D3DCCB6"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Ενεργό</w:t>
            </w:r>
          </w:p>
        </w:tc>
      </w:tr>
      <w:tr w:rsidR="009E7704" w14:paraId="6B29245F"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386" w:type="dxa"/>
          </w:tcPr>
          <w:p w14:paraId="1E33DF09" w14:textId="77777777" w:rsidR="009E7704" w:rsidRDefault="00AD61C4">
            <w:pPr>
              <w:jc w:val="center"/>
            </w:pPr>
            <w:r>
              <w:rPr>
                <w:b w:val="0"/>
                <w:sz w:val="20"/>
              </w:rPr>
              <w:t>Προστασία admin με token (X-Admin-Token)</w:t>
            </w:r>
          </w:p>
        </w:tc>
        <w:tc>
          <w:tcPr>
            <w:tcW w:w="3118" w:type="dxa"/>
          </w:tcPr>
          <w:p w14:paraId="4700221A"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Ενεργό</w:t>
            </w:r>
          </w:p>
        </w:tc>
      </w:tr>
      <w:tr w:rsidR="009E7704" w14:paraId="350ADFC7"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386" w:type="dxa"/>
          </w:tcPr>
          <w:p w14:paraId="2465440E" w14:textId="77777777" w:rsidR="009E7704" w:rsidRPr="00394963" w:rsidRDefault="00AD61C4">
            <w:pPr>
              <w:jc w:val="center"/>
              <w:rPr>
                <w:lang w:val="el-GR"/>
              </w:rPr>
            </w:pPr>
            <w:r w:rsidRPr="00394963">
              <w:rPr>
                <w:b w:val="0"/>
                <w:sz w:val="20"/>
                <w:lang w:val="el-GR"/>
              </w:rPr>
              <w:t>Αυθεντικοποίηση μεταγωγέα (</w:t>
            </w:r>
            <w:r>
              <w:rPr>
                <w:b w:val="0"/>
                <w:sz w:val="20"/>
              </w:rPr>
              <w:t>X</w:t>
            </w:r>
            <w:r w:rsidRPr="00394963">
              <w:rPr>
                <w:b w:val="0"/>
                <w:sz w:val="20"/>
                <w:lang w:val="el-GR"/>
              </w:rPr>
              <w:t>-</w:t>
            </w:r>
            <w:r>
              <w:rPr>
                <w:b w:val="0"/>
                <w:sz w:val="20"/>
              </w:rPr>
              <w:t>Switch</w:t>
            </w:r>
            <w:r w:rsidRPr="00394963">
              <w:rPr>
                <w:b w:val="0"/>
                <w:sz w:val="20"/>
                <w:lang w:val="el-GR"/>
              </w:rPr>
              <w:t>-</w:t>
            </w:r>
            <w:r>
              <w:rPr>
                <w:b w:val="0"/>
                <w:sz w:val="20"/>
              </w:rPr>
              <w:t>Token</w:t>
            </w:r>
            <w:r w:rsidRPr="00394963">
              <w:rPr>
                <w:b w:val="0"/>
                <w:sz w:val="20"/>
                <w:lang w:val="el-GR"/>
              </w:rPr>
              <w:t>)</w:t>
            </w:r>
          </w:p>
        </w:tc>
        <w:tc>
          <w:tcPr>
            <w:tcW w:w="3118" w:type="dxa"/>
          </w:tcPr>
          <w:p w14:paraId="5BF08428"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Ενεργό</w:t>
            </w:r>
          </w:p>
        </w:tc>
      </w:tr>
      <w:tr w:rsidR="009E7704" w14:paraId="0B8F95FA"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386" w:type="dxa"/>
          </w:tcPr>
          <w:p w14:paraId="7D37A8AF" w14:textId="77777777" w:rsidR="009E7704" w:rsidRPr="00394963" w:rsidRDefault="00AD61C4">
            <w:pPr>
              <w:jc w:val="center"/>
              <w:rPr>
                <w:lang w:val="el-GR"/>
              </w:rPr>
            </w:pPr>
            <w:r w:rsidRPr="00394963">
              <w:rPr>
                <w:b w:val="0"/>
                <w:sz w:val="20"/>
                <w:lang w:val="el-GR"/>
              </w:rPr>
              <w:t xml:space="preserve">Εξαγωγή δεδομένων σε </w:t>
            </w:r>
            <w:r>
              <w:rPr>
                <w:b w:val="0"/>
                <w:sz w:val="20"/>
              </w:rPr>
              <w:t>CSV</w:t>
            </w:r>
            <w:r w:rsidRPr="00394963">
              <w:rPr>
                <w:b w:val="0"/>
                <w:sz w:val="20"/>
                <w:lang w:val="el-GR"/>
              </w:rPr>
              <w:t xml:space="preserve"> (/</w:t>
            </w:r>
            <w:r>
              <w:rPr>
                <w:b w:val="0"/>
                <w:sz w:val="20"/>
              </w:rPr>
              <w:t>export</w:t>
            </w:r>
            <w:r w:rsidRPr="00394963">
              <w:rPr>
                <w:b w:val="0"/>
                <w:sz w:val="20"/>
                <w:lang w:val="el-GR"/>
              </w:rPr>
              <w:t>/*.</w:t>
            </w:r>
            <w:r>
              <w:rPr>
                <w:b w:val="0"/>
                <w:sz w:val="20"/>
              </w:rPr>
              <w:t>csv</w:t>
            </w:r>
            <w:r w:rsidRPr="00394963">
              <w:rPr>
                <w:b w:val="0"/>
                <w:sz w:val="20"/>
                <w:lang w:val="el-GR"/>
              </w:rPr>
              <w:t>)</w:t>
            </w:r>
          </w:p>
        </w:tc>
        <w:tc>
          <w:tcPr>
            <w:tcW w:w="3118" w:type="dxa"/>
          </w:tcPr>
          <w:p w14:paraId="5B4F4825"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Διαθέσιμο</w:t>
            </w:r>
          </w:p>
        </w:tc>
      </w:tr>
      <w:tr w:rsidR="009E7704" w14:paraId="07479588"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386" w:type="dxa"/>
          </w:tcPr>
          <w:p w14:paraId="1E7945D4" w14:textId="77777777" w:rsidR="009E7704" w:rsidRDefault="00AD61C4">
            <w:pPr>
              <w:jc w:val="center"/>
            </w:pPr>
            <w:r>
              <w:rPr>
                <w:b w:val="0"/>
                <w:sz w:val="20"/>
              </w:rPr>
              <w:t>Endpoint anomaly scores (/anomaly_scores)</w:t>
            </w:r>
          </w:p>
        </w:tc>
        <w:tc>
          <w:tcPr>
            <w:tcW w:w="3118" w:type="dxa"/>
          </w:tcPr>
          <w:p w14:paraId="2D789DB9"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Διαθέσιμο</w:t>
            </w:r>
          </w:p>
        </w:tc>
      </w:tr>
      <w:tr w:rsidR="009E7704" w14:paraId="7B716631"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386" w:type="dxa"/>
          </w:tcPr>
          <w:p w14:paraId="60403548" w14:textId="77777777" w:rsidR="009E7704" w:rsidRDefault="00AD61C4">
            <w:pPr>
              <w:jc w:val="center"/>
            </w:pPr>
            <w:r>
              <w:rPr>
                <w:b w:val="0"/>
                <w:sz w:val="20"/>
              </w:rPr>
              <w:lastRenderedPageBreak/>
              <w:t>Λειτουργία Mode B (Ryu/OpenFlow, --profile ryu)</w:t>
            </w:r>
          </w:p>
        </w:tc>
        <w:tc>
          <w:tcPr>
            <w:tcW w:w="3118" w:type="dxa"/>
          </w:tcPr>
          <w:p w14:paraId="1A48F1D0"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Διαθέσιμο</w:t>
            </w:r>
          </w:p>
        </w:tc>
      </w:tr>
    </w:tbl>
    <w:p w14:paraId="486A5764" w14:textId="77777777" w:rsidR="009E7704" w:rsidRPr="00394963" w:rsidRDefault="00AD61C4">
      <w:pPr>
        <w:spacing w:before="80" w:after="200"/>
        <w:jc w:val="center"/>
        <w:rPr>
          <w:lang w:val="el-GR"/>
        </w:rPr>
      </w:pPr>
      <w:r w:rsidRPr="00394963">
        <w:rPr>
          <w:b/>
          <w:sz w:val="20"/>
          <w:lang w:val="el-GR"/>
        </w:rPr>
        <w:t>Πίνακας 8: Μηχανισμοί ασφαλείας του ελεγκτή.</w:t>
      </w:r>
    </w:p>
    <w:p w14:paraId="32A77F41" w14:textId="77777777" w:rsidR="009E7704" w:rsidRPr="00394963" w:rsidRDefault="00AD61C4">
      <w:pPr>
        <w:rPr>
          <w:lang w:val="el-GR"/>
        </w:rPr>
      </w:pPr>
      <w:r w:rsidRPr="00394963">
        <w:rPr>
          <w:lang w:val="el-GR"/>
        </w:rPr>
        <w:t>Η αυθεντικοποίηση της τηλεμετρίας (</w:t>
      </w:r>
      <w:r>
        <w:t>X</w:t>
      </w:r>
      <w:r w:rsidRPr="00394963">
        <w:rPr>
          <w:lang w:val="el-GR"/>
        </w:rPr>
        <w:t>-</w:t>
      </w:r>
      <w:r>
        <w:t>Switch</w:t>
      </w:r>
      <w:r w:rsidRPr="00394963">
        <w:rPr>
          <w:lang w:val="el-GR"/>
        </w:rPr>
        <w:t>-</w:t>
      </w:r>
      <w:r>
        <w:t>Token</w:t>
      </w:r>
      <w:r w:rsidRPr="00394963">
        <w:rPr>
          <w:lang w:val="el-GR"/>
        </w:rPr>
        <w:t xml:space="preserve">) είναι ιδιαίτερα σημαντική ενόψει της επίθεσης δηλητηρίασης τηλεμετρίας που εξετάζεται στο Κεφάλαιο 6: χωρίς αυτήν, ένας κακόβουλος </w:t>
      </w:r>
      <w:r>
        <w:t>host</w:t>
      </w:r>
      <w:r w:rsidRPr="00394963">
        <w:rPr>
          <w:lang w:val="el-GR"/>
        </w:rPr>
        <w:t xml:space="preserve"> θα μπορούσε να στείλει πλαστά στατιστικά και να ενοχοποιήσει νόμιμους κόμβους.</w:t>
      </w:r>
    </w:p>
    <w:p w14:paraId="5EC9B7FA" w14:textId="77777777" w:rsidR="009E7704" w:rsidRPr="00394963" w:rsidRDefault="00AD61C4">
      <w:pPr>
        <w:jc w:val="left"/>
        <w:rPr>
          <w:lang w:val="el-GR"/>
        </w:rPr>
      </w:pPr>
      <w:r w:rsidRPr="00394963">
        <w:rPr>
          <w:b/>
          <w:lang w:val="el-GR"/>
        </w:rPr>
        <w:t>Έλεγχος ρυθμού και προστασία του ελεγκτή</w:t>
      </w:r>
    </w:p>
    <w:p w14:paraId="7BA3EA14" w14:textId="77777777" w:rsidR="009E7704" w:rsidRPr="00394963" w:rsidRDefault="00AD61C4">
      <w:pPr>
        <w:rPr>
          <w:lang w:val="el-GR"/>
        </w:rPr>
      </w:pPr>
      <w:r w:rsidRPr="00394963">
        <w:rPr>
          <w:lang w:val="el-GR"/>
        </w:rPr>
        <w:t xml:space="preserve">Ένα σύστημα που προορίζεται να προστατεύει το δίκτυο πρέπει το ίδιο να είναι ανθεκτικό σε επιθέσεις. Ο ελεγκτής προστατεύεται με μηχανισμό ελέγχου ρυθμού αιτημάτων, ο οποίος περιορίζει το πλήθος των κλήσεων που μπορεί να δεχθεί ανά μονάδα χρόνου. Έτσι, ακόμη και αν ένας επιτιθέμενος προσπαθήσει να κατακλύσει τον ίδιο τον ελεγκτή με αιτήματα, η λειτουργικότητά του διατηρείται. Ο συνδυασμός αυτού του μηχανισμού με την αυθεντικοποίηση των διαχειριστικών </w:t>
      </w:r>
      <w:r>
        <w:t>endpoints</w:t>
      </w:r>
      <w:r w:rsidRPr="00394963">
        <w:rPr>
          <w:lang w:val="el-GR"/>
        </w:rPr>
        <w:t xml:space="preserve"> και της τηλεμετρίας συνθέτει μια πολυεπίπεδη προστασία του ίδιου του συστήματος άμυνας, μια αρχή θεμελιώδη στην κυβερνοασφάλεια, όπου κάθε αμυντικός μηχανισμός πρέπει να λαμβάνει μέριμνα και για τη δική του ασφάλεια.</w:t>
      </w:r>
    </w:p>
    <w:p w14:paraId="5A57EF8F" w14:textId="77777777" w:rsidR="009E7704" w:rsidRPr="00394963" w:rsidRDefault="00AD61C4">
      <w:pPr>
        <w:pStyle w:val="21"/>
        <w:jc w:val="left"/>
        <w:rPr>
          <w:lang w:val="el-GR"/>
        </w:rPr>
      </w:pPr>
      <w:bookmarkStart w:id="55" w:name="_Toc234850990"/>
      <w:r w:rsidRPr="00394963">
        <w:rPr>
          <w:rFonts w:ascii="Times New Roman" w:hAnsi="Times New Roman"/>
          <w:lang w:val="el-GR"/>
        </w:rPr>
        <w:t>5.6 REST διεπαφή του ελεγκτή</w:t>
      </w:r>
      <w:bookmarkEnd w:id="55"/>
    </w:p>
    <w:p w14:paraId="7A8E292C" w14:textId="77777777" w:rsidR="009E7704" w:rsidRDefault="00AD61C4">
      <w:r w:rsidRPr="00394963">
        <w:rPr>
          <w:lang w:val="el-GR"/>
        </w:rPr>
        <w:t xml:space="preserve">Ο ελεγκτής εκθέτει μια </w:t>
      </w:r>
      <w:r>
        <w:t>RESTful</w:t>
      </w:r>
      <w:r w:rsidRPr="00394963">
        <w:rPr>
          <w:lang w:val="el-GR"/>
        </w:rPr>
        <w:t xml:space="preserve"> διεπαφή (</w:t>
      </w:r>
      <w:r>
        <w:t>northbound</w:t>
      </w:r>
      <w:r w:rsidRPr="00394963">
        <w:rPr>
          <w:lang w:val="el-GR"/>
        </w:rPr>
        <w:t xml:space="preserve"> </w:t>
      </w:r>
      <w:r>
        <w:t>API</w:t>
      </w:r>
      <w:r w:rsidRPr="00394963">
        <w:rPr>
          <w:lang w:val="el-GR"/>
        </w:rPr>
        <w:t xml:space="preserve">) μέσω </w:t>
      </w:r>
      <w:r>
        <w:t>Flask</w:t>
      </w:r>
      <w:r w:rsidRPr="00394963">
        <w:rPr>
          <w:lang w:val="el-GR"/>
        </w:rPr>
        <w:t xml:space="preserve">, η οποία αποτελεί το σημείο ολοκλήρωσης όλων των στοιχείων του συστήματος. </w:t>
      </w:r>
      <w:r>
        <w:t>Τα κυριότερα endpoints συνοψίζονται στον ακόλουθο πίνακα.</w:t>
      </w:r>
    </w:p>
    <w:p w14:paraId="3ACE703A" w14:textId="77777777" w:rsidR="000F7514" w:rsidRDefault="000F7514">
      <w:pPr>
        <w:spacing w:after="0" w:line="160" w:lineRule="exact"/>
      </w:pPr>
    </w:p>
    <w:tbl>
      <w:tblPr>
        <w:tblStyle w:val="-11"/>
        <w:tblW w:w="0" w:type="auto"/>
        <w:jc w:val="center"/>
        <w:tblLook w:val="04A0" w:firstRow="1" w:lastRow="0" w:firstColumn="1" w:lastColumn="0" w:noHBand="0" w:noVBand="1"/>
      </w:tblPr>
      <w:tblGrid>
        <w:gridCol w:w="3402"/>
        <w:gridCol w:w="5102"/>
      </w:tblGrid>
      <w:tr w:rsidR="009E7704" w14:paraId="5E8DCE3D"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shd w:val="clear" w:color="auto" w:fill="0B3D91"/>
          </w:tcPr>
          <w:p w14:paraId="1CB422A3" w14:textId="77777777" w:rsidR="009E7704" w:rsidRDefault="00AD61C4">
            <w:pPr>
              <w:jc w:val="center"/>
            </w:pPr>
            <w:r>
              <w:rPr>
                <w:color w:val="FFFFFF"/>
                <w:sz w:val="20"/>
              </w:rPr>
              <w:t>Endpoint</w:t>
            </w:r>
          </w:p>
        </w:tc>
        <w:tc>
          <w:tcPr>
            <w:tcW w:w="5102" w:type="dxa"/>
            <w:shd w:val="clear" w:color="auto" w:fill="0B3D91"/>
          </w:tcPr>
          <w:p w14:paraId="45A17838"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20"/>
              </w:rPr>
              <w:t>Λειτουργία</w:t>
            </w:r>
          </w:p>
        </w:tc>
      </w:tr>
      <w:tr w:rsidR="009E7704" w:rsidRPr="00BF7BDC" w14:paraId="5D6AED06"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012DE875" w14:textId="77777777" w:rsidR="009E7704" w:rsidRDefault="00AD61C4">
            <w:pPr>
              <w:jc w:val="center"/>
            </w:pPr>
            <w:r>
              <w:rPr>
                <w:b w:val="0"/>
                <w:sz w:val="20"/>
              </w:rPr>
              <w:t>POST /telemetry</w:t>
            </w:r>
          </w:p>
        </w:tc>
        <w:tc>
          <w:tcPr>
            <w:tcW w:w="5102" w:type="dxa"/>
          </w:tcPr>
          <w:p w14:paraId="593B925D" w14:textId="77777777" w:rsidR="009E7704" w:rsidRPr="00394963" w:rsidRDefault="00AD61C4">
            <w:pPr>
              <w:jc w:val="center"/>
              <w:cnfStyle w:val="000000100000" w:firstRow="0" w:lastRow="0" w:firstColumn="0" w:lastColumn="0" w:oddVBand="0" w:evenVBand="0" w:oddHBand="1" w:evenHBand="0" w:firstRowFirstColumn="0" w:firstRowLastColumn="0" w:lastRowFirstColumn="0" w:lastRowLastColumn="0"/>
              <w:rPr>
                <w:lang w:val="el-GR"/>
              </w:rPr>
            </w:pPr>
            <w:r w:rsidRPr="00394963">
              <w:rPr>
                <w:sz w:val="20"/>
                <w:lang w:val="el-GR"/>
              </w:rPr>
              <w:t>Λήψη στατιστικών ροών από τον μεταγωγέα.</w:t>
            </w:r>
          </w:p>
        </w:tc>
      </w:tr>
      <w:tr w:rsidR="009E7704" w:rsidRPr="00BF7BDC" w14:paraId="519BDBBC"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6A13F26B" w14:textId="77777777" w:rsidR="009E7704" w:rsidRDefault="00AD61C4">
            <w:pPr>
              <w:jc w:val="center"/>
            </w:pPr>
            <w:r>
              <w:rPr>
                <w:b w:val="0"/>
                <w:sz w:val="20"/>
              </w:rPr>
              <w:t>GET /flow_table</w:t>
            </w:r>
          </w:p>
        </w:tc>
        <w:tc>
          <w:tcPr>
            <w:tcW w:w="5102" w:type="dxa"/>
          </w:tcPr>
          <w:p w14:paraId="1A47DAA6" w14:textId="77777777" w:rsidR="009E7704" w:rsidRPr="00394963" w:rsidRDefault="00AD61C4">
            <w:pPr>
              <w:jc w:val="center"/>
              <w:cnfStyle w:val="000000010000" w:firstRow="0" w:lastRow="0" w:firstColumn="0" w:lastColumn="0" w:oddVBand="0" w:evenVBand="0" w:oddHBand="0" w:evenHBand="1" w:firstRowFirstColumn="0" w:firstRowLastColumn="0" w:lastRowFirstColumn="0" w:lastRowLastColumn="0"/>
              <w:rPr>
                <w:lang w:val="el-GR"/>
              </w:rPr>
            </w:pPr>
            <w:r w:rsidRPr="00394963">
              <w:rPr>
                <w:sz w:val="20"/>
                <w:lang w:val="el-GR"/>
              </w:rPr>
              <w:t>Επιστροφή του τρέχοντος πίνακα ροών.</w:t>
            </w:r>
          </w:p>
        </w:tc>
      </w:tr>
      <w:tr w:rsidR="009E7704" w:rsidRPr="00BF7BDC" w14:paraId="4AEC23EB"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6349956F" w14:textId="77777777" w:rsidR="009E7704" w:rsidRDefault="00AD61C4">
            <w:pPr>
              <w:jc w:val="center"/>
            </w:pPr>
            <w:r>
              <w:rPr>
                <w:b w:val="0"/>
                <w:sz w:val="20"/>
              </w:rPr>
              <w:t>GET /topology</w:t>
            </w:r>
          </w:p>
        </w:tc>
        <w:tc>
          <w:tcPr>
            <w:tcW w:w="5102" w:type="dxa"/>
          </w:tcPr>
          <w:p w14:paraId="18F6B0DF" w14:textId="77777777" w:rsidR="009E7704" w:rsidRPr="00394963" w:rsidRDefault="00AD61C4">
            <w:pPr>
              <w:jc w:val="center"/>
              <w:cnfStyle w:val="000000100000" w:firstRow="0" w:lastRow="0" w:firstColumn="0" w:lastColumn="0" w:oddVBand="0" w:evenVBand="0" w:oddHBand="1" w:evenHBand="0" w:firstRowFirstColumn="0" w:firstRowLastColumn="0" w:lastRowFirstColumn="0" w:lastRowLastColumn="0"/>
              <w:rPr>
                <w:lang w:val="el-GR"/>
              </w:rPr>
            </w:pPr>
            <w:r w:rsidRPr="00394963">
              <w:rPr>
                <w:sz w:val="20"/>
                <w:lang w:val="el-GR"/>
              </w:rPr>
              <w:t xml:space="preserve">Επιστροφή της τοπολογίας για το </w:t>
            </w:r>
            <w:r>
              <w:rPr>
                <w:sz w:val="20"/>
              </w:rPr>
              <w:t>dashboard</w:t>
            </w:r>
            <w:r w:rsidRPr="00394963">
              <w:rPr>
                <w:sz w:val="20"/>
                <w:lang w:val="el-GR"/>
              </w:rPr>
              <w:t>.</w:t>
            </w:r>
          </w:p>
        </w:tc>
      </w:tr>
      <w:tr w:rsidR="009E7704" w14:paraId="3463C609"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602ABE18" w14:textId="77777777" w:rsidR="009E7704" w:rsidRDefault="00AD61C4">
            <w:pPr>
              <w:jc w:val="center"/>
            </w:pPr>
            <w:r>
              <w:rPr>
                <w:b w:val="0"/>
                <w:sz w:val="20"/>
              </w:rPr>
              <w:t>GET /stats</w:t>
            </w:r>
          </w:p>
        </w:tc>
        <w:tc>
          <w:tcPr>
            <w:tcW w:w="5102" w:type="dxa"/>
          </w:tcPr>
          <w:p w14:paraId="62CB82BF"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Συγκεντρωτικές μετρικές λειτουργίας.</w:t>
            </w:r>
          </w:p>
        </w:tc>
      </w:tr>
      <w:tr w:rsidR="009E7704" w14:paraId="6CC5AEA0"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72B10947" w14:textId="77777777" w:rsidR="009E7704" w:rsidRDefault="00AD61C4">
            <w:pPr>
              <w:jc w:val="center"/>
            </w:pPr>
            <w:r>
              <w:rPr>
                <w:b w:val="0"/>
                <w:sz w:val="20"/>
              </w:rPr>
              <w:t>GET /anomaly_scores</w:t>
            </w:r>
          </w:p>
        </w:tc>
        <w:tc>
          <w:tcPr>
            <w:tcW w:w="5102" w:type="dxa"/>
          </w:tcPr>
          <w:p w14:paraId="0CBDE9F9"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Τιμές ανωμαλίας ανά πηγή.</w:t>
            </w:r>
          </w:p>
        </w:tc>
      </w:tr>
      <w:tr w:rsidR="009E7704" w14:paraId="4DAECF7E"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76C920AA" w14:textId="77777777" w:rsidR="009E7704" w:rsidRDefault="00AD61C4">
            <w:pPr>
              <w:jc w:val="center"/>
            </w:pPr>
            <w:r>
              <w:rPr>
                <w:b w:val="0"/>
                <w:sz w:val="20"/>
              </w:rPr>
              <w:t>POST /reset</w:t>
            </w:r>
          </w:p>
        </w:tc>
        <w:tc>
          <w:tcPr>
            <w:tcW w:w="5102" w:type="dxa"/>
          </w:tcPr>
          <w:p w14:paraId="1CF7135E"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Επαναφορά κατάστασης (νέο σενάριο).</w:t>
            </w:r>
          </w:p>
        </w:tc>
      </w:tr>
      <w:tr w:rsidR="009E7704" w14:paraId="3744C244"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465B0684" w14:textId="77777777" w:rsidR="009E7704" w:rsidRDefault="00AD61C4">
            <w:pPr>
              <w:jc w:val="center"/>
            </w:pPr>
            <w:r>
              <w:rPr>
                <w:b w:val="0"/>
                <w:sz w:val="20"/>
              </w:rPr>
              <w:t>GET /export/flows.csv</w:t>
            </w:r>
          </w:p>
        </w:tc>
        <w:tc>
          <w:tcPr>
            <w:tcW w:w="5102" w:type="dxa"/>
          </w:tcPr>
          <w:p w14:paraId="2D15C574"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Εξαγωγή ροών σε CSV.</w:t>
            </w:r>
          </w:p>
        </w:tc>
      </w:tr>
    </w:tbl>
    <w:p w14:paraId="63DD7D59" w14:textId="77777777" w:rsidR="009E7704" w:rsidRPr="00394963" w:rsidRDefault="00AD61C4">
      <w:pPr>
        <w:spacing w:before="80" w:after="200"/>
        <w:jc w:val="center"/>
        <w:rPr>
          <w:lang w:val="el-GR"/>
        </w:rPr>
      </w:pPr>
      <w:r w:rsidRPr="00394963">
        <w:rPr>
          <w:b/>
          <w:sz w:val="20"/>
          <w:lang w:val="el-GR"/>
        </w:rPr>
        <w:t>Πίνακας 9: Κυριότερα REST endpoints του ελεγκτή.</w:t>
      </w:r>
    </w:p>
    <w:p w14:paraId="431EA695" w14:textId="77777777" w:rsidR="009E7704" w:rsidRPr="00394963" w:rsidRDefault="00AD61C4">
      <w:pPr>
        <w:pStyle w:val="21"/>
        <w:jc w:val="left"/>
        <w:rPr>
          <w:lang w:val="el-GR"/>
        </w:rPr>
      </w:pPr>
      <w:bookmarkStart w:id="56" w:name="_Toc234850991"/>
      <w:r w:rsidRPr="00394963">
        <w:rPr>
          <w:rFonts w:ascii="Times New Roman" w:hAnsi="Times New Roman"/>
          <w:lang w:val="el-GR"/>
        </w:rPr>
        <w:lastRenderedPageBreak/>
        <w:t>5.7 Ο βρόχος τηλεμετρίας: μορφή μηνυμάτων και αλγόριθμος απόφασης</w:t>
      </w:r>
      <w:bookmarkEnd w:id="56"/>
    </w:p>
    <w:p w14:paraId="09E98783" w14:textId="77777777" w:rsidR="009E7704" w:rsidRPr="00394963" w:rsidRDefault="00AD61C4">
      <w:pPr>
        <w:rPr>
          <w:lang w:val="el-GR"/>
        </w:rPr>
      </w:pPr>
      <w:r w:rsidRPr="00394963">
        <w:rPr>
          <w:lang w:val="el-GR"/>
        </w:rPr>
        <w:t>Ο πυρήνας της ζωντανής λειτουργίας είναι ένας επαναλαμβανόμενος βρόχος με περίοδο πέντε δευτερολέπτων. Σε κάθε επανάληψη, το νήμα τηλεμετρίας εκτελεί ovs-ofctl dump-flows στον μεταγωγέα, υπολογίζει τη διαφορά μετρητών ανά ροή σε σχέση με την προηγούμενη μέτρηση και συνθέτει, ανά πηγή IP, μια λίστα από πραγματικές ροές, καθεμία με δικό της πλήθος πακέτων, όγκο και διάρκεια. Από τη λίστα αυτή προκύπτει το διάνυσμα συγκεντρωτικών χαρακτηριστικών, το οποίο κανονικοποιείται και τροφοδοτείται στη μηχανή Isolation Forest. Αν ο πίνακας ροών δεν έχει ακόμη per-flow καταχωρήσεις, ο μηχανισμός υποχωρεί με ασφάλεια στην προγενέστερη προσέγγιση της διαφοράς μετρητή θύρας. Αν η πηγή ταξινομηθεί ως επιτιθέμενη, ο ελεγκτής εκδίδει εντολή εγκατάστασης κανόνα απόρριψης με υψηλή προτεραιότητα. Ο κανόνας παραμένει ενεργός για καθορισμένο διάστημα και, αν η επίθεση επαναληφθεί μετά τη λήξη του, επανεντοπίζεται και εγκαθίσταται εκ νέου, υλοποιώντας τον κύκλο επανα-ανίχνευσης που αναλύεται στο Κεφάλαιο 6.</w:t>
      </w:r>
    </w:p>
    <w:p w14:paraId="5F0056D9" w14:textId="77777777" w:rsidR="009E7704" w:rsidRPr="00394963" w:rsidRDefault="00AD61C4">
      <w:pPr>
        <w:rPr>
          <w:lang w:val="el-GR"/>
        </w:rPr>
      </w:pPr>
      <w:r w:rsidRPr="00394963">
        <w:rPr>
          <w:lang w:val="el-GR"/>
        </w:rPr>
        <w:t>Η επιλογή παραθύρου πέντε δευτερολέπτων αποτελεί συμβιβασμό μεταξύ ταχύτητας απόκρισης και στατιστικής αξιοπιστίας: παράθυρα πολύ μικρά εισάγουν θόρυβο και ψευδώς θετικά, ενώ παράθυρα πολύ μεγάλα καθυστερούν την αντίδραση. Όπως δείχνει η ανάλυση καθυστέρησης, το παράθυρο αυτό επιτρέπει ανίχνευση ήδη από το πρώτο διάστημα εμφάνισης της επίθεσης.</w:t>
      </w:r>
    </w:p>
    <w:p w14:paraId="2B10ADC2" w14:textId="77777777" w:rsidR="009E7704" w:rsidRPr="00394963" w:rsidRDefault="00AD61C4">
      <w:pPr>
        <w:jc w:val="left"/>
        <w:rPr>
          <w:lang w:val="el-GR"/>
        </w:rPr>
      </w:pPr>
      <w:r w:rsidRPr="00394963">
        <w:rPr>
          <w:b/>
          <w:lang w:val="el-GR"/>
        </w:rPr>
        <w:t>Μορφή μηνυμάτων τηλεμετρίας</w:t>
      </w:r>
    </w:p>
    <w:p w14:paraId="39E6A6AC" w14:textId="77777777" w:rsidR="009E7704" w:rsidRPr="00394963" w:rsidRDefault="00AD61C4">
      <w:pPr>
        <w:rPr>
          <w:lang w:val="el-GR"/>
        </w:rPr>
      </w:pPr>
      <w:r w:rsidRPr="00394963">
        <w:rPr>
          <w:lang w:val="el-GR"/>
        </w:rPr>
        <w:t xml:space="preserve">Η επικοινωνία μεταξύ του μεταγωγέα και του ελεγκτή γίνεται με δομημένα μηνύματα </w:t>
      </w:r>
      <w:r>
        <w:t>JSON</w:t>
      </w:r>
      <w:r w:rsidRPr="00394963">
        <w:rPr>
          <w:lang w:val="el-GR"/>
        </w:rPr>
        <w:t xml:space="preserve">. Κάθε μήνυμα τηλεμετρίας περιέχει τη διεύθυνση προέλευσης, τη διεύθυνση προορισμού και μια λίστα ροών, καθεμία περιγραφόμενη από το πλήθος πακέτων, το πλήθος </w:t>
      </w:r>
      <w:r>
        <w:t>bytes</w:t>
      </w:r>
      <w:r w:rsidRPr="00394963">
        <w:rPr>
          <w:lang w:val="el-GR"/>
        </w:rPr>
        <w:t xml:space="preserve"> και τη διάρκεια. Η απλότητα και η τυποποίηση του σχήματος διευκολύνουν τόσο την επεξεργασία όσο και την επέκταση: πρόσθετα χαρακτηριστικά μπορούν να ενσωματωθούν χωρίς αλλαγή της βασικής δομής. Η αυθεντικοποίηση κάθε μηνύματος με </w:t>
      </w:r>
      <w:r>
        <w:t>token</w:t>
      </w:r>
      <w:r w:rsidRPr="00394963">
        <w:rPr>
          <w:lang w:val="el-GR"/>
        </w:rPr>
        <w:t xml:space="preserve"> διασφαλίζει ότι μόνο ο εξουσιοδοτημένος μεταγωγέας μπορεί να υποβάλει τηλεμετρία, αποτρέποντας την επίθεση δηλητηρίασης.</w:t>
      </w:r>
    </w:p>
    <w:p w14:paraId="6094DAFE" w14:textId="77777777" w:rsidR="009E7704" w:rsidRPr="00394963" w:rsidRDefault="00AD61C4">
      <w:pPr>
        <w:jc w:val="left"/>
        <w:rPr>
          <w:lang w:val="el-GR"/>
        </w:rPr>
      </w:pPr>
      <w:r w:rsidRPr="00394963">
        <w:rPr>
          <w:b/>
          <w:lang w:val="el-GR"/>
        </w:rPr>
        <w:t>Ο αλγόριθμος ανίχνευσης βήμα προς βήμα</w:t>
      </w:r>
    </w:p>
    <w:p w14:paraId="49A21931" w14:textId="77777777" w:rsidR="009E7704" w:rsidRPr="00394963" w:rsidRDefault="00AD61C4">
      <w:pPr>
        <w:rPr>
          <w:lang w:val="el-GR"/>
        </w:rPr>
      </w:pPr>
      <w:r w:rsidRPr="00394963">
        <w:rPr>
          <w:lang w:val="el-GR"/>
        </w:rPr>
        <w:t xml:space="preserve">Ο πυρήνας της απόφασης εκτελείται από τη μηχανή ανίχνευσης σε κάθε παράθυρο δειγματοληψίας. Αρχικά, τα ακατέργαστα στατιστικά θυρών μετατρέπονται σε διαφορικές </w:t>
      </w:r>
      <w:r w:rsidRPr="00394963">
        <w:rPr>
          <w:lang w:val="el-GR"/>
        </w:rPr>
        <w:lastRenderedPageBreak/>
        <w:t>τιμές (</w:t>
      </w:r>
      <w:r>
        <w:t>deltas</w:t>
      </w:r>
      <w:r w:rsidRPr="00394963">
        <w:rPr>
          <w:lang w:val="el-GR"/>
        </w:rPr>
        <w:t xml:space="preserve">) ως προς την προηγούμενη μέτρηση, ώστε να αντικατοπτρίζουν τη δραστηριότητα του τρέχοντος παραθύρου και όχι τους σωρευτικούς μετρητές. Στη συνέχεια, οι τιμές ομαδοποιούνται ανά πηγή </w:t>
      </w:r>
      <w:r>
        <w:t>IP</w:t>
      </w:r>
      <w:r w:rsidRPr="00394963">
        <w:rPr>
          <w:lang w:val="el-GR"/>
        </w:rPr>
        <w:t xml:space="preserve"> και υπολογίζονται τα συγκεντρωτικά χαρακτηριστικά: το πλήθος ενεργών ροών, ο λόγος των σύντομων ροών, ο μέσος αριθμός πακέτων ανά ροή και η μέση διάρκεια. Τα χαρακτηριστικά κανονικοποιούνται με τον ίδιο </w:t>
      </w:r>
      <w:r>
        <w:t>scaler</w:t>
      </w:r>
      <w:r w:rsidRPr="00394963">
        <w:rPr>
          <w:lang w:val="el-GR"/>
        </w:rPr>
        <w:t xml:space="preserve"> που χρησιμοποιήθηκε κατά την εκπαίδευση, ώστε να διασφαλίζεται συνέπεια μεταξύ εκπαίδευσης και εξαγωγής συμπερασμάτων.</w:t>
      </w:r>
    </w:p>
    <w:p w14:paraId="6AAD3B40" w14:textId="77777777" w:rsidR="009E7704" w:rsidRPr="00394963" w:rsidRDefault="00AD61C4">
      <w:pPr>
        <w:rPr>
          <w:lang w:val="el-GR"/>
        </w:rPr>
      </w:pPr>
      <w:r w:rsidRPr="00394963">
        <w:rPr>
          <w:lang w:val="el-GR"/>
        </w:rPr>
        <w:t xml:space="preserve">Το κανονικοποιημένο διάνυσμα τροφοδοτείται στη μηχανή </w:t>
      </w:r>
      <w:r>
        <w:t>Isolation</w:t>
      </w:r>
      <w:r w:rsidRPr="00394963">
        <w:rPr>
          <w:lang w:val="el-GR"/>
        </w:rPr>
        <w:t xml:space="preserve"> </w:t>
      </w:r>
      <w:r>
        <w:t>Forest</w:t>
      </w:r>
      <w:r w:rsidRPr="00394963">
        <w:rPr>
          <w:lang w:val="el-GR"/>
        </w:rPr>
        <w:t xml:space="preserve">, η οποία επιστρέφει μια τιμή ανωμαλίας. Αν η τιμή υπερβεί το κατώφλι απόφασης, η πηγή χαρακτηρίζεται ως επιτιθέμενη. Πριν την οριστική απόφαση, εφαρμόζονται ορισμένοι κανόνες ασφαλείας που περιορίζουν τα ψευδώς θετικά, για παράδειγμα, η παράβλεψη πηγών με ελάχιστη δραστηριότητα και η εξαίρεση της θύρας του θύματος, η οποία εκπέμπει απαντήσεις </w:t>
      </w:r>
      <w:r>
        <w:t>RST</w:t>
      </w:r>
      <w:r w:rsidRPr="00394963">
        <w:rPr>
          <w:lang w:val="el-GR"/>
        </w:rPr>
        <w:t xml:space="preserve"> στην πλημμύρα. Τέλος, για κάθε επιβεβαιωμένη επίθεση, εκδίδεται εντολή εγκατάστασης κανόνα απόρριψης και ενημερώνεται η κατάσταση του συστήματος και το </w:t>
      </w:r>
      <w:r>
        <w:t>dashboard</w:t>
      </w:r>
      <w:r w:rsidRPr="00394963">
        <w:rPr>
          <w:lang w:val="el-GR"/>
        </w:rPr>
        <w:t>.</w:t>
      </w:r>
    </w:p>
    <w:p w14:paraId="12C6E6E9" w14:textId="77777777" w:rsidR="009E7704" w:rsidRPr="00394963" w:rsidRDefault="00AD61C4">
      <w:pPr>
        <w:pStyle w:val="21"/>
        <w:jc w:val="left"/>
        <w:rPr>
          <w:lang w:val="el-GR"/>
        </w:rPr>
      </w:pPr>
      <w:bookmarkStart w:id="57" w:name="_Toc234850992"/>
      <w:r w:rsidRPr="00394963">
        <w:rPr>
          <w:rFonts w:ascii="Times New Roman" w:hAnsi="Times New Roman"/>
          <w:lang w:val="el-GR"/>
        </w:rPr>
        <w:t>5.8 Περιβάλλον εκτέλεσης: Docker, δικτύωση και WSL2</w:t>
      </w:r>
      <w:bookmarkEnd w:id="57"/>
    </w:p>
    <w:p w14:paraId="73953841" w14:textId="77777777" w:rsidR="009E7704" w:rsidRPr="00394963" w:rsidRDefault="00AD61C4">
      <w:pPr>
        <w:rPr>
          <w:lang w:val="el-GR"/>
        </w:rPr>
      </w:pPr>
      <w:r w:rsidRPr="00394963">
        <w:rPr>
          <w:lang w:val="el-GR"/>
        </w:rPr>
        <w:t xml:space="preserve">Η αναπαραγωγιμότητα αποτέλεσε ρητή σχεδιαστική προτεραιότητα. Ολόκληρο το σύστημα ενορχηστρώνεται μέσω ενός αρχείου </w:t>
      </w:r>
      <w:r>
        <w:t>Docker</w:t>
      </w:r>
      <w:r w:rsidRPr="00394963">
        <w:rPr>
          <w:lang w:val="el-GR"/>
        </w:rPr>
        <w:t xml:space="preserve"> </w:t>
      </w:r>
      <w:r>
        <w:t>Compose</w:t>
      </w:r>
      <w:r w:rsidRPr="00394963">
        <w:rPr>
          <w:lang w:val="el-GR"/>
        </w:rPr>
        <w:t xml:space="preserve">, το οποίο ορίζει και τα τέσσερα </w:t>
      </w:r>
      <w:r>
        <w:t>containers</w:t>
      </w:r>
      <w:r w:rsidRPr="00394963">
        <w:rPr>
          <w:lang w:val="el-GR"/>
        </w:rPr>
        <w:t xml:space="preserve">, τις μεταξύ τους συνδέσεις και τις θύρες. Με μία εντολή, ο αξιολογητής μπορεί να ανεγείρει ολόκληρη τη στοίβα και να εκτελέσει τόσο τα ζωντανά σενάρια όσο και το </w:t>
      </w:r>
      <w:r>
        <w:t>offline</w:t>
      </w:r>
      <w:r w:rsidRPr="00394963">
        <w:rPr>
          <w:lang w:val="el-GR"/>
        </w:rPr>
        <w:t xml:space="preserve"> </w:t>
      </w:r>
      <w:r>
        <w:t>pipeline</w:t>
      </w:r>
      <w:r w:rsidRPr="00394963">
        <w:rPr>
          <w:lang w:val="el-GR"/>
        </w:rPr>
        <w:t xml:space="preserve">. Τα σενάρια </w:t>
      </w:r>
      <w:r>
        <w:t>run</w:t>
      </w:r>
      <w:r w:rsidRPr="00394963">
        <w:rPr>
          <w:lang w:val="el-GR"/>
        </w:rPr>
        <w:t>_</w:t>
      </w:r>
      <w:r>
        <w:t>all</w:t>
      </w:r>
      <w:r w:rsidRPr="00394963">
        <w:rPr>
          <w:lang w:val="el-GR"/>
        </w:rPr>
        <w:t>.</w:t>
      </w:r>
      <w:r>
        <w:t>sh</w:t>
      </w:r>
      <w:r w:rsidRPr="00394963">
        <w:rPr>
          <w:lang w:val="el-GR"/>
        </w:rPr>
        <w:t xml:space="preserve"> και </w:t>
      </w:r>
      <w:r>
        <w:t>run</w:t>
      </w:r>
      <w:r w:rsidRPr="00394963">
        <w:rPr>
          <w:lang w:val="el-GR"/>
        </w:rPr>
        <w:t>_</w:t>
      </w:r>
      <w:r>
        <w:t>live</w:t>
      </w:r>
      <w:r w:rsidRPr="00394963">
        <w:rPr>
          <w:lang w:val="el-GR"/>
        </w:rPr>
        <w:t>_</w:t>
      </w:r>
      <w:r>
        <w:t>experiments</w:t>
      </w:r>
      <w:r w:rsidRPr="00394963">
        <w:rPr>
          <w:lang w:val="el-GR"/>
        </w:rPr>
        <w:t>.</w:t>
      </w:r>
      <w:r>
        <w:t>sh</w:t>
      </w:r>
      <w:r w:rsidRPr="00394963">
        <w:rPr>
          <w:lang w:val="el-GR"/>
        </w:rPr>
        <w:t xml:space="preserve"> αυτοματοποιούν πλήρως την αναπαραγωγή των αποτελεσμάτων, ενώ ένα σύνολο αυτοματοποιημένων ελέγχων (</w:t>
      </w:r>
      <w:r>
        <w:t>tests</w:t>
      </w:r>
      <w:r w:rsidRPr="00394963">
        <w:rPr>
          <w:lang w:val="el-GR"/>
        </w:rPr>
        <w:t>) και μια ροή συνεχούς ενσωμάτωσης (</w:t>
      </w:r>
      <w:r>
        <w:t>CI</w:t>
      </w:r>
      <w:r w:rsidRPr="00394963">
        <w:rPr>
          <w:lang w:val="el-GR"/>
        </w:rPr>
        <w:t>) επιβεβαιώνουν την ακεραιότητα του κώδικα σε κάθε αλλαγή.</w:t>
      </w:r>
    </w:p>
    <w:p w14:paraId="3E9C1DFC" w14:textId="77777777" w:rsidR="009E7704" w:rsidRPr="00394963" w:rsidRDefault="00AD61C4">
      <w:pPr>
        <w:rPr>
          <w:lang w:val="el-GR"/>
        </w:rPr>
      </w:pPr>
      <w:r w:rsidRPr="00394963">
        <w:rPr>
          <w:lang w:val="el-GR"/>
        </w:rPr>
        <w:t xml:space="preserve">Το περιβάλλον εκτέλεσης ήταν </w:t>
      </w:r>
      <w:r>
        <w:t>Windows</w:t>
      </w:r>
      <w:r w:rsidRPr="00394963">
        <w:rPr>
          <w:lang w:val="el-GR"/>
        </w:rPr>
        <w:t xml:space="preserve"> με </w:t>
      </w:r>
      <w:r>
        <w:t>WSL</w:t>
      </w:r>
      <w:r w:rsidRPr="00394963">
        <w:rPr>
          <w:lang w:val="el-GR"/>
        </w:rPr>
        <w:t xml:space="preserve">2. Η επιλογή αυτή παρουσίασε μια τεχνική ιδιαιτερότητα: ο πυρήνας του </w:t>
      </w:r>
      <w:r>
        <w:t>WSL</w:t>
      </w:r>
      <w:r w:rsidRPr="00394963">
        <w:rPr>
          <w:lang w:val="el-GR"/>
        </w:rPr>
        <w:t xml:space="preserve">2 δεν περιλαμβάνει το </w:t>
      </w:r>
      <w:r>
        <w:t>kernel</w:t>
      </w:r>
      <w:r w:rsidRPr="00394963">
        <w:rPr>
          <w:lang w:val="el-GR"/>
        </w:rPr>
        <w:t xml:space="preserve"> </w:t>
      </w:r>
      <w:r>
        <w:t>module</w:t>
      </w:r>
      <w:r w:rsidRPr="00394963">
        <w:rPr>
          <w:lang w:val="el-GR"/>
        </w:rPr>
        <w:t xml:space="preserve"> του </w:t>
      </w:r>
      <w:r>
        <w:t>Open</w:t>
      </w:r>
      <w:r w:rsidRPr="00394963">
        <w:rPr>
          <w:lang w:val="el-GR"/>
        </w:rPr>
        <w:t xml:space="preserve"> </w:t>
      </w:r>
      <w:r>
        <w:t>vSwitch</w:t>
      </w:r>
      <w:r w:rsidRPr="00394963">
        <w:rPr>
          <w:lang w:val="el-GR"/>
        </w:rPr>
        <w:t xml:space="preserve">, με αποτέλεσμα η τυπική εκκίνηση της υπηρεσίας να μην ενεργοποιεί τον δαίμονα </w:t>
      </w:r>
      <w:r>
        <w:t>ovs</w:t>
      </w:r>
      <w:r w:rsidRPr="00394963">
        <w:rPr>
          <w:lang w:val="el-GR"/>
        </w:rPr>
        <w:t>-</w:t>
      </w:r>
      <w:r>
        <w:t>vswitchd</w:t>
      </w:r>
      <w:r w:rsidRPr="00394963">
        <w:rPr>
          <w:lang w:val="el-GR"/>
        </w:rPr>
        <w:t xml:space="preserve">. Η λύση ήταν η ρητή εκκίνηση του δαίμονα σε </w:t>
      </w:r>
      <w:r>
        <w:t>userspace</w:t>
      </w:r>
      <w:r w:rsidRPr="00394963">
        <w:rPr>
          <w:lang w:val="el-GR"/>
        </w:rPr>
        <w:t xml:space="preserve"> λειτουργία και η κατασκευή του μεταγωγέα με </w:t>
      </w:r>
      <w:r>
        <w:t>datapath</w:t>
      </w:r>
      <w:r w:rsidRPr="00394963">
        <w:rPr>
          <w:lang w:val="el-GR"/>
        </w:rPr>
        <w:t>=</w:t>
      </w:r>
      <w:r>
        <w:t>user</w:t>
      </w:r>
      <w:r w:rsidRPr="00394963">
        <w:rPr>
          <w:lang w:val="el-GR"/>
        </w:rPr>
        <w:t xml:space="preserve"> και </w:t>
      </w:r>
      <w:r>
        <w:t>failMode</w:t>
      </w:r>
      <w:r w:rsidRPr="00394963">
        <w:rPr>
          <w:lang w:val="el-GR"/>
        </w:rPr>
        <w:t>=</w:t>
      </w:r>
      <w:r>
        <w:t>standalone</w:t>
      </w:r>
      <w:r w:rsidRPr="00394963">
        <w:rPr>
          <w:lang w:val="el-GR"/>
        </w:rPr>
        <w:t xml:space="preserve">. Η επιλογή αυτή, αν και επιβεβλημένη από το περιβάλλον, ευθυγραμμίζεται με το υβριδικό μοντέλο ελέγχου, καθώς επιτρέπει στον μεταγωγέα να λειτουργεί ως αυτόνομος </w:t>
      </w:r>
      <w:r>
        <w:t>learning</w:t>
      </w:r>
      <w:r w:rsidRPr="00394963">
        <w:rPr>
          <w:lang w:val="el-GR"/>
        </w:rPr>
        <w:t xml:space="preserve"> </w:t>
      </w:r>
      <w:r>
        <w:t>switch</w:t>
      </w:r>
      <w:r w:rsidRPr="00394963">
        <w:rPr>
          <w:lang w:val="el-GR"/>
        </w:rPr>
        <w:t>.</w:t>
      </w:r>
    </w:p>
    <w:p w14:paraId="06371681" w14:textId="77777777" w:rsidR="009E7704" w:rsidRPr="00394963" w:rsidRDefault="00AD61C4">
      <w:pPr>
        <w:jc w:val="left"/>
        <w:rPr>
          <w:lang w:val="el-GR"/>
        </w:rPr>
      </w:pPr>
      <w:r w:rsidRPr="00394963">
        <w:rPr>
          <w:b/>
          <w:lang w:val="el-GR"/>
        </w:rPr>
        <w:t>Απομόνωση και δικτύωση των containers</w:t>
      </w:r>
    </w:p>
    <w:p w14:paraId="0A67110F" w14:textId="77777777" w:rsidR="009E7704" w:rsidRPr="00394963" w:rsidRDefault="00AD61C4">
      <w:pPr>
        <w:rPr>
          <w:lang w:val="el-GR"/>
        </w:rPr>
      </w:pPr>
      <w:r w:rsidRPr="00394963">
        <w:rPr>
          <w:lang w:val="el-GR"/>
        </w:rPr>
        <w:lastRenderedPageBreak/>
        <w:t xml:space="preserve">Η επιλογή της τεχνολογίας </w:t>
      </w:r>
      <w:r>
        <w:t>containers</w:t>
      </w:r>
      <w:r w:rsidRPr="00394963">
        <w:rPr>
          <w:lang w:val="el-GR"/>
        </w:rPr>
        <w:t xml:space="preserve"> για την ανάπτυξη του συστήματος εξυπηρετεί πολλαπλούς σκοπούς. Κάθε στοιχείο εκτελείται σε απομονωμένο περιβάλλον με τις δικές του εξαρτήσεις, εξαλείφοντας τις συγκρούσεις βιβλιοθηκών και διασφαλίζοντας ότι η συμπεριφορά είναι ίδια σε κάθε μηχάνημα. Η μεταξύ τους επικοινωνία γίνεται μέσω ενός εικονικού δικτύου που ορίζει το </w:t>
      </w:r>
      <w:r>
        <w:t>Docker</w:t>
      </w:r>
      <w:r w:rsidRPr="00394963">
        <w:rPr>
          <w:lang w:val="el-GR"/>
        </w:rPr>
        <w:t xml:space="preserve"> </w:t>
      </w:r>
      <w:r>
        <w:t>Compose</w:t>
      </w:r>
      <w:r w:rsidRPr="00394963">
        <w:rPr>
          <w:lang w:val="el-GR"/>
        </w:rPr>
        <w:t>, με σαφώς καθορισμένες θύρες και ονόματα υπηρεσιών. Ο μεταγωγέας εκτελείται σε προνομιακό (</w:t>
      </w:r>
      <w:r>
        <w:t>privileged</w:t>
      </w:r>
      <w:r w:rsidRPr="00394963">
        <w:rPr>
          <w:lang w:val="el-GR"/>
        </w:rPr>
        <w:t xml:space="preserve">) </w:t>
      </w:r>
      <w:r>
        <w:t>container</w:t>
      </w:r>
      <w:r w:rsidRPr="00394963">
        <w:rPr>
          <w:lang w:val="el-GR"/>
        </w:rPr>
        <w:t xml:space="preserve">, καθώς απαιτεί πρόσβαση σε λειτουργίες δικτύου του πυρήνα για τη δημιουργία εικονικών διεπαφών και τη διαχείριση του </w:t>
      </w:r>
      <w:r>
        <w:t>Open</w:t>
      </w:r>
      <w:r w:rsidRPr="00394963">
        <w:rPr>
          <w:lang w:val="el-GR"/>
        </w:rPr>
        <w:t xml:space="preserve"> </w:t>
      </w:r>
      <w:r>
        <w:t>vSwitch</w:t>
      </w:r>
      <w:r w:rsidRPr="00394963">
        <w:rPr>
          <w:lang w:val="el-GR"/>
        </w:rPr>
        <w:t>.</w:t>
      </w:r>
    </w:p>
    <w:p w14:paraId="2F0616C9" w14:textId="77777777" w:rsidR="009E7704" w:rsidRPr="00394963" w:rsidRDefault="00AD61C4">
      <w:pPr>
        <w:rPr>
          <w:lang w:val="el-GR"/>
        </w:rPr>
      </w:pPr>
      <w:r w:rsidRPr="00394963">
        <w:rPr>
          <w:lang w:val="el-GR"/>
        </w:rPr>
        <w:t xml:space="preserve">Η προσέγγιση αυτή καθιστά ολόκληρο το πείραμα φορητό και αναπαραγώγιμο: ο αξιολογητής δεν χρειάζεται να εγκαταστήσει χειροκίνητα εξαρτήσεις ή να ρυθμίσει το περιβάλλον, παρά μόνο να διαθέτει το </w:t>
      </w:r>
      <w:r>
        <w:t>Docker</w:t>
      </w:r>
      <w:r w:rsidRPr="00394963">
        <w:rPr>
          <w:lang w:val="el-GR"/>
        </w:rPr>
        <w:t>. Η φορητότητα αυτή είναι κρίσιμη για την επιστημονική αξία της μελέτης, καθώς επιτρέπει την ανεξάρτητη επαλήθευση των αποτελεσμάτων από τρίτους, μια θεμελιώδη αρχή της επιστημονικής μεθόδου.</w:t>
      </w:r>
    </w:p>
    <w:p w14:paraId="17A4E88D" w14:textId="77777777" w:rsidR="009E7704" w:rsidRPr="00394963" w:rsidRDefault="00AD61C4">
      <w:pPr>
        <w:jc w:val="left"/>
        <w:rPr>
          <w:lang w:val="el-GR"/>
        </w:rPr>
      </w:pPr>
      <w:r w:rsidRPr="00394963">
        <w:rPr>
          <w:b/>
          <w:lang w:val="el-GR"/>
        </w:rPr>
        <w:t>Ιδιαιτερότητες του περιβάλλοντος WSL2</w:t>
      </w:r>
    </w:p>
    <w:p w14:paraId="2C7A204C" w14:textId="77777777" w:rsidR="009E7704" w:rsidRPr="00394963" w:rsidRDefault="00AD61C4">
      <w:pPr>
        <w:rPr>
          <w:lang w:val="el-GR"/>
        </w:rPr>
      </w:pPr>
      <w:r w:rsidRPr="00394963">
        <w:rPr>
          <w:lang w:val="el-GR"/>
        </w:rPr>
        <w:t xml:space="preserve">Η ανάπτυξη σε περιβάλλον </w:t>
      </w:r>
      <w:r>
        <w:t>Windows</w:t>
      </w:r>
      <w:r w:rsidRPr="00394963">
        <w:rPr>
          <w:lang w:val="el-GR"/>
        </w:rPr>
        <w:t xml:space="preserve"> με </w:t>
      </w:r>
      <w:r>
        <w:t>WSL</w:t>
      </w:r>
      <w:r w:rsidRPr="00394963">
        <w:rPr>
          <w:lang w:val="el-GR"/>
        </w:rPr>
        <w:t xml:space="preserve">2 απαίτησε την αντιμετώπιση συγκεκριμένων τεχνικών προκλήσεων. Η σημαντικότερη αφορούσε την απουσία του </w:t>
      </w:r>
      <w:r>
        <w:t>kernel</w:t>
      </w:r>
      <w:r w:rsidRPr="00394963">
        <w:rPr>
          <w:lang w:val="el-GR"/>
        </w:rPr>
        <w:t xml:space="preserve"> </w:t>
      </w:r>
      <w:r>
        <w:t>module</w:t>
      </w:r>
      <w:r w:rsidRPr="00394963">
        <w:rPr>
          <w:lang w:val="el-GR"/>
        </w:rPr>
        <w:t xml:space="preserve"> του </w:t>
      </w:r>
      <w:r>
        <w:t>Open</w:t>
      </w:r>
      <w:r w:rsidRPr="00394963">
        <w:rPr>
          <w:lang w:val="el-GR"/>
        </w:rPr>
        <w:t xml:space="preserve"> </w:t>
      </w:r>
      <w:r>
        <w:t>vSwitch</w:t>
      </w:r>
      <w:r w:rsidRPr="00394963">
        <w:rPr>
          <w:lang w:val="el-GR"/>
        </w:rPr>
        <w:t xml:space="preserve"> στον πυρήνα του </w:t>
      </w:r>
      <w:r>
        <w:t>WSL</w:t>
      </w:r>
      <w:r w:rsidRPr="00394963">
        <w:rPr>
          <w:lang w:val="el-GR"/>
        </w:rPr>
        <w:t xml:space="preserve">2, η οποία εμπόδιζε την τυπική λειτουργία του μεταγωγέα. Η λύση της ρητής εκκίνησης του δαίμονα σε </w:t>
      </w:r>
      <w:r>
        <w:t>userspace</w:t>
      </w:r>
      <w:r w:rsidRPr="00394963">
        <w:rPr>
          <w:lang w:val="el-GR"/>
        </w:rPr>
        <w:t xml:space="preserve"> λειτουργία και της κατασκευής του μεταγωγέα με </w:t>
      </w:r>
      <w:r>
        <w:t>datapath</w:t>
      </w:r>
      <w:r w:rsidRPr="00394963">
        <w:rPr>
          <w:lang w:val="el-GR"/>
        </w:rPr>
        <w:t xml:space="preserve"> τύπου </w:t>
      </w:r>
      <w:r>
        <w:t>user</w:t>
      </w:r>
      <w:r w:rsidRPr="00394963">
        <w:rPr>
          <w:lang w:val="el-GR"/>
        </w:rPr>
        <w:t xml:space="preserve"> αποδείχθηκε αξιόπιστη και, όπως προαναφέρθηκε, εναρμονισμένη με το υβριδικό μοντέλο ελέγχου. Η τεκμηρίωση αυτής της λύσης έχει αξία και για μελλοντικούς ερευνητές που εργάζονται στο ίδιο, ολοένα και δημοφιλέστερο, περιβάλλον ανάπτυξης.</w:t>
      </w:r>
    </w:p>
    <w:p w14:paraId="6435CA7D" w14:textId="77777777" w:rsidR="009E7704" w:rsidRPr="00394963" w:rsidRDefault="00AD61C4">
      <w:pPr>
        <w:pStyle w:val="21"/>
        <w:jc w:val="left"/>
        <w:rPr>
          <w:lang w:val="el-GR"/>
        </w:rPr>
      </w:pPr>
      <w:bookmarkStart w:id="58" w:name="_Toc234850993"/>
      <w:r w:rsidRPr="00394963">
        <w:rPr>
          <w:rFonts w:ascii="Times New Roman" w:hAnsi="Times New Roman"/>
          <w:lang w:val="el-GR"/>
        </w:rPr>
        <w:t>5.9 Οπτικοποίηση σε πραγματικό χρόνο</w:t>
      </w:r>
      <w:bookmarkEnd w:id="58"/>
    </w:p>
    <w:p w14:paraId="7EA6172A" w14:textId="77777777" w:rsidR="009E7704" w:rsidRPr="00394963" w:rsidRDefault="00AD61C4">
      <w:pPr>
        <w:rPr>
          <w:lang w:val="el-GR"/>
        </w:rPr>
      </w:pPr>
      <w:r w:rsidRPr="00394963">
        <w:rPr>
          <w:lang w:val="el-GR"/>
        </w:rPr>
        <w:t xml:space="preserve">Ένα σημαντικό στοιχείο του συστήματος είναι το </w:t>
      </w:r>
      <w:r>
        <w:t>dashboard</w:t>
      </w:r>
      <w:r w:rsidRPr="00394963">
        <w:rPr>
          <w:lang w:val="el-GR"/>
        </w:rPr>
        <w:t xml:space="preserve"> οπτικοποίησης, υλοποιημένο με </w:t>
      </w:r>
      <w:r>
        <w:t>Dash</w:t>
      </w:r>
      <w:r w:rsidRPr="00394963">
        <w:rPr>
          <w:lang w:val="el-GR"/>
        </w:rPr>
        <w:t xml:space="preserve"> και </w:t>
      </w:r>
      <w:r>
        <w:t>Cytoscape</w:t>
      </w:r>
      <w:r w:rsidRPr="00394963">
        <w:rPr>
          <w:lang w:val="el-GR"/>
        </w:rPr>
        <w:t xml:space="preserve">. Το </w:t>
      </w:r>
      <w:r>
        <w:t>dashboard</w:t>
      </w:r>
      <w:r w:rsidRPr="00394963">
        <w:rPr>
          <w:lang w:val="el-GR"/>
        </w:rPr>
        <w:t xml:space="preserve"> παρουσιάζει σε πραγματικό χρόνο την τοπολογία του δικτύου, με τους κόμβους να αλλάζουν χρώμα ανάλογα με την κατάστασή τους (νόμιμος, υπό παρακολούθηση, μπλοκαρισμένος), καθώς και ένα διάγραμμα του ρυθμού πακέτων που εξελίσσεται χρονικά. Έτσι, ο χρήστης παρακολουθεί οπτικά τη στιγμή της επίθεσης, την ανίχνευση και την επιβολή του κανόνα απόρριψης. Πέραν της επιδεικτικής του αξίας, το </w:t>
      </w:r>
      <w:r>
        <w:t>dashboard</w:t>
      </w:r>
      <w:r w:rsidRPr="00394963">
        <w:rPr>
          <w:lang w:val="el-GR"/>
        </w:rPr>
        <w:t xml:space="preserve"> λειτουργεί και ως εργαλείο επαλήθευσης, καθιστώντας άμεσα ορατή την ορθή λειτουργία του κλειστού βρόχου εποπτείας-απόφασης-δράσης.</w:t>
      </w:r>
    </w:p>
    <w:p w14:paraId="44D3ACD4" w14:textId="77777777" w:rsidR="009E7704" w:rsidRPr="00394963" w:rsidRDefault="00AD61C4">
      <w:pPr>
        <w:pStyle w:val="21"/>
        <w:jc w:val="left"/>
        <w:rPr>
          <w:lang w:val="el-GR"/>
        </w:rPr>
      </w:pPr>
      <w:bookmarkStart w:id="59" w:name="_Toc234850994"/>
      <w:r w:rsidRPr="00394963">
        <w:rPr>
          <w:rFonts w:ascii="Times New Roman" w:hAnsi="Times New Roman"/>
          <w:lang w:val="el-GR"/>
        </w:rPr>
        <w:lastRenderedPageBreak/>
        <w:t>5.10 Διαχείριση κατάστασης, ταυτοχρονισμού και σφαλμάτων</w:t>
      </w:r>
      <w:bookmarkEnd w:id="59"/>
    </w:p>
    <w:p w14:paraId="079A238D" w14:textId="77777777" w:rsidR="009E7704" w:rsidRPr="00394963" w:rsidRDefault="00AD61C4">
      <w:pPr>
        <w:rPr>
          <w:lang w:val="el-GR"/>
        </w:rPr>
      </w:pPr>
      <w:r w:rsidRPr="00394963">
        <w:rPr>
          <w:lang w:val="el-GR"/>
        </w:rPr>
        <w:t xml:space="preserve">Η ζωντανή λειτουργία απαιτεί προσεκτική διαχείριση κατάστασης. Ο ελεγκτής διατηρεί τη λίστα των ενεργών κανόνων απόρριψης με τους χρόνους λήξης τους, το ιστορικό των ανιχνεύσεων και τις σωρευτικές μετρικές. Καθώς το νήμα τηλεμετρίας και οι εισερχόμενες κλήσεις </w:t>
      </w:r>
      <w:r>
        <w:t>REST</w:t>
      </w:r>
      <w:r w:rsidRPr="00394963">
        <w:rPr>
          <w:lang w:val="el-GR"/>
        </w:rPr>
        <w:t xml:space="preserve"> εκτελούνται ταυτόχρονα, η πρόσβαση στην κοινή κατάσταση προστατεύεται ώστε να αποφεύγονται συνθήκες ανταγωνισμού (</w:t>
      </w:r>
      <w:r>
        <w:t>race</w:t>
      </w:r>
      <w:r w:rsidRPr="00394963">
        <w:rPr>
          <w:lang w:val="el-GR"/>
        </w:rPr>
        <w:t xml:space="preserve"> </w:t>
      </w:r>
      <w:r>
        <w:t>conditions</w:t>
      </w:r>
      <w:r w:rsidRPr="00394963">
        <w:rPr>
          <w:lang w:val="el-GR"/>
        </w:rPr>
        <w:t>). Η σχεδίαση αυτή εξασφαλίζει ότι, ακόμη και υπό υψηλό ρυθμό τηλεμετρίας κατά τη διάρκεια μιας επίθεσης, οι αποφάσεις παραμένουν συνεπείς και το σύστημα δεν εισέρχεται σε ασυνεπή κατάσταση.</w:t>
      </w:r>
    </w:p>
    <w:p w14:paraId="3F52863B" w14:textId="77777777" w:rsidR="009E7704" w:rsidRPr="00394963" w:rsidRDefault="00AD61C4">
      <w:pPr>
        <w:jc w:val="left"/>
        <w:rPr>
          <w:lang w:val="el-GR"/>
        </w:rPr>
      </w:pPr>
      <w:r w:rsidRPr="00394963">
        <w:rPr>
          <w:b/>
          <w:lang w:val="el-GR"/>
        </w:rPr>
        <w:t>Χειρισμός σφαλμάτων και ανθεκτικότητα</w:t>
      </w:r>
    </w:p>
    <w:p w14:paraId="5BF44D23" w14:textId="77777777" w:rsidR="009E7704" w:rsidRPr="00394963" w:rsidRDefault="00AD61C4">
      <w:pPr>
        <w:rPr>
          <w:lang w:val="el-GR"/>
        </w:rPr>
      </w:pPr>
      <w:r w:rsidRPr="00394963">
        <w:rPr>
          <w:lang w:val="el-GR"/>
        </w:rPr>
        <w:t xml:space="preserve">Ένα σύστημα που προορίζεται για λειτουργία σε πραγματικό χρόνο πρέπει να είναι ανθεκτικό σε σφάλματα. Ο ελεγκτής χειρίζεται με χάρη τις περιπτώσεις ελλιπούς ή καθυστερημένης τηλεμετρίας, τις παροδικές αστοχίες επικοινωνίας με τον μεταγωγέα και τις μη έγκυρες εισόδους, χωρίς να διακόπτεται η λειτουργία του. Ο μηχανισμός </w:t>
      </w:r>
      <w:r>
        <w:t>rate</w:t>
      </w:r>
      <w:r w:rsidRPr="00394963">
        <w:rPr>
          <w:lang w:val="el-GR"/>
        </w:rPr>
        <w:t xml:space="preserve"> </w:t>
      </w:r>
      <w:r>
        <w:t>limiting</w:t>
      </w:r>
      <w:r w:rsidRPr="00394963">
        <w:rPr>
          <w:lang w:val="el-GR"/>
        </w:rPr>
        <w:t xml:space="preserve"> προστατεύει τον ίδιο τον ελεγκτή από υπερφόρτωση αιτημάτων, ενώ η περιοδική φύση του βρόχου τηλεμετρίας εξασφαλίζει ότι μια μεμονωμένη αστοχία σε ένα παράθυρο δεν επηρεάζει τα επόμενα. Η σχεδίαση αυτή αντικατοπτρίζει την αρχή ότι ένα σύστημα ασφαλείας πρέπει το ίδιο να είναι ασφαλές και σταθερό.</w:t>
      </w:r>
    </w:p>
    <w:p w14:paraId="46403166" w14:textId="77777777" w:rsidR="009E7704" w:rsidRPr="00394963" w:rsidRDefault="00AD61C4">
      <w:pPr>
        <w:pStyle w:val="21"/>
        <w:jc w:val="left"/>
        <w:rPr>
          <w:lang w:val="el-GR"/>
        </w:rPr>
      </w:pPr>
      <w:bookmarkStart w:id="60" w:name="_Toc234850995"/>
      <w:r w:rsidRPr="00394963">
        <w:rPr>
          <w:rFonts w:ascii="Times New Roman" w:hAnsi="Times New Roman"/>
          <w:lang w:val="el-GR"/>
        </w:rPr>
        <w:t>5.11 Σχηματική αναπαράσταση της αρχιτεκτονικής και του βρόχου ελέγχου</w:t>
      </w:r>
      <w:bookmarkEnd w:id="60"/>
    </w:p>
    <w:p w14:paraId="27B3EF4C" w14:textId="77777777" w:rsidR="009E7704" w:rsidRPr="00394963" w:rsidRDefault="00AD61C4">
      <w:pPr>
        <w:rPr>
          <w:lang w:val="el-GR"/>
        </w:rPr>
      </w:pPr>
      <w:r w:rsidRPr="00394963">
        <w:rPr>
          <w:lang w:val="el-GR"/>
        </w:rPr>
        <w:t xml:space="preserve">Η συνολική αρχιτεκτονική του συστήματος, με τα τέσσερα συνεργαζόμενα </w:t>
      </w:r>
      <w:r>
        <w:t>containers</w:t>
      </w:r>
      <w:r w:rsidRPr="00394963">
        <w:rPr>
          <w:lang w:val="el-GR"/>
        </w:rPr>
        <w:t xml:space="preserve"> και τις μεταξύ τους ροές πληροφορίας, αποτυπώνεται στο ακόλουθο σχήμα. Ο ελεγκτής λαμβάνει τηλεμετρία, εκτελεί την ανίχνευση και επιστρέφει εντολές απόρριψης προς τον μεταγωγέα, ενώ το </w:t>
      </w:r>
      <w:r>
        <w:t>dashboard</w:t>
      </w:r>
      <w:r w:rsidRPr="00394963">
        <w:rPr>
          <w:lang w:val="el-GR"/>
        </w:rPr>
        <w:t xml:space="preserve"> παρακολουθεί την κατάσταση σε πραγματικό χρόνο.</w:t>
      </w:r>
    </w:p>
    <w:p w14:paraId="3CEFF6E6" w14:textId="77777777" w:rsidR="000F7514" w:rsidRPr="00CE5B19" w:rsidRDefault="000F7514">
      <w:pPr>
        <w:spacing w:after="0" w:line="160" w:lineRule="exact"/>
        <w:rPr>
          <w:lang w:val="el-GR"/>
        </w:rPr>
      </w:pPr>
    </w:p>
    <w:p w14:paraId="5CDFA98C" w14:textId="77777777" w:rsidR="009E7704" w:rsidRDefault="00AD61C4">
      <w:pPr>
        <w:spacing w:before="160" w:after="40"/>
        <w:jc w:val="center"/>
      </w:pPr>
      <w:r>
        <w:rPr>
          <w:noProof/>
        </w:rPr>
        <w:lastRenderedPageBreak/>
        <w:drawing>
          <wp:inline distT="0" distB="0" distL="0" distR="0" wp14:anchorId="1B7FF087" wp14:editId="163B2E42">
            <wp:extent cx="4680000" cy="26817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chitecture.png"/>
                    <pic:cNvPicPr/>
                  </pic:nvPicPr>
                  <pic:blipFill>
                    <a:blip r:embed="rId9"/>
                    <a:stretch>
                      <a:fillRect/>
                    </a:stretch>
                  </pic:blipFill>
                  <pic:spPr>
                    <a:xfrm>
                      <a:off x="0" y="0"/>
                      <a:ext cx="4680000" cy="2681798"/>
                    </a:xfrm>
                    <a:prstGeom prst="rect">
                      <a:avLst/>
                    </a:prstGeom>
                  </pic:spPr>
                </pic:pic>
              </a:graphicData>
            </a:graphic>
          </wp:inline>
        </w:drawing>
      </w:r>
    </w:p>
    <w:p w14:paraId="0B785174" w14:textId="4993D651" w:rsidR="009E7704" w:rsidRPr="00394963" w:rsidRDefault="00AD61C4">
      <w:pPr>
        <w:spacing w:before="80" w:after="200"/>
        <w:jc w:val="center"/>
        <w:rPr>
          <w:lang w:val="el-GR"/>
        </w:rPr>
      </w:pPr>
      <w:bookmarkStart w:id="61" w:name="_Toc234789763"/>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FB703B">
        <w:rPr>
          <w:b/>
          <w:noProof/>
          <w:sz w:val="20"/>
        </w:rPr>
        <w:t>1</w:t>
      </w:r>
      <w:r>
        <w:fldChar w:fldCharType="end"/>
      </w:r>
      <w:r w:rsidRPr="00394963">
        <w:rPr>
          <w:i/>
          <w:sz w:val="20"/>
          <w:lang w:val="el-GR"/>
        </w:rPr>
        <w:t>: Σχηματική αναπαράσταση της αρχιτεκτονικής του συστήματος.</w:t>
      </w:r>
      <w:bookmarkEnd w:id="61"/>
    </w:p>
    <w:p w14:paraId="21D990B4" w14:textId="77777777" w:rsidR="009E7704" w:rsidRPr="00394963" w:rsidRDefault="00AD61C4">
      <w:pPr>
        <w:rPr>
          <w:lang w:val="el-GR"/>
        </w:rPr>
      </w:pPr>
      <w:r w:rsidRPr="00394963">
        <w:rPr>
          <w:lang w:val="el-GR"/>
        </w:rPr>
        <w:t xml:space="preserve">Η τοπολογία του προσομοιωμένου δικτύου αποτελείται από έξι </w:t>
      </w:r>
      <w:r>
        <w:t>hosts</w:t>
      </w:r>
      <w:r w:rsidRPr="00394963">
        <w:rPr>
          <w:lang w:val="el-GR"/>
        </w:rPr>
        <w:t xml:space="preserve"> συνδεδεμένους σε έναν μεταγωγέα </w:t>
      </w:r>
      <w:r>
        <w:t>OVS</w:t>
      </w:r>
      <w:r w:rsidRPr="00394963">
        <w:rPr>
          <w:lang w:val="el-GR"/>
        </w:rPr>
        <w:t>. Οι τέσσερις πρώτοι (</w:t>
      </w:r>
      <w:r>
        <w:t>h</w:t>
      </w:r>
      <w:r w:rsidRPr="00394963">
        <w:rPr>
          <w:lang w:val="el-GR"/>
        </w:rPr>
        <w:t>1-</w:t>
      </w:r>
      <w:r>
        <w:t>h</w:t>
      </w:r>
      <w:r w:rsidRPr="00394963">
        <w:rPr>
          <w:lang w:val="el-GR"/>
        </w:rPr>
        <w:t xml:space="preserve">4) παράγουν νόμιμη κίνηση, ο </w:t>
      </w:r>
      <w:r>
        <w:t>h</w:t>
      </w:r>
      <w:r w:rsidRPr="00394963">
        <w:rPr>
          <w:lang w:val="el-GR"/>
        </w:rPr>
        <w:t xml:space="preserve">5 λειτουργεί ως θύμα και ο </w:t>
      </w:r>
      <w:r>
        <w:t>h</w:t>
      </w:r>
      <w:r w:rsidRPr="00394963">
        <w:rPr>
          <w:lang w:val="el-GR"/>
        </w:rPr>
        <w:t>6 ως επιτιθέμενος.</w:t>
      </w:r>
    </w:p>
    <w:p w14:paraId="329120C2" w14:textId="77777777" w:rsidR="000F7514" w:rsidRPr="00CE5B19" w:rsidRDefault="000F7514">
      <w:pPr>
        <w:spacing w:after="0" w:line="160" w:lineRule="exact"/>
        <w:rPr>
          <w:lang w:val="el-GR"/>
        </w:rPr>
      </w:pPr>
    </w:p>
    <w:p w14:paraId="04A28461" w14:textId="77777777" w:rsidR="009E7704" w:rsidRDefault="00AD61C4">
      <w:pPr>
        <w:spacing w:before="160" w:after="40"/>
        <w:jc w:val="center"/>
      </w:pPr>
      <w:r>
        <w:rPr>
          <w:noProof/>
        </w:rPr>
        <w:drawing>
          <wp:inline distT="0" distB="0" distL="0" distR="0" wp14:anchorId="776A4AD4" wp14:editId="43C59157">
            <wp:extent cx="4680000" cy="25766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topology.png"/>
                    <pic:cNvPicPr/>
                  </pic:nvPicPr>
                  <pic:blipFill>
                    <a:blip r:embed="rId10"/>
                    <a:stretch>
                      <a:fillRect/>
                    </a:stretch>
                  </pic:blipFill>
                  <pic:spPr>
                    <a:xfrm>
                      <a:off x="0" y="0"/>
                      <a:ext cx="4680000" cy="2576629"/>
                    </a:xfrm>
                    <a:prstGeom prst="rect">
                      <a:avLst/>
                    </a:prstGeom>
                  </pic:spPr>
                </pic:pic>
              </a:graphicData>
            </a:graphic>
          </wp:inline>
        </w:drawing>
      </w:r>
    </w:p>
    <w:p w14:paraId="69BD1ECE" w14:textId="4A7EFD2F" w:rsidR="009E7704" w:rsidRPr="00394963" w:rsidRDefault="00AD61C4">
      <w:pPr>
        <w:spacing w:before="80" w:after="200"/>
        <w:jc w:val="center"/>
        <w:rPr>
          <w:lang w:val="el-GR"/>
        </w:rPr>
      </w:pPr>
      <w:bookmarkStart w:id="62" w:name="_Toc234789764"/>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FB703B">
        <w:rPr>
          <w:b/>
          <w:noProof/>
          <w:sz w:val="20"/>
        </w:rPr>
        <w:t>2</w:t>
      </w:r>
      <w:r>
        <w:fldChar w:fldCharType="end"/>
      </w:r>
      <w:r w:rsidRPr="00394963">
        <w:rPr>
          <w:i/>
          <w:sz w:val="20"/>
          <w:lang w:val="el-GR"/>
        </w:rPr>
        <w:t xml:space="preserve">: Τοπολογία του προσομοιωμένου δικτύου με έξι </w:t>
      </w:r>
      <w:r>
        <w:rPr>
          <w:i/>
          <w:sz w:val="20"/>
        </w:rPr>
        <w:t>hosts</w:t>
      </w:r>
      <w:r w:rsidRPr="00394963">
        <w:rPr>
          <w:i/>
          <w:sz w:val="20"/>
          <w:lang w:val="el-GR"/>
        </w:rPr>
        <w:t>.</w:t>
      </w:r>
      <w:bookmarkEnd w:id="62"/>
    </w:p>
    <w:p w14:paraId="1753AD10" w14:textId="77777777" w:rsidR="009E7704" w:rsidRPr="00394963" w:rsidRDefault="00AD61C4">
      <w:pPr>
        <w:jc w:val="left"/>
        <w:rPr>
          <w:lang w:val="el-GR"/>
        </w:rPr>
      </w:pPr>
      <w:r w:rsidRPr="00394963">
        <w:rPr>
          <w:b/>
          <w:lang w:val="el-GR"/>
        </w:rPr>
        <w:t>Ο βρόχος ελέγχου (control loop) σε σχηματική μορφή</w:t>
      </w:r>
    </w:p>
    <w:p w14:paraId="00230BB1" w14:textId="77777777" w:rsidR="009E7704" w:rsidRPr="00394963" w:rsidRDefault="00AD61C4">
      <w:pPr>
        <w:rPr>
          <w:lang w:val="el-GR"/>
        </w:rPr>
      </w:pPr>
      <w:r w:rsidRPr="00394963">
        <w:rPr>
          <w:lang w:val="el-GR"/>
        </w:rPr>
        <w:t xml:space="preserve">Η λειτουργία του συστήματος υλοποιεί έναν κλειστό βρόχο τεσσάρων σταδίων. Το ακόλουθο σχήμα αποτυπώνει τη διαδοχή </w:t>
      </w:r>
      <w:r>
        <w:t>Data</w:t>
      </w:r>
      <w:r w:rsidRPr="00394963">
        <w:rPr>
          <w:lang w:val="el-GR"/>
        </w:rPr>
        <w:t xml:space="preserve"> </w:t>
      </w:r>
      <w:r>
        <w:t>Collection</w:t>
      </w:r>
      <w:r w:rsidRPr="00394963">
        <w:rPr>
          <w:lang w:val="el-GR"/>
        </w:rPr>
        <w:t xml:space="preserve"> → </w:t>
      </w:r>
      <w:r>
        <w:t>Inference</w:t>
      </w:r>
      <w:r w:rsidRPr="00394963">
        <w:rPr>
          <w:lang w:val="el-GR"/>
        </w:rPr>
        <w:t xml:space="preserve"> → </w:t>
      </w:r>
      <w:r>
        <w:t>Mitigation</w:t>
      </w:r>
      <w:r w:rsidRPr="00394963">
        <w:rPr>
          <w:lang w:val="el-GR"/>
        </w:rPr>
        <w:t xml:space="preserve"> → ενημέρωση κατάστασης δικτύου, καθώς και τη ροή ανίχνευσης-αντιμετώπισης βήμα προς βήμα.</w:t>
      </w:r>
    </w:p>
    <w:p w14:paraId="5B8446B6" w14:textId="77777777" w:rsidR="000F7514" w:rsidRPr="00CE5B19" w:rsidRDefault="000F7514">
      <w:pPr>
        <w:spacing w:after="0" w:line="160" w:lineRule="exact"/>
        <w:rPr>
          <w:lang w:val="el-GR"/>
        </w:rPr>
      </w:pPr>
    </w:p>
    <w:p w14:paraId="7C99A3E9" w14:textId="77777777" w:rsidR="009E7704" w:rsidRDefault="00AD61C4">
      <w:pPr>
        <w:spacing w:before="160" w:after="40"/>
        <w:jc w:val="center"/>
      </w:pPr>
      <w:r>
        <w:rPr>
          <w:noProof/>
        </w:rPr>
        <w:lastRenderedPageBreak/>
        <w:drawing>
          <wp:inline distT="0" distB="0" distL="0" distR="0" wp14:anchorId="0D6586DB" wp14:editId="0AF347A5">
            <wp:extent cx="3780000" cy="25029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ontrol_loop.png"/>
                    <pic:cNvPicPr/>
                  </pic:nvPicPr>
                  <pic:blipFill>
                    <a:blip r:embed="rId11"/>
                    <a:stretch>
                      <a:fillRect/>
                    </a:stretch>
                  </pic:blipFill>
                  <pic:spPr>
                    <a:xfrm>
                      <a:off x="0" y="0"/>
                      <a:ext cx="3780000" cy="2502973"/>
                    </a:xfrm>
                    <a:prstGeom prst="rect">
                      <a:avLst/>
                    </a:prstGeom>
                  </pic:spPr>
                </pic:pic>
              </a:graphicData>
            </a:graphic>
          </wp:inline>
        </w:drawing>
      </w:r>
    </w:p>
    <w:p w14:paraId="2D320A2C" w14:textId="371DB494" w:rsidR="009E7704" w:rsidRPr="00394963" w:rsidRDefault="00AD61C4">
      <w:pPr>
        <w:spacing w:before="80" w:after="200"/>
        <w:jc w:val="center"/>
        <w:rPr>
          <w:lang w:val="el-GR"/>
        </w:rPr>
      </w:pPr>
      <w:bookmarkStart w:id="63" w:name="_Toc234789765"/>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FB703B">
        <w:rPr>
          <w:b/>
          <w:noProof/>
          <w:sz w:val="20"/>
        </w:rPr>
        <w:t>3</w:t>
      </w:r>
      <w:r>
        <w:fldChar w:fldCharType="end"/>
      </w:r>
      <w:r w:rsidRPr="00394963">
        <w:rPr>
          <w:i/>
          <w:sz w:val="20"/>
          <w:lang w:val="el-GR"/>
        </w:rPr>
        <w:t>: Ο κλειστός βρόχος εποπτείας-απόφασης-δράσης.</w:t>
      </w:r>
      <w:bookmarkEnd w:id="63"/>
    </w:p>
    <w:p w14:paraId="73BCFC71" w14:textId="77777777" w:rsidR="000F7514" w:rsidRPr="00CE5B19" w:rsidRDefault="000F7514">
      <w:pPr>
        <w:spacing w:after="0" w:line="160" w:lineRule="exact"/>
        <w:rPr>
          <w:lang w:val="el-GR"/>
        </w:rPr>
      </w:pPr>
    </w:p>
    <w:p w14:paraId="342D7FAD" w14:textId="77777777" w:rsidR="009E7704" w:rsidRDefault="00AD61C4">
      <w:pPr>
        <w:spacing w:before="160" w:after="40"/>
        <w:jc w:val="center"/>
      </w:pPr>
      <w:r>
        <w:rPr>
          <w:noProof/>
        </w:rPr>
        <w:drawing>
          <wp:inline distT="0" distB="0" distL="0" distR="0" wp14:anchorId="32102E61" wp14:editId="31D003E0">
            <wp:extent cx="4860000" cy="22456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pipeline.png"/>
                    <pic:cNvPicPr/>
                  </pic:nvPicPr>
                  <pic:blipFill>
                    <a:blip r:embed="rId12"/>
                    <a:stretch>
                      <a:fillRect/>
                    </a:stretch>
                  </pic:blipFill>
                  <pic:spPr>
                    <a:xfrm>
                      <a:off x="0" y="0"/>
                      <a:ext cx="4860000" cy="2245604"/>
                    </a:xfrm>
                    <a:prstGeom prst="rect">
                      <a:avLst/>
                    </a:prstGeom>
                  </pic:spPr>
                </pic:pic>
              </a:graphicData>
            </a:graphic>
          </wp:inline>
        </w:drawing>
      </w:r>
    </w:p>
    <w:p w14:paraId="5087D6CE" w14:textId="7EDA323E" w:rsidR="009E7704" w:rsidRPr="00394963" w:rsidRDefault="00AD61C4">
      <w:pPr>
        <w:spacing w:before="80" w:after="200"/>
        <w:jc w:val="center"/>
        <w:rPr>
          <w:lang w:val="el-GR"/>
        </w:rPr>
      </w:pPr>
      <w:bookmarkStart w:id="64" w:name="_Toc234789766"/>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FB703B">
        <w:rPr>
          <w:b/>
          <w:noProof/>
          <w:sz w:val="20"/>
        </w:rPr>
        <w:t>4</w:t>
      </w:r>
      <w:r>
        <w:fldChar w:fldCharType="end"/>
      </w:r>
      <w:r w:rsidRPr="00394963">
        <w:rPr>
          <w:i/>
          <w:sz w:val="20"/>
          <w:lang w:val="el-GR"/>
        </w:rPr>
        <w:t>: Η ροή ανίχνευσης και αντιμετώπισης βήμα προς βήμα.</w:t>
      </w:r>
      <w:bookmarkEnd w:id="64"/>
    </w:p>
    <w:p w14:paraId="06487734" w14:textId="77777777" w:rsidR="009E7704" w:rsidRPr="00394963" w:rsidRDefault="00AD61C4">
      <w:pPr>
        <w:pStyle w:val="21"/>
        <w:jc w:val="left"/>
        <w:rPr>
          <w:lang w:val="el-GR"/>
        </w:rPr>
      </w:pPr>
      <w:bookmarkStart w:id="65" w:name="_Toc234850996"/>
      <w:r w:rsidRPr="00394963">
        <w:rPr>
          <w:rFonts w:ascii="Times New Roman" w:hAnsi="Times New Roman"/>
          <w:lang w:val="el-GR"/>
        </w:rPr>
        <w:t>5.12 Στρατηγική ελέγχου και συνεχής ενσωμάτωση</w:t>
      </w:r>
      <w:bookmarkEnd w:id="65"/>
    </w:p>
    <w:p w14:paraId="2511BB9E" w14:textId="77777777" w:rsidR="009E7704" w:rsidRPr="00394963" w:rsidRDefault="00AD61C4">
      <w:pPr>
        <w:rPr>
          <w:lang w:val="el-GR"/>
        </w:rPr>
      </w:pPr>
      <w:r w:rsidRPr="00394963">
        <w:rPr>
          <w:lang w:val="el-GR"/>
        </w:rPr>
        <w:t xml:space="preserve">Η αξιοπιστία του συστήματος διασφαλίζεται μέσα από μια ολοκληρωμένη στρατηγική αυτοματοποιημένου ελέγχου. Το σύνολο των ελέγχων καλύπτει πολλαπλά επίπεδα: ελέγχους μονάδας για τη λογική της μηχανής ανίχνευσης, ελέγχους της </w:t>
      </w:r>
      <w:r>
        <w:t>REST</w:t>
      </w:r>
      <w:r w:rsidRPr="00394963">
        <w:rPr>
          <w:lang w:val="el-GR"/>
        </w:rPr>
        <w:t xml:space="preserve"> διεπαφής του ελεγκτή, ελέγχους της υγείας των </w:t>
      </w:r>
      <w:r>
        <w:t>containers</w:t>
      </w:r>
      <w:r w:rsidRPr="00394963">
        <w:rPr>
          <w:lang w:val="el-GR"/>
        </w:rPr>
        <w:t>, ελέγχους παλινδρόμησης του μοντέλου (ώστε η ακρίβεια να μην υποβαθμίζεται σε νέες εκδόσεις), ελέγχους των ζωντανών σεναρίων και ελέγχους επικύρωσης ασφαλείας. Οι έλεγχοι αυτοί εκτελούνται αυτόματα σε κάθε αλλαγή του κώδικα μέσω μιας ροής συνεχούς ενσωμάτωσης (</w:t>
      </w:r>
      <w:r>
        <w:t>CI</w:t>
      </w:r>
      <w:r w:rsidRPr="00394963">
        <w:rPr>
          <w:lang w:val="el-GR"/>
        </w:rPr>
        <w:t>), η οποία επιβεβαιώνει ότι κάθε τροποποίηση διατηρεί την ακεραιότητα και την απόδοση του συστήματος.</w:t>
      </w:r>
    </w:p>
    <w:p w14:paraId="345758F1" w14:textId="77777777" w:rsidR="009E7704" w:rsidRPr="00394963" w:rsidRDefault="00AD61C4">
      <w:pPr>
        <w:rPr>
          <w:lang w:val="el-GR"/>
        </w:rPr>
      </w:pPr>
      <w:r w:rsidRPr="00394963">
        <w:rPr>
          <w:lang w:val="el-GR"/>
        </w:rPr>
        <w:lastRenderedPageBreak/>
        <w:t xml:space="preserve">Η επένδυση αυτή στην ποιότητα του λογισμικού, αν και συχνά παραβλέπεται σε ερευνητικά </w:t>
      </w:r>
      <w:r>
        <w:t>prototypes</w:t>
      </w:r>
      <w:r w:rsidRPr="00394963">
        <w:rPr>
          <w:lang w:val="el-GR"/>
        </w:rPr>
        <w:t>, είναι ουσιώδης για την αξιοπιστία των αποτελεσμάτων: διασφαλίζει ότι τα πειραματικά ευρήματα είναι αναπαραγώγιμα και ότι δεν οφείλονται σε παροδικά ή τυχαία σφάλματα. Επιπλέον, καθιστά το σύστημα κατάλληλη βάση για μελλοντική επέκταση, καθώς κάθε νέα προσθήκη ελέγχεται αυτόματα ως προς τη συμβατότητά της με την υπάρχουσα λειτουργικότητα.</w:t>
      </w:r>
    </w:p>
    <w:p w14:paraId="15FBE667" w14:textId="77777777" w:rsidR="009E7704" w:rsidRPr="00394963" w:rsidRDefault="00AD61C4">
      <w:pPr>
        <w:pStyle w:val="21"/>
        <w:jc w:val="left"/>
        <w:rPr>
          <w:lang w:val="el-GR"/>
        </w:rPr>
      </w:pPr>
      <w:bookmarkStart w:id="66" w:name="_Toc234850997"/>
      <w:r w:rsidRPr="00394963">
        <w:rPr>
          <w:rFonts w:ascii="Times New Roman" w:hAnsi="Times New Roman"/>
          <w:lang w:val="el-GR"/>
        </w:rPr>
        <w:t>5.13 Κύκλος ζωής πειράματος: μοντέλα και παραγωγή κίνησης</w:t>
      </w:r>
      <w:bookmarkEnd w:id="66"/>
    </w:p>
    <w:p w14:paraId="7BC2B084" w14:textId="77777777" w:rsidR="009E7704" w:rsidRPr="00394963" w:rsidRDefault="00AD61C4">
      <w:pPr>
        <w:rPr>
          <w:lang w:val="el-GR"/>
        </w:rPr>
      </w:pPr>
      <w:r w:rsidRPr="00394963">
        <w:rPr>
          <w:lang w:val="el-GR"/>
        </w:rPr>
        <w:t>Ένα πρακτικό αλλά ουσιώδες ζήτημα είναι η διατήρηση της συνέπειας μεταξύ της φάσης εκπαίδευσης και της φάσης λειτουργίας. Τα εκπαιδευμένα μοντέλα, μαζί με τους μετασχηματιστές κανονικοποίησης και τους κωδικοποιητές ετικετών, αποθηκεύονται σειριοποιημένα και φορτώνονται κατά την εκκίνηση του ελεγκτή. Είναι κρίσιμο ο ίδιος μετασχηματιστής κανονικοποίησης που προσαρμόστηκε στα δεδομένα εκπαίδευσης να χρησιμοποιείται και κατά την εξαγωγή συμπερασμάτων. Διαφορετικά, η κατανομή των χαρακτηριστικών κατά τη λειτουργία θα διέφερε από αυτή της εκπαίδευσης, υπονομεύοντας τις προβλέψεις. Η διασφάλιση αυτής της συνέπειας αποτελεί συχνά παραβλεπόμενη αλλά κρίσιμη λεπτομέρεια για την αξιόπιστη ανάπτυξη μοντέλων Μηχανικής Μάθησης σε παραγωγή.</w:t>
      </w:r>
    </w:p>
    <w:p w14:paraId="76FAB382" w14:textId="77777777" w:rsidR="009E7704" w:rsidRPr="00394963" w:rsidRDefault="00AD61C4">
      <w:pPr>
        <w:jc w:val="left"/>
        <w:rPr>
          <w:lang w:val="el-GR"/>
        </w:rPr>
      </w:pPr>
      <w:r w:rsidRPr="00394963">
        <w:rPr>
          <w:b/>
          <w:lang w:val="el-GR"/>
        </w:rPr>
        <w:t>Κύκλος ζωής ενός πειράματος</w:t>
      </w:r>
    </w:p>
    <w:p w14:paraId="0AC5704D" w14:textId="77777777" w:rsidR="009E7704" w:rsidRPr="00394963" w:rsidRDefault="00AD61C4">
      <w:pPr>
        <w:rPr>
          <w:lang w:val="el-GR"/>
        </w:rPr>
      </w:pPr>
      <w:r w:rsidRPr="00394963">
        <w:rPr>
          <w:lang w:val="el-GR"/>
        </w:rPr>
        <w:t xml:space="preserve">Κάθε ζωντανό πείραμα ακολουθεί έναν καθορισμένο κύκλο ζωής. Αρχικά, ο ελεγκτής επαναφέρεται σε καθαρή κατάσταση μέσω του αντίστοιχου </w:t>
      </w:r>
      <w:r>
        <w:t>endpoint</w:t>
      </w:r>
      <w:r w:rsidRPr="00394963">
        <w:rPr>
          <w:lang w:val="el-GR"/>
        </w:rPr>
        <w:t>, ώστε τα αποτελέσματα να μην επηρεάζονται από προηγούμενες εκτελέσεις. Στη συνέχεια, στήνεται η τοπολογία και ξεκινά η φάση νόμιμης κίνησης, κατά την οποία επιβεβαιώνεται η απουσία ψευδώς θετικών. Ακολουθεί η φάση επίθεσης, όπου ενεργοποιείται ο μηχανισμός ανίχνευσης και αντιμετώπισης. Καθ' όλη τη διάρκεια, οι μετρήσεις καταγράφονται και εξάγονται σε αρχεία για μετέπειτα ανάλυση. Ο σαφής αυτός κύκλος ζωής εξασφαλίζει ότι κάθε πείραμα είναι απομονωμένο, επαναλήψιμο και συγκρίσιμο με τα υπόλοιπα.</w:t>
      </w:r>
    </w:p>
    <w:p w14:paraId="5371E701" w14:textId="77777777" w:rsidR="009E7704" w:rsidRPr="00394963" w:rsidRDefault="00AD61C4">
      <w:pPr>
        <w:jc w:val="left"/>
        <w:rPr>
          <w:lang w:val="el-GR"/>
        </w:rPr>
      </w:pPr>
      <w:r w:rsidRPr="00394963">
        <w:rPr>
          <w:b/>
          <w:lang w:val="el-GR"/>
        </w:rPr>
        <w:t>Παραγωγή νόμιμης και κακόβουλης κίνησης</w:t>
      </w:r>
    </w:p>
    <w:p w14:paraId="53B7F192" w14:textId="77777777" w:rsidR="009E7704" w:rsidRPr="00394963" w:rsidRDefault="00AD61C4">
      <w:pPr>
        <w:rPr>
          <w:lang w:val="el-GR"/>
        </w:rPr>
      </w:pPr>
      <w:r w:rsidRPr="00394963">
        <w:rPr>
          <w:lang w:val="el-GR"/>
        </w:rPr>
        <w:t xml:space="preserve">Η αξιοπιστία της ζωντανής αξιολόγησης εξαρτάται από τον ρεαλισμό της παραγόμενης κίνησης. Για τη νόμιμη κίνηση χρησιμοποιήθηκαν τυπικά εργαλεία δικτύου που παράγουν ελεγχόμενα μοτίβα επικοινωνίας, ενώ για τις επιθέσεις αξιοποιήθηκαν πραγματικά εργαλεία, όπως το </w:t>
      </w:r>
      <w:r>
        <w:t>hping</w:t>
      </w:r>
      <w:r w:rsidRPr="00394963">
        <w:rPr>
          <w:lang w:val="el-GR"/>
        </w:rPr>
        <w:t xml:space="preserve">3 για την πλημμύρα </w:t>
      </w:r>
      <w:r>
        <w:t>SYN</w:t>
      </w:r>
      <w:r w:rsidRPr="00394963">
        <w:rPr>
          <w:lang w:val="el-GR"/>
        </w:rPr>
        <w:t xml:space="preserve">. Η χρήση πραγματικών εργαλείων επίθεσης, αντί για απλή προσομοίωση στατιστικών, είναι σημαντική: εξασφαλίζει ότι το </w:t>
      </w:r>
      <w:r w:rsidRPr="00394963">
        <w:rPr>
          <w:lang w:val="el-GR"/>
        </w:rPr>
        <w:lastRenderedPageBreak/>
        <w:t>σύστημα αξιολογείται έναντι της πραγματικής συμπεριφοράς των επιθέσεων στο επίπεδο των πακέτων, και όχι έναντι μιας εξιδανικευμένης εκδοχής τους. Έτσι, τα αποτελέσματα αντικατοπτρίζουν πιστότερα την αναμενόμενη απόδοση σε πραγματικές συνθήκες.</w:t>
      </w:r>
    </w:p>
    <w:p w14:paraId="52BB5092" w14:textId="77777777" w:rsidR="009E7704" w:rsidRPr="00394963" w:rsidRDefault="00AD61C4">
      <w:pPr>
        <w:rPr>
          <w:lang w:val="el-GR"/>
        </w:rPr>
      </w:pPr>
      <w:r w:rsidRPr="00394963">
        <w:rPr>
          <w:lang w:val="el-GR"/>
        </w:rPr>
        <w:t>Ιδιαίτερη προσοχή δόθηκε στη ρύθμιση της νόμιμης κίνησης ώστε να είναι αντιπροσωπευτική και όχι τετριμμένη. Η επιλογή του πλήθους των πακέτων και του ρυθμού αποστολής έγινε ώστε η νόμιμη κίνηση να διαφοροποιείται σαφώς από τα μοτίβα των επιθέσεων, χωρίς όμως να είναι εξωπραγματικά «καθαρή». Αυτή η ισορροπία είναι που επέτρεψε την επίτευξη μηδενικών ψευδώς θετικών στο σενάριο αποκλειστικά νόμιμης κίνησης, χωρίς να καθιστά την ανίχνευση τετριμμένη.</w:t>
      </w:r>
    </w:p>
    <w:p w14:paraId="770EC568" w14:textId="77777777" w:rsidR="009E7704" w:rsidRPr="00394963" w:rsidRDefault="00AD61C4">
      <w:pPr>
        <w:pStyle w:val="1"/>
        <w:pageBreakBefore/>
        <w:jc w:val="left"/>
        <w:rPr>
          <w:lang w:val="el-GR"/>
        </w:rPr>
      </w:pPr>
      <w:bookmarkStart w:id="67" w:name="_Toc234850998"/>
      <w:r w:rsidRPr="00394963">
        <w:rPr>
          <w:rFonts w:ascii="Times New Roman" w:hAnsi="Times New Roman"/>
          <w:lang w:val="el-GR"/>
        </w:rPr>
        <w:lastRenderedPageBreak/>
        <w:t>6. Πειράματα και Αποτελέσματα</w:t>
      </w:r>
      <w:bookmarkEnd w:id="67"/>
    </w:p>
    <w:p w14:paraId="0CB814DB" w14:textId="77777777" w:rsidR="009E7704" w:rsidRPr="00394963" w:rsidRDefault="00AD61C4">
      <w:pPr>
        <w:pStyle w:val="21"/>
        <w:jc w:val="left"/>
        <w:rPr>
          <w:lang w:val="el-GR"/>
        </w:rPr>
      </w:pPr>
      <w:bookmarkStart w:id="68" w:name="_Toc234850999"/>
      <w:r w:rsidRPr="00394963">
        <w:rPr>
          <w:rFonts w:ascii="Times New Roman" w:hAnsi="Times New Roman"/>
          <w:lang w:val="el-GR"/>
        </w:rPr>
        <w:t>6.1 Πειραματική διάταξη</w:t>
      </w:r>
      <w:bookmarkEnd w:id="68"/>
    </w:p>
    <w:p w14:paraId="0D04C298" w14:textId="77777777" w:rsidR="009E7704" w:rsidRPr="00394963" w:rsidRDefault="00AD61C4">
      <w:pPr>
        <w:rPr>
          <w:lang w:val="el-GR"/>
        </w:rPr>
      </w:pPr>
      <w:r w:rsidRPr="00394963">
        <w:rPr>
          <w:lang w:val="el-GR"/>
        </w:rPr>
        <w:t>Τα πειράματα εκτελέστηκαν σε περιβάλλον Linux (WSL2) με ενορχήστρωση μέσω Docker. Η αξιολόγηση δεν είναι ενιαίου τύπου και η διάκριση των επιπέδων της είναι ουσιώδης για την ορθή ερμηνεία των αποτελεσμάτων. Η offline αξιολόγηση (Μέθοδος Β) πραγματοποιήθηκε επί του συνθετικού συνόλου των 20.500 ροών, με στρωματοποιημένο διαχωρισμό σε σύνολα εκπαίδευσης και ελέγχου, καθώς και επί του πραγματικού συνόλου InSDN. Η ζωντανή αξιολόγηση (Μέθοδος Α) περιλαμβάνει ένα πείραμα σε επίπεδο πακέτου, όπου πραγματικά πακέτα διασχίζουν τον μεταγωγέα OVS, και πειράματα συνθετικής τηλεμετρίας σε επίπεδο API, όπου κατασκευασμένα διανύσματα στατιστικών αποστέλλονται απευθείας στη διεπαφή του ελεγκτή. Τέλος, η επίθεση κορεσμού του control plane και οι αναλύσεις καθυστέρησης και αντιμετώπισης υλοποιούνται ως προσομοιώσεις. Ο ακόλουθος πίνακας αποσαφηνίζει τι τεκμηριώνει και τι δεν τεκμηριώνει κάθε τύπος πειράματος. Όλα τα αποτελέσματα είναι αναπαραγώγιμα μέσω των σεναρίων run_all.sh (offline) και run_live_experiments.sh (ζωντανά).</w:t>
      </w:r>
    </w:p>
    <w:tbl>
      <w:tblPr>
        <w:tblStyle w:val="-11"/>
        <w:tblW w:w="0" w:type="auto"/>
        <w:tblLook w:val="04A0" w:firstRow="1" w:lastRow="0" w:firstColumn="1" w:lastColumn="0" w:noHBand="0" w:noVBand="1"/>
      </w:tblPr>
      <w:tblGrid>
        <w:gridCol w:w="1726"/>
        <w:gridCol w:w="4042"/>
        <w:gridCol w:w="1573"/>
        <w:gridCol w:w="1663"/>
      </w:tblGrid>
      <w:tr w:rsidR="004F73A3" w14:paraId="09303463" w14:textId="77777777" w:rsidTr="004F73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AA9FB11" w14:textId="77777777" w:rsidR="004F73A3" w:rsidRDefault="00F10132">
            <w:r>
              <w:t>Τύπος πειράματος</w:t>
            </w:r>
          </w:p>
        </w:tc>
        <w:tc>
          <w:tcPr>
            <w:tcW w:w="2197" w:type="dxa"/>
          </w:tcPr>
          <w:p w14:paraId="36117758" w14:textId="77777777" w:rsidR="004F73A3" w:rsidRDefault="00F10132">
            <w:pPr>
              <w:cnfStyle w:val="100000000000" w:firstRow="1" w:lastRow="0" w:firstColumn="0" w:lastColumn="0" w:oddVBand="0" w:evenVBand="0" w:oddHBand="0" w:evenHBand="0" w:firstRowFirstColumn="0" w:firstRowLastColumn="0" w:lastRowFirstColumn="0" w:lastRowLastColumn="0"/>
            </w:pPr>
            <w:r>
              <w:t>Υλοποίηση</w:t>
            </w:r>
          </w:p>
        </w:tc>
        <w:tc>
          <w:tcPr>
            <w:tcW w:w="2197" w:type="dxa"/>
          </w:tcPr>
          <w:p w14:paraId="571C3F56" w14:textId="77777777" w:rsidR="004F73A3" w:rsidRDefault="00F10132">
            <w:pPr>
              <w:cnfStyle w:val="100000000000" w:firstRow="1" w:lastRow="0" w:firstColumn="0" w:lastColumn="0" w:oddVBand="0" w:evenVBand="0" w:oddHBand="0" w:evenHBand="0" w:firstRowFirstColumn="0" w:firstRowLastColumn="0" w:lastRowFirstColumn="0" w:lastRowLastColumn="0"/>
            </w:pPr>
            <w:r>
              <w:t>Τι τεκμηριώνει</w:t>
            </w:r>
          </w:p>
        </w:tc>
        <w:tc>
          <w:tcPr>
            <w:tcW w:w="2197" w:type="dxa"/>
          </w:tcPr>
          <w:p w14:paraId="71B6B44F" w14:textId="77777777" w:rsidR="004F73A3" w:rsidRDefault="00F10132">
            <w:pPr>
              <w:cnfStyle w:val="100000000000" w:firstRow="1" w:lastRow="0" w:firstColumn="0" w:lastColumn="0" w:oddVBand="0" w:evenVBand="0" w:oddHBand="0" w:evenHBand="0" w:firstRowFirstColumn="0" w:firstRowLastColumn="0" w:lastRowFirstColumn="0" w:lastRowLastColumn="0"/>
            </w:pPr>
            <w:r>
              <w:t>Τι ΔΕΝ τεκμηριώνει</w:t>
            </w:r>
          </w:p>
        </w:tc>
      </w:tr>
      <w:tr w:rsidR="004F73A3" w14:paraId="5F856400" w14:textId="77777777" w:rsidTr="004F7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19566CD8" w14:textId="77777777" w:rsidR="004F73A3" w:rsidRDefault="00F10132">
            <w:r>
              <w:t>Offline αξιολόγηση ML</w:t>
            </w:r>
          </w:p>
        </w:tc>
        <w:tc>
          <w:tcPr>
            <w:tcW w:w="2197" w:type="dxa"/>
          </w:tcPr>
          <w:p w14:paraId="239A5AC2" w14:textId="77777777" w:rsidR="004F73A3" w:rsidRDefault="00F10132">
            <w:pPr>
              <w:cnfStyle w:val="000000100000" w:firstRow="0" w:lastRow="0" w:firstColumn="0" w:lastColumn="0" w:oddVBand="0" w:evenVBand="0" w:oddHBand="1" w:evenHBand="0" w:firstRowFirstColumn="0" w:firstRowLastColumn="0" w:lastRowFirstColumn="0" w:lastRowLastColumn="0"/>
            </w:pPr>
            <w:r>
              <w:t>ml_pipeline/, συνθετικό σύνολο και InSDN (δομή CICFlowMeter)</w:t>
            </w:r>
          </w:p>
        </w:tc>
        <w:tc>
          <w:tcPr>
            <w:tcW w:w="2197" w:type="dxa"/>
          </w:tcPr>
          <w:p w14:paraId="73989878" w14:textId="77777777" w:rsidR="004F73A3" w:rsidRDefault="00F10132">
            <w:pPr>
              <w:cnfStyle w:val="000000100000" w:firstRow="0" w:lastRow="0" w:firstColumn="0" w:lastColumn="0" w:oddVBand="0" w:evenVBand="0" w:oddHBand="1" w:evenHBand="0" w:firstRowFirstColumn="0" w:firstRowLastColumn="0" w:lastRowFirstColumn="0" w:lastRowLastColumn="0"/>
            </w:pPr>
            <w:r>
              <w:t>Τη συγκριτική ικανότητα ταξινόμησης οκτώ μοντέλων σε δεδομένα ροών</w:t>
            </w:r>
          </w:p>
        </w:tc>
        <w:tc>
          <w:tcPr>
            <w:tcW w:w="2197" w:type="dxa"/>
          </w:tcPr>
          <w:p w14:paraId="401E252F" w14:textId="77777777" w:rsidR="004F73A3" w:rsidRDefault="00F10132">
            <w:pPr>
              <w:cnfStyle w:val="000000100000" w:firstRow="0" w:lastRow="0" w:firstColumn="0" w:lastColumn="0" w:oddVBand="0" w:evenVBand="0" w:oddHBand="1" w:evenHBand="0" w:firstRowFirstColumn="0" w:firstRowLastColumn="0" w:lastRowFirstColumn="0" w:lastRowLastColumn="0"/>
            </w:pPr>
            <w:r>
              <w:t>Λειτουργία σε πραγματικό χρόνο. Γενίκευση σε κίνηση παραγωγής, λόγω των διπλότυπων ροών του InSDN</w:t>
            </w:r>
          </w:p>
        </w:tc>
      </w:tr>
      <w:tr w:rsidR="004F73A3" w14:paraId="3109790D" w14:textId="77777777" w:rsidTr="004F73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1B5A2B5E" w14:textId="77777777" w:rsidR="004F73A3" w:rsidRDefault="00F10132">
            <w:r>
              <w:t>Πείραμα σε επίπεδο πακέτου</w:t>
            </w:r>
          </w:p>
        </w:tc>
        <w:tc>
          <w:tcPr>
            <w:tcW w:w="2197" w:type="dxa"/>
          </w:tcPr>
          <w:p w14:paraId="6D3E870B" w14:textId="77777777" w:rsidR="004F73A3" w:rsidRDefault="00F10132">
            <w:pPr>
              <w:cnfStyle w:val="000000010000" w:firstRow="0" w:lastRow="0" w:firstColumn="0" w:lastColumn="0" w:oddVBand="0" w:evenVBand="0" w:oddHBand="0" w:evenHBand="1" w:firstRowFirstColumn="0" w:firstRowLastColumn="0" w:lastRowFirstColumn="0" w:lastRowLastColumn="0"/>
            </w:pPr>
            <w:r>
              <w:t xml:space="preserve">simulation/mininet_live.py: επίθεση με hping3, τηλεμετρία μέσω ovs-ofctl dump-flows, κανόνας απόρριψης στον </w:t>
            </w:r>
            <w:r>
              <w:lastRenderedPageBreak/>
              <w:t>OVS</w:t>
            </w:r>
          </w:p>
        </w:tc>
        <w:tc>
          <w:tcPr>
            <w:tcW w:w="2197" w:type="dxa"/>
          </w:tcPr>
          <w:p w14:paraId="12CF9F4B" w14:textId="77777777" w:rsidR="004F73A3" w:rsidRDefault="00F10132">
            <w:pPr>
              <w:cnfStyle w:val="000000010000" w:firstRow="0" w:lastRow="0" w:firstColumn="0" w:lastColumn="0" w:oddVBand="0" w:evenVBand="0" w:oddHBand="0" w:evenHBand="1" w:firstRowFirstColumn="0" w:firstRowLastColumn="0" w:lastRowFirstColumn="0" w:lastRowLastColumn="0"/>
            </w:pPr>
            <w:r>
              <w:lastRenderedPageBreak/>
              <w:t xml:space="preserve">Ότι ο βρόχος τηλεμετρίας, ανίχνευσης </w:t>
            </w:r>
            <w:r>
              <w:lastRenderedPageBreak/>
              <w:t>και επιβολής λειτουργεί end-to-end με πραγματικά πακέτα (σενάριο πλημμύρας SYN)</w:t>
            </w:r>
          </w:p>
        </w:tc>
        <w:tc>
          <w:tcPr>
            <w:tcW w:w="2197" w:type="dxa"/>
          </w:tcPr>
          <w:p w14:paraId="421EC21C" w14:textId="77777777" w:rsidR="004F73A3" w:rsidRDefault="00F10132">
            <w:pPr>
              <w:cnfStyle w:val="000000010000" w:firstRow="0" w:lastRow="0" w:firstColumn="0" w:lastColumn="0" w:oddVBand="0" w:evenVBand="0" w:oddHBand="0" w:evenHBand="1" w:firstRowFirstColumn="0" w:firstRowLastColumn="0" w:lastRowFirstColumn="0" w:lastRowLastColumn="0"/>
            </w:pPr>
            <w:r>
              <w:lastRenderedPageBreak/>
              <w:t xml:space="preserve">Τα υπόλοιπα πέντε σενάρια. Πλήρη </w:t>
            </w:r>
            <w:r>
              <w:lastRenderedPageBreak/>
              <w:t>reactive σημασιολογία OpenFlow με Packet-In/Flow-Mod ανά ροή</w:t>
            </w:r>
          </w:p>
        </w:tc>
      </w:tr>
      <w:tr w:rsidR="004F73A3" w14:paraId="2D8602F8" w14:textId="77777777" w:rsidTr="004F73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5375A922" w14:textId="77777777" w:rsidR="004F73A3" w:rsidRDefault="00F10132">
            <w:r>
              <w:lastRenderedPageBreak/>
              <w:t>Πειράματα συνθετικής τηλεμετρίας σε επίπεδο API</w:t>
            </w:r>
          </w:p>
        </w:tc>
        <w:tc>
          <w:tcPr>
            <w:tcW w:w="2197" w:type="dxa"/>
          </w:tcPr>
          <w:p w14:paraId="63E66D25" w14:textId="77777777" w:rsidR="004F73A3" w:rsidRDefault="00F10132">
            <w:pPr>
              <w:cnfStyle w:val="000000100000" w:firstRow="0" w:lastRow="0" w:firstColumn="0" w:lastColumn="0" w:oddVBand="0" w:evenVBand="0" w:oddHBand="1" w:evenHBand="0" w:firstRowFirstColumn="0" w:firstRowLastColumn="0" w:lastRowFirstColumn="0" w:lastRowLastColumn="0"/>
            </w:pPr>
            <w:r>
              <w:t>run_live_experiments.sh: κατασκευασμένα διανύσματα στατιστικών προς τη διεπαφή /telemetry</w:t>
            </w:r>
          </w:p>
        </w:tc>
        <w:tc>
          <w:tcPr>
            <w:tcW w:w="2197" w:type="dxa"/>
          </w:tcPr>
          <w:p w14:paraId="19F5FE95" w14:textId="77777777" w:rsidR="004F73A3" w:rsidRDefault="00F10132">
            <w:pPr>
              <w:cnfStyle w:val="000000100000" w:firstRow="0" w:lastRow="0" w:firstColumn="0" w:lastColumn="0" w:oddVBand="0" w:evenVBand="0" w:oddHBand="1" w:evenHBand="0" w:firstRowFirstColumn="0" w:firstRowLastColumn="0" w:lastRowFirstColumn="0" w:lastRowLastColumn="0"/>
            </w:pPr>
            <w:r>
              <w:t>Τη συμπεριφορά της μηχανής απόφασης και του μηχανισμού απόκρισης υπό ελεγχόμενα προφίλ ροών</w:t>
            </w:r>
          </w:p>
        </w:tc>
        <w:tc>
          <w:tcPr>
            <w:tcW w:w="2197" w:type="dxa"/>
          </w:tcPr>
          <w:p w14:paraId="0D346150" w14:textId="77777777" w:rsidR="004F73A3" w:rsidRDefault="00F10132">
            <w:pPr>
              <w:cnfStyle w:val="000000100000" w:firstRow="0" w:lastRow="0" w:firstColumn="0" w:lastColumn="0" w:oddVBand="0" w:evenVBand="0" w:oddHBand="1" w:evenHBand="0" w:firstRowFirstColumn="0" w:firstRowLastColumn="0" w:lastRowFirstColumn="0" w:lastRowLastColumn="0"/>
            </w:pPr>
            <w:r>
              <w:t>Ότι τα ίδια πρότυπα θα προκύψουν από πραγματική κίνηση. Ανάλυση σε επίπεδο πρωτοκόλλου, π.χ. ARP</w:t>
            </w:r>
          </w:p>
        </w:tc>
      </w:tr>
      <w:tr w:rsidR="004F73A3" w14:paraId="3CD4F501" w14:textId="77777777" w:rsidTr="004F73A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7" w:type="dxa"/>
          </w:tcPr>
          <w:p w14:paraId="092CB3D2" w14:textId="77777777" w:rsidR="004F73A3" w:rsidRDefault="00F10132">
            <w:r>
              <w:t>Προσομοίωση διακριτών γεγονότων</w:t>
            </w:r>
          </w:p>
        </w:tc>
        <w:tc>
          <w:tcPr>
            <w:tcW w:w="2197" w:type="dxa"/>
          </w:tcPr>
          <w:p w14:paraId="12FB3CF5" w14:textId="77777777" w:rsidR="004F73A3" w:rsidRDefault="00F10132">
            <w:pPr>
              <w:cnfStyle w:val="000000010000" w:firstRow="0" w:lastRow="0" w:firstColumn="0" w:lastColumn="0" w:oddVBand="0" w:evenVBand="0" w:oddHBand="0" w:evenHBand="1" w:firstRowFirstColumn="0" w:firstRowLastColumn="0" w:lastRowFirstColumn="0" w:lastRowLastColumn="0"/>
            </w:pPr>
            <w:r>
              <w:t>simulation/control_plane_saturation.py, ml_pipeline/latency_analysis.py, mitigation_analysis.py</w:t>
            </w:r>
          </w:p>
        </w:tc>
        <w:tc>
          <w:tcPr>
            <w:tcW w:w="2197" w:type="dxa"/>
          </w:tcPr>
          <w:p w14:paraId="4B5E4949" w14:textId="77777777" w:rsidR="004F73A3" w:rsidRDefault="00F10132">
            <w:pPr>
              <w:cnfStyle w:val="000000010000" w:firstRow="0" w:lastRow="0" w:firstColumn="0" w:lastColumn="0" w:oddVBand="0" w:evenVBand="0" w:oddHBand="0" w:evenHBand="1" w:firstRowFirstColumn="0" w:firstRowLastColumn="0" w:lastRowFirstColumn="0" w:lastRowLastColumn="0"/>
            </w:pPr>
            <w:r>
              <w:t>Τη δυναμική του κορεσμού του control plane και τη συμπεριφορά της μηχανής απόφασης υπό διαφορετικές εντάσεις</w:t>
            </w:r>
          </w:p>
        </w:tc>
        <w:tc>
          <w:tcPr>
            <w:tcW w:w="2197" w:type="dxa"/>
          </w:tcPr>
          <w:p w14:paraId="7B2E5DE4" w14:textId="77777777" w:rsidR="004F73A3" w:rsidRDefault="00F10132">
            <w:pPr>
              <w:cnfStyle w:val="000000010000" w:firstRow="0" w:lastRow="0" w:firstColumn="0" w:lastColumn="0" w:oddVBand="0" w:evenVBand="0" w:oddHBand="0" w:evenHBand="1" w:firstRowFirstColumn="0" w:firstRowLastColumn="0" w:lastRowFirstColumn="0" w:lastRowLastColumn="0"/>
            </w:pPr>
            <w:r>
              <w:t>Μετρήσεις σε πραγματικό ελεγκτή OpenFlow ή σε φυσικό δίκτυο</w:t>
            </w:r>
          </w:p>
        </w:tc>
      </w:tr>
    </w:tbl>
    <w:p w14:paraId="50C806E5" w14:textId="77777777" w:rsidR="009E7704" w:rsidRPr="00394963" w:rsidRDefault="00AD61C4">
      <w:pPr>
        <w:spacing w:before="80" w:after="200"/>
        <w:jc w:val="center"/>
        <w:rPr>
          <w:lang w:val="el-GR"/>
        </w:rPr>
      </w:pPr>
      <w:r>
        <w:rPr>
          <w:b/>
          <w:sz w:val="20"/>
          <w:lang w:val="el-GR"/>
        </w:rPr>
        <w:t>Πίνακας 10: Τύποι πειραμάτων και το εύρος των συμπερασμάτων που επιτρέπουν.</w:t>
      </w:r>
    </w:p>
    <w:p w14:paraId="24BD6FBC" w14:textId="77777777" w:rsidR="009E7704" w:rsidRPr="00394963" w:rsidRDefault="00AD61C4">
      <w:pPr>
        <w:pStyle w:val="21"/>
        <w:jc w:val="left"/>
        <w:rPr>
          <w:lang w:val="el-GR"/>
        </w:rPr>
      </w:pPr>
      <w:bookmarkStart w:id="69" w:name="_Toc234851000"/>
      <w:r w:rsidRPr="00394963">
        <w:rPr>
          <w:rFonts w:ascii="Times New Roman" w:hAnsi="Times New Roman"/>
          <w:lang w:val="el-GR"/>
        </w:rPr>
        <w:t>6.2 Σύγκριση κλασικών μοντέλων Μηχανικής Μάθησης</w:t>
      </w:r>
      <w:bookmarkEnd w:id="69"/>
    </w:p>
    <w:p w14:paraId="12745265" w14:textId="77777777" w:rsidR="009E7704" w:rsidRPr="00394963" w:rsidRDefault="00AD61C4">
      <w:pPr>
        <w:rPr>
          <w:lang w:val="el-GR"/>
        </w:rPr>
      </w:pPr>
      <w:r w:rsidRPr="00394963">
        <w:rPr>
          <w:lang w:val="el-GR"/>
        </w:rPr>
        <w:t xml:space="preserve">Το πρώτο πείραμα συγκρίνει τα έξι κλασικά μοντέλα ως προς τις τέσσερις βασικές μετρικές ταξινόμησης. Ο Πίνακας που ακολουθεί συνοψίζει τα αποτελέσματα στο </w:t>
      </w:r>
      <w:r w:rsidRPr="00394963">
        <w:rPr>
          <w:lang w:val="el-GR"/>
        </w:rPr>
        <w:lastRenderedPageBreak/>
        <w:t xml:space="preserve">συνθετικό σύνολο. Το </w:t>
      </w:r>
      <w:r>
        <w:t>Random</w:t>
      </w:r>
      <w:r w:rsidRPr="00394963">
        <w:rPr>
          <w:lang w:val="el-GR"/>
        </w:rPr>
        <w:t xml:space="preserve"> </w:t>
      </w:r>
      <w:r>
        <w:t>Forest</w:t>
      </w:r>
      <w:r w:rsidRPr="00394963">
        <w:rPr>
          <w:lang w:val="el-GR"/>
        </w:rPr>
        <w:t xml:space="preserve"> επιτυγχάνει την υψηλότερη επίδοση σε όλες τις μετρικές, με </w:t>
      </w:r>
      <w:r>
        <w:t>F</w:t>
      </w:r>
      <w:r w:rsidRPr="00394963">
        <w:rPr>
          <w:lang w:val="el-GR"/>
        </w:rPr>
        <w:t>1-</w:t>
      </w:r>
      <w:r>
        <w:t>score</w:t>
      </w:r>
      <w:r w:rsidRPr="00394963">
        <w:rPr>
          <w:lang w:val="el-GR"/>
        </w:rPr>
        <w:t xml:space="preserve"> άνω του 0,999, ενώ διατηρεί και τον ταχύτερο χρόνο πρόβλεψης μεταξύ των ισχυρών μοντέλων.</w:t>
      </w:r>
    </w:p>
    <w:p w14:paraId="1389B107"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2835"/>
        <w:gridCol w:w="1417"/>
        <w:gridCol w:w="1417"/>
        <w:gridCol w:w="1417"/>
        <w:gridCol w:w="1417"/>
      </w:tblGrid>
      <w:tr w:rsidR="009E7704" w14:paraId="0DFA7F33"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0B3D91"/>
          </w:tcPr>
          <w:p w14:paraId="24592632" w14:textId="77777777" w:rsidR="009E7704" w:rsidRDefault="00AD61C4">
            <w:pPr>
              <w:jc w:val="center"/>
            </w:pPr>
            <w:r>
              <w:rPr>
                <w:color w:val="FFFFFF"/>
                <w:sz w:val="20"/>
              </w:rPr>
              <w:t>Μοντέλο</w:t>
            </w:r>
          </w:p>
        </w:tc>
        <w:tc>
          <w:tcPr>
            <w:tcW w:w="1417" w:type="dxa"/>
            <w:shd w:val="clear" w:color="auto" w:fill="0B3D91"/>
          </w:tcPr>
          <w:p w14:paraId="0B1B1F0A"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20"/>
              </w:rPr>
              <w:t>Accuracy</w:t>
            </w:r>
          </w:p>
        </w:tc>
        <w:tc>
          <w:tcPr>
            <w:tcW w:w="1417" w:type="dxa"/>
            <w:shd w:val="clear" w:color="auto" w:fill="0B3D91"/>
          </w:tcPr>
          <w:p w14:paraId="2A827210"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20"/>
              </w:rPr>
              <w:t>Precision</w:t>
            </w:r>
          </w:p>
        </w:tc>
        <w:tc>
          <w:tcPr>
            <w:tcW w:w="1417" w:type="dxa"/>
            <w:shd w:val="clear" w:color="auto" w:fill="0B3D91"/>
          </w:tcPr>
          <w:p w14:paraId="695EA8D3"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20"/>
              </w:rPr>
              <w:t>Recall</w:t>
            </w:r>
          </w:p>
        </w:tc>
        <w:tc>
          <w:tcPr>
            <w:tcW w:w="1417" w:type="dxa"/>
            <w:shd w:val="clear" w:color="auto" w:fill="0B3D91"/>
          </w:tcPr>
          <w:p w14:paraId="6F7F9EC3"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20"/>
              </w:rPr>
              <w:t>F1</w:t>
            </w:r>
          </w:p>
        </w:tc>
      </w:tr>
      <w:tr w:rsidR="009E7704" w14:paraId="4A96047D"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5DEE91C8" w14:textId="77777777" w:rsidR="009E7704" w:rsidRDefault="00AD61C4">
            <w:pPr>
              <w:jc w:val="left"/>
            </w:pPr>
            <w:r>
              <w:rPr>
                <w:sz w:val="20"/>
              </w:rPr>
              <w:t>Random Forest</w:t>
            </w:r>
          </w:p>
        </w:tc>
        <w:tc>
          <w:tcPr>
            <w:tcW w:w="1417" w:type="dxa"/>
          </w:tcPr>
          <w:p w14:paraId="245B7FB9"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0,9998</w:t>
            </w:r>
          </w:p>
        </w:tc>
        <w:tc>
          <w:tcPr>
            <w:tcW w:w="1417" w:type="dxa"/>
          </w:tcPr>
          <w:p w14:paraId="653F9C6B"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0,9999</w:t>
            </w:r>
          </w:p>
        </w:tc>
        <w:tc>
          <w:tcPr>
            <w:tcW w:w="1417" w:type="dxa"/>
          </w:tcPr>
          <w:p w14:paraId="5460A842"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0,9998</w:t>
            </w:r>
          </w:p>
        </w:tc>
        <w:tc>
          <w:tcPr>
            <w:tcW w:w="1417" w:type="dxa"/>
          </w:tcPr>
          <w:p w14:paraId="1B23E1B1"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0,9998</w:t>
            </w:r>
          </w:p>
        </w:tc>
      </w:tr>
      <w:tr w:rsidR="009E7704" w14:paraId="007897FD"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8370A4C" w14:textId="77777777" w:rsidR="009E7704" w:rsidRDefault="00AD61C4">
            <w:pPr>
              <w:jc w:val="left"/>
            </w:pPr>
            <w:r>
              <w:rPr>
                <w:sz w:val="20"/>
              </w:rPr>
              <w:t>MLP (Neural Net)</w:t>
            </w:r>
          </w:p>
        </w:tc>
        <w:tc>
          <w:tcPr>
            <w:tcW w:w="1417" w:type="dxa"/>
          </w:tcPr>
          <w:p w14:paraId="7292EC1C"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0,9974</w:t>
            </w:r>
          </w:p>
        </w:tc>
        <w:tc>
          <w:tcPr>
            <w:tcW w:w="1417" w:type="dxa"/>
          </w:tcPr>
          <w:p w14:paraId="0978DA99"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0,9974</w:t>
            </w:r>
          </w:p>
        </w:tc>
        <w:tc>
          <w:tcPr>
            <w:tcW w:w="1417" w:type="dxa"/>
          </w:tcPr>
          <w:p w14:paraId="7C66CCC3"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0,9974</w:t>
            </w:r>
          </w:p>
        </w:tc>
        <w:tc>
          <w:tcPr>
            <w:tcW w:w="1417" w:type="dxa"/>
          </w:tcPr>
          <w:p w14:paraId="0ECA42FD"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0,9974</w:t>
            </w:r>
          </w:p>
        </w:tc>
      </w:tr>
      <w:tr w:rsidR="009E7704" w14:paraId="4FF15946"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D6B819B" w14:textId="77777777" w:rsidR="009E7704" w:rsidRDefault="00AD61C4">
            <w:pPr>
              <w:jc w:val="left"/>
            </w:pPr>
            <w:r>
              <w:rPr>
                <w:sz w:val="20"/>
              </w:rPr>
              <w:t>SVM (RBF)</w:t>
            </w:r>
          </w:p>
        </w:tc>
        <w:tc>
          <w:tcPr>
            <w:tcW w:w="1417" w:type="dxa"/>
          </w:tcPr>
          <w:p w14:paraId="1057CFBC"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0,9969</w:t>
            </w:r>
          </w:p>
        </w:tc>
        <w:tc>
          <w:tcPr>
            <w:tcW w:w="1417" w:type="dxa"/>
          </w:tcPr>
          <w:p w14:paraId="13C915A9"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0,9971</w:t>
            </w:r>
          </w:p>
        </w:tc>
        <w:tc>
          <w:tcPr>
            <w:tcW w:w="1417" w:type="dxa"/>
          </w:tcPr>
          <w:p w14:paraId="2450B2A0"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0,9966</w:t>
            </w:r>
          </w:p>
        </w:tc>
        <w:tc>
          <w:tcPr>
            <w:tcW w:w="1417" w:type="dxa"/>
          </w:tcPr>
          <w:p w14:paraId="46E16520"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0,9969</w:t>
            </w:r>
          </w:p>
        </w:tc>
      </w:tr>
      <w:tr w:rsidR="009E7704" w14:paraId="7F81C150"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8FAB016" w14:textId="77777777" w:rsidR="009E7704" w:rsidRDefault="00AD61C4">
            <w:pPr>
              <w:jc w:val="left"/>
            </w:pPr>
            <w:r>
              <w:rPr>
                <w:sz w:val="20"/>
              </w:rPr>
              <w:t>Decision Tree</w:t>
            </w:r>
          </w:p>
        </w:tc>
        <w:tc>
          <w:tcPr>
            <w:tcW w:w="1417" w:type="dxa"/>
          </w:tcPr>
          <w:p w14:paraId="44423E25"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0,9958</w:t>
            </w:r>
          </w:p>
        </w:tc>
        <w:tc>
          <w:tcPr>
            <w:tcW w:w="1417" w:type="dxa"/>
          </w:tcPr>
          <w:p w14:paraId="3C56D88D"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0,9956</w:t>
            </w:r>
          </w:p>
        </w:tc>
        <w:tc>
          <w:tcPr>
            <w:tcW w:w="1417" w:type="dxa"/>
          </w:tcPr>
          <w:p w14:paraId="6ABE5B28"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0,9943</w:t>
            </w:r>
          </w:p>
        </w:tc>
        <w:tc>
          <w:tcPr>
            <w:tcW w:w="1417" w:type="dxa"/>
          </w:tcPr>
          <w:p w14:paraId="23BC07BE"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0,9949</w:t>
            </w:r>
          </w:p>
        </w:tc>
      </w:tr>
      <w:tr w:rsidR="009E7704" w14:paraId="5C551F7F"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FE20A3B" w14:textId="77777777" w:rsidR="009E7704" w:rsidRDefault="00AD61C4">
            <w:pPr>
              <w:jc w:val="left"/>
            </w:pPr>
            <w:r>
              <w:rPr>
                <w:sz w:val="20"/>
              </w:rPr>
              <w:t>Logistic Regression</w:t>
            </w:r>
          </w:p>
        </w:tc>
        <w:tc>
          <w:tcPr>
            <w:tcW w:w="1417" w:type="dxa"/>
          </w:tcPr>
          <w:p w14:paraId="0DAF5021"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0,9953</w:t>
            </w:r>
          </w:p>
        </w:tc>
        <w:tc>
          <w:tcPr>
            <w:tcW w:w="1417" w:type="dxa"/>
          </w:tcPr>
          <w:p w14:paraId="19A1BB89"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0,9950</w:t>
            </w:r>
          </w:p>
        </w:tc>
        <w:tc>
          <w:tcPr>
            <w:tcW w:w="1417" w:type="dxa"/>
          </w:tcPr>
          <w:p w14:paraId="6CA43D6D"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0,9952</w:t>
            </w:r>
          </w:p>
        </w:tc>
        <w:tc>
          <w:tcPr>
            <w:tcW w:w="1417" w:type="dxa"/>
          </w:tcPr>
          <w:p w14:paraId="73D56373"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0,9951</w:t>
            </w:r>
          </w:p>
        </w:tc>
      </w:tr>
      <w:tr w:rsidR="009E7704" w14:paraId="314B0D95"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8A63A8E" w14:textId="77777777" w:rsidR="009E7704" w:rsidRDefault="00AD61C4">
            <w:pPr>
              <w:jc w:val="left"/>
            </w:pPr>
            <w:r>
              <w:rPr>
                <w:sz w:val="20"/>
              </w:rPr>
              <w:t>KNN</w:t>
            </w:r>
          </w:p>
        </w:tc>
        <w:tc>
          <w:tcPr>
            <w:tcW w:w="1417" w:type="dxa"/>
          </w:tcPr>
          <w:p w14:paraId="2C21373F"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0,9893</w:t>
            </w:r>
          </w:p>
        </w:tc>
        <w:tc>
          <w:tcPr>
            <w:tcW w:w="1417" w:type="dxa"/>
          </w:tcPr>
          <w:p w14:paraId="115147AD"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0,9891</w:t>
            </w:r>
          </w:p>
        </w:tc>
        <w:tc>
          <w:tcPr>
            <w:tcW w:w="1417" w:type="dxa"/>
          </w:tcPr>
          <w:p w14:paraId="76377EE0"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0,9882</w:t>
            </w:r>
          </w:p>
        </w:tc>
        <w:tc>
          <w:tcPr>
            <w:tcW w:w="1417" w:type="dxa"/>
          </w:tcPr>
          <w:p w14:paraId="4A0B5F12"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0,9885</w:t>
            </w:r>
          </w:p>
        </w:tc>
      </w:tr>
    </w:tbl>
    <w:p w14:paraId="2754D104" w14:textId="77777777" w:rsidR="009E7704" w:rsidRPr="00394963" w:rsidRDefault="00AD61C4">
      <w:pPr>
        <w:spacing w:before="80" w:after="200"/>
        <w:jc w:val="center"/>
        <w:rPr>
          <w:lang w:val="el-GR"/>
        </w:rPr>
      </w:pPr>
      <w:r w:rsidRPr="00394963">
        <w:rPr>
          <w:b/>
          <w:sz w:val="20"/>
          <w:lang w:val="el-GR"/>
        </w:rPr>
        <w:t>Πίνακας 11: Σύγκριση κλασικών μοντέλων στο συνθετικό σύνολο (24 χαρακτηριστικά).</w:t>
      </w:r>
    </w:p>
    <w:p w14:paraId="7BE34FA8" w14:textId="77777777" w:rsidR="000F7514" w:rsidRPr="00CE5B19" w:rsidRDefault="000F7514">
      <w:pPr>
        <w:spacing w:after="0" w:line="160" w:lineRule="exact"/>
        <w:rPr>
          <w:lang w:val="el-GR"/>
        </w:rPr>
      </w:pPr>
    </w:p>
    <w:p w14:paraId="5A73CBA1" w14:textId="77777777" w:rsidR="009E7704" w:rsidRDefault="00AD61C4">
      <w:pPr>
        <w:spacing w:before="160" w:after="40"/>
        <w:jc w:val="center"/>
      </w:pPr>
      <w:r>
        <w:rPr>
          <w:noProof/>
        </w:rPr>
        <w:drawing>
          <wp:inline distT="0" distB="0" distL="0" distR="0" wp14:anchorId="14316A8A" wp14:editId="46D0F285">
            <wp:extent cx="5040000" cy="25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3"/>
                    <a:stretch>
                      <a:fillRect/>
                    </a:stretch>
                  </pic:blipFill>
                  <pic:spPr>
                    <a:xfrm>
                      <a:off x="0" y="0"/>
                      <a:ext cx="5040000" cy="2520000"/>
                    </a:xfrm>
                    <a:prstGeom prst="rect">
                      <a:avLst/>
                    </a:prstGeom>
                  </pic:spPr>
                </pic:pic>
              </a:graphicData>
            </a:graphic>
          </wp:inline>
        </w:drawing>
      </w:r>
    </w:p>
    <w:p w14:paraId="2757B309" w14:textId="199AD3F9" w:rsidR="009E7704" w:rsidRPr="00394963" w:rsidRDefault="00AD61C4">
      <w:pPr>
        <w:spacing w:before="80" w:after="200"/>
        <w:jc w:val="center"/>
        <w:rPr>
          <w:lang w:val="el-GR"/>
        </w:rPr>
      </w:pPr>
      <w:bookmarkStart w:id="70" w:name="_Toc234789767"/>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FB703B">
        <w:rPr>
          <w:b/>
          <w:noProof/>
          <w:sz w:val="20"/>
        </w:rPr>
        <w:t>5</w:t>
      </w:r>
      <w:r>
        <w:fldChar w:fldCharType="end"/>
      </w:r>
      <w:r w:rsidRPr="00394963">
        <w:rPr>
          <w:i/>
          <w:sz w:val="20"/>
          <w:lang w:val="el-GR"/>
        </w:rPr>
        <w:t>: Σύγκριση κλασικών μοντέλων Μηχανικής Μάθησης ως προς τις τέσσερις βασικές μετρικές.</w:t>
      </w:r>
      <w:bookmarkEnd w:id="70"/>
    </w:p>
    <w:p w14:paraId="6A7C280C" w14:textId="77777777" w:rsidR="009E7704" w:rsidRPr="00394963" w:rsidRDefault="00AD61C4">
      <w:pPr>
        <w:rPr>
          <w:lang w:val="el-GR"/>
        </w:rPr>
      </w:pPr>
      <w:r w:rsidRPr="00394963">
        <w:rPr>
          <w:lang w:val="el-GR"/>
        </w:rPr>
        <w:t>Ο πίνακας σύγχυσης (</w:t>
      </w:r>
      <w:r>
        <w:t>confusion</w:t>
      </w:r>
      <w:r w:rsidRPr="00394963">
        <w:rPr>
          <w:lang w:val="el-GR"/>
        </w:rPr>
        <w:t xml:space="preserve"> </w:t>
      </w:r>
      <w:r>
        <w:t>matrix</w:t>
      </w:r>
      <w:r w:rsidRPr="00394963">
        <w:rPr>
          <w:lang w:val="el-GR"/>
        </w:rPr>
        <w:t xml:space="preserve">) του καλύτερου μοντέλου δείχνει ότι οι λανθασμένες ταξινομήσεις είναι ελάχιστες και εντοπίζονται κυρίως μεταξύ των κατηγοριών </w:t>
      </w:r>
      <w:r>
        <w:t>DoS</w:t>
      </w:r>
      <w:r w:rsidRPr="00394963">
        <w:rPr>
          <w:lang w:val="el-GR"/>
        </w:rPr>
        <w:t xml:space="preserve"> και </w:t>
      </w:r>
      <w:r>
        <w:t>DDoS</w:t>
      </w:r>
      <w:r w:rsidRPr="00394963">
        <w:rPr>
          <w:lang w:val="el-GR"/>
        </w:rPr>
        <w:t>, οι οποίες παρουσιάζουν φυσική στατιστική ομοιότητα (και οι δύο είναι επιθέσεις πλημμύρας).</w:t>
      </w:r>
    </w:p>
    <w:p w14:paraId="38195503" w14:textId="77777777" w:rsidR="000F7514" w:rsidRPr="00CE5B19" w:rsidRDefault="000F7514">
      <w:pPr>
        <w:spacing w:after="0" w:line="160" w:lineRule="exact"/>
        <w:rPr>
          <w:lang w:val="el-GR"/>
        </w:rPr>
      </w:pPr>
    </w:p>
    <w:p w14:paraId="3EDF2935" w14:textId="77777777" w:rsidR="009E7704" w:rsidRDefault="00AD61C4">
      <w:pPr>
        <w:spacing w:before="160" w:after="40"/>
        <w:jc w:val="center"/>
      </w:pPr>
      <w:r>
        <w:rPr>
          <w:noProof/>
        </w:rPr>
        <w:lastRenderedPageBreak/>
        <w:drawing>
          <wp:inline distT="0" distB="0" distL="0" distR="0" wp14:anchorId="58F4AF9B" wp14:editId="3E01BE9A">
            <wp:extent cx="5040000" cy="4095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4"/>
                    <a:stretch>
                      <a:fillRect/>
                    </a:stretch>
                  </pic:blipFill>
                  <pic:spPr>
                    <a:xfrm>
                      <a:off x="0" y="0"/>
                      <a:ext cx="5040000" cy="4095000"/>
                    </a:xfrm>
                    <a:prstGeom prst="rect">
                      <a:avLst/>
                    </a:prstGeom>
                  </pic:spPr>
                </pic:pic>
              </a:graphicData>
            </a:graphic>
          </wp:inline>
        </w:drawing>
      </w:r>
    </w:p>
    <w:p w14:paraId="123CBD49" w14:textId="2B5939EE" w:rsidR="009E7704" w:rsidRPr="00394963" w:rsidRDefault="00AD61C4">
      <w:pPr>
        <w:spacing w:before="80" w:after="200"/>
        <w:jc w:val="center"/>
        <w:rPr>
          <w:lang w:val="el-GR"/>
        </w:rPr>
      </w:pPr>
      <w:bookmarkStart w:id="71" w:name="_Toc234789768"/>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FB703B">
        <w:rPr>
          <w:b/>
          <w:noProof/>
          <w:sz w:val="20"/>
        </w:rPr>
        <w:t>6</w:t>
      </w:r>
      <w:r>
        <w:fldChar w:fldCharType="end"/>
      </w:r>
      <w:r w:rsidRPr="00394963">
        <w:rPr>
          <w:i/>
          <w:sz w:val="20"/>
          <w:lang w:val="el-GR"/>
        </w:rPr>
        <w:t>: Πίνακας σύγχυσης του βέλτιστου κλασικού μοντέλου (</w:t>
      </w:r>
      <w:r>
        <w:rPr>
          <w:i/>
          <w:sz w:val="20"/>
        </w:rPr>
        <w:t>Random</w:t>
      </w:r>
      <w:r w:rsidRPr="00394963">
        <w:rPr>
          <w:i/>
          <w:sz w:val="20"/>
          <w:lang w:val="el-GR"/>
        </w:rPr>
        <w:t xml:space="preserve"> </w:t>
      </w:r>
      <w:r>
        <w:rPr>
          <w:i/>
          <w:sz w:val="20"/>
        </w:rPr>
        <w:t>Forest</w:t>
      </w:r>
      <w:r w:rsidRPr="00394963">
        <w:rPr>
          <w:i/>
          <w:sz w:val="20"/>
          <w:lang w:val="el-GR"/>
        </w:rPr>
        <w:t>).</w:t>
      </w:r>
      <w:bookmarkEnd w:id="71"/>
    </w:p>
    <w:p w14:paraId="3F3643A1" w14:textId="77777777" w:rsidR="009E7704" w:rsidRPr="00394963" w:rsidRDefault="00AD61C4">
      <w:pPr>
        <w:pStyle w:val="21"/>
        <w:jc w:val="left"/>
        <w:rPr>
          <w:lang w:val="el-GR"/>
        </w:rPr>
      </w:pPr>
      <w:bookmarkStart w:id="72" w:name="_Toc234851001"/>
      <w:r w:rsidRPr="00394963">
        <w:rPr>
          <w:rFonts w:ascii="Times New Roman" w:hAnsi="Times New Roman"/>
          <w:lang w:val="el-GR"/>
        </w:rPr>
        <w:t>6.3 Σημαντικότητα χαρακτηριστικών και ερμηνευσιμότητα (SHAP)</w:t>
      </w:r>
      <w:bookmarkEnd w:id="72"/>
    </w:p>
    <w:p w14:paraId="1FCD547A" w14:textId="77777777" w:rsidR="009E7704" w:rsidRPr="00394963" w:rsidRDefault="00AD61C4">
      <w:pPr>
        <w:rPr>
          <w:lang w:val="el-GR"/>
        </w:rPr>
      </w:pPr>
      <w:r w:rsidRPr="00394963">
        <w:rPr>
          <w:lang w:val="el-GR"/>
        </w:rPr>
        <w:t xml:space="preserve">Η ανάλυση σημαντικότητας αποκαλύπτει ποια χαρακτηριστικά ροής συνεισφέρουν περισσότερο στη διάκριση των επιθέσεων. Χαρακτηριστικά όπως ο ρυθμός πακέτων ανά δευτερόλεπτο, οι χρόνοι μεταξύ αφίξεων και το πλήθος των σημαιών </w:t>
      </w:r>
      <w:r>
        <w:t>TCP</w:t>
      </w:r>
      <w:r w:rsidRPr="00394963">
        <w:rPr>
          <w:lang w:val="el-GR"/>
        </w:rPr>
        <w:t xml:space="preserve"> είναι ιδιαίτερα διακριτικά για τις επιθέσεις πλημμύρας.</w:t>
      </w:r>
    </w:p>
    <w:p w14:paraId="232E8FC2" w14:textId="77777777" w:rsidR="000F7514" w:rsidRPr="00CE5B19" w:rsidRDefault="000F7514">
      <w:pPr>
        <w:spacing w:after="0" w:line="160" w:lineRule="exact"/>
        <w:rPr>
          <w:lang w:val="el-GR"/>
        </w:rPr>
      </w:pPr>
    </w:p>
    <w:p w14:paraId="4C4DCB3C" w14:textId="77777777" w:rsidR="009E7704" w:rsidRDefault="00AD61C4">
      <w:pPr>
        <w:spacing w:before="160" w:after="40"/>
        <w:jc w:val="center"/>
      </w:pPr>
      <w:r>
        <w:rPr>
          <w:noProof/>
        </w:rPr>
        <w:lastRenderedPageBreak/>
        <w:drawing>
          <wp:inline distT="0" distB="0" distL="0" distR="0" wp14:anchorId="63F9E5FF" wp14:editId="04F94F7E">
            <wp:extent cx="5040000" cy="403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5"/>
                    <a:stretch>
                      <a:fillRect/>
                    </a:stretch>
                  </pic:blipFill>
                  <pic:spPr>
                    <a:xfrm>
                      <a:off x="0" y="0"/>
                      <a:ext cx="5040000" cy="4032000"/>
                    </a:xfrm>
                    <a:prstGeom prst="rect">
                      <a:avLst/>
                    </a:prstGeom>
                  </pic:spPr>
                </pic:pic>
              </a:graphicData>
            </a:graphic>
          </wp:inline>
        </w:drawing>
      </w:r>
    </w:p>
    <w:p w14:paraId="5F7A9AC1" w14:textId="6A949A8E" w:rsidR="009E7704" w:rsidRPr="00394963" w:rsidRDefault="00AD61C4">
      <w:pPr>
        <w:spacing w:before="80" w:after="200"/>
        <w:jc w:val="center"/>
        <w:rPr>
          <w:lang w:val="el-GR"/>
        </w:rPr>
      </w:pPr>
      <w:bookmarkStart w:id="73" w:name="_Toc234789769"/>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FB703B">
        <w:rPr>
          <w:b/>
          <w:noProof/>
          <w:sz w:val="20"/>
        </w:rPr>
        <w:t>7</w:t>
      </w:r>
      <w:r>
        <w:fldChar w:fldCharType="end"/>
      </w:r>
      <w:r w:rsidRPr="00394963">
        <w:rPr>
          <w:i/>
          <w:sz w:val="20"/>
          <w:lang w:val="el-GR"/>
        </w:rPr>
        <w:t xml:space="preserve">: Σημαντικότητα των σημαντικότερων χαρακτηριστικών κατά το </w:t>
      </w:r>
      <w:r>
        <w:rPr>
          <w:i/>
          <w:sz w:val="20"/>
        </w:rPr>
        <w:t>Random</w:t>
      </w:r>
      <w:r w:rsidRPr="00394963">
        <w:rPr>
          <w:i/>
          <w:sz w:val="20"/>
          <w:lang w:val="el-GR"/>
        </w:rPr>
        <w:t xml:space="preserve"> </w:t>
      </w:r>
      <w:r>
        <w:rPr>
          <w:i/>
          <w:sz w:val="20"/>
        </w:rPr>
        <w:t>Forest</w:t>
      </w:r>
      <w:r w:rsidRPr="00394963">
        <w:rPr>
          <w:i/>
          <w:sz w:val="20"/>
          <w:lang w:val="el-GR"/>
        </w:rPr>
        <w:t>.</w:t>
      </w:r>
      <w:bookmarkEnd w:id="73"/>
    </w:p>
    <w:p w14:paraId="7D8FD5C5" w14:textId="77777777" w:rsidR="009E7704" w:rsidRPr="00394963" w:rsidRDefault="00AD61C4">
      <w:pPr>
        <w:jc w:val="left"/>
        <w:rPr>
          <w:lang w:val="el-GR"/>
        </w:rPr>
      </w:pPr>
      <w:r w:rsidRPr="00394963">
        <w:rPr>
          <w:b/>
          <w:lang w:val="el-GR"/>
        </w:rPr>
        <w:t>Ανάλυση ερμηνευσιμότητας με SHAP</w:t>
      </w:r>
    </w:p>
    <w:p w14:paraId="1208E9D8" w14:textId="77777777" w:rsidR="009E7704" w:rsidRPr="00394963" w:rsidRDefault="00AD61C4">
      <w:pPr>
        <w:rPr>
          <w:lang w:val="el-GR"/>
        </w:rPr>
      </w:pPr>
      <w:r w:rsidRPr="00394963">
        <w:rPr>
          <w:lang w:val="el-GR"/>
        </w:rPr>
        <w:t xml:space="preserve">Τα μοντέλα Μηχανικής Μάθησης, παρά την υψηλή ακρίβειά τους, λειτουργούν συχνά ως «μαύρα κουτιά». Στην κυβερνοασφάλεια αυτό είναι προβληματικό, καθώς ο αναλυτής χρειάζεται να κατανοήσει γιατί μια ροή χαρακτηρίστηκε κακόβουλη πριν λάβει αμυντικές αποφάσεις. Το </w:t>
      </w:r>
      <w:r>
        <w:t>SHAP</w:t>
      </w:r>
      <w:r w:rsidRPr="00394963">
        <w:rPr>
          <w:lang w:val="el-GR"/>
        </w:rPr>
        <w:t xml:space="preserve"> (</w:t>
      </w:r>
      <w:r>
        <w:t>SHapley</w:t>
      </w:r>
      <w:r w:rsidRPr="00394963">
        <w:rPr>
          <w:lang w:val="el-GR"/>
        </w:rPr>
        <w:t xml:space="preserve"> </w:t>
      </w:r>
      <w:r>
        <w:t>Additive</w:t>
      </w:r>
      <w:r w:rsidRPr="00394963">
        <w:rPr>
          <w:lang w:val="el-GR"/>
        </w:rPr>
        <w:t xml:space="preserve"> </w:t>
      </w:r>
      <w:r>
        <w:t>exPlanations</w:t>
      </w:r>
      <w:r w:rsidRPr="00394963">
        <w:rPr>
          <w:lang w:val="el-GR"/>
        </w:rPr>
        <w:t xml:space="preserve">) [14] κατανέμει τη συνεισφορά κάθε χαρακτηριστικού στην τελική πρόβλεψη, αξιοποιώντας τις </w:t>
      </w:r>
      <w:r>
        <w:t>Shapley</w:t>
      </w:r>
      <w:r w:rsidRPr="00394963">
        <w:rPr>
          <w:lang w:val="el-GR"/>
        </w:rPr>
        <w:t xml:space="preserve"> </w:t>
      </w:r>
      <w:r>
        <w:t>Values</w:t>
      </w:r>
      <w:r w:rsidRPr="00394963">
        <w:rPr>
          <w:lang w:val="el-GR"/>
        </w:rPr>
        <w:t xml:space="preserve"> από τη θεωρία παιγνίων. Χρησιμοποιήθηκαν 2.000 στρωματοποιημένα δείγματα, με υπολογισμό τιμών </w:t>
      </w:r>
      <w:r>
        <w:t>SHAP</w:t>
      </w:r>
      <w:r w:rsidRPr="00394963">
        <w:rPr>
          <w:lang w:val="el-GR"/>
        </w:rPr>
        <w:t xml:space="preserve"> για πέντε κλάσεις και 24 χαρακτηριστικά.</w:t>
      </w:r>
    </w:p>
    <w:p w14:paraId="7AFFBFEF" w14:textId="77777777" w:rsidR="009E7704" w:rsidRPr="00394963" w:rsidRDefault="00AD61C4">
      <w:pPr>
        <w:rPr>
          <w:lang w:val="el-GR"/>
        </w:rPr>
      </w:pPr>
      <w:r w:rsidRPr="00394963">
        <w:rPr>
          <w:lang w:val="el-GR"/>
        </w:rPr>
        <w:t>Ο ακόλουθος πίνακας παρουσιάζει τα πέντε σημαντικότερα χαρακτηριστικά (</w:t>
      </w:r>
      <w:r>
        <w:t>global</w:t>
      </w:r>
      <w:r w:rsidRPr="00394963">
        <w:rPr>
          <w:lang w:val="el-GR"/>
        </w:rPr>
        <w:t xml:space="preserve">, μέση απόλυτη τιμή </w:t>
      </w:r>
      <w:r>
        <w:t>SHAP</w:t>
      </w:r>
      <w:r w:rsidRPr="00394963">
        <w:rPr>
          <w:lang w:val="el-GR"/>
        </w:rPr>
        <w:t>). Τα ευρήματα είναι ερμηνεύσιμα από δικτυακή σκοπιά: η τυπική απόκλιση των χρόνων μεταξύ αφίξεων και ο ρυθμός πακέτων αναδεικνύονται ως τα πλέον διαγνωστικά για τις επιθέσεις πλημμύρας.</w:t>
      </w:r>
    </w:p>
    <w:p w14:paraId="40732411"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567"/>
        <w:gridCol w:w="2041"/>
        <w:gridCol w:w="1247"/>
        <w:gridCol w:w="4649"/>
      </w:tblGrid>
      <w:tr w:rsidR="009E7704" w14:paraId="16264727"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shd w:val="clear" w:color="auto" w:fill="0B3D91"/>
          </w:tcPr>
          <w:p w14:paraId="1C3B7DEA" w14:textId="77777777" w:rsidR="009E7704" w:rsidRDefault="00AD61C4">
            <w:pPr>
              <w:jc w:val="center"/>
            </w:pPr>
            <w:r>
              <w:rPr>
                <w:color w:val="FFFFFF"/>
                <w:sz w:val="18"/>
              </w:rPr>
              <w:t>#</w:t>
            </w:r>
          </w:p>
        </w:tc>
        <w:tc>
          <w:tcPr>
            <w:tcW w:w="2041" w:type="dxa"/>
            <w:shd w:val="clear" w:color="auto" w:fill="0B3D91"/>
          </w:tcPr>
          <w:p w14:paraId="315A3667"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Χαρακτηριστικό</w:t>
            </w:r>
          </w:p>
        </w:tc>
        <w:tc>
          <w:tcPr>
            <w:tcW w:w="1247" w:type="dxa"/>
            <w:shd w:val="clear" w:color="auto" w:fill="0B3D91"/>
          </w:tcPr>
          <w:p w14:paraId="6CE5D054"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Μέση |SHAP|</w:t>
            </w:r>
          </w:p>
        </w:tc>
        <w:tc>
          <w:tcPr>
            <w:tcW w:w="4649" w:type="dxa"/>
            <w:shd w:val="clear" w:color="auto" w:fill="0B3D91"/>
          </w:tcPr>
          <w:p w14:paraId="47760839"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Δικτυακή ερμηνεία</w:t>
            </w:r>
          </w:p>
        </w:tc>
      </w:tr>
      <w:tr w:rsidR="009E7704" w:rsidRPr="00BF7BDC" w14:paraId="356CD15A"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558471D7" w14:textId="77777777" w:rsidR="009E7704" w:rsidRDefault="00AD61C4">
            <w:pPr>
              <w:jc w:val="center"/>
            </w:pPr>
            <w:r>
              <w:rPr>
                <w:b w:val="0"/>
                <w:sz w:val="18"/>
              </w:rPr>
              <w:t>1</w:t>
            </w:r>
          </w:p>
        </w:tc>
        <w:tc>
          <w:tcPr>
            <w:tcW w:w="2041" w:type="dxa"/>
          </w:tcPr>
          <w:p w14:paraId="55103AAB"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Τυπ. Απόκλιση IAT</w:t>
            </w:r>
          </w:p>
        </w:tc>
        <w:tc>
          <w:tcPr>
            <w:tcW w:w="1247" w:type="dxa"/>
          </w:tcPr>
          <w:p w14:paraId="6AA78BBC"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0,192</w:t>
            </w:r>
          </w:p>
        </w:tc>
        <w:tc>
          <w:tcPr>
            <w:tcW w:w="4649" w:type="dxa"/>
          </w:tcPr>
          <w:p w14:paraId="38A88E6E" w14:textId="77777777" w:rsidR="009E7704" w:rsidRPr="00394963" w:rsidRDefault="00AD61C4">
            <w:pPr>
              <w:jc w:val="center"/>
              <w:cnfStyle w:val="000000100000" w:firstRow="0" w:lastRow="0" w:firstColumn="0" w:lastColumn="0" w:oddVBand="0" w:evenVBand="0" w:oddHBand="1" w:evenHBand="0" w:firstRowFirstColumn="0" w:firstRowLastColumn="0" w:lastRowFirstColumn="0" w:lastRowLastColumn="0"/>
              <w:rPr>
                <w:lang w:val="el-GR"/>
              </w:rPr>
            </w:pPr>
            <w:r w:rsidRPr="00394963">
              <w:rPr>
                <w:sz w:val="18"/>
                <w:lang w:val="el-GR"/>
              </w:rPr>
              <w:t xml:space="preserve">Ανωμαλία στους χρόνους άφιξης, χαρακτηριστικό </w:t>
            </w:r>
            <w:r>
              <w:rPr>
                <w:sz w:val="18"/>
              </w:rPr>
              <w:t>flood</w:t>
            </w:r>
            <w:r w:rsidRPr="00394963">
              <w:rPr>
                <w:sz w:val="18"/>
                <w:lang w:val="el-GR"/>
              </w:rPr>
              <w:t>.</w:t>
            </w:r>
          </w:p>
        </w:tc>
      </w:tr>
      <w:tr w:rsidR="009E7704" w:rsidRPr="00BF7BDC" w14:paraId="4DB08BD1"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2AA836CC" w14:textId="77777777" w:rsidR="009E7704" w:rsidRDefault="00AD61C4">
            <w:pPr>
              <w:jc w:val="center"/>
            </w:pPr>
            <w:r>
              <w:rPr>
                <w:b w:val="0"/>
                <w:sz w:val="18"/>
              </w:rPr>
              <w:lastRenderedPageBreak/>
              <w:t>2</w:t>
            </w:r>
          </w:p>
        </w:tc>
        <w:tc>
          <w:tcPr>
            <w:tcW w:w="2041" w:type="dxa"/>
          </w:tcPr>
          <w:p w14:paraId="124B066E"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Πακέτα/s</w:t>
            </w:r>
          </w:p>
        </w:tc>
        <w:tc>
          <w:tcPr>
            <w:tcW w:w="1247" w:type="dxa"/>
          </w:tcPr>
          <w:p w14:paraId="63426707"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0,157</w:t>
            </w:r>
          </w:p>
        </w:tc>
        <w:tc>
          <w:tcPr>
            <w:tcW w:w="4649" w:type="dxa"/>
          </w:tcPr>
          <w:p w14:paraId="057752CF" w14:textId="77777777" w:rsidR="009E7704" w:rsidRPr="00394963" w:rsidRDefault="00AD61C4">
            <w:pPr>
              <w:jc w:val="center"/>
              <w:cnfStyle w:val="000000010000" w:firstRow="0" w:lastRow="0" w:firstColumn="0" w:lastColumn="0" w:oddVBand="0" w:evenVBand="0" w:oddHBand="0" w:evenHBand="1" w:firstRowFirstColumn="0" w:firstRowLastColumn="0" w:lastRowFirstColumn="0" w:lastRowLastColumn="0"/>
              <w:rPr>
                <w:lang w:val="el-GR"/>
              </w:rPr>
            </w:pPr>
            <w:r w:rsidRPr="00394963">
              <w:rPr>
                <w:sz w:val="18"/>
                <w:lang w:val="el-GR"/>
              </w:rPr>
              <w:t xml:space="preserve">Υψηλός ρυθμός = </w:t>
            </w:r>
            <w:r>
              <w:rPr>
                <w:sz w:val="18"/>
              </w:rPr>
              <w:t>DDoS</w:t>
            </w:r>
            <w:r w:rsidRPr="00394963">
              <w:rPr>
                <w:sz w:val="18"/>
                <w:lang w:val="el-GR"/>
              </w:rPr>
              <w:t>/</w:t>
            </w:r>
            <w:r>
              <w:rPr>
                <w:sz w:val="18"/>
              </w:rPr>
              <w:t>DoS</w:t>
            </w:r>
            <w:r w:rsidRPr="00394963">
              <w:rPr>
                <w:sz w:val="18"/>
                <w:lang w:val="el-GR"/>
              </w:rPr>
              <w:t>, χαμηλός = σάρωση.</w:t>
            </w:r>
          </w:p>
        </w:tc>
      </w:tr>
      <w:tr w:rsidR="009E7704" w:rsidRPr="00BF7BDC" w14:paraId="290DDDC1"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08F0A8BF" w14:textId="77777777" w:rsidR="009E7704" w:rsidRDefault="00AD61C4">
            <w:pPr>
              <w:jc w:val="center"/>
            </w:pPr>
            <w:r>
              <w:rPr>
                <w:b w:val="0"/>
                <w:sz w:val="18"/>
              </w:rPr>
              <w:t>3</w:t>
            </w:r>
          </w:p>
        </w:tc>
        <w:tc>
          <w:tcPr>
            <w:tcW w:w="2041" w:type="dxa"/>
          </w:tcPr>
          <w:p w14:paraId="1386565F"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IAT Εμπρός</w:t>
            </w:r>
          </w:p>
        </w:tc>
        <w:tc>
          <w:tcPr>
            <w:tcW w:w="1247" w:type="dxa"/>
          </w:tcPr>
          <w:p w14:paraId="23AC29B8"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0,149</w:t>
            </w:r>
          </w:p>
        </w:tc>
        <w:tc>
          <w:tcPr>
            <w:tcW w:w="4649" w:type="dxa"/>
          </w:tcPr>
          <w:p w14:paraId="1EC93BF5" w14:textId="77777777" w:rsidR="009E7704" w:rsidRPr="00394963" w:rsidRDefault="00AD61C4">
            <w:pPr>
              <w:jc w:val="center"/>
              <w:cnfStyle w:val="000000100000" w:firstRow="0" w:lastRow="0" w:firstColumn="0" w:lastColumn="0" w:oddVBand="0" w:evenVBand="0" w:oddHBand="1" w:evenHBand="0" w:firstRowFirstColumn="0" w:firstRowLastColumn="0" w:lastRowFirstColumn="0" w:lastRowLastColumn="0"/>
              <w:rPr>
                <w:lang w:val="el-GR"/>
              </w:rPr>
            </w:pPr>
            <w:r w:rsidRPr="00394963">
              <w:rPr>
                <w:sz w:val="18"/>
                <w:lang w:val="el-GR"/>
              </w:rPr>
              <w:t xml:space="preserve">Σχεδόν μηδενικό </w:t>
            </w:r>
            <w:r>
              <w:rPr>
                <w:sz w:val="18"/>
              </w:rPr>
              <w:t>IAT</w:t>
            </w:r>
            <w:r w:rsidRPr="00394963">
              <w:rPr>
                <w:sz w:val="18"/>
                <w:lang w:val="el-GR"/>
              </w:rPr>
              <w:t xml:space="preserve"> = </w:t>
            </w:r>
            <w:r>
              <w:rPr>
                <w:sz w:val="18"/>
              </w:rPr>
              <w:t>burst</w:t>
            </w:r>
            <w:r w:rsidRPr="00394963">
              <w:rPr>
                <w:sz w:val="18"/>
                <w:lang w:val="el-GR"/>
              </w:rPr>
              <w:t xml:space="preserve"> επίθεση.</w:t>
            </w:r>
          </w:p>
        </w:tc>
      </w:tr>
      <w:tr w:rsidR="009E7704" w:rsidRPr="00BF7BDC" w14:paraId="36439C8C"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1400EDFD" w14:textId="77777777" w:rsidR="009E7704" w:rsidRDefault="00AD61C4">
            <w:pPr>
              <w:jc w:val="center"/>
            </w:pPr>
            <w:r>
              <w:rPr>
                <w:b w:val="0"/>
                <w:sz w:val="18"/>
              </w:rPr>
              <w:t>4</w:t>
            </w:r>
          </w:p>
        </w:tc>
        <w:tc>
          <w:tcPr>
            <w:tcW w:w="2041" w:type="dxa"/>
          </w:tcPr>
          <w:p w14:paraId="02B6B138"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Μέσο Μήκος Πακέτου</w:t>
            </w:r>
          </w:p>
        </w:tc>
        <w:tc>
          <w:tcPr>
            <w:tcW w:w="1247" w:type="dxa"/>
          </w:tcPr>
          <w:p w14:paraId="35B96E90"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0,146</w:t>
            </w:r>
          </w:p>
        </w:tc>
        <w:tc>
          <w:tcPr>
            <w:tcW w:w="4649" w:type="dxa"/>
          </w:tcPr>
          <w:p w14:paraId="25D34D27" w14:textId="77777777" w:rsidR="009E7704" w:rsidRPr="00394963" w:rsidRDefault="00AD61C4">
            <w:pPr>
              <w:jc w:val="center"/>
              <w:cnfStyle w:val="000000010000" w:firstRow="0" w:lastRow="0" w:firstColumn="0" w:lastColumn="0" w:oddVBand="0" w:evenVBand="0" w:oddHBand="0" w:evenHBand="1" w:firstRowFirstColumn="0" w:firstRowLastColumn="0" w:lastRowFirstColumn="0" w:lastRowLastColumn="0"/>
              <w:rPr>
                <w:lang w:val="el-GR"/>
              </w:rPr>
            </w:pPr>
            <w:r w:rsidRPr="00394963">
              <w:rPr>
                <w:sz w:val="18"/>
                <w:lang w:val="el-GR"/>
              </w:rPr>
              <w:t xml:space="preserve">Μικρά πακέτα = </w:t>
            </w:r>
            <w:r>
              <w:rPr>
                <w:sz w:val="18"/>
              </w:rPr>
              <w:t>SYN</w:t>
            </w:r>
            <w:r w:rsidRPr="00394963">
              <w:rPr>
                <w:sz w:val="18"/>
                <w:lang w:val="el-GR"/>
              </w:rPr>
              <w:t xml:space="preserve"> </w:t>
            </w:r>
            <w:r>
              <w:rPr>
                <w:sz w:val="18"/>
              </w:rPr>
              <w:t>flood</w:t>
            </w:r>
            <w:r w:rsidRPr="00394963">
              <w:rPr>
                <w:sz w:val="18"/>
                <w:lang w:val="el-GR"/>
              </w:rPr>
              <w:t>, μεγάλα = εκτεταμένη επικοινωνία.</w:t>
            </w:r>
          </w:p>
        </w:tc>
      </w:tr>
      <w:tr w:rsidR="009E7704" w14:paraId="73DA4CE9"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5AD9765B" w14:textId="77777777" w:rsidR="009E7704" w:rsidRDefault="00AD61C4">
            <w:pPr>
              <w:jc w:val="center"/>
            </w:pPr>
            <w:r>
              <w:rPr>
                <w:b w:val="0"/>
                <w:sz w:val="18"/>
              </w:rPr>
              <w:t>5</w:t>
            </w:r>
          </w:p>
        </w:tc>
        <w:tc>
          <w:tcPr>
            <w:tcW w:w="2041" w:type="dxa"/>
          </w:tcPr>
          <w:p w14:paraId="639E768B"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Μέσος Χρόνος Αδράνειας</w:t>
            </w:r>
          </w:p>
        </w:tc>
        <w:tc>
          <w:tcPr>
            <w:tcW w:w="1247" w:type="dxa"/>
          </w:tcPr>
          <w:p w14:paraId="5136AB81"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0,144</w:t>
            </w:r>
          </w:p>
        </w:tc>
        <w:tc>
          <w:tcPr>
            <w:tcW w:w="4649" w:type="dxa"/>
          </w:tcPr>
          <w:p w14:paraId="395E5B1D"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Ξεχωρίζει σάρωση από πλημμύρα.</w:t>
            </w:r>
          </w:p>
        </w:tc>
      </w:tr>
    </w:tbl>
    <w:p w14:paraId="18C57DA2" w14:textId="77777777" w:rsidR="009E7704" w:rsidRPr="00394963" w:rsidRDefault="00AD61C4">
      <w:pPr>
        <w:spacing w:before="80" w:after="200"/>
        <w:jc w:val="center"/>
        <w:rPr>
          <w:lang w:val="el-GR"/>
        </w:rPr>
      </w:pPr>
      <w:r w:rsidRPr="00394963">
        <w:rPr>
          <w:b/>
          <w:sz w:val="20"/>
          <w:lang w:val="el-GR"/>
        </w:rPr>
        <w:t>Πίνακας 12: Τα πέντε σημαντικότερα χαρακτηριστικά κατά την ανάλυση SHAP.</w:t>
      </w:r>
    </w:p>
    <w:p w14:paraId="6B717469" w14:textId="77777777" w:rsidR="000F7514" w:rsidRPr="00CE5B19" w:rsidRDefault="000F7514">
      <w:pPr>
        <w:spacing w:after="0" w:line="160" w:lineRule="exact"/>
        <w:rPr>
          <w:lang w:val="el-GR"/>
        </w:rPr>
      </w:pPr>
    </w:p>
    <w:p w14:paraId="7A8BC1B3" w14:textId="77777777" w:rsidR="009E7704" w:rsidRDefault="00AD61C4">
      <w:pPr>
        <w:spacing w:before="160" w:after="40"/>
        <w:jc w:val="center"/>
      </w:pPr>
      <w:r>
        <w:rPr>
          <w:noProof/>
        </w:rPr>
        <w:lastRenderedPageBreak/>
        <w:drawing>
          <wp:inline distT="0" distB="0" distL="0" distR="0" wp14:anchorId="58207B75" wp14:editId="712D0C65">
            <wp:extent cx="5040000" cy="70679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png"/>
                    <pic:cNvPicPr/>
                  </pic:nvPicPr>
                  <pic:blipFill>
                    <a:blip r:embed="rId16"/>
                    <a:stretch>
                      <a:fillRect/>
                    </a:stretch>
                  </pic:blipFill>
                  <pic:spPr>
                    <a:xfrm>
                      <a:off x="0" y="0"/>
                      <a:ext cx="5040000" cy="7067980"/>
                    </a:xfrm>
                    <a:prstGeom prst="rect">
                      <a:avLst/>
                    </a:prstGeom>
                  </pic:spPr>
                </pic:pic>
              </a:graphicData>
            </a:graphic>
          </wp:inline>
        </w:drawing>
      </w:r>
    </w:p>
    <w:p w14:paraId="5E92DD0C" w14:textId="20C97773" w:rsidR="009E7704" w:rsidRPr="00394963" w:rsidRDefault="00AD61C4">
      <w:pPr>
        <w:spacing w:before="80" w:after="200"/>
        <w:jc w:val="center"/>
        <w:rPr>
          <w:lang w:val="el-GR"/>
        </w:rPr>
      </w:pPr>
      <w:bookmarkStart w:id="74" w:name="_Toc234789770"/>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FB703B">
        <w:rPr>
          <w:b/>
          <w:noProof/>
          <w:sz w:val="20"/>
        </w:rPr>
        <w:t>8</w:t>
      </w:r>
      <w:r>
        <w:fldChar w:fldCharType="end"/>
      </w:r>
      <w:r w:rsidRPr="00394963">
        <w:rPr>
          <w:i/>
          <w:sz w:val="20"/>
          <w:lang w:val="el-GR"/>
        </w:rPr>
        <w:t xml:space="preserve">: Διάγραμμα </w:t>
      </w:r>
      <w:r>
        <w:rPr>
          <w:i/>
          <w:sz w:val="20"/>
        </w:rPr>
        <w:t>SHAP</w:t>
      </w:r>
      <w:r w:rsidRPr="00394963">
        <w:rPr>
          <w:i/>
          <w:sz w:val="20"/>
          <w:lang w:val="el-GR"/>
        </w:rPr>
        <w:t xml:space="preserve"> (</w:t>
      </w:r>
      <w:r>
        <w:rPr>
          <w:i/>
          <w:sz w:val="20"/>
        </w:rPr>
        <w:t>beeswarm</w:t>
      </w:r>
      <w:r w:rsidRPr="00394963">
        <w:rPr>
          <w:i/>
          <w:sz w:val="20"/>
          <w:lang w:val="el-GR"/>
        </w:rPr>
        <w:t>), κατεύθυνση και μέγεθος επίδρασης ανά χαρακτηριστικό.</w:t>
      </w:r>
      <w:bookmarkEnd w:id="74"/>
    </w:p>
    <w:p w14:paraId="4336FA4A" w14:textId="77777777" w:rsidR="000F7514" w:rsidRPr="00CE5B19" w:rsidRDefault="000F7514">
      <w:pPr>
        <w:spacing w:after="0" w:line="160" w:lineRule="exact"/>
        <w:rPr>
          <w:lang w:val="el-GR"/>
        </w:rPr>
      </w:pPr>
    </w:p>
    <w:p w14:paraId="2F2CB60F" w14:textId="77777777" w:rsidR="009E7704" w:rsidRDefault="00AD61C4">
      <w:pPr>
        <w:spacing w:before="160" w:after="40"/>
        <w:jc w:val="center"/>
      </w:pPr>
      <w:r>
        <w:rPr>
          <w:noProof/>
        </w:rPr>
        <w:lastRenderedPageBreak/>
        <w:drawing>
          <wp:inline distT="0" distB="0" distL="0" distR="0" wp14:anchorId="6841772D" wp14:editId="3285D62F">
            <wp:extent cx="5040000" cy="391747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ar.png"/>
                    <pic:cNvPicPr/>
                  </pic:nvPicPr>
                  <pic:blipFill>
                    <a:blip r:embed="rId17"/>
                    <a:stretch>
                      <a:fillRect/>
                    </a:stretch>
                  </pic:blipFill>
                  <pic:spPr>
                    <a:xfrm>
                      <a:off x="0" y="0"/>
                      <a:ext cx="5040000" cy="3917472"/>
                    </a:xfrm>
                    <a:prstGeom prst="rect">
                      <a:avLst/>
                    </a:prstGeom>
                  </pic:spPr>
                </pic:pic>
              </a:graphicData>
            </a:graphic>
          </wp:inline>
        </w:drawing>
      </w:r>
    </w:p>
    <w:p w14:paraId="61513ABC" w14:textId="1F6A9EE0" w:rsidR="009E7704" w:rsidRPr="00394963" w:rsidRDefault="00AD61C4">
      <w:pPr>
        <w:spacing w:before="80" w:after="200"/>
        <w:jc w:val="center"/>
        <w:rPr>
          <w:lang w:val="el-GR"/>
        </w:rPr>
      </w:pPr>
      <w:bookmarkStart w:id="75" w:name="_Toc234789771"/>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FB703B">
        <w:rPr>
          <w:b/>
          <w:noProof/>
          <w:sz w:val="20"/>
        </w:rPr>
        <w:t>9</w:t>
      </w:r>
      <w:r>
        <w:fldChar w:fldCharType="end"/>
      </w:r>
      <w:r w:rsidRPr="00394963">
        <w:rPr>
          <w:i/>
          <w:sz w:val="20"/>
          <w:lang w:val="el-GR"/>
        </w:rPr>
        <w:t xml:space="preserve">: </w:t>
      </w:r>
      <w:r>
        <w:rPr>
          <w:i/>
          <w:sz w:val="20"/>
        </w:rPr>
        <w:t>Global</w:t>
      </w:r>
      <w:r w:rsidRPr="00394963">
        <w:rPr>
          <w:i/>
          <w:sz w:val="20"/>
          <w:lang w:val="el-GR"/>
        </w:rPr>
        <w:t xml:space="preserve"> σημαντικότητα χαρακτηριστικών κατά </w:t>
      </w:r>
      <w:r>
        <w:rPr>
          <w:i/>
          <w:sz w:val="20"/>
        </w:rPr>
        <w:t>SHAP</w:t>
      </w:r>
      <w:r w:rsidRPr="00394963">
        <w:rPr>
          <w:i/>
          <w:sz w:val="20"/>
          <w:lang w:val="el-GR"/>
        </w:rPr>
        <w:t xml:space="preserve"> (μέση απόλυτη τιμή).</w:t>
      </w:r>
      <w:bookmarkEnd w:id="75"/>
    </w:p>
    <w:p w14:paraId="04471D9C" w14:textId="77777777" w:rsidR="000F7514" w:rsidRPr="00CE5B19" w:rsidRDefault="000F7514">
      <w:pPr>
        <w:spacing w:after="0" w:line="160" w:lineRule="exact"/>
        <w:rPr>
          <w:lang w:val="el-GR"/>
        </w:rPr>
      </w:pPr>
    </w:p>
    <w:p w14:paraId="37479EF2" w14:textId="77777777" w:rsidR="009E7704" w:rsidRDefault="00AD61C4">
      <w:pPr>
        <w:spacing w:before="160" w:after="40"/>
        <w:jc w:val="center"/>
      </w:pPr>
      <w:r>
        <w:rPr>
          <w:noProof/>
        </w:rPr>
        <w:drawing>
          <wp:inline distT="0" distB="0" distL="0" distR="0" wp14:anchorId="5376A4EF" wp14:editId="09A25931">
            <wp:extent cx="5040000" cy="208620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class_heatmap.png"/>
                    <pic:cNvPicPr/>
                  </pic:nvPicPr>
                  <pic:blipFill>
                    <a:blip r:embed="rId18"/>
                    <a:stretch>
                      <a:fillRect/>
                    </a:stretch>
                  </pic:blipFill>
                  <pic:spPr>
                    <a:xfrm>
                      <a:off x="0" y="0"/>
                      <a:ext cx="5040000" cy="2086206"/>
                    </a:xfrm>
                    <a:prstGeom prst="rect">
                      <a:avLst/>
                    </a:prstGeom>
                  </pic:spPr>
                </pic:pic>
              </a:graphicData>
            </a:graphic>
          </wp:inline>
        </w:drawing>
      </w:r>
    </w:p>
    <w:p w14:paraId="51A9895F" w14:textId="1E40BDBD" w:rsidR="009E7704" w:rsidRPr="00394963" w:rsidRDefault="00AD61C4">
      <w:pPr>
        <w:spacing w:before="80" w:after="200"/>
        <w:jc w:val="center"/>
        <w:rPr>
          <w:lang w:val="el-GR"/>
        </w:rPr>
      </w:pPr>
      <w:bookmarkStart w:id="76" w:name="_Toc234789772"/>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FB703B">
        <w:rPr>
          <w:b/>
          <w:noProof/>
          <w:sz w:val="20"/>
        </w:rPr>
        <w:t>10</w:t>
      </w:r>
      <w:r>
        <w:fldChar w:fldCharType="end"/>
      </w:r>
      <w:r w:rsidRPr="00394963">
        <w:rPr>
          <w:i/>
          <w:sz w:val="20"/>
          <w:lang w:val="el-GR"/>
        </w:rPr>
        <w:t xml:space="preserve">: Θερμικός χάρτης </w:t>
      </w:r>
      <w:r>
        <w:rPr>
          <w:i/>
          <w:sz w:val="20"/>
        </w:rPr>
        <w:t>SHAP</w:t>
      </w:r>
      <w:r w:rsidRPr="00394963">
        <w:rPr>
          <w:i/>
          <w:sz w:val="20"/>
          <w:lang w:val="el-GR"/>
        </w:rPr>
        <w:t>: ποια χαρακτηριστικά ανιχνεύουν ποια κατηγορία επίθεσης.</w:t>
      </w:r>
      <w:bookmarkEnd w:id="76"/>
    </w:p>
    <w:p w14:paraId="7007EB15" w14:textId="77777777" w:rsidR="009E7704" w:rsidRPr="00394963" w:rsidRDefault="00AD61C4">
      <w:pPr>
        <w:pStyle w:val="21"/>
        <w:jc w:val="left"/>
        <w:rPr>
          <w:lang w:val="el-GR"/>
        </w:rPr>
      </w:pPr>
      <w:bookmarkStart w:id="77" w:name="_Toc234851002"/>
      <w:r w:rsidRPr="00394963">
        <w:rPr>
          <w:rFonts w:ascii="Times New Roman" w:hAnsi="Times New Roman"/>
          <w:lang w:val="el-GR"/>
        </w:rPr>
        <w:t>6.4 Καμπύλες ROC και διασταυρούμενη επικύρωση</w:t>
      </w:r>
      <w:bookmarkEnd w:id="77"/>
    </w:p>
    <w:p w14:paraId="7AD28235" w14:textId="77777777" w:rsidR="009E7704" w:rsidRPr="00394963" w:rsidRDefault="00AD61C4">
      <w:pPr>
        <w:rPr>
          <w:lang w:val="el-GR"/>
        </w:rPr>
      </w:pPr>
      <w:r w:rsidRPr="00394963">
        <w:rPr>
          <w:lang w:val="el-GR"/>
        </w:rPr>
        <w:t xml:space="preserve">Οι καμπύλες </w:t>
      </w:r>
      <w:r>
        <w:t>ROC</w:t>
      </w:r>
      <w:r w:rsidRPr="00394963">
        <w:rPr>
          <w:lang w:val="el-GR"/>
        </w:rPr>
        <w:t xml:space="preserve"> (</w:t>
      </w:r>
      <w:r>
        <w:t>one</w:t>
      </w:r>
      <w:r w:rsidRPr="00394963">
        <w:rPr>
          <w:lang w:val="el-GR"/>
        </w:rPr>
        <w:t>-</w:t>
      </w:r>
      <w:r>
        <w:t>vs</w:t>
      </w:r>
      <w:r w:rsidRPr="00394963">
        <w:rPr>
          <w:lang w:val="el-GR"/>
        </w:rPr>
        <w:t>-</w:t>
      </w:r>
      <w:r>
        <w:t>rest</w:t>
      </w:r>
      <w:r w:rsidRPr="00394963">
        <w:rPr>
          <w:lang w:val="el-GR"/>
        </w:rPr>
        <w:t xml:space="preserve">) επιβεβαιώνουν την ικανότητα διάκρισης του μοντέλου ανά κατηγορία, με τιμές </w:t>
      </w:r>
      <w:r>
        <w:t>AUC</w:t>
      </w:r>
      <w:r w:rsidRPr="00394963">
        <w:rPr>
          <w:lang w:val="el-GR"/>
        </w:rPr>
        <w:t xml:space="preserve"> πολύ κοντά στη μονάδα για όλες τις κλάσεις, γεγονός που υποδηλώνει σαφή διαχωρισμό μεταξύ νόμιμης και κακόβουλης κίνησης σε όλο το φάσμα κατωφλίων.</w:t>
      </w:r>
    </w:p>
    <w:p w14:paraId="78DA1593" w14:textId="77777777" w:rsidR="000F7514" w:rsidRPr="00CE5B19" w:rsidRDefault="000F7514">
      <w:pPr>
        <w:spacing w:after="0" w:line="160" w:lineRule="exact"/>
        <w:rPr>
          <w:lang w:val="el-GR"/>
        </w:rPr>
      </w:pPr>
    </w:p>
    <w:p w14:paraId="617A9F03" w14:textId="77777777" w:rsidR="009E7704" w:rsidRDefault="00AD61C4">
      <w:pPr>
        <w:spacing w:before="160" w:after="40"/>
        <w:jc w:val="center"/>
      </w:pPr>
      <w:r>
        <w:rPr>
          <w:noProof/>
        </w:rPr>
        <w:lastRenderedPageBreak/>
        <w:drawing>
          <wp:inline distT="0" distB="0" distL="0" distR="0" wp14:anchorId="6B6B3ECE" wp14:editId="0C556138">
            <wp:extent cx="5040000" cy="39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19"/>
                    <a:stretch>
                      <a:fillRect/>
                    </a:stretch>
                  </pic:blipFill>
                  <pic:spPr>
                    <a:xfrm>
                      <a:off x="0" y="0"/>
                      <a:ext cx="5040000" cy="3920000"/>
                    </a:xfrm>
                    <a:prstGeom prst="rect">
                      <a:avLst/>
                    </a:prstGeom>
                  </pic:spPr>
                </pic:pic>
              </a:graphicData>
            </a:graphic>
          </wp:inline>
        </w:drawing>
      </w:r>
    </w:p>
    <w:p w14:paraId="3833249C" w14:textId="0DBCDA8D" w:rsidR="009E7704" w:rsidRPr="00394963" w:rsidRDefault="00AD61C4">
      <w:pPr>
        <w:spacing w:before="80" w:after="200"/>
        <w:jc w:val="center"/>
        <w:rPr>
          <w:lang w:val="el-GR"/>
        </w:rPr>
      </w:pPr>
      <w:bookmarkStart w:id="78" w:name="_Toc234789773"/>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FB703B">
        <w:rPr>
          <w:b/>
          <w:noProof/>
          <w:sz w:val="20"/>
        </w:rPr>
        <w:t>11</w:t>
      </w:r>
      <w:r>
        <w:fldChar w:fldCharType="end"/>
      </w:r>
      <w:r w:rsidRPr="00394963">
        <w:rPr>
          <w:i/>
          <w:sz w:val="20"/>
          <w:lang w:val="el-GR"/>
        </w:rPr>
        <w:t xml:space="preserve">: Καμπύλες </w:t>
      </w:r>
      <w:r>
        <w:rPr>
          <w:i/>
          <w:sz w:val="20"/>
        </w:rPr>
        <w:t>ROC</w:t>
      </w:r>
      <w:r w:rsidRPr="00394963">
        <w:rPr>
          <w:i/>
          <w:sz w:val="20"/>
          <w:lang w:val="el-GR"/>
        </w:rPr>
        <w:t xml:space="preserve"> ανά κατηγορία επίθεσης (</w:t>
      </w:r>
      <w:r>
        <w:rPr>
          <w:i/>
          <w:sz w:val="20"/>
        </w:rPr>
        <w:t>one</w:t>
      </w:r>
      <w:r w:rsidRPr="00394963">
        <w:rPr>
          <w:i/>
          <w:sz w:val="20"/>
          <w:lang w:val="el-GR"/>
        </w:rPr>
        <w:t>-</w:t>
      </w:r>
      <w:r>
        <w:rPr>
          <w:i/>
          <w:sz w:val="20"/>
        </w:rPr>
        <w:t>vs</w:t>
      </w:r>
      <w:r w:rsidRPr="00394963">
        <w:rPr>
          <w:i/>
          <w:sz w:val="20"/>
          <w:lang w:val="el-GR"/>
        </w:rPr>
        <w:t>-</w:t>
      </w:r>
      <w:r>
        <w:rPr>
          <w:i/>
          <w:sz w:val="20"/>
        </w:rPr>
        <w:t>rest</w:t>
      </w:r>
      <w:r w:rsidRPr="00394963">
        <w:rPr>
          <w:i/>
          <w:sz w:val="20"/>
          <w:lang w:val="el-GR"/>
        </w:rPr>
        <w:t>).</w:t>
      </w:r>
      <w:bookmarkEnd w:id="78"/>
    </w:p>
    <w:p w14:paraId="1D104B71" w14:textId="77777777" w:rsidR="009E7704" w:rsidRPr="00394963" w:rsidRDefault="00AD61C4">
      <w:pPr>
        <w:jc w:val="left"/>
        <w:rPr>
          <w:lang w:val="el-GR"/>
        </w:rPr>
      </w:pPr>
      <w:r w:rsidRPr="00394963">
        <w:rPr>
          <w:b/>
          <w:lang w:val="el-GR"/>
        </w:rPr>
        <w:t>Διασταυρούμενη επικύρωση</w:t>
      </w:r>
    </w:p>
    <w:p w14:paraId="152AEE91" w14:textId="77777777" w:rsidR="009E7704" w:rsidRPr="00394963" w:rsidRDefault="00AD61C4">
      <w:pPr>
        <w:rPr>
          <w:lang w:val="el-GR"/>
        </w:rPr>
      </w:pPr>
      <w:r w:rsidRPr="00394963">
        <w:rPr>
          <w:lang w:val="el-GR"/>
        </w:rPr>
        <w:t>Για να αποδειχθεί ότι τα αποτελέσματα είναι σταθερά και όχι προϊόν τυχαίου διαχωρισμού, εφαρμόστηκε διασταυρούμενη επικύρωση πέντε διπλώσεων (5-</w:t>
      </w:r>
      <w:r>
        <w:t>fold</w:t>
      </w:r>
      <w:r w:rsidRPr="00394963">
        <w:rPr>
          <w:lang w:val="el-GR"/>
        </w:rPr>
        <w:t xml:space="preserve">). Οι μικρές τυπικές αποκλίσεις επιβεβαιώνουν τη σταθερότητα, με το </w:t>
      </w:r>
      <w:r>
        <w:t>Random</w:t>
      </w:r>
      <w:r w:rsidRPr="00394963">
        <w:rPr>
          <w:lang w:val="el-GR"/>
        </w:rPr>
        <w:t xml:space="preserve"> </w:t>
      </w:r>
      <w:r>
        <w:t>Forest</w:t>
      </w:r>
      <w:r w:rsidRPr="00394963">
        <w:rPr>
          <w:lang w:val="el-GR"/>
        </w:rPr>
        <w:t xml:space="preserve"> να παραμένει σταθερά πρώτο και με το στενότερο εύρος διακύμανσης.</w:t>
      </w:r>
    </w:p>
    <w:p w14:paraId="2B0EF337"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2721"/>
        <w:gridCol w:w="1474"/>
        <w:gridCol w:w="1474"/>
        <w:gridCol w:w="1417"/>
        <w:gridCol w:w="1417"/>
      </w:tblGrid>
      <w:tr w:rsidR="009E7704" w14:paraId="3FCD7F82"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21" w:type="dxa"/>
            <w:shd w:val="clear" w:color="auto" w:fill="0B3D91"/>
          </w:tcPr>
          <w:p w14:paraId="779543D8" w14:textId="77777777" w:rsidR="009E7704" w:rsidRDefault="00AD61C4">
            <w:pPr>
              <w:jc w:val="center"/>
            </w:pPr>
            <w:r>
              <w:rPr>
                <w:color w:val="FFFFFF"/>
                <w:sz w:val="20"/>
              </w:rPr>
              <w:t>Μοντέλο</w:t>
            </w:r>
          </w:p>
        </w:tc>
        <w:tc>
          <w:tcPr>
            <w:tcW w:w="1474" w:type="dxa"/>
            <w:shd w:val="clear" w:color="auto" w:fill="0B3D91"/>
          </w:tcPr>
          <w:p w14:paraId="34589E85"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20"/>
              </w:rPr>
              <w:t>F1 (μέσος)</w:t>
            </w:r>
          </w:p>
        </w:tc>
        <w:tc>
          <w:tcPr>
            <w:tcW w:w="1474" w:type="dxa"/>
            <w:shd w:val="clear" w:color="auto" w:fill="0B3D91"/>
          </w:tcPr>
          <w:p w14:paraId="46C62145"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20"/>
              </w:rPr>
              <w:t>Τυπ. Απόκλιση</w:t>
            </w:r>
          </w:p>
        </w:tc>
        <w:tc>
          <w:tcPr>
            <w:tcW w:w="1417" w:type="dxa"/>
            <w:shd w:val="clear" w:color="auto" w:fill="0B3D91"/>
          </w:tcPr>
          <w:p w14:paraId="39F71C73"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20"/>
              </w:rPr>
              <w:t>F1 (ελάχ.)</w:t>
            </w:r>
          </w:p>
        </w:tc>
        <w:tc>
          <w:tcPr>
            <w:tcW w:w="1417" w:type="dxa"/>
            <w:shd w:val="clear" w:color="auto" w:fill="0B3D91"/>
          </w:tcPr>
          <w:p w14:paraId="580B2D16"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20"/>
              </w:rPr>
              <w:t>F1 (μέγ.)</w:t>
            </w:r>
          </w:p>
        </w:tc>
      </w:tr>
      <w:tr w:rsidR="009E7704" w14:paraId="52553C70"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21" w:type="dxa"/>
          </w:tcPr>
          <w:p w14:paraId="49A161E3" w14:textId="77777777" w:rsidR="009E7704" w:rsidRDefault="00AD61C4">
            <w:pPr>
              <w:jc w:val="left"/>
            </w:pPr>
            <w:r>
              <w:rPr>
                <w:sz w:val="20"/>
              </w:rPr>
              <w:t>Random Forest</w:t>
            </w:r>
          </w:p>
        </w:tc>
        <w:tc>
          <w:tcPr>
            <w:tcW w:w="1474" w:type="dxa"/>
          </w:tcPr>
          <w:p w14:paraId="4F351C21"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0,99995</w:t>
            </w:r>
          </w:p>
        </w:tc>
        <w:tc>
          <w:tcPr>
            <w:tcW w:w="1474" w:type="dxa"/>
          </w:tcPr>
          <w:p w14:paraId="4384EF96"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0,00010</w:t>
            </w:r>
          </w:p>
        </w:tc>
        <w:tc>
          <w:tcPr>
            <w:tcW w:w="1417" w:type="dxa"/>
          </w:tcPr>
          <w:p w14:paraId="5DE81FE9"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0,99976</w:t>
            </w:r>
          </w:p>
        </w:tc>
        <w:tc>
          <w:tcPr>
            <w:tcW w:w="1417" w:type="dxa"/>
          </w:tcPr>
          <w:p w14:paraId="2D1D265B"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1,00000</w:t>
            </w:r>
          </w:p>
        </w:tc>
      </w:tr>
      <w:tr w:rsidR="009E7704" w14:paraId="69DB5AE5"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21" w:type="dxa"/>
          </w:tcPr>
          <w:p w14:paraId="2AFC6430" w14:textId="77777777" w:rsidR="009E7704" w:rsidRDefault="00AD61C4">
            <w:pPr>
              <w:jc w:val="left"/>
            </w:pPr>
            <w:r>
              <w:rPr>
                <w:sz w:val="20"/>
              </w:rPr>
              <w:t>SVM (RBF)</w:t>
            </w:r>
          </w:p>
        </w:tc>
        <w:tc>
          <w:tcPr>
            <w:tcW w:w="1474" w:type="dxa"/>
          </w:tcPr>
          <w:p w14:paraId="2F9C5490"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0,99795</w:t>
            </w:r>
          </w:p>
        </w:tc>
        <w:tc>
          <w:tcPr>
            <w:tcW w:w="1474" w:type="dxa"/>
          </w:tcPr>
          <w:p w14:paraId="1B64EAF6"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0,00066</w:t>
            </w:r>
          </w:p>
        </w:tc>
        <w:tc>
          <w:tcPr>
            <w:tcW w:w="1417" w:type="dxa"/>
          </w:tcPr>
          <w:p w14:paraId="0996A042"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0,99678</w:t>
            </w:r>
          </w:p>
        </w:tc>
        <w:tc>
          <w:tcPr>
            <w:tcW w:w="1417" w:type="dxa"/>
          </w:tcPr>
          <w:p w14:paraId="728EC2FD"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0,99878</w:t>
            </w:r>
          </w:p>
        </w:tc>
      </w:tr>
      <w:tr w:rsidR="009E7704" w14:paraId="3FB00C28"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21" w:type="dxa"/>
          </w:tcPr>
          <w:p w14:paraId="1F3AEE1E" w14:textId="77777777" w:rsidR="009E7704" w:rsidRDefault="00AD61C4">
            <w:pPr>
              <w:jc w:val="left"/>
            </w:pPr>
            <w:r>
              <w:rPr>
                <w:sz w:val="20"/>
              </w:rPr>
              <w:t>Logistic Regression</w:t>
            </w:r>
          </w:p>
        </w:tc>
        <w:tc>
          <w:tcPr>
            <w:tcW w:w="1474" w:type="dxa"/>
          </w:tcPr>
          <w:p w14:paraId="32CDB018"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0,99538</w:t>
            </w:r>
          </w:p>
        </w:tc>
        <w:tc>
          <w:tcPr>
            <w:tcW w:w="1474" w:type="dxa"/>
          </w:tcPr>
          <w:p w14:paraId="17E94F3B"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0,00110</w:t>
            </w:r>
          </w:p>
        </w:tc>
        <w:tc>
          <w:tcPr>
            <w:tcW w:w="1417" w:type="dxa"/>
          </w:tcPr>
          <w:p w14:paraId="6C913AFC"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0,99344</w:t>
            </w:r>
          </w:p>
        </w:tc>
        <w:tc>
          <w:tcPr>
            <w:tcW w:w="1417" w:type="dxa"/>
          </w:tcPr>
          <w:p w14:paraId="1A90CA5D"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0,99653</w:t>
            </w:r>
          </w:p>
        </w:tc>
      </w:tr>
      <w:tr w:rsidR="009E7704" w14:paraId="438E0A00"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21" w:type="dxa"/>
          </w:tcPr>
          <w:p w14:paraId="5FCF211D" w14:textId="77777777" w:rsidR="009E7704" w:rsidRDefault="00AD61C4">
            <w:pPr>
              <w:jc w:val="left"/>
            </w:pPr>
            <w:r>
              <w:rPr>
                <w:sz w:val="20"/>
              </w:rPr>
              <w:t>Decision Tree</w:t>
            </w:r>
          </w:p>
        </w:tc>
        <w:tc>
          <w:tcPr>
            <w:tcW w:w="1474" w:type="dxa"/>
          </w:tcPr>
          <w:p w14:paraId="2836336C"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0,99390</w:t>
            </w:r>
          </w:p>
        </w:tc>
        <w:tc>
          <w:tcPr>
            <w:tcW w:w="1474" w:type="dxa"/>
          </w:tcPr>
          <w:p w14:paraId="425F8090"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0,00159</w:t>
            </w:r>
          </w:p>
        </w:tc>
        <w:tc>
          <w:tcPr>
            <w:tcW w:w="1417" w:type="dxa"/>
          </w:tcPr>
          <w:p w14:paraId="64D3F558"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0,99128</w:t>
            </w:r>
          </w:p>
        </w:tc>
        <w:tc>
          <w:tcPr>
            <w:tcW w:w="1417" w:type="dxa"/>
          </w:tcPr>
          <w:p w14:paraId="3278136D"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0,99558</w:t>
            </w:r>
          </w:p>
        </w:tc>
      </w:tr>
      <w:tr w:rsidR="009E7704" w14:paraId="4FA99F8B"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21" w:type="dxa"/>
          </w:tcPr>
          <w:p w14:paraId="3B226DD4" w14:textId="77777777" w:rsidR="009E7704" w:rsidRDefault="00AD61C4">
            <w:pPr>
              <w:jc w:val="left"/>
            </w:pPr>
            <w:r>
              <w:rPr>
                <w:sz w:val="20"/>
              </w:rPr>
              <w:t>KNN</w:t>
            </w:r>
          </w:p>
        </w:tc>
        <w:tc>
          <w:tcPr>
            <w:tcW w:w="1474" w:type="dxa"/>
          </w:tcPr>
          <w:p w14:paraId="32DC30F6"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0,99041</w:t>
            </w:r>
          </w:p>
        </w:tc>
        <w:tc>
          <w:tcPr>
            <w:tcW w:w="1474" w:type="dxa"/>
          </w:tcPr>
          <w:p w14:paraId="444F2A21"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0,00140</w:t>
            </w:r>
          </w:p>
        </w:tc>
        <w:tc>
          <w:tcPr>
            <w:tcW w:w="1417" w:type="dxa"/>
          </w:tcPr>
          <w:p w14:paraId="2C1008E2"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0,98873</w:t>
            </w:r>
          </w:p>
        </w:tc>
        <w:tc>
          <w:tcPr>
            <w:tcW w:w="1417" w:type="dxa"/>
          </w:tcPr>
          <w:p w14:paraId="7E319838"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0,99283</w:t>
            </w:r>
          </w:p>
        </w:tc>
      </w:tr>
    </w:tbl>
    <w:p w14:paraId="395A736F" w14:textId="77777777" w:rsidR="009E7704" w:rsidRPr="00394963" w:rsidRDefault="00AD61C4">
      <w:pPr>
        <w:spacing w:before="80" w:after="200"/>
        <w:jc w:val="center"/>
        <w:rPr>
          <w:lang w:val="el-GR"/>
        </w:rPr>
      </w:pPr>
      <w:r w:rsidRPr="00394963">
        <w:rPr>
          <w:b/>
          <w:sz w:val="20"/>
          <w:lang w:val="el-GR"/>
        </w:rPr>
        <w:t>Πίνακας 13: Διασταυρούμενη επικύρωση 5-fold (F1-score).</w:t>
      </w:r>
    </w:p>
    <w:p w14:paraId="5E0B3E4B" w14:textId="77777777" w:rsidR="000F7514" w:rsidRPr="00CE5B19" w:rsidRDefault="000F7514">
      <w:pPr>
        <w:spacing w:after="0" w:line="160" w:lineRule="exact"/>
        <w:rPr>
          <w:lang w:val="el-GR"/>
        </w:rPr>
      </w:pPr>
    </w:p>
    <w:p w14:paraId="70619C55" w14:textId="77777777" w:rsidR="009E7704" w:rsidRDefault="00AD61C4">
      <w:pPr>
        <w:spacing w:before="160" w:after="40"/>
        <w:jc w:val="center"/>
      </w:pPr>
      <w:r>
        <w:rPr>
          <w:noProof/>
        </w:rPr>
        <w:lastRenderedPageBreak/>
        <w:drawing>
          <wp:inline distT="0" distB="0" distL="0" distR="0" wp14:anchorId="427F68E7" wp14:editId="2CE82B4E">
            <wp:extent cx="5040000" cy="3024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_validation.png"/>
                    <pic:cNvPicPr/>
                  </pic:nvPicPr>
                  <pic:blipFill>
                    <a:blip r:embed="rId20"/>
                    <a:stretch>
                      <a:fillRect/>
                    </a:stretch>
                  </pic:blipFill>
                  <pic:spPr>
                    <a:xfrm>
                      <a:off x="0" y="0"/>
                      <a:ext cx="5040000" cy="3024000"/>
                    </a:xfrm>
                    <a:prstGeom prst="rect">
                      <a:avLst/>
                    </a:prstGeom>
                  </pic:spPr>
                </pic:pic>
              </a:graphicData>
            </a:graphic>
          </wp:inline>
        </w:drawing>
      </w:r>
    </w:p>
    <w:p w14:paraId="6BB767F4" w14:textId="48798E7B" w:rsidR="009E7704" w:rsidRPr="00394963" w:rsidRDefault="00AD61C4">
      <w:pPr>
        <w:spacing w:before="80" w:after="200"/>
        <w:jc w:val="center"/>
        <w:rPr>
          <w:lang w:val="el-GR"/>
        </w:rPr>
      </w:pPr>
      <w:bookmarkStart w:id="79" w:name="_Toc234789774"/>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FB703B">
        <w:rPr>
          <w:b/>
          <w:noProof/>
          <w:sz w:val="20"/>
        </w:rPr>
        <w:t>12</w:t>
      </w:r>
      <w:r>
        <w:fldChar w:fldCharType="end"/>
      </w:r>
      <w:r w:rsidRPr="00394963">
        <w:rPr>
          <w:i/>
          <w:sz w:val="20"/>
          <w:lang w:val="el-GR"/>
        </w:rPr>
        <w:t>: Διασταυρούμενη επικύρωση 5-</w:t>
      </w:r>
      <w:r>
        <w:rPr>
          <w:i/>
          <w:sz w:val="20"/>
        </w:rPr>
        <w:t>fold</w:t>
      </w:r>
      <w:r w:rsidRPr="00394963">
        <w:rPr>
          <w:i/>
          <w:sz w:val="20"/>
          <w:lang w:val="el-GR"/>
        </w:rPr>
        <w:t xml:space="preserve">: </w:t>
      </w:r>
      <w:r>
        <w:rPr>
          <w:i/>
          <w:sz w:val="20"/>
        </w:rPr>
        <w:t>F</w:t>
      </w:r>
      <w:r w:rsidRPr="00394963">
        <w:rPr>
          <w:i/>
          <w:sz w:val="20"/>
          <w:lang w:val="el-GR"/>
        </w:rPr>
        <w:t>1-</w:t>
      </w:r>
      <w:r>
        <w:rPr>
          <w:i/>
          <w:sz w:val="20"/>
        </w:rPr>
        <w:t>score</w:t>
      </w:r>
      <w:r w:rsidRPr="00394963">
        <w:rPr>
          <w:i/>
          <w:sz w:val="20"/>
          <w:lang w:val="el-GR"/>
        </w:rPr>
        <w:t xml:space="preserve"> (μέσος ± τυπική απόκλιση).</w:t>
      </w:r>
      <w:bookmarkEnd w:id="79"/>
    </w:p>
    <w:p w14:paraId="761BFE3D" w14:textId="77777777" w:rsidR="009E7704" w:rsidRPr="00394963" w:rsidRDefault="00AD61C4">
      <w:pPr>
        <w:pStyle w:val="21"/>
        <w:jc w:val="left"/>
        <w:rPr>
          <w:lang w:val="el-GR"/>
        </w:rPr>
      </w:pPr>
      <w:bookmarkStart w:id="80" w:name="_Toc234851003"/>
      <w:r w:rsidRPr="00394963">
        <w:rPr>
          <w:rFonts w:ascii="Times New Roman" w:hAnsi="Times New Roman"/>
          <w:lang w:val="el-GR"/>
        </w:rPr>
        <w:t>6.5 Σύγκριση με μοντέλα Βαθιάς Μάθησης</w:t>
      </w:r>
      <w:bookmarkEnd w:id="80"/>
    </w:p>
    <w:p w14:paraId="2AF55B14" w14:textId="77777777" w:rsidR="009E7704" w:rsidRPr="00394963" w:rsidRDefault="00AD61C4">
      <w:pPr>
        <w:rPr>
          <w:lang w:val="el-GR"/>
        </w:rPr>
      </w:pPr>
      <w:r w:rsidRPr="00394963">
        <w:rPr>
          <w:lang w:val="el-GR"/>
        </w:rPr>
        <w:t xml:space="preserve">Η δεύτερη εκδοχή του </w:t>
      </w:r>
      <w:r>
        <w:t>pipeline</w:t>
      </w:r>
      <w:r w:rsidRPr="00394963">
        <w:rPr>
          <w:lang w:val="el-GR"/>
        </w:rPr>
        <w:t xml:space="preserve"> περιλαμβάνει δύο μοντέλα Βαθιάς Μάθησης: ένα βαθύ </w:t>
      </w:r>
      <w:r>
        <w:t>MLP</w:t>
      </w:r>
      <w:r w:rsidRPr="00394963">
        <w:rPr>
          <w:lang w:val="el-GR"/>
        </w:rPr>
        <w:t xml:space="preserve"> και ένα μονοδιάστατο συνελικτικό δίκτυο (1</w:t>
      </w:r>
      <w:r>
        <w:t>D</w:t>
      </w:r>
      <w:r w:rsidRPr="00394963">
        <w:rPr>
          <w:lang w:val="el-GR"/>
        </w:rPr>
        <w:t>-</w:t>
      </w:r>
      <w:r>
        <w:t>CNN</w:t>
      </w:r>
      <w:r w:rsidRPr="00394963">
        <w:rPr>
          <w:lang w:val="el-GR"/>
        </w:rPr>
        <w:t xml:space="preserve">). Η συγκεντρωτική σύγκριση και των οκτώ μοντέλων δείχνει ότι τα κλασικά μοντέλα συνόλου, και ιδιαίτερα το </w:t>
      </w:r>
      <w:r>
        <w:t>Random</w:t>
      </w:r>
      <w:r w:rsidRPr="00394963">
        <w:rPr>
          <w:lang w:val="el-GR"/>
        </w:rPr>
        <w:t xml:space="preserve"> </w:t>
      </w:r>
      <w:r>
        <w:t>Forest</w:t>
      </w:r>
      <w:r w:rsidRPr="00394963">
        <w:rPr>
          <w:lang w:val="el-GR"/>
        </w:rPr>
        <w:t>, υπερτερούν των μοντέλων Βαθιάς Μάθησης σε αυτού του τύπου τα δομημένα (</w:t>
      </w:r>
      <w:r>
        <w:t>tabular</w:t>
      </w:r>
      <w:r w:rsidRPr="00394963">
        <w:rPr>
          <w:lang w:val="el-GR"/>
        </w:rPr>
        <w:t xml:space="preserve">) δεδομένα. Το εύρημα αυτό συμφωνεί με την ευρύτερη βιβλιογραφία [15], σύμφωνα με την οποία τα </w:t>
      </w:r>
      <w:r>
        <w:t>gradient</w:t>
      </w:r>
      <w:r w:rsidRPr="00394963">
        <w:rPr>
          <w:lang w:val="el-GR"/>
        </w:rPr>
        <w:t>-</w:t>
      </w:r>
      <w:r>
        <w:t>boosted</w:t>
      </w:r>
      <w:r w:rsidRPr="00394963">
        <w:rPr>
          <w:lang w:val="el-GR"/>
        </w:rPr>
        <w:t xml:space="preserve"> και </w:t>
      </w:r>
      <w:r>
        <w:t>ensemble</w:t>
      </w:r>
      <w:r w:rsidRPr="00394963">
        <w:rPr>
          <w:lang w:val="el-GR"/>
        </w:rPr>
        <w:t xml:space="preserve"> δέντρα παραμένουν ανταγωνιστικά ή ανώτερα σε πίνακες χαρακτηριστικών, όπου η βαθιά μάθηση δεν αξιοποιεί χωρική ή χρονική δομή.</w:t>
      </w:r>
    </w:p>
    <w:p w14:paraId="21B3DDEB"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2268"/>
        <w:gridCol w:w="1474"/>
        <w:gridCol w:w="1474"/>
        <w:gridCol w:w="1871"/>
        <w:gridCol w:w="1701"/>
      </w:tblGrid>
      <w:tr w:rsidR="009E7704" w14:paraId="59FB8DE0"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0B3D91"/>
          </w:tcPr>
          <w:p w14:paraId="0C553712" w14:textId="77777777" w:rsidR="009E7704" w:rsidRDefault="00AD61C4">
            <w:pPr>
              <w:jc w:val="center"/>
            </w:pPr>
            <w:r>
              <w:rPr>
                <w:color w:val="FFFFFF"/>
                <w:sz w:val="20"/>
              </w:rPr>
              <w:t>Μοντέλο</w:t>
            </w:r>
          </w:p>
        </w:tc>
        <w:tc>
          <w:tcPr>
            <w:tcW w:w="1474" w:type="dxa"/>
            <w:shd w:val="clear" w:color="auto" w:fill="0B3D91"/>
          </w:tcPr>
          <w:p w14:paraId="3C2E77F2"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20"/>
              </w:rPr>
              <w:t>Accuracy</w:t>
            </w:r>
          </w:p>
        </w:tc>
        <w:tc>
          <w:tcPr>
            <w:tcW w:w="1474" w:type="dxa"/>
            <w:shd w:val="clear" w:color="auto" w:fill="0B3D91"/>
          </w:tcPr>
          <w:p w14:paraId="5DBC408D"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20"/>
              </w:rPr>
              <w:t>F1</w:t>
            </w:r>
          </w:p>
        </w:tc>
        <w:tc>
          <w:tcPr>
            <w:tcW w:w="1871" w:type="dxa"/>
            <w:shd w:val="clear" w:color="auto" w:fill="0B3D91"/>
          </w:tcPr>
          <w:p w14:paraId="1A053F8F"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20"/>
              </w:rPr>
              <w:t>Χρόνος εκπ. (s)</w:t>
            </w:r>
          </w:p>
        </w:tc>
        <w:tc>
          <w:tcPr>
            <w:tcW w:w="1701" w:type="dxa"/>
            <w:shd w:val="clear" w:color="auto" w:fill="0B3D91"/>
          </w:tcPr>
          <w:p w14:paraId="56641EB9"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20"/>
              </w:rPr>
              <w:t>Τύπος</w:t>
            </w:r>
          </w:p>
        </w:tc>
      </w:tr>
      <w:tr w:rsidR="009E7704" w14:paraId="400FF902"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27EAF15" w14:textId="77777777" w:rsidR="009E7704" w:rsidRDefault="00AD61C4">
            <w:pPr>
              <w:jc w:val="left"/>
            </w:pPr>
            <w:r>
              <w:rPr>
                <w:sz w:val="20"/>
              </w:rPr>
              <w:t>Deep MLP</w:t>
            </w:r>
          </w:p>
        </w:tc>
        <w:tc>
          <w:tcPr>
            <w:tcW w:w="1474" w:type="dxa"/>
          </w:tcPr>
          <w:p w14:paraId="710F70E6"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0,9863</w:t>
            </w:r>
          </w:p>
        </w:tc>
        <w:tc>
          <w:tcPr>
            <w:tcW w:w="1474" w:type="dxa"/>
          </w:tcPr>
          <w:p w14:paraId="786B1133"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0,9836</w:t>
            </w:r>
          </w:p>
        </w:tc>
        <w:tc>
          <w:tcPr>
            <w:tcW w:w="1871" w:type="dxa"/>
          </w:tcPr>
          <w:p w14:paraId="3E7FD63A"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18,33</w:t>
            </w:r>
          </w:p>
        </w:tc>
        <w:tc>
          <w:tcPr>
            <w:tcW w:w="1701" w:type="dxa"/>
          </w:tcPr>
          <w:p w14:paraId="494A3CEC"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Deep Learning</w:t>
            </w:r>
          </w:p>
        </w:tc>
      </w:tr>
      <w:tr w:rsidR="009E7704" w14:paraId="253BFBD3"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FD0A24F" w14:textId="77777777" w:rsidR="009E7704" w:rsidRDefault="00AD61C4">
            <w:pPr>
              <w:jc w:val="left"/>
            </w:pPr>
            <w:r>
              <w:rPr>
                <w:sz w:val="20"/>
              </w:rPr>
              <w:t>1D-CNN</w:t>
            </w:r>
          </w:p>
        </w:tc>
        <w:tc>
          <w:tcPr>
            <w:tcW w:w="1474" w:type="dxa"/>
          </w:tcPr>
          <w:p w14:paraId="41EF8FB5"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0,9511</w:t>
            </w:r>
          </w:p>
        </w:tc>
        <w:tc>
          <w:tcPr>
            <w:tcW w:w="1474" w:type="dxa"/>
          </w:tcPr>
          <w:p w14:paraId="1E68F8E2"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0,9420</w:t>
            </w:r>
          </w:p>
        </w:tc>
        <w:tc>
          <w:tcPr>
            <w:tcW w:w="1871" w:type="dxa"/>
          </w:tcPr>
          <w:p w14:paraId="3C20BFAF"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11,42</w:t>
            </w:r>
          </w:p>
        </w:tc>
        <w:tc>
          <w:tcPr>
            <w:tcW w:w="1701" w:type="dxa"/>
          </w:tcPr>
          <w:p w14:paraId="4F665E49"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Deep Learning</w:t>
            </w:r>
          </w:p>
        </w:tc>
      </w:tr>
    </w:tbl>
    <w:p w14:paraId="0938974F" w14:textId="77777777" w:rsidR="009E7704" w:rsidRPr="00394963" w:rsidRDefault="00AD61C4">
      <w:pPr>
        <w:spacing w:before="80" w:after="200"/>
        <w:jc w:val="center"/>
        <w:rPr>
          <w:lang w:val="el-GR"/>
        </w:rPr>
      </w:pPr>
      <w:r w:rsidRPr="00394963">
        <w:rPr>
          <w:b/>
          <w:sz w:val="20"/>
          <w:lang w:val="el-GR"/>
        </w:rPr>
        <w:t>Πίνακας 14: Απόδοση των μοντέλων Βαθιάς Μάθησης στο συνθετικό σύνολο.</w:t>
      </w:r>
    </w:p>
    <w:p w14:paraId="5B117A61" w14:textId="77777777" w:rsidR="000F7514" w:rsidRPr="00CE5B19" w:rsidRDefault="000F7514">
      <w:pPr>
        <w:spacing w:after="0" w:line="160" w:lineRule="exact"/>
        <w:rPr>
          <w:lang w:val="el-GR"/>
        </w:rPr>
      </w:pPr>
    </w:p>
    <w:p w14:paraId="4890BC6C" w14:textId="77777777" w:rsidR="009E7704" w:rsidRDefault="00AD61C4">
      <w:pPr>
        <w:spacing w:before="160" w:after="40"/>
        <w:jc w:val="center"/>
      </w:pPr>
      <w:r>
        <w:rPr>
          <w:noProof/>
        </w:rPr>
        <w:lastRenderedPageBreak/>
        <w:drawing>
          <wp:inline distT="0" distB="0" distL="0" distR="0" wp14:anchorId="61D20A74" wp14:editId="51E7EA0B">
            <wp:extent cx="5040000" cy="25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comparison.png"/>
                    <pic:cNvPicPr/>
                  </pic:nvPicPr>
                  <pic:blipFill>
                    <a:blip r:embed="rId21"/>
                    <a:stretch>
                      <a:fillRect/>
                    </a:stretch>
                  </pic:blipFill>
                  <pic:spPr>
                    <a:xfrm>
                      <a:off x="0" y="0"/>
                      <a:ext cx="5040000" cy="2520000"/>
                    </a:xfrm>
                    <a:prstGeom prst="rect">
                      <a:avLst/>
                    </a:prstGeom>
                  </pic:spPr>
                </pic:pic>
              </a:graphicData>
            </a:graphic>
          </wp:inline>
        </w:drawing>
      </w:r>
    </w:p>
    <w:p w14:paraId="73994543" w14:textId="314A8300" w:rsidR="009E7704" w:rsidRPr="00394963" w:rsidRDefault="00AD61C4">
      <w:pPr>
        <w:spacing w:before="80" w:after="200"/>
        <w:jc w:val="center"/>
        <w:rPr>
          <w:lang w:val="el-GR"/>
        </w:rPr>
      </w:pPr>
      <w:bookmarkStart w:id="81" w:name="_Toc234789775"/>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FB703B">
        <w:rPr>
          <w:b/>
          <w:noProof/>
          <w:sz w:val="20"/>
        </w:rPr>
        <w:t>13</w:t>
      </w:r>
      <w:r>
        <w:fldChar w:fldCharType="end"/>
      </w:r>
      <w:r w:rsidRPr="00394963">
        <w:rPr>
          <w:i/>
          <w:sz w:val="20"/>
          <w:lang w:val="el-GR"/>
        </w:rPr>
        <w:t>: Συνολική σύγκριση και των οκτώ μοντέλων (κλασικά και βαθιάς μάθησης).</w:t>
      </w:r>
      <w:bookmarkEnd w:id="81"/>
    </w:p>
    <w:p w14:paraId="5A0306DC" w14:textId="77777777" w:rsidR="000F7514" w:rsidRPr="00CE5B19" w:rsidRDefault="000F7514">
      <w:pPr>
        <w:spacing w:after="0" w:line="160" w:lineRule="exact"/>
        <w:rPr>
          <w:lang w:val="el-GR"/>
        </w:rPr>
      </w:pPr>
    </w:p>
    <w:p w14:paraId="412B18F0" w14:textId="77777777" w:rsidR="009E7704" w:rsidRDefault="00AD61C4">
      <w:pPr>
        <w:spacing w:before="160" w:after="40"/>
        <w:jc w:val="center"/>
      </w:pPr>
      <w:r>
        <w:rPr>
          <w:noProof/>
        </w:rPr>
        <w:drawing>
          <wp:inline distT="0" distB="0" distL="0" distR="0" wp14:anchorId="490A8309" wp14:editId="3351BE59">
            <wp:extent cx="5040000" cy="409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l_confusion_matrix.png"/>
                    <pic:cNvPicPr/>
                  </pic:nvPicPr>
                  <pic:blipFill>
                    <a:blip r:embed="rId22"/>
                    <a:stretch>
                      <a:fillRect/>
                    </a:stretch>
                  </pic:blipFill>
                  <pic:spPr>
                    <a:xfrm>
                      <a:off x="0" y="0"/>
                      <a:ext cx="5040000" cy="4095000"/>
                    </a:xfrm>
                    <a:prstGeom prst="rect">
                      <a:avLst/>
                    </a:prstGeom>
                  </pic:spPr>
                </pic:pic>
              </a:graphicData>
            </a:graphic>
          </wp:inline>
        </w:drawing>
      </w:r>
    </w:p>
    <w:p w14:paraId="2D68820F" w14:textId="421E1F28" w:rsidR="009E7704" w:rsidRPr="00394963" w:rsidRDefault="00AD61C4">
      <w:pPr>
        <w:spacing w:before="80" w:after="200"/>
        <w:jc w:val="center"/>
        <w:rPr>
          <w:lang w:val="el-GR"/>
        </w:rPr>
      </w:pPr>
      <w:bookmarkStart w:id="82" w:name="_Toc234789776"/>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FB703B">
        <w:rPr>
          <w:b/>
          <w:noProof/>
          <w:sz w:val="20"/>
        </w:rPr>
        <w:t>14</w:t>
      </w:r>
      <w:r>
        <w:fldChar w:fldCharType="end"/>
      </w:r>
      <w:r w:rsidRPr="00394963">
        <w:rPr>
          <w:i/>
          <w:sz w:val="20"/>
          <w:lang w:val="el-GR"/>
        </w:rPr>
        <w:t xml:space="preserve">: Πίνακας σύγχυσης του μοντέλου </w:t>
      </w:r>
      <w:r>
        <w:rPr>
          <w:i/>
          <w:sz w:val="20"/>
        </w:rPr>
        <w:t>Deep</w:t>
      </w:r>
      <w:r w:rsidRPr="00394963">
        <w:rPr>
          <w:i/>
          <w:sz w:val="20"/>
          <w:lang w:val="el-GR"/>
        </w:rPr>
        <w:t xml:space="preserve"> </w:t>
      </w:r>
      <w:r>
        <w:rPr>
          <w:i/>
          <w:sz w:val="20"/>
        </w:rPr>
        <w:t>MLP</w:t>
      </w:r>
      <w:r w:rsidRPr="00394963">
        <w:rPr>
          <w:i/>
          <w:sz w:val="20"/>
          <w:lang w:val="el-GR"/>
        </w:rPr>
        <w:t>.</w:t>
      </w:r>
      <w:bookmarkEnd w:id="82"/>
    </w:p>
    <w:p w14:paraId="1D524F3F" w14:textId="77777777" w:rsidR="000F7514" w:rsidRPr="00CE5B19" w:rsidRDefault="000F7514">
      <w:pPr>
        <w:spacing w:after="0" w:line="160" w:lineRule="exact"/>
        <w:rPr>
          <w:lang w:val="el-GR"/>
        </w:rPr>
      </w:pPr>
    </w:p>
    <w:p w14:paraId="79B6D689" w14:textId="77777777" w:rsidR="009E7704" w:rsidRDefault="00AD61C4">
      <w:pPr>
        <w:spacing w:before="160" w:after="40"/>
        <w:jc w:val="center"/>
      </w:pPr>
      <w:r>
        <w:rPr>
          <w:noProof/>
        </w:rPr>
        <w:lastRenderedPageBreak/>
        <w:drawing>
          <wp:inline distT="0" distB="0" distL="0" distR="0" wp14:anchorId="62001A25" wp14:editId="38F7F806">
            <wp:extent cx="5040000" cy="180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l_training_history.png"/>
                    <pic:cNvPicPr/>
                  </pic:nvPicPr>
                  <pic:blipFill>
                    <a:blip r:embed="rId23"/>
                    <a:stretch>
                      <a:fillRect/>
                    </a:stretch>
                  </pic:blipFill>
                  <pic:spPr>
                    <a:xfrm>
                      <a:off x="0" y="0"/>
                      <a:ext cx="5040000" cy="1800000"/>
                    </a:xfrm>
                    <a:prstGeom prst="rect">
                      <a:avLst/>
                    </a:prstGeom>
                  </pic:spPr>
                </pic:pic>
              </a:graphicData>
            </a:graphic>
          </wp:inline>
        </w:drawing>
      </w:r>
    </w:p>
    <w:p w14:paraId="76513DE0" w14:textId="6FDF094C" w:rsidR="009E7704" w:rsidRPr="00394963" w:rsidRDefault="00AD61C4">
      <w:pPr>
        <w:spacing w:before="80" w:after="200"/>
        <w:jc w:val="center"/>
        <w:rPr>
          <w:lang w:val="el-GR"/>
        </w:rPr>
      </w:pPr>
      <w:bookmarkStart w:id="83" w:name="_Toc234789777"/>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FB703B">
        <w:rPr>
          <w:b/>
          <w:noProof/>
          <w:sz w:val="20"/>
        </w:rPr>
        <w:t>15</w:t>
      </w:r>
      <w:r>
        <w:fldChar w:fldCharType="end"/>
      </w:r>
      <w:r w:rsidRPr="00394963">
        <w:rPr>
          <w:i/>
          <w:sz w:val="20"/>
          <w:lang w:val="el-GR"/>
        </w:rPr>
        <w:t>: Ιστορικό εκπαίδευσης των μοντέλων Βαθιάς Μάθησης (</w:t>
      </w:r>
      <w:r>
        <w:rPr>
          <w:i/>
          <w:sz w:val="20"/>
        </w:rPr>
        <w:t>loss</w:t>
      </w:r>
      <w:r w:rsidRPr="00394963">
        <w:rPr>
          <w:i/>
          <w:sz w:val="20"/>
          <w:lang w:val="el-GR"/>
        </w:rPr>
        <w:t>/</w:t>
      </w:r>
      <w:r>
        <w:rPr>
          <w:i/>
          <w:sz w:val="20"/>
        </w:rPr>
        <w:t>accuracy</w:t>
      </w:r>
      <w:r w:rsidRPr="00394963">
        <w:rPr>
          <w:i/>
          <w:sz w:val="20"/>
          <w:lang w:val="el-GR"/>
        </w:rPr>
        <w:t xml:space="preserve"> ανά εποχή).</w:t>
      </w:r>
      <w:bookmarkEnd w:id="83"/>
    </w:p>
    <w:p w14:paraId="25BFC12C" w14:textId="77777777" w:rsidR="009E7704" w:rsidRPr="00394963" w:rsidRDefault="00AD61C4">
      <w:pPr>
        <w:pStyle w:val="21"/>
        <w:jc w:val="left"/>
        <w:rPr>
          <w:lang w:val="el-GR"/>
        </w:rPr>
      </w:pPr>
      <w:bookmarkStart w:id="84" w:name="_Toc234851004"/>
      <w:r w:rsidRPr="00394963">
        <w:rPr>
          <w:rFonts w:ascii="Times New Roman" w:hAnsi="Times New Roman"/>
          <w:lang w:val="el-GR"/>
        </w:rPr>
        <w:t>6.6 Αξιολόγηση στο πραγματικό σύνολο InSDN</w:t>
      </w:r>
      <w:bookmarkEnd w:id="84"/>
    </w:p>
    <w:p w14:paraId="48628622" w14:textId="77777777" w:rsidR="009E7704" w:rsidRPr="00394963" w:rsidRDefault="00AD61C4">
      <w:pPr>
        <w:rPr>
          <w:lang w:val="el-GR"/>
        </w:rPr>
      </w:pPr>
      <w:r w:rsidRPr="00394963">
        <w:rPr>
          <w:lang w:val="el-GR"/>
        </w:rPr>
        <w:t>Πέραν του συνθετικού συνόλου, τα μοντέλα αξιολογήθηκαν και στο πραγματικό σύνολο InSDN. Το υψηλότερο μακρο-F1 επιτυγχάνεται οριακά από τον KNN (0,952), με το Random Forest να ακολουθεί (0,945). Το Random Forest όμως συνδυάζει την υψηλότερη ορθότητα (0,9899) με χρόνο πρόβλεψης δύο τάξεις μεγέθους μικρότερο από τον KNN (0,08 s έναντι 11,9 s στο σύνολο ελέγχου), γεγονός που το καθιστά την πρακτικά προτιμότερη επιλογή για ανάπτυξη σε ελεγκτή SDN. Η πτώση των γραμμικών μοντέλων (Logistic Regression) είναι εμφανώς μεγαλύτερη, γεγονός που αναδεικνύει την ανάγκη για μη γραμμικά μοντέλα σε πραγματικά δεδομένα. Τα αποτελέσματα αυτά ερμηνεύονται ως ενδεικτική αξιολόγηση της συμβατότητας του pipeline με πραγματικά δεδομένα ροών και όχι ως αυστηρή απόδειξη γενίκευσης: όπως τεκμηριώνεται στη συνέχεια, η υψηλή παρουσία διπλότυπων ροών σε συνδυασμό με τυχαίο διαχωρισμό ευνοεί την απομνημόνευση και ανεβάζει τεχνητά τις μετρικές.</w:t>
      </w:r>
    </w:p>
    <w:p w14:paraId="06C09554"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2835"/>
        <w:gridCol w:w="1417"/>
        <w:gridCol w:w="1417"/>
        <w:gridCol w:w="1417"/>
        <w:gridCol w:w="1417"/>
      </w:tblGrid>
      <w:tr w:rsidR="009E7704" w14:paraId="65846660"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0B3D91"/>
          </w:tcPr>
          <w:p w14:paraId="252D7C3A" w14:textId="77777777" w:rsidR="009E7704" w:rsidRDefault="00AD61C4">
            <w:pPr>
              <w:jc w:val="center"/>
            </w:pPr>
            <w:r>
              <w:rPr>
                <w:color w:val="FFFFFF"/>
                <w:sz w:val="20"/>
              </w:rPr>
              <w:t>Μοντέλο</w:t>
            </w:r>
          </w:p>
        </w:tc>
        <w:tc>
          <w:tcPr>
            <w:tcW w:w="1417" w:type="dxa"/>
            <w:shd w:val="clear" w:color="auto" w:fill="0B3D91"/>
          </w:tcPr>
          <w:p w14:paraId="5D038633"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20"/>
              </w:rPr>
              <w:t>Accuracy</w:t>
            </w:r>
          </w:p>
        </w:tc>
        <w:tc>
          <w:tcPr>
            <w:tcW w:w="1417" w:type="dxa"/>
            <w:shd w:val="clear" w:color="auto" w:fill="0B3D91"/>
          </w:tcPr>
          <w:p w14:paraId="6B403727"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20"/>
              </w:rPr>
              <w:t>Precision</w:t>
            </w:r>
          </w:p>
        </w:tc>
        <w:tc>
          <w:tcPr>
            <w:tcW w:w="1417" w:type="dxa"/>
            <w:shd w:val="clear" w:color="auto" w:fill="0B3D91"/>
          </w:tcPr>
          <w:p w14:paraId="1990D133"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20"/>
              </w:rPr>
              <w:t>Recall</w:t>
            </w:r>
          </w:p>
        </w:tc>
        <w:tc>
          <w:tcPr>
            <w:tcW w:w="1417" w:type="dxa"/>
            <w:shd w:val="clear" w:color="auto" w:fill="0B3D91"/>
          </w:tcPr>
          <w:p w14:paraId="63B65915"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20"/>
              </w:rPr>
              <w:t>F1</w:t>
            </w:r>
          </w:p>
        </w:tc>
      </w:tr>
      <w:tr w:rsidR="009E7704" w14:paraId="05182CF5"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358525C" w14:textId="77777777" w:rsidR="009E7704" w:rsidRDefault="00AD61C4">
            <w:pPr>
              <w:jc w:val="left"/>
            </w:pPr>
            <w:r>
              <w:rPr>
                <w:sz w:val="20"/>
              </w:rPr>
              <w:t>KNN</w:t>
            </w:r>
          </w:p>
        </w:tc>
        <w:tc>
          <w:tcPr>
            <w:tcW w:w="1417" w:type="dxa"/>
          </w:tcPr>
          <w:p w14:paraId="0E5C52F7"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0,9898</w:t>
            </w:r>
          </w:p>
        </w:tc>
        <w:tc>
          <w:tcPr>
            <w:tcW w:w="1417" w:type="dxa"/>
          </w:tcPr>
          <w:p w14:paraId="06E78269"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0,9791</w:t>
            </w:r>
          </w:p>
        </w:tc>
        <w:tc>
          <w:tcPr>
            <w:tcW w:w="1417" w:type="dxa"/>
          </w:tcPr>
          <w:p w14:paraId="7A829DDA"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0,9324</w:t>
            </w:r>
          </w:p>
        </w:tc>
        <w:tc>
          <w:tcPr>
            <w:tcW w:w="1417" w:type="dxa"/>
          </w:tcPr>
          <w:p w14:paraId="7FEEBEBC"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0,9523</w:t>
            </w:r>
          </w:p>
        </w:tc>
      </w:tr>
      <w:tr w:rsidR="009E7704" w14:paraId="47469564"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B8173D2" w14:textId="77777777" w:rsidR="009E7704" w:rsidRDefault="00AD61C4">
            <w:pPr>
              <w:jc w:val="left"/>
            </w:pPr>
            <w:r>
              <w:rPr>
                <w:sz w:val="20"/>
              </w:rPr>
              <w:t>Random Forest</w:t>
            </w:r>
          </w:p>
        </w:tc>
        <w:tc>
          <w:tcPr>
            <w:tcW w:w="1417" w:type="dxa"/>
          </w:tcPr>
          <w:p w14:paraId="0044F757"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0,9899</w:t>
            </w:r>
          </w:p>
        </w:tc>
        <w:tc>
          <w:tcPr>
            <w:tcW w:w="1417" w:type="dxa"/>
          </w:tcPr>
          <w:p w14:paraId="70D172FC"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0,9614</w:t>
            </w:r>
          </w:p>
        </w:tc>
        <w:tc>
          <w:tcPr>
            <w:tcW w:w="1417" w:type="dxa"/>
          </w:tcPr>
          <w:p w14:paraId="2E351819"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0,9309</w:t>
            </w:r>
          </w:p>
        </w:tc>
        <w:tc>
          <w:tcPr>
            <w:tcW w:w="1417" w:type="dxa"/>
          </w:tcPr>
          <w:p w14:paraId="45EA442F"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0,9446</w:t>
            </w:r>
          </w:p>
        </w:tc>
      </w:tr>
      <w:tr w:rsidR="009E7704" w14:paraId="5551703F"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9DE00C1" w14:textId="77777777" w:rsidR="009E7704" w:rsidRDefault="00AD61C4">
            <w:pPr>
              <w:jc w:val="left"/>
            </w:pPr>
            <w:r>
              <w:rPr>
                <w:sz w:val="20"/>
              </w:rPr>
              <w:t>Decision Tree</w:t>
            </w:r>
          </w:p>
        </w:tc>
        <w:tc>
          <w:tcPr>
            <w:tcW w:w="1417" w:type="dxa"/>
          </w:tcPr>
          <w:p w14:paraId="54CFEDBD"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0,9893</w:t>
            </w:r>
          </w:p>
        </w:tc>
        <w:tc>
          <w:tcPr>
            <w:tcW w:w="1417" w:type="dxa"/>
          </w:tcPr>
          <w:p w14:paraId="47E04ECA"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0,9520</w:t>
            </w:r>
          </w:p>
        </w:tc>
        <w:tc>
          <w:tcPr>
            <w:tcW w:w="1417" w:type="dxa"/>
          </w:tcPr>
          <w:p w14:paraId="033B8124"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0,9358</w:t>
            </w:r>
          </w:p>
        </w:tc>
        <w:tc>
          <w:tcPr>
            <w:tcW w:w="1417" w:type="dxa"/>
          </w:tcPr>
          <w:p w14:paraId="1CD5E8D2"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0,9435</w:t>
            </w:r>
          </w:p>
        </w:tc>
      </w:tr>
      <w:tr w:rsidR="009E7704" w14:paraId="3D7D8B68"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04BF4F5" w14:textId="77777777" w:rsidR="009E7704" w:rsidRDefault="00AD61C4">
            <w:pPr>
              <w:jc w:val="left"/>
            </w:pPr>
            <w:r>
              <w:rPr>
                <w:sz w:val="20"/>
              </w:rPr>
              <w:t>MLP (Neural Net)</w:t>
            </w:r>
          </w:p>
        </w:tc>
        <w:tc>
          <w:tcPr>
            <w:tcW w:w="1417" w:type="dxa"/>
          </w:tcPr>
          <w:p w14:paraId="6D012D33"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0,9740</w:t>
            </w:r>
          </w:p>
        </w:tc>
        <w:tc>
          <w:tcPr>
            <w:tcW w:w="1417" w:type="dxa"/>
          </w:tcPr>
          <w:p w14:paraId="612FE155"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0,9690</w:t>
            </w:r>
          </w:p>
        </w:tc>
        <w:tc>
          <w:tcPr>
            <w:tcW w:w="1417" w:type="dxa"/>
          </w:tcPr>
          <w:p w14:paraId="04E451A0"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0,9049</w:t>
            </w:r>
          </w:p>
        </w:tc>
        <w:tc>
          <w:tcPr>
            <w:tcW w:w="1417" w:type="dxa"/>
          </w:tcPr>
          <w:p w14:paraId="461C0F23"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0,9306</w:t>
            </w:r>
          </w:p>
        </w:tc>
      </w:tr>
      <w:tr w:rsidR="009E7704" w14:paraId="611588CD"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459D885" w14:textId="77777777" w:rsidR="009E7704" w:rsidRDefault="00AD61C4">
            <w:pPr>
              <w:jc w:val="left"/>
            </w:pPr>
            <w:r>
              <w:rPr>
                <w:sz w:val="20"/>
              </w:rPr>
              <w:t>SVM (RBF)</w:t>
            </w:r>
          </w:p>
        </w:tc>
        <w:tc>
          <w:tcPr>
            <w:tcW w:w="1417" w:type="dxa"/>
          </w:tcPr>
          <w:p w14:paraId="55D42195"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0,9386</w:t>
            </w:r>
          </w:p>
        </w:tc>
        <w:tc>
          <w:tcPr>
            <w:tcW w:w="1417" w:type="dxa"/>
          </w:tcPr>
          <w:p w14:paraId="461944F8"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0,9407</w:t>
            </w:r>
          </w:p>
        </w:tc>
        <w:tc>
          <w:tcPr>
            <w:tcW w:w="1417" w:type="dxa"/>
          </w:tcPr>
          <w:p w14:paraId="5277B0E4"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0,8076</w:t>
            </w:r>
          </w:p>
        </w:tc>
        <w:tc>
          <w:tcPr>
            <w:tcW w:w="1417" w:type="dxa"/>
          </w:tcPr>
          <w:p w14:paraId="54C9E9A7"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0,8322</w:t>
            </w:r>
          </w:p>
        </w:tc>
      </w:tr>
      <w:tr w:rsidR="009E7704" w14:paraId="3F81B8BD"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122E1836" w14:textId="77777777" w:rsidR="009E7704" w:rsidRDefault="00AD61C4">
            <w:pPr>
              <w:jc w:val="left"/>
            </w:pPr>
            <w:r>
              <w:rPr>
                <w:sz w:val="20"/>
              </w:rPr>
              <w:t>Logistic Regression</w:t>
            </w:r>
          </w:p>
        </w:tc>
        <w:tc>
          <w:tcPr>
            <w:tcW w:w="1417" w:type="dxa"/>
          </w:tcPr>
          <w:p w14:paraId="0D638D23"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0,9107</w:t>
            </w:r>
          </w:p>
        </w:tc>
        <w:tc>
          <w:tcPr>
            <w:tcW w:w="1417" w:type="dxa"/>
          </w:tcPr>
          <w:p w14:paraId="3F2A3010"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0,8254</w:t>
            </w:r>
          </w:p>
        </w:tc>
        <w:tc>
          <w:tcPr>
            <w:tcW w:w="1417" w:type="dxa"/>
          </w:tcPr>
          <w:p w14:paraId="5082A011"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0,7310</w:t>
            </w:r>
          </w:p>
        </w:tc>
        <w:tc>
          <w:tcPr>
            <w:tcW w:w="1417" w:type="dxa"/>
          </w:tcPr>
          <w:p w14:paraId="3E43863D"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0,7289</w:t>
            </w:r>
          </w:p>
        </w:tc>
      </w:tr>
    </w:tbl>
    <w:p w14:paraId="6E98F7AF" w14:textId="77777777" w:rsidR="009E7704" w:rsidRPr="00394963" w:rsidRDefault="00AD61C4">
      <w:pPr>
        <w:spacing w:before="80" w:after="200"/>
        <w:jc w:val="center"/>
        <w:rPr>
          <w:lang w:val="el-GR"/>
        </w:rPr>
      </w:pPr>
      <w:r w:rsidRPr="00394963">
        <w:rPr>
          <w:b/>
          <w:sz w:val="20"/>
          <w:lang w:val="el-GR"/>
        </w:rPr>
        <w:t>Πίνακας 15: Σύγκριση μοντέλων στο πραγματικό σύνολο InSDN.</w:t>
      </w:r>
    </w:p>
    <w:p w14:paraId="7D62EA48" w14:textId="77777777" w:rsidR="000F7514" w:rsidRPr="00CE5B19" w:rsidRDefault="000F7514">
      <w:pPr>
        <w:spacing w:after="0" w:line="160" w:lineRule="exact"/>
        <w:rPr>
          <w:lang w:val="el-GR"/>
        </w:rPr>
      </w:pPr>
    </w:p>
    <w:p w14:paraId="56C2DA25" w14:textId="77777777" w:rsidR="009E7704" w:rsidRDefault="00AD61C4">
      <w:pPr>
        <w:spacing w:before="160" w:after="40"/>
        <w:jc w:val="center"/>
      </w:pPr>
      <w:r>
        <w:rPr>
          <w:noProof/>
        </w:rPr>
        <w:lastRenderedPageBreak/>
        <w:drawing>
          <wp:inline distT="0" distB="0" distL="0" distR="0" wp14:anchorId="1BF2DE51" wp14:editId="4F477EA0">
            <wp:extent cx="5040000" cy="274909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_insdn.png"/>
                    <pic:cNvPicPr/>
                  </pic:nvPicPr>
                  <pic:blipFill>
                    <a:blip r:embed="rId24"/>
                    <a:stretch>
                      <a:fillRect/>
                    </a:stretch>
                  </pic:blipFill>
                  <pic:spPr>
                    <a:xfrm>
                      <a:off x="0" y="0"/>
                      <a:ext cx="5040000" cy="2749091"/>
                    </a:xfrm>
                    <a:prstGeom prst="rect">
                      <a:avLst/>
                    </a:prstGeom>
                  </pic:spPr>
                </pic:pic>
              </a:graphicData>
            </a:graphic>
          </wp:inline>
        </w:drawing>
      </w:r>
    </w:p>
    <w:p w14:paraId="0C379F60" w14:textId="6897244C" w:rsidR="009E7704" w:rsidRPr="00394963" w:rsidRDefault="00AD61C4">
      <w:pPr>
        <w:spacing w:before="80" w:after="200"/>
        <w:jc w:val="center"/>
        <w:rPr>
          <w:lang w:val="el-GR"/>
        </w:rPr>
      </w:pPr>
      <w:bookmarkStart w:id="85" w:name="_Toc234789778"/>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FB703B">
        <w:rPr>
          <w:b/>
          <w:noProof/>
          <w:sz w:val="20"/>
        </w:rPr>
        <w:t>16</w:t>
      </w:r>
      <w:r>
        <w:fldChar w:fldCharType="end"/>
      </w:r>
      <w:r w:rsidRPr="00394963">
        <w:rPr>
          <w:i/>
          <w:sz w:val="20"/>
          <w:lang w:val="el-GR"/>
        </w:rPr>
        <w:t xml:space="preserve">: Σύγκριση μοντέλων στο πραγματικό σύνολο δεδομένων </w:t>
      </w:r>
      <w:r>
        <w:rPr>
          <w:i/>
          <w:sz w:val="20"/>
        </w:rPr>
        <w:t>InSDN</w:t>
      </w:r>
      <w:r w:rsidRPr="00394963">
        <w:rPr>
          <w:i/>
          <w:sz w:val="20"/>
          <w:lang w:val="el-GR"/>
        </w:rPr>
        <w:t>.</w:t>
      </w:r>
      <w:bookmarkEnd w:id="85"/>
    </w:p>
    <w:p w14:paraId="4CE9E8DC" w14:textId="77777777" w:rsidR="009E7704" w:rsidRPr="00394963" w:rsidRDefault="00AD61C4">
      <w:pPr>
        <w:pStyle w:val="21"/>
        <w:jc w:val="left"/>
        <w:rPr>
          <w:lang w:val="el-GR"/>
        </w:rPr>
      </w:pPr>
      <w:bookmarkStart w:id="86" w:name="_Toc234851005"/>
      <w:r w:rsidRPr="00394963">
        <w:rPr>
          <w:rFonts w:ascii="Times New Roman" w:hAnsi="Times New Roman"/>
          <w:lang w:val="el-GR"/>
        </w:rPr>
        <w:t>6.7 Αξιολόγηση και ρύθμιση του Isolation Forest</w:t>
      </w:r>
      <w:bookmarkEnd w:id="86"/>
    </w:p>
    <w:p w14:paraId="44972899" w14:textId="77777777" w:rsidR="009E7704" w:rsidRPr="00394963" w:rsidRDefault="00AD61C4">
      <w:pPr>
        <w:rPr>
          <w:lang w:val="el-GR"/>
        </w:rPr>
      </w:pPr>
      <w:r w:rsidRPr="00394963">
        <w:rPr>
          <w:lang w:val="el-GR"/>
        </w:rPr>
        <w:t>Το ζωντανό σύστημα βασίζεται στον Isolation Forest, ο οποίος αξιολογήθηκε σε δύο σύνολα με πολύ διαφορετική δυσκολία, όπως συνοψίζει ο ακόλουθος πίνακας. Στο συνθετικό σύνολο, όπου οι κλάσεις έχουν καθαρές υπογραφές, επιτυγχάνει precision 0,987, recall 0,999 και ROC-AUC 0,998. Στο πραγματικό InSDN η εικόνα είναι ουσιωδώς διαφορετική: το precision παραμένει υψηλό (0,993), αλλά το recall πέφτει στο 0,676 και το F1 στο 0,804, με ROC-AUC 0,930. Η πτώση του recall σημαίνει ότι, στα ρεαλιστικά δεδομένα, ο μη επιβλεπόμενος ανιχνευτής αφήνει να διαφύγει περίπου το ένα τρίτο των επιθέσεων. Οι τιμές του συνθετικού συνόλου δεν πρέπει επομένως να θεωρηθούν αντιπροσωπευτικές της πραγματικής απόδοσης· αντιπροσωπευτικές είναι οι τιμές του InSDN.</w:t>
      </w:r>
    </w:p>
    <w:p w14:paraId="75FD45E7"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3402"/>
        <w:gridCol w:w="2268"/>
        <w:gridCol w:w="2268"/>
      </w:tblGrid>
      <w:tr w:rsidR="009E7704" w14:paraId="47122BE6"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shd w:val="clear" w:color="auto" w:fill="0B3D91"/>
          </w:tcPr>
          <w:p w14:paraId="106FA455" w14:textId="77777777" w:rsidR="009E7704" w:rsidRDefault="00AD61C4">
            <w:pPr>
              <w:jc w:val="center"/>
            </w:pPr>
            <w:r>
              <w:rPr>
                <w:color w:val="FFFFFF"/>
                <w:sz w:val="20"/>
              </w:rPr>
              <w:t>Μετρική</w:t>
            </w:r>
          </w:p>
        </w:tc>
        <w:tc>
          <w:tcPr>
            <w:tcW w:w="2268" w:type="dxa"/>
            <w:shd w:val="clear" w:color="auto" w:fill="0B3D91"/>
          </w:tcPr>
          <w:p w14:paraId="26001CA2"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20"/>
              </w:rPr>
              <w:t>Συνθετικό (καθαρές υπογραφές)</w:t>
            </w:r>
          </w:p>
        </w:tc>
        <w:tc>
          <w:tcPr>
            <w:tcW w:w="2268" w:type="dxa"/>
            <w:shd w:val="clear" w:color="auto" w:fill="0B3D91"/>
          </w:tcPr>
          <w:p w14:paraId="6D573ED4"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20"/>
              </w:rPr>
              <w:t>InSDN (πραγματικό)</w:t>
            </w:r>
          </w:p>
        </w:tc>
      </w:tr>
      <w:tr w:rsidR="009E7704" w14:paraId="7633E760"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1F2AEB27" w14:textId="77777777" w:rsidR="009E7704" w:rsidRDefault="00AD61C4">
            <w:pPr>
              <w:jc w:val="left"/>
            </w:pPr>
            <w:r>
              <w:rPr>
                <w:sz w:val="20"/>
              </w:rPr>
              <w:t>Precision</w:t>
            </w:r>
          </w:p>
        </w:tc>
        <w:tc>
          <w:tcPr>
            <w:tcW w:w="2268" w:type="dxa"/>
          </w:tcPr>
          <w:p w14:paraId="4C8BED6A"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0,987</w:t>
            </w:r>
          </w:p>
        </w:tc>
        <w:tc>
          <w:tcPr>
            <w:tcW w:w="2268" w:type="dxa"/>
          </w:tcPr>
          <w:p w14:paraId="2F1FE8D4"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0,993</w:t>
            </w:r>
          </w:p>
        </w:tc>
      </w:tr>
      <w:tr w:rsidR="009E7704" w14:paraId="702231F6"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40405053" w14:textId="77777777" w:rsidR="009E7704" w:rsidRDefault="00AD61C4">
            <w:pPr>
              <w:jc w:val="left"/>
            </w:pPr>
            <w:r>
              <w:rPr>
                <w:sz w:val="20"/>
              </w:rPr>
              <w:t>Recall</w:t>
            </w:r>
          </w:p>
        </w:tc>
        <w:tc>
          <w:tcPr>
            <w:tcW w:w="2268" w:type="dxa"/>
          </w:tcPr>
          <w:p w14:paraId="7E566321"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0,999</w:t>
            </w:r>
          </w:p>
        </w:tc>
        <w:tc>
          <w:tcPr>
            <w:tcW w:w="2268" w:type="dxa"/>
          </w:tcPr>
          <w:p w14:paraId="5325E72B"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0,676</w:t>
            </w:r>
          </w:p>
        </w:tc>
      </w:tr>
      <w:tr w:rsidR="009E7704" w14:paraId="58C9788B"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6AE3A64C" w14:textId="77777777" w:rsidR="009E7704" w:rsidRDefault="00AD61C4">
            <w:pPr>
              <w:jc w:val="left"/>
            </w:pPr>
            <w:r>
              <w:rPr>
                <w:sz w:val="20"/>
              </w:rPr>
              <w:t>F1-score</w:t>
            </w:r>
          </w:p>
        </w:tc>
        <w:tc>
          <w:tcPr>
            <w:tcW w:w="2268" w:type="dxa"/>
          </w:tcPr>
          <w:p w14:paraId="3A6F9C3C"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0,993</w:t>
            </w:r>
          </w:p>
        </w:tc>
        <w:tc>
          <w:tcPr>
            <w:tcW w:w="2268" w:type="dxa"/>
          </w:tcPr>
          <w:p w14:paraId="66C96F8E"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0,804</w:t>
            </w:r>
          </w:p>
        </w:tc>
      </w:tr>
      <w:tr w:rsidR="009E7704" w14:paraId="13527C0F"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44226428" w14:textId="77777777" w:rsidR="009E7704" w:rsidRDefault="00AD61C4">
            <w:pPr>
              <w:jc w:val="left"/>
            </w:pPr>
            <w:r>
              <w:rPr>
                <w:sz w:val="20"/>
              </w:rPr>
              <w:t>ROC-AUC</w:t>
            </w:r>
          </w:p>
        </w:tc>
        <w:tc>
          <w:tcPr>
            <w:tcW w:w="2268" w:type="dxa"/>
          </w:tcPr>
          <w:p w14:paraId="76692F70"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0,998</w:t>
            </w:r>
          </w:p>
        </w:tc>
        <w:tc>
          <w:tcPr>
            <w:tcW w:w="2268" w:type="dxa"/>
          </w:tcPr>
          <w:p w14:paraId="3C4DE4E2"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0,930</w:t>
            </w:r>
          </w:p>
        </w:tc>
      </w:tr>
    </w:tbl>
    <w:p w14:paraId="5E6E09A3" w14:textId="77777777" w:rsidR="009E7704" w:rsidRPr="00394963" w:rsidRDefault="00AD61C4">
      <w:pPr>
        <w:spacing w:before="80" w:after="200"/>
        <w:jc w:val="center"/>
        <w:rPr>
          <w:lang w:val="el-GR"/>
        </w:rPr>
      </w:pPr>
      <w:r w:rsidRPr="00394963">
        <w:rPr>
          <w:b/>
          <w:sz w:val="20"/>
          <w:lang w:val="el-GR"/>
        </w:rPr>
        <w:t>Πίνακας 16: Μετρικές του Isolation Forest.</w:t>
      </w:r>
    </w:p>
    <w:p w14:paraId="3E74A947" w14:textId="77777777" w:rsidR="000F7514" w:rsidRPr="00CE5B19" w:rsidRDefault="000F7514">
      <w:pPr>
        <w:spacing w:after="0" w:line="160" w:lineRule="exact"/>
        <w:rPr>
          <w:lang w:val="el-GR"/>
        </w:rPr>
      </w:pPr>
    </w:p>
    <w:p w14:paraId="1C8ED453" w14:textId="77777777" w:rsidR="009E7704" w:rsidRDefault="00AD61C4">
      <w:pPr>
        <w:spacing w:before="160" w:after="40"/>
        <w:jc w:val="center"/>
      </w:pPr>
      <w:r>
        <w:rPr>
          <w:noProof/>
        </w:rPr>
        <w:lastRenderedPageBreak/>
        <w:drawing>
          <wp:inline distT="0" distB="0" distL="0" distR="0" wp14:anchorId="04D1989F" wp14:editId="77D8ACBA">
            <wp:extent cx="5040000" cy="162621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olation_forest_tuning.png"/>
                    <pic:cNvPicPr/>
                  </pic:nvPicPr>
                  <pic:blipFill>
                    <a:blip r:embed="rId25"/>
                    <a:stretch>
                      <a:fillRect/>
                    </a:stretch>
                  </pic:blipFill>
                  <pic:spPr>
                    <a:xfrm>
                      <a:off x="0" y="0"/>
                      <a:ext cx="5040000" cy="1626217"/>
                    </a:xfrm>
                    <a:prstGeom prst="rect">
                      <a:avLst/>
                    </a:prstGeom>
                  </pic:spPr>
                </pic:pic>
              </a:graphicData>
            </a:graphic>
          </wp:inline>
        </w:drawing>
      </w:r>
    </w:p>
    <w:p w14:paraId="2E742B3A" w14:textId="797CE1D6" w:rsidR="009E7704" w:rsidRPr="00394963" w:rsidRDefault="00AD61C4">
      <w:pPr>
        <w:spacing w:before="80" w:after="200"/>
        <w:jc w:val="center"/>
        <w:rPr>
          <w:lang w:val="el-GR"/>
        </w:rPr>
      </w:pPr>
      <w:bookmarkStart w:id="87" w:name="_Toc234789779"/>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FB703B">
        <w:rPr>
          <w:b/>
          <w:noProof/>
          <w:sz w:val="20"/>
        </w:rPr>
        <w:t>17</w:t>
      </w:r>
      <w:r>
        <w:fldChar w:fldCharType="end"/>
      </w:r>
      <w:r w:rsidRPr="00394963">
        <w:rPr>
          <w:i/>
          <w:sz w:val="20"/>
          <w:lang w:val="el-GR"/>
        </w:rPr>
        <w:t xml:space="preserve">: Ρύθμιση υπερπαραμέτρων του </w:t>
      </w:r>
      <w:r>
        <w:rPr>
          <w:i/>
          <w:sz w:val="20"/>
        </w:rPr>
        <w:t>Isolation</w:t>
      </w:r>
      <w:r w:rsidRPr="00394963">
        <w:rPr>
          <w:i/>
          <w:sz w:val="20"/>
          <w:lang w:val="el-GR"/>
        </w:rPr>
        <w:t xml:space="preserve"> </w:t>
      </w:r>
      <w:r>
        <w:rPr>
          <w:i/>
          <w:sz w:val="20"/>
        </w:rPr>
        <w:t>Forest</w:t>
      </w:r>
      <w:r w:rsidRPr="00394963">
        <w:rPr>
          <w:i/>
          <w:sz w:val="20"/>
          <w:lang w:val="el-GR"/>
        </w:rPr>
        <w:t xml:space="preserve"> (</w:t>
      </w:r>
      <w:r>
        <w:rPr>
          <w:i/>
          <w:sz w:val="20"/>
        </w:rPr>
        <w:t>ROC</w:t>
      </w:r>
      <w:r w:rsidRPr="00394963">
        <w:rPr>
          <w:i/>
          <w:sz w:val="20"/>
          <w:lang w:val="el-GR"/>
        </w:rPr>
        <w:t>-</w:t>
      </w:r>
      <w:r>
        <w:rPr>
          <w:i/>
          <w:sz w:val="20"/>
        </w:rPr>
        <w:t>AUC</w:t>
      </w:r>
      <w:r w:rsidRPr="00394963">
        <w:rPr>
          <w:i/>
          <w:sz w:val="20"/>
          <w:lang w:val="el-GR"/>
        </w:rPr>
        <w:t xml:space="preserve"> και </w:t>
      </w:r>
      <w:r>
        <w:rPr>
          <w:i/>
          <w:sz w:val="20"/>
        </w:rPr>
        <w:t>F</w:t>
      </w:r>
      <w:r w:rsidRPr="00394963">
        <w:rPr>
          <w:i/>
          <w:sz w:val="20"/>
          <w:lang w:val="el-GR"/>
        </w:rPr>
        <w:t>1 ανά συνδυασμό).</w:t>
      </w:r>
      <w:bookmarkEnd w:id="87"/>
    </w:p>
    <w:p w14:paraId="39AB16F4" w14:textId="77777777" w:rsidR="000F7514" w:rsidRPr="00CE5B19" w:rsidRDefault="000F7514">
      <w:pPr>
        <w:spacing w:after="0" w:line="160" w:lineRule="exact"/>
        <w:rPr>
          <w:lang w:val="el-GR"/>
        </w:rPr>
      </w:pPr>
    </w:p>
    <w:p w14:paraId="739C6208" w14:textId="77777777" w:rsidR="009E7704" w:rsidRDefault="00AD61C4">
      <w:pPr>
        <w:spacing w:before="160" w:after="40"/>
        <w:jc w:val="center"/>
      </w:pPr>
      <w:r>
        <w:rPr>
          <w:noProof/>
        </w:rPr>
        <w:drawing>
          <wp:inline distT="0" distB="0" distL="0" distR="0" wp14:anchorId="4E6758C6" wp14:editId="6DC591D9">
            <wp:extent cx="5040000" cy="420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sis_if_confusion.png"/>
                    <pic:cNvPicPr/>
                  </pic:nvPicPr>
                  <pic:blipFill>
                    <a:blip r:embed="rId26"/>
                    <a:stretch>
                      <a:fillRect/>
                    </a:stretch>
                  </pic:blipFill>
                  <pic:spPr>
                    <a:xfrm>
                      <a:off x="0" y="0"/>
                      <a:ext cx="5040000" cy="4200000"/>
                    </a:xfrm>
                    <a:prstGeom prst="rect">
                      <a:avLst/>
                    </a:prstGeom>
                  </pic:spPr>
                </pic:pic>
              </a:graphicData>
            </a:graphic>
          </wp:inline>
        </w:drawing>
      </w:r>
    </w:p>
    <w:p w14:paraId="5169D37A" w14:textId="26A10E1D" w:rsidR="009E7704" w:rsidRPr="00394963" w:rsidRDefault="00AD61C4">
      <w:pPr>
        <w:spacing w:before="80" w:after="200"/>
        <w:jc w:val="center"/>
        <w:rPr>
          <w:lang w:val="el-GR"/>
        </w:rPr>
      </w:pPr>
      <w:bookmarkStart w:id="88" w:name="_Toc234789780"/>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FB703B">
        <w:rPr>
          <w:b/>
          <w:noProof/>
          <w:sz w:val="20"/>
        </w:rPr>
        <w:t>18</w:t>
      </w:r>
      <w:r>
        <w:fldChar w:fldCharType="end"/>
      </w:r>
      <w:r w:rsidRPr="00394963">
        <w:rPr>
          <w:i/>
          <w:sz w:val="20"/>
          <w:lang w:val="el-GR"/>
        </w:rPr>
        <w:t xml:space="preserve">: Πίνακας σύγχυσης του </w:t>
      </w:r>
      <w:r>
        <w:rPr>
          <w:i/>
          <w:sz w:val="20"/>
        </w:rPr>
        <w:t>Isolation</w:t>
      </w:r>
      <w:r w:rsidRPr="00394963">
        <w:rPr>
          <w:i/>
          <w:sz w:val="20"/>
          <w:lang w:val="el-GR"/>
        </w:rPr>
        <w:t xml:space="preserve"> </w:t>
      </w:r>
      <w:r>
        <w:rPr>
          <w:i/>
          <w:sz w:val="20"/>
        </w:rPr>
        <w:t>Forest</w:t>
      </w:r>
      <w:r w:rsidRPr="00394963">
        <w:rPr>
          <w:i/>
          <w:sz w:val="20"/>
          <w:lang w:val="el-GR"/>
        </w:rPr>
        <w:t>.</w:t>
      </w:r>
      <w:bookmarkEnd w:id="88"/>
    </w:p>
    <w:p w14:paraId="63E2D1D9" w14:textId="77777777" w:rsidR="000F7514" w:rsidRPr="00CE5B19" w:rsidRDefault="000F7514">
      <w:pPr>
        <w:spacing w:after="0" w:line="160" w:lineRule="exact"/>
        <w:rPr>
          <w:lang w:val="el-GR"/>
        </w:rPr>
      </w:pPr>
    </w:p>
    <w:p w14:paraId="0F996C91" w14:textId="77777777" w:rsidR="009E7704" w:rsidRDefault="00AD61C4">
      <w:pPr>
        <w:spacing w:before="160" w:after="40"/>
        <w:jc w:val="center"/>
      </w:pPr>
      <w:r>
        <w:rPr>
          <w:noProof/>
        </w:rPr>
        <w:lastRenderedPageBreak/>
        <w:drawing>
          <wp:inline distT="0" distB="0" distL="0" distR="0" wp14:anchorId="4F791D94" wp14:editId="74709865">
            <wp:extent cx="5040000" cy="396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sis_if_roc.png"/>
                    <pic:cNvPicPr/>
                  </pic:nvPicPr>
                  <pic:blipFill>
                    <a:blip r:embed="rId27"/>
                    <a:stretch>
                      <a:fillRect/>
                    </a:stretch>
                  </pic:blipFill>
                  <pic:spPr>
                    <a:xfrm>
                      <a:off x="0" y="0"/>
                      <a:ext cx="5040000" cy="3960000"/>
                    </a:xfrm>
                    <a:prstGeom prst="rect">
                      <a:avLst/>
                    </a:prstGeom>
                  </pic:spPr>
                </pic:pic>
              </a:graphicData>
            </a:graphic>
          </wp:inline>
        </w:drawing>
      </w:r>
    </w:p>
    <w:p w14:paraId="0BE6BE63" w14:textId="2C43ECDD" w:rsidR="009E7704" w:rsidRDefault="00AD61C4">
      <w:pPr>
        <w:spacing w:before="80" w:after="200"/>
        <w:jc w:val="center"/>
      </w:pPr>
      <w:bookmarkStart w:id="89" w:name="_Toc234789781"/>
      <w:r>
        <w:rPr>
          <w:b/>
          <w:sz w:val="20"/>
        </w:rPr>
        <w:t xml:space="preserve">Σχήμα </w:t>
      </w:r>
      <w:r>
        <w:fldChar w:fldCharType="begin"/>
      </w:r>
      <w:r>
        <w:rPr>
          <w:b/>
          <w:sz w:val="20"/>
        </w:rPr>
        <w:instrText xml:space="preserve"> SEQ Σχήμα \* ARABIC </w:instrText>
      </w:r>
      <w:r>
        <w:fldChar w:fldCharType="separate"/>
      </w:r>
      <w:r w:rsidR="00FB703B">
        <w:rPr>
          <w:b/>
          <w:noProof/>
          <w:sz w:val="20"/>
        </w:rPr>
        <w:t>19</w:t>
      </w:r>
      <w:r>
        <w:fldChar w:fldCharType="end"/>
      </w:r>
      <w:r>
        <w:rPr>
          <w:i/>
          <w:sz w:val="20"/>
        </w:rPr>
        <w:t>: Καμπύλη ROC του Isolation Forest.</w:t>
      </w:r>
      <w:bookmarkEnd w:id="89"/>
    </w:p>
    <w:p w14:paraId="2E2288EC" w14:textId="77777777" w:rsidR="000F7514" w:rsidRDefault="000F7514">
      <w:pPr>
        <w:spacing w:after="0" w:line="160" w:lineRule="exact"/>
      </w:pPr>
    </w:p>
    <w:p w14:paraId="7DEB9EF8" w14:textId="77777777" w:rsidR="009E7704" w:rsidRDefault="00AD61C4">
      <w:pPr>
        <w:spacing w:before="160" w:after="40"/>
        <w:jc w:val="center"/>
      </w:pPr>
      <w:r>
        <w:rPr>
          <w:noProof/>
        </w:rPr>
        <w:drawing>
          <wp:inline distT="0" distB="0" distL="0" distR="0" wp14:anchorId="1E934E88" wp14:editId="14388A5B">
            <wp:extent cx="5040000" cy="2268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sis_if_scores.png"/>
                    <pic:cNvPicPr/>
                  </pic:nvPicPr>
                  <pic:blipFill>
                    <a:blip r:embed="rId28"/>
                    <a:stretch>
                      <a:fillRect/>
                    </a:stretch>
                  </pic:blipFill>
                  <pic:spPr>
                    <a:xfrm>
                      <a:off x="0" y="0"/>
                      <a:ext cx="5040000" cy="2268000"/>
                    </a:xfrm>
                    <a:prstGeom prst="rect">
                      <a:avLst/>
                    </a:prstGeom>
                  </pic:spPr>
                </pic:pic>
              </a:graphicData>
            </a:graphic>
          </wp:inline>
        </w:drawing>
      </w:r>
    </w:p>
    <w:p w14:paraId="533E9D1C" w14:textId="10249D52" w:rsidR="009E7704" w:rsidRPr="00394963" w:rsidRDefault="00AD61C4">
      <w:pPr>
        <w:spacing w:before="80" w:after="200"/>
        <w:jc w:val="center"/>
        <w:rPr>
          <w:lang w:val="el-GR"/>
        </w:rPr>
      </w:pPr>
      <w:bookmarkStart w:id="90" w:name="_Toc234789782"/>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FB703B">
        <w:rPr>
          <w:b/>
          <w:noProof/>
          <w:sz w:val="20"/>
        </w:rPr>
        <w:t>20</w:t>
      </w:r>
      <w:r>
        <w:fldChar w:fldCharType="end"/>
      </w:r>
      <w:r w:rsidRPr="00394963">
        <w:rPr>
          <w:i/>
          <w:sz w:val="20"/>
          <w:lang w:val="el-GR"/>
        </w:rPr>
        <w:t xml:space="preserve">: Κατανομή </w:t>
      </w:r>
      <w:r>
        <w:rPr>
          <w:i/>
          <w:sz w:val="20"/>
        </w:rPr>
        <w:t>anomaly</w:t>
      </w:r>
      <w:r w:rsidRPr="00394963">
        <w:rPr>
          <w:i/>
          <w:sz w:val="20"/>
          <w:lang w:val="el-GR"/>
        </w:rPr>
        <w:t xml:space="preserve"> </w:t>
      </w:r>
      <w:r>
        <w:rPr>
          <w:i/>
          <w:sz w:val="20"/>
        </w:rPr>
        <w:t>scores</w:t>
      </w:r>
      <w:r w:rsidRPr="00394963">
        <w:rPr>
          <w:i/>
          <w:sz w:val="20"/>
          <w:lang w:val="el-GR"/>
        </w:rPr>
        <w:t xml:space="preserve"> του </w:t>
      </w:r>
      <w:r>
        <w:rPr>
          <w:i/>
          <w:sz w:val="20"/>
        </w:rPr>
        <w:t>Isolation</w:t>
      </w:r>
      <w:r w:rsidRPr="00394963">
        <w:rPr>
          <w:i/>
          <w:sz w:val="20"/>
          <w:lang w:val="el-GR"/>
        </w:rPr>
        <w:t xml:space="preserve"> </w:t>
      </w:r>
      <w:r>
        <w:rPr>
          <w:i/>
          <w:sz w:val="20"/>
        </w:rPr>
        <w:t>Forest</w:t>
      </w:r>
      <w:r w:rsidRPr="00394963">
        <w:rPr>
          <w:i/>
          <w:sz w:val="20"/>
          <w:lang w:val="el-GR"/>
        </w:rPr>
        <w:t xml:space="preserve"> για νόμιμη και κακόβουλη κίνηση.</w:t>
      </w:r>
      <w:bookmarkEnd w:id="90"/>
    </w:p>
    <w:p w14:paraId="241E0F52" w14:textId="77777777" w:rsidR="009E7704" w:rsidRPr="00394963" w:rsidRDefault="00AD61C4">
      <w:pPr>
        <w:rPr>
          <w:lang w:val="el-GR"/>
        </w:rPr>
      </w:pPr>
      <w:r w:rsidRPr="00394963">
        <w:rPr>
          <w:i/>
          <w:lang w:val="el-GR"/>
        </w:rPr>
        <w:t>Έχοντας τεκμηριώσει την ακρίβεια της ταξινόμησης στις ενότητες 6.2 έως 6.7, οι επόμενες ενότητες μεταβαίνουν από το «πόσο ακριβές είναι το μοντέλο» στο «πόσο χρήσιμο και αξιόπιστο είναι σε πραγματικές συνθήκες», εξετάζοντας διαδοχικά την ερμηνευσιμότητα, τα ζωντανά σενάρια, την καθυστέρηση, την αντιμετώπιση και την ανθεκτικότητα.</w:t>
      </w:r>
    </w:p>
    <w:p w14:paraId="303E6F97" w14:textId="77777777" w:rsidR="009E7704" w:rsidRPr="00394963" w:rsidRDefault="00AD61C4">
      <w:pPr>
        <w:jc w:val="left"/>
        <w:rPr>
          <w:lang w:val="el-GR"/>
        </w:rPr>
      </w:pPr>
      <w:r w:rsidRPr="00394963">
        <w:rPr>
          <w:b/>
          <w:lang w:val="el-GR"/>
        </w:rPr>
        <w:t>Ρύθμιση υπερπαραμέτρων του Isolation Forest</w:t>
      </w:r>
    </w:p>
    <w:p w14:paraId="664BD389" w14:textId="77777777" w:rsidR="009E7704" w:rsidRPr="00394963" w:rsidRDefault="00AD61C4">
      <w:pPr>
        <w:rPr>
          <w:lang w:val="el-GR"/>
        </w:rPr>
      </w:pPr>
      <w:r w:rsidRPr="00394963">
        <w:rPr>
          <w:lang w:val="el-GR"/>
        </w:rPr>
        <w:lastRenderedPageBreak/>
        <w:t xml:space="preserve">Η ρύθμιση των υπερπαραμέτρων του </w:t>
      </w:r>
      <w:r>
        <w:t>Isolation</w:t>
      </w:r>
      <w:r w:rsidRPr="00394963">
        <w:rPr>
          <w:lang w:val="el-GR"/>
        </w:rPr>
        <w:t xml:space="preserve"> </w:t>
      </w:r>
      <w:r>
        <w:t>Forest</w:t>
      </w:r>
      <w:r w:rsidRPr="00394963">
        <w:rPr>
          <w:lang w:val="el-GR"/>
        </w:rPr>
        <w:t xml:space="preserve"> διερευνήθηκε συστηματικά με αναζήτηση σε πλέγμα τιμών. Το κεντρικό εύρημα είναι ότι το </w:t>
      </w:r>
      <w:r>
        <w:t>ROC</w:t>
      </w:r>
      <w:r w:rsidRPr="00394963">
        <w:rPr>
          <w:lang w:val="el-GR"/>
        </w:rPr>
        <w:t>-</w:t>
      </w:r>
      <w:r>
        <w:t>AUC</w:t>
      </w:r>
      <w:r w:rsidRPr="00394963">
        <w:rPr>
          <w:lang w:val="el-GR"/>
        </w:rPr>
        <w:t xml:space="preserve"> παραμένει υψηλό (άνω του 0,99) σε ένα ευρύ φάσμα συνδυασμών, γεγονός που υποδηλώνει ευρωστία του αλγορίθμου ως προς την επιλογή παραμέτρων. Ο πλήρης πίνακας με τους κορυφαίους συνδυασμούς υπερπαραμέτρων, ταξινομημένους κατά </w:t>
      </w:r>
      <w:r>
        <w:t>ROC</w:t>
      </w:r>
      <w:r w:rsidRPr="00394963">
        <w:rPr>
          <w:lang w:val="el-GR"/>
        </w:rPr>
        <w:t>-</w:t>
      </w:r>
      <w:r>
        <w:t>AUC</w:t>
      </w:r>
      <w:r w:rsidRPr="00394963">
        <w:rPr>
          <w:lang w:val="el-GR"/>
        </w:rPr>
        <w:t>, παρατίθεται στο Παράρτημα Β ώστε να μην επιβαρύνει τη ροή του κυρίως κειμένου.</w:t>
      </w:r>
    </w:p>
    <w:p w14:paraId="05FF2D41" w14:textId="77777777" w:rsidR="009E7704" w:rsidRPr="00394963" w:rsidRDefault="00AD61C4">
      <w:pPr>
        <w:jc w:val="left"/>
        <w:rPr>
          <w:lang w:val="el-GR"/>
        </w:rPr>
      </w:pPr>
      <w:r w:rsidRPr="00394963">
        <w:rPr>
          <w:b/>
          <w:lang w:val="el-GR"/>
        </w:rPr>
        <w:t>Ανάλυση ευαισθησίας υπερπαραμέτρων</w:t>
      </w:r>
    </w:p>
    <w:p w14:paraId="2977BB1B" w14:textId="77777777" w:rsidR="009E7704" w:rsidRPr="00394963" w:rsidRDefault="00AD61C4">
      <w:pPr>
        <w:rPr>
          <w:lang w:val="el-GR"/>
        </w:rPr>
      </w:pPr>
      <w:r w:rsidRPr="00394963">
        <w:rPr>
          <w:lang w:val="el-GR"/>
        </w:rPr>
        <w:t xml:space="preserve">Η ευρωστία του </w:t>
      </w:r>
      <w:r>
        <w:t>Isolation</w:t>
      </w:r>
      <w:r w:rsidRPr="00394963">
        <w:rPr>
          <w:lang w:val="el-GR"/>
        </w:rPr>
        <w:t xml:space="preserve"> </w:t>
      </w:r>
      <w:r>
        <w:t>Forest</w:t>
      </w:r>
      <w:r w:rsidRPr="00394963">
        <w:rPr>
          <w:lang w:val="el-GR"/>
        </w:rPr>
        <w:t xml:space="preserve"> ως προς τις υπερπαραμέτρους εξετάστηκε συστηματικά. Δοκιμάστηκαν συνδυασμοί του πλήθους δέντρων, του μεγέθους δείγματος ανά δέντρο, του βαθμού μόλυνσης (</w:t>
      </w:r>
      <w:r>
        <w:t>contamination</w:t>
      </w:r>
      <w:r w:rsidRPr="00394963">
        <w:rPr>
          <w:lang w:val="el-GR"/>
        </w:rPr>
        <w:t xml:space="preserve">) και του ποσοστού χαρακτηριστικών. Το κρίσιμο εύρημα είναι ότι το </w:t>
      </w:r>
      <w:r>
        <w:t>ROC</w:t>
      </w:r>
      <w:r w:rsidRPr="00394963">
        <w:rPr>
          <w:lang w:val="el-GR"/>
        </w:rPr>
        <w:t>-</w:t>
      </w:r>
      <w:r>
        <w:t>AUC</w:t>
      </w:r>
      <w:r w:rsidRPr="00394963">
        <w:rPr>
          <w:lang w:val="el-GR"/>
        </w:rPr>
        <w:t xml:space="preserve"> παραμένει σταθερά υψηλό (άνω του 0,99) σε ένα ευρύ φάσμα συνδυασμών, γεγονός που υποδηλώνει ότι η απόδοση δεν εξαρτάται κρίσιμα από μια λεπτομερή ρύθμιση. Η σταθερότητα αυτή είναι επιθυμητή σε ένα πρακτικό σύστημα, καθώς μειώνει τον κίνδυνο υποβάθμισης της απόδοσης λόγω μεταβολών στις συνθήκες λειτουργίας ή στη φύση της κίνησης.</w:t>
      </w:r>
    </w:p>
    <w:p w14:paraId="7151BFE4" w14:textId="77777777" w:rsidR="009E7704" w:rsidRPr="00394963" w:rsidRDefault="00AD61C4">
      <w:pPr>
        <w:pStyle w:val="21"/>
        <w:jc w:val="left"/>
        <w:rPr>
          <w:lang w:val="el-GR"/>
        </w:rPr>
      </w:pPr>
      <w:bookmarkStart w:id="91" w:name="_Toc234851006"/>
      <w:r w:rsidRPr="00394963">
        <w:rPr>
          <w:rFonts w:ascii="Times New Roman" w:hAnsi="Times New Roman"/>
          <w:lang w:val="el-GR"/>
        </w:rPr>
        <w:t>6.8 Ζωντανά σενάρια επίθεσης και αντιμετώπισης</w:t>
      </w:r>
      <w:bookmarkEnd w:id="91"/>
    </w:p>
    <w:p w14:paraId="683B79CC" w14:textId="77777777" w:rsidR="009E7704" w:rsidRDefault="00AD61C4">
      <w:r w:rsidRPr="00394963">
        <w:rPr>
          <w:lang w:val="el-GR"/>
        </w:rPr>
        <w:t>Το ζωντανό σκέλος της αξιολόγησης περιλαμβάνει δύο διακριτούς τύπους πειραμάτων. Το σενάριο της πλημμύρας SYN εκτελείται σε επίπεδο πακέτου μέσα σε τοπολογία Mininet/Open vSwitch: η επίθεση παράγεται με το εργαλείο hping3, η τηλεμετρία συλλέγεται από τα per-flow στατιστικά του πίνακα ροών (ovs-ofctl dump-flows) και ο κανόνας απόρριψης εγκαθίσταται στον ίδιο τον μεταγωγέα. Τα υπόλοιπα πέντε σενάρια εκτελούνται ως πειράματα συνθετικής τηλεμετρίας σε επίπεδο API: κατασκευασμένα διανύσματα στατιστικών ροών αποστέλλονται απευθείας στη διεπαφή /telemetry του ελεγκτή, ώστε να αναπαρασταθεί το στατιστικό αποτύπωμα κάθε επίθεσης χωρίς παραγωγή πραγματικών πακέτων. Τα δεύτερα τεκμηριώνουν τη συμπεριφορά της μηχανής απόφασης και του μηχανισμού απόκρισης υπό ελεγχόμενα προφίλ ροών, δεν αποδεικνύουν όμως ότι τα ίδια πρότυπα θα προκύψουν αυτούσια από πραγματική κίνηση. Σε κάθε σενάριο, μια φάση νόμιμης κίνησης ακολουθείται από φάση επίθεσης. Ο ακόλουθος πίνακας συνοψίζει τα μετρημένα αποτελέσματα.</w:t>
      </w:r>
    </w:p>
    <w:p w14:paraId="4CBC7D92" w14:textId="77777777" w:rsidR="000F7514" w:rsidRDefault="000F7514">
      <w:pPr>
        <w:spacing w:after="0" w:line="160" w:lineRule="exact"/>
      </w:pPr>
    </w:p>
    <w:tbl>
      <w:tblPr>
        <w:tblStyle w:val="-11"/>
        <w:tblW w:w="0" w:type="auto"/>
        <w:jc w:val="center"/>
        <w:tblLook w:val="04A0" w:firstRow="1" w:lastRow="0" w:firstColumn="1" w:lastColumn="0" w:noHBand="0" w:noVBand="1"/>
      </w:tblPr>
      <w:tblGrid>
        <w:gridCol w:w="3685"/>
        <w:gridCol w:w="1984"/>
        <w:gridCol w:w="1134"/>
        <w:gridCol w:w="1701"/>
      </w:tblGrid>
      <w:tr w:rsidR="009E7704" w14:paraId="4DFC6A1F"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shd w:val="clear" w:color="auto" w:fill="0B3D91"/>
          </w:tcPr>
          <w:p w14:paraId="762A2A8B" w14:textId="77777777" w:rsidR="009E7704" w:rsidRDefault="00AD61C4">
            <w:pPr>
              <w:jc w:val="center"/>
            </w:pPr>
            <w:r>
              <w:rPr>
                <w:color w:val="FFFFFF"/>
                <w:sz w:val="18"/>
              </w:rPr>
              <w:t>Σενάριο</w:t>
            </w:r>
          </w:p>
        </w:tc>
        <w:tc>
          <w:tcPr>
            <w:tcW w:w="1984" w:type="dxa"/>
            <w:shd w:val="clear" w:color="auto" w:fill="0B3D91"/>
          </w:tcPr>
          <w:p w14:paraId="4AAF14E6"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Καθυστ. ανίχνευσης</w:t>
            </w:r>
          </w:p>
        </w:tc>
        <w:tc>
          <w:tcPr>
            <w:tcW w:w="1134" w:type="dxa"/>
            <w:shd w:val="clear" w:color="auto" w:fill="0B3D91"/>
          </w:tcPr>
          <w:p w14:paraId="39C1A5E1"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Μπλοκ</w:t>
            </w:r>
          </w:p>
        </w:tc>
        <w:tc>
          <w:tcPr>
            <w:tcW w:w="1701" w:type="dxa"/>
            <w:shd w:val="clear" w:color="auto" w:fill="0B3D91"/>
          </w:tcPr>
          <w:p w14:paraId="550578E9"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Ψευδώς θετικά</w:t>
            </w:r>
          </w:p>
        </w:tc>
      </w:tr>
      <w:tr w:rsidR="009E7704" w14:paraId="34E434C6"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677FFB2E" w14:textId="77777777" w:rsidR="009E7704" w:rsidRDefault="00AD61C4">
            <w:pPr>
              <w:jc w:val="left"/>
            </w:pPr>
            <w:r>
              <w:rPr>
                <w:sz w:val="18"/>
              </w:rPr>
              <w:t>DDoS / SYN Flood</w:t>
            </w:r>
          </w:p>
        </w:tc>
        <w:tc>
          <w:tcPr>
            <w:tcW w:w="1984" w:type="dxa"/>
          </w:tcPr>
          <w:p w14:paraId="33D3FE56"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0,90 s</w:t>
            </w:r>
          </w:p>
        </w:tc>
        <w:tc>
          <w:tcPr>
            <w:tcW w:w="1134" w:type="dxa"/>
          </w:tcPr>
          <w:p w14:paraId="66D0EEEC"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Ναι</w:t>
            </w:r>
          </w:p>
        </w:tc>
        <w:tc>
          <w:tcPr>
            <w:tcW w:w="1701" w:type="dxa"/>
          </w:tcPr>
          <w:p w14:paraId="786AD116"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w:t>
            </w:r>
          </w:p>
        </w:tc>
      </w:tr>
      <w:tr w:rsidR="009E7704" w14:paraId="511034D0"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31C96C78" w14:textId="77777777" w:rsidR="009E7704" w:rsidRDefault="00AD61C4">
            <w:pPr>
              <w:jc w:val="left"/>
            </w:pPr>
            <w:r>
              <w:rPr>
                <w:sz w:val="18"/>
              </w:rPr>
              <w:lastRenderedPageBreak/>
              <w:t>Σάρωση θυρών (Port Scan)</w:t>
            </w:r>
          </w:p>
        </w:tc>
        <w:tc>
          <w:tcPr>
            <w:tcW w:w="1984" w:type="dxa"/>
          </w:tcPr>
          <w:p w14:paraId="1752F796"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0,24 s</w:t>
            </w:r>
          </w:p>
        </w:tc>
        <w:tc>
          <w:tcPr>
            <w:tcW w:w="1134" w:type="dxa"/>
          </w:tcPr>
          <w:p w14:paraId="64F0ED9D"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Ναι</w:t>
            </w:r>
          </w:p>
        </w:tc>
        <w:tc>
          <w:tcPr>
            <w:tcW w:w="1701" w:type="dxa"/>
          </w:tcPr>
          <w:p w14:paraId="09D87BC0"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w:t>
            </w:r>
          </w:p>
        </w:tc>
      </w:tr>
      <w:tr w:rsidR="009E7704" w14:paraId="49ACFCBE"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75C6F503" w14:textId="77777777" w:rsidR="009E7704" w:rsidRDefault="00AD61C4">
            <w:pPr>
              <w:jc w:val="left"/>
            </w:pPr>
            <w:r>
              <w:rPr>
                <w:sz w:val="18"/>
              </w:rPr>
              <w:t>Εξαγωγή δεδομένων (Exfiltration)</w:t>
            </w:r>
          </w:p>
        </w:tc>
        <w:tc>
          <w:tcPr>
            <w:tcW w:w="1984" w:type="dxa"/>
          </w:tcPr>
          <w:p w14:paraId="6CB2720B"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0,71 s</w:t>
            </w:r>
          </w:p>
        </w:tc>
        <w:tc>
          <w:tcPr>
            <w:tcW w:w="1134" w:type="dxa"/>
          </w:tcPr>
          <w:p w14:paraId="14CDF6E0"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Ναι</w:t>
            </w:r>
          </w:p>
        </w:tc>
        <w:tc>
          <w:tcPr>
            <w:tcW w:w="1701" w:type="dxa"/>
          </w:tcPr>
          <w:p w14:paraId="3C84B1FD"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4*</w:t>
            </w:r>
          </w:p>
        </w:tc>
      </w:tr>
      <w:tr w:rsidR="009E7704" w14:paraId="4AB9AEBC"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0C68E9F5" w14:textId="77777777" w:rsidR="009E7704" w:rsidRDefault="00AD61C4">
            <w:pPr>
              <w:jc w:val="left"/>
            </w:pPr>
            <w:r>
              <w:rPr>
                <w:sz w:val="18"/>
              </w:rPr>
              <w:t>Εξάντληση πίνακα ροών</w:t>
            </w:r>
          </w:p>
        </w:tc>
        <w:tc>
          <w:tcPr>
            <w:tcW w:w="1984" w:type="dxa"/>
          </w:tcPr>
          <w:p w14:paraId="2FE402D1"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0,14 s</w:t>
            </w:r>
          </w:p>
        </w:tc>
        <w:tc>
          <w:tcPr>
            <w:tcW w:w="1134" w:type="dxa"/>
          </w:tcPr>
          <w:p w14:paraId="594CE936"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Ναι</w:t>
            </w:r>
          </w:p>
        </w:tc>
        <w:tc>
          <w:tcPr>
            <w:tcW w:w="1701" w:type="dxa"/>
          </w:tcPr>
          <w:p w14:paraId="769B9BEC"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w:t>
            </w:r>
          </w:p>
        </w:tc>
      </w:tr>
      <w:tr w:rsidR="009E7704" w14:paraId="31986C51"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507141D4" w14:textId="77777777" w:rsidR="009E7704" w:rsidRDefault="00AD61C4">
            <w:pPr>
              <w:jc w:val="left"/>
            </w:pPr>
            <w:r>
              <w:rPr>
                <w:sz w:val="18"/>
              </w:rPr>
              <w:t>Πλευρική κίνηση (Lateral Movement)</w:t>
            </w:r>
          </w:p>
        </w:tc>
        <w:tc>
          <w:tcPr>
            <w:tcW w:w="1984" w:type="dxa"/>
          </w:tcPr>
          <w:p w14:paraId="23F7528F"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0,31 s</w:t>
            </w:r>
          </w:p>
        </w:tc>
        <w:tc>
          <w:tcPr>
            <w:tcW w:w="1134" w:type="dxa"/>
          </w:tcPr>
          <w:p w14:paraId="62270B0B"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Ναι</w:t>
            </w:r>
          </w:p>
        </w:tc>
        <w:tc>
          <w:tcPr>
            <w:tcW w:w="1701" w:type="dxa"/>
          </w:tcPr>
          <w:p w14:paraId="0EDF8FB3"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1*</w:t>
            </w:r>
          </w:p>
        </w:tc>
      </w:tr>
      <w:tr w:rsidR="009E7704" w14:paraId="511F2DE5"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3F80324C" w14:textId="77777777" w:rsidR="009E7704" w:rsidRDefault="00AD61C4">
            <w:pPr>
              <w:jc w:val="left"/>
            </w:pPr>
            <w:r>
              <w:rPr>
                <w:sz w:val="18"/>
              </w:rPr>
              <w:t>ARP Spoof / MITM</w:t>
            </w:r>
          </w:p>
        </w:tc>
        <w:tc>
          <w:tcPr>
            <w:tcW w:w="1984" w:type="dxa"/>
          </w:tcPr>
          <w:p w14:paraId="34166367"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w:t>
            </w:r>
          </w:p>
        </w:tc>
        <w:tc>
          <w:tcPr>
            <w:tcW w:w="1134" w:type="dxa"/>
          </w:tcPr>
          <w:p w14:paraId="59F03F6E"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Ναι</w:t>
            </w:r>
          </w:p>
        </w:tc>
        <w:tc>
          <w:tcPr>
            <w:tcW w:w="1701" w:type="dxa"/>
          </w:tcPr>
          <w:p w14:paraId="70BE5711"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w:t>
            </w:r>
          </w:p>
        </w:tc>
      </w:tr>
      <w:tr w:rsidR="009E7704" w14:paraId="650F1167"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34309ACF" w14:textId="77777777" w:rsidR="009E7704" w:rsidRPr="00394963" w:rsidRDefault="00AD61C4">
            <w:pPr>
              <w:jc w:val="left"/>
              <w:rPr>
                <w:lang w:val="el-GR"/>
              </w:rPr>
            </w:pPr>
            <w:r w:rsidRPr="00394963">
              <w:rPr>
                <w:sz w:val="18"/>
                <w:lang w:val="el-GR"/>
              </w:rPr>
              <w:t xml:space="preserve">Μόνο νόμιμη κίνηση (έλεγχος </w:t>
            </w:r>
            <w:r>
              <w:rPr>
                <w:sz w:val="18"/>
              </w:rPr>
              <w:t>FP</w:t>
            </w:r>
            <w:r w:rsidRPr="00394963">
              <w:rPr>
                <w:sz w:val="18"/>
                <w:lang w:val="el-GR"/>
              </w:rPr>
              <w:t>)</w:t>
            </w:r>
          </w:p>
        </w:tc>
        <w:tc>
          <w:tcPr>
            <w:tcW w:w="1984" w:type="dxa"/>
          </w:tcPr>
          <w:p w14:paraId="47AFD143"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w:t>
            </w:r>
          </w:p>
        </w:tc>
        <w:tc>
          <w:tcPr>
            <w:tcW w:w="1134" w:type="dxa"/>
          </w:tcPr>
          <w:p w14:paraId="3EFBDDEB"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w:t>
            </w:r>
          </w:p>
        </w:tc>
        <w:tc>
          <w:tcPr>
            <w:tcW w:w="1701" w:type="dxa"/>
          </w:tcPr>
          <w:p w14:paraId="5F7D4D65"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 / 4 (0%)</w:t>
            </w:r>
          </w:p>
        </w:tc>
      </w:tr>
    </w:tbl>
    <w:p w14:paraId="0E1B83F9" w14:textId="77777777" w:rsidR="009E7704" w:rsidRPr="00394963" w:rsidRDefault="00AD61C4">
      <w:pPr>
        <w:spacing w:before="80" w:after="200"/>
        <w:jc w:val="center"/>
        <w:rPr>
          <w:lang w:val="el-GR"/>
        </w:rPr>
      </w:pPr>
      <w:r w:rsidRPr="00394963">
        <w:rPr>
          <w:b/>
          <w:sz w:val="20"/>
          <w:lang w:val="el-GR"/>
        </w:rPr>
        <w:t>Πίνακας 17: Σύνοψη των ζωντανών σεναρίων επίθεσης (μετρήσεις live).</w:t>
      </w:r>
    </w:p>
    <w:p w14:paraId="50A29BFB" w14:textId="77777777" w:rsidR="009E7704" w:rsidRPr="00394963" w:rsidRDefault="00AD61C4">
      <w:pPr>
        <w:rPr>
          <w:lang w:val="el-GR"/>
        </w:rPr>
      </w:pPr>
      <w:r w:rsidRPr="00394963">
        <w:rPr>
          <w:lang w:val="el-GR"/>
        </w:rPr>
        <w:t>Τα αποτελέσματα δεν είναι ομοιόμορφα και δεν πρέπει να παρουσιαστούν ως ενιαία επιτυχία. Σε τρία σενάρια, την πλημμύρα SYN, τη σάρωση θυρών και την εξάντληση του πίνακα ροών, η απόκριση ήταν καθαρή: ο επιτιθέμενος εντοπίστηκε σε λιγότερο από ένα δευτερόλεπτο και δεν καταγράφηκε κανένα ψευδώς θετικό. Στα υπόλοιπα τρία αναδείχθηκαν ουσιώδεις περιορισμοί. Στην εξαγωγή δεδομένων ο επιτιθέμενος μπλοκαρίστηκε, αλλά μαζί του αποκλείστηκαν και οι τέσσερις νόμιμοι hosts του σεναρίου, δηλαδή το σύστημα προκάλεσε άρνηση εξυπηρέτησης στους ίδιους τους χρήστες που όφειλε να προστατεύσει. Στην πλευρική κίνηση καταγράφηκε ένα ψευδώς θετικό έναντι μίας μόνο ορθής ανίχνευσης. Στο ARP spoofing το σύστημα δεν παρήγαγε καμία ορθή ανίχνευση της πλαστογράφησης (μηδέν αληθώς θετικά, δύο ψευδώς αρνητικά (false negatives)) και ο τελικός αποκλεισμός του επιτιθέμενου προέκυψε από τη συνοδευτική στατιστική δραστηριότητα, όχι από αναγνώριση της επίθεσης. Τα ευρήματα αυτά οριοθετούν το πεδίο εφαρμογής: η προσέγγιση είναι αποτελεσματική σε επιθέσεις με έντονο στατιστικό αποτύπωμα στον όγκο ή στο πλήθος των ροών, ενώ υστερεί όταν η επίθεση είναι πρωτοκολλικής φύσης ή όταν η νόμιμη κίνηση είναι από μόνη της στατιστικά ακραία.</w:t>
      </w:r>
    </w:p>
    <w:p w14:paraId="0946D2B0" w14:textId="77777777" w:rsidR="009E7704" w:rsidRPr="00394963" w:rsidRDefault="00AD61C4">
      <w:pPr>
        <w:jc w:val="left"/>
        <w:rPr>
          <w:lang w:val="el-GR"/>
        </w:rPr>
      </w:pPr>
      <w:r w:rsidRPr="00394963">
        <w:rPr>
          <w:b/>
          <w:lang w:val="el-GR"/>
        </w:rPr>
        <w:t>Αναλυτική περιγραφή των ζωντανών σεναρίων</w:t>
      </w:r>
    </w:p>
    <w:p w14:paraId="7D0D6FFE" w14:textId="77777777" w:rsidR="009E7704" w:rsidRPr="00394963" w:rsidRDefault="00AD61C4">
      <w:pPr>
        <w:rPr>
          <w:lang w:val="el-GR"/>
        </w:rPr>
      </w:pPr>
      <w:r w:rsidRPr="00394963">
        <w:rPr>
          <w:lang w:val="el-GR"/>
        </w:rPr>
        <w:t>Η ενότητα αυτή περιγράφει αναλυτικά καθένα από τα έξι ζωντανά σενάρια που συνοψίστηκαν ανωτέρω, παραθέτοντας τις επιμέρους μετρήσεις και την ερμηνεία τους.</w:t>
      </w:r>
    </w:p>
    <w:p w14:paraId="078E5D1C" w14:textId="77777777" w:rsidR="009E7704" w:rsidRPr="00394963" w:rsidRDefault="00AD61C4">
      <w:pPr>
        <w:pStyle w:val="31"/>
        <w:jc w:val="left"/>
        <w:rPr>
          <w:lang w:val="el-GR"/>
        </w:rPr>
      </w:pPr>
      <w:bookmarkStart w:id="92" w:name="_Toc234851007"/>
      <w:r w:rsidRPr="00394963">
        <w:rPr>
          <w:rFonts w:ascii="Times New Roman" w:hAnsi="Times New Roman"/>
          <w:lang w:val="el-GR"/>
        </w:rPr>
        <w:t>6.8.1 DDoS / SYN Flood</w:t>
      </w:r>
      <w:bookmarkEnd w:id="92"/>
    </w:p>
    <w:p w14:paraId="7B96BC22" w14:textId="77777777" w:rsidR="009E7704" w:rsidRPr="00394963" w:rsidRDefault="00AD61C4">
      <w:pPr>
        <w:rPr>
          <w:lang w:val="el-GR"/>
        </w:rPr>
      </w:pPr>
      <w:r w:rsidRPr="00394963">
        <w:rPr>
          <w:lang w:val="el-GR"/>
        </w:rPr>
        <w:t xml:space="preserve">Το σενάριο της πλημμύρας SYN είναι το μόνο που εκτελείται σε επίπεδο πακέτου, και υλοποιείται με δύο τρόπους των οποίων η προέλευση πρέπει να διακριθεί σαφώς. Ο πρώτος είναι η πλήρης, end-to-end εκτέλεση μέσα σε τοπολογία Mininet/Open vSwitch (σενάριο demo_10min.sh): ο επιτιθέμενος host 10.0.0.6 εξαπολύει πραγματική πλημμύρα </w:t>
      </w:r>
      <w:r w:rsidRPr="00394963">
        <w:rPr>
          <w:lang w:val="el-GR"/>
        </w:rPr>
        <w:lastRenderedPageBreak/>
        <w:t>SYN κατά του θύματος 10.0.0.5 με το εργαλείο hping3, η τηλεμετρία συλλέγεται από τα per-flow στατιστικά του πίνακα ροών (ovs-ofctl dump-flows) και ο κανόνας απόρριψης εγκαθίσταται στον ίδιο τον μεταγωγέα. Μια καταγεγραμμένη τέτοια εκτέλεση (αναγνωριστικό demo_run_20260620_031742) εντόπισε και μπλόκαρε τον επιτιθέμενο εντός του πρώτου παραθύρου παρατήρησης, με 34 ανιχνεύσεις και κανένα ψευδώς θετικό. Ο δεύτερος τρόπος είναι το αυτοματοποιημένο σενάριο του run_live_experiments.sh, το οποίο, όπως και τα υπόλοιπα σενάρια αυτού του runner, αναπαράγει το στατιστικό αποτύπωμα της επίθεσης σε επίπεδο API (καταγράφοντας καθυστέρηση 0,9 δευτερολέπτων και 30 ανιχνεύσεις στο αρχείο ddos_metrics.csv) και δεν παράγει πραγματικά πακέτα. Η αναφερόμενη ως packet-level απόδειξη είναι η πρώτη. Η δεύτερη μέτρηση χρησιμεύει μόνο για την τυποποιημένη καταγραφή μαζί με τα υπόλοιπα σενάρια. Και στις δύο περιπτώσεις η νόμιμη κίνηση των υπολοίπων hosts συνεχίστηκε ανεπηρέαστη.</w:t>
      </w:r>
    </w:p>
    <w:p w14:paraId="60BC50B2" w14:textId="77777777" w:rsidR="009E7704" w:rsidRPr="00394963" w:rsidRDefault="00AD61C4">
      <w:pPr>
        <w:pStyle w:val="31"/>
        <w:jc w:val="left"/>
        <w:rPr>
          <w:lang w:val="el-GR"/>
        </w:rPr>
      </w:pPr>
      <w:bookmarkStart w:id="93" w:name="_Toc234851008"/>
      <w:r w:rsidRPr="00394963">
        <w:rPr>
          <w:rFonts w:ascii="Times New Roman" w:hAnsi="Times New Roman"/>
          <w:lang w:val="el-GR"/>
        </w:rPr>
        <w:t>6.8.2 Σάρωση θυρών (Port Scan)</w:t>
      </w:r>
      <w:bookmarkEnd w:id="93"/>
    </w:p>
    <w:p w14:paraId="3370AFAE" w14:textId="77777777" w:rsidR="009E7704" w:rsidRPr="00394963" w:rsidRDefault="00AD61C4">
      <w:pPr>
        <w:rPr>
          <w:lang w:val="el-GR"/>
        </w:rPr>
      </w:pPr>
      <w:r w:rsidRPr="00394963">
        <w:rPr>
          <w:lang w:val="el-GR"/>
        </w:rPr>
        <w:t>Στο σενάριο σάρωσης, ο επιτιθέμενος διερευνά πολλαπλές θύρες του θύματος παράγοντας πλήθος σύντομων ροών. Παρά τη χαμηλότερη ένταση σε σχέση με την πλημμύρα, το χαρακτηριστικό αποτύπωμα των πολλών σύντομων ροών οδήγησε σε ανίχνευση μέσα σε μόλις 0,24 δευτερόλεπτα, με δύο ορθές ανιχνεύσεις, χωρίς ψευδώς θετικά στο σενάριο αυτό και επιτυχή αποκλεισμό του επιτιθέμενου. Το σενάριο αναδεικνύει ότι το σύστημα δεν περιορίζεται στις επιθέσεις όγκου.</w:t>
      </w:r>
    </w:p>
    <w:p w14:paraId="05107916" w14:textId="77777777" w:rsidR="009E7704" w:rsidRPr="00394963" w:rsidRDefault="00AD61C4">
      <w:pPr>
        <w:pStyle w:val="31"/>
        <w:jc w:val="left"/>
        <w:rPr>
          <w:lang w:val="el-GR"/>
        </w:rPr>
      </w:pPr>
      <w:bookmarkStart w:id="94" w:name="_Toc234851009"/>
      <w:r w:rsidRPr="00394963">
        <w:rPr>
          <w:rFonts w:ascii="Times New Roman" w:hAnsi="Times New Roman"/>
          <w:lang w:val="el-GR"/>
        </w:rPr>
        <w:t>6.8.3 Εξαγωγή δεδομένων (Data Exfiltration)</w:t>
      </w:r>
      <w:bookmarkEnd w:id="94"/>
    </w:p>
    <w:p w14:paraId="6401F06C" w14:textId="77777777" w:rsidR="009E7704" w:rsidRPr="00394963" w:rsidRDefault="00AD61C4">
      <w:pPr>
        <w:rPr>
          <w:lang w:val="el-GR"/>
        </w:rPr>
      </w:pPr>
      <w:r w:rsidRPr="00394963">
        <w:rPr>
          <w:lang w:val="el-GR"/>
        </w:rPr>
        <w:t xml:space="preserve">Το σενάριο εξαγωγής δεδομένων αναπαριστά τη μεταφορά περίπου 9,5 MB εκτός δικτύου με ρυθμό 8 Mbps. Ο επιτιθέμενος εντοπίστηκε σε 0,71 δευτερόλεπτα, ωστόσο το αποτέλεσμα δεν μπορεί να χαρακτηριστεί επιτυχές: μαζί με τον επιτιθέμενο αποκλείστηκαν και οι τέσσερις νόμιμοι hosts (10.0.0.1 έως 10.0.0.4), δηλαδή τέσσερα ψευδώς θετικά έναντι δύο ορθών ανιχνεύσεων. Ο μη επιβλεπόμενος Isolation Forest επισημαίνει ως ανώμαλη κάθε κίνηση υψηλού όγκου και δεν διακρίνει τη νόμιμη μεταφορά μεγάλων αρχείων από την κακόβουλη εξαγωγή δεδομένων, καθώς τα δύο φαινόμενα έχουν σχεδόν ταυτόσημο αποτύπωμα στα συγκεντρωτικά χαρακτηριστικά που χρησιμοποιεί. Πρόκειται για ουσιώδη περιορισμό και όχι για αποδεκτό κόστος: σε πραγματική ανάπτυξη, ο αποκλεισμός όλων των hosts υψηλού εύρους ζώνης θα ισοδυναμούσε με άρνηση εξυπηρέτησης. Η άρση του απαιτεί συμφραζόμενα ανά </w:t>
      </w:r>
      <w:r w:rsidRPr="00394963">
        <w:rPr>
          <w:lang w:val="el-GR"/>
        </w:rPr>
        <w:lastRenderedPageBreak/>
        <w:t>εφαρμογή και προορισμό ή προσαρμοστικά κατώφλια ανά host, στοιχεία που δεν περιλαμβάνονται στην παρούσα υλοποίηση.</w:t>
      </w:r>
    </w:p>
    <w:p w14:paraId="39713840" w14:textId="77777777" w:rsidR="009E7704" w:rsidRPr="00394963" w:rsidRDefault="00AD61C4">
      <w:pPr>
        <w:pStyle w:val="31"/>
        <w:jc w:val="left"/>
        <w:rPr>
          <w:lang w:val="el-GR"/>
        </w:rPr>
      </w:pPr>
      <w:bookmarkStart w:id="95" w:name="_Toc234851010"/>
      <w:r w:rsidRPr="00394963">
        <w:rPr>
          <w:rFonts w:ascii="Times New Roman" w:hAnsi="Times New Roman"/>
          <w:lang w:val="el-GR"/>
        </w:rPr>
        <w:t>6.8.4 Εξάντληση πίνακα ροών</w:t>
      </w:r>
      <w:bookmarkEnd w:id="95"/>
    </w:p>
    <w:p w14:paraId="4787C0FF" w14:textId="77777777" w:rsidR="009E7704" w:rsidRPr="00394963" w:rsidRDefault="00AD61C4">
      <w:pPr>
        <w:rPr>
          <w:lang w:val="el-GR"/>
        </w:rPr>
      </w:pPr>
      <w:r w:rsidRPr="00394963">
        <w:rPr>
          <w:lang w:val="el-GR"/>
        </w:rPr>
        <w:t xml:space="preserve">Το σενάριο εξάντλησης παράγει 300 ροές ανά </w:t>
      </w:r>
      <w:r>
        <w:t>host</w:t>
      </w:r>
      <w:r w:rsidRPr="00394963">
        <w:rPr>
          <w:lang w:val="el-GR"/>
        </w:rPr>
        <w:t xml:space="preserve"> ανά κύκλο δειγματοληψίας, προσομοιώνοντας την προσπάθεια γεμίσματος του πίνακα ροών. Η ανίχνευση ήταν η ταχύτερη όλων, με καθυστέρηση μόλις 0,14 δευτερολέπτων και ανά-</w:t>
      </w:r>
      <w:r>
        <w:t>host</w:t>
      </w:r>
      <w:r w:rsidRPr="00394963">
        <w:rPr>
          <w:lang w:val="el-GR"/>
        </w:rPr>
        <w:t xml:space="preserve"> χρόνους ανίχνευσης από 0,04 έως 0,22 δευτερόλεπτα. Και οι τέσσερις επιτιθέμενοι </w:t>
      </w:r>
      <w:r>
        <w:t>hosts</w:t>
      </w:r>
      <w:r w:rsidRPr="00394963">
        <w:rPr>
          <w:lang w:val="el-GR"/>
        </w:rPr>
        <w:t xml:space="preserve"> μπλοκαρίστηκαν, χωρίς κανένα ψευδώς θετικό. Το αποτέλεσμα επιβεβαιώνει ότι οι επιθέσεις με εκρηκτική δημιουργία ροών αφήνουν το εντονότερο αποτύπωμα και ανιχνεύονται σχεδόν ακαριαία.</w:t>
      </w:r>
    </w:p>
    <w:p w14:paraId="3E03D6FF" w14:textId="77777777" w:rsidR="009E7704" w:rsidRPr="00394963" w:rsidRDefault="00AD61C4">
      <w:pPr>
        <w:pStyle w:val="31"/>
        <w:jc w:val="left"/>
        <w:rPr>
          <w:lang w:val="el-GR"/>
        </w:rPr>
      </w:pPr>
      <w:bookmarkStart w:id="96" w:name="_Toc234851011"/>
      <w:r w:rsidRPr="00394963">
        <w:rPr>
          <w:rFonts w:ascii="Times New Roman" w:hAnsi="Times New Roman"/>
          <w:lang w:val="el-GR"/>
        </w:rPr>
        <w:t>6.8.5 Πλευρική κίνηση (Lateral Movement)</w:t>
      </w:r>
      <w:bookmarkEnd w:id="96"/>
    </w:p>
    <w:p w14:paraId="345BBEBE" w14:textId="77777777" w:rsidR="009E7704" w:rsidRPr="00394963" w:rsidRDefault="00AD61C4">
      <w:pPr>
        <w:rPr>
          <w:lang w:val="el-GR"/>
        </w:rPr>
      </w:pPr>
      <w:r w:rsidRPr="00394963">
        <w:rPr>
          <w:lang w:val="el-GR"/>
        </w:rPr>
        <w:t>Στο σενάριο πλευρικής κίνησης, ένας παραβιασμένος εσωτερικός host (10.0.0.3) σαρώνει τέσσερις άλλους εσωτερικούς κόμβους. Το σύστημα ανίχνευσε τη δραστηριότητα σε 0,31 δευτερόλεπτα και μπλόκαρε τον επιτιθέμενο, καταγράφοντας όμως μία ορθή ανίχνευση έναντι ενός ψευδώς θετικού. Η αναλογία αυτή είναι οριακή και δεν επιτρέπει ισχυρισμό αξιόπιστης ανίχνευσης. Η εσωτερική σάρωση παράγει πρότυπα ροών που επικαλύπτονται σημαντικά με τη νόμιμη εσωτερική επικοινωνία, όπως οι υπηρεσίες ανακάλυψης δικτύου, και τα συγκεντρωτικά χαρακτηριστικά δεν επαρκούν για τον διαχωρισμό τους.</w:t>
      </w:r>
    </w:p>
    <w:p w14:paraId="3EB14B27" w14:textId="77777777" w:rsidR="009E7704" w:rsidRPr="00394963" w:rsidRDefault="00AD61C4">
      <w:pPr>
        <w:pStyle w:val="31"/>
        <w:jc w:val="left"/>
        <w:rPr>
          <w:lang w:val="el-GR"/>
        </w:rPr>
      </w:pPr>
      <w:bookmarkStart w:id="97" w:name="_Toc234851012"/>
      <w:r w:rsidRPr="00394963">
        <w:rPr>
          <w:rFonts w:ascii="Times New Roman" w:hAnsi="Times New Roman"/>
          <w:lang w:val="el-GR"/>
        </w:rPr>
        <w:t>6.8.6 ARP Spoofing / MITM</w:t>
      </w:r>
      <w:bookmarkEnd w:id="97"/>
    </w:p>
    <w:p w14:paraId="329CDFA0" w14:textId="77777777" w:rsidR="009E7704" w:rsidRPr="00394963" w:rsidRDefault="00AD61C4">
      <w:pPr>
        <w:rPr>
          <w:lang w:val="el-GR"/>
        </w:rPr>
      </w:pPr>
      <w:r w:rsidRPr="00394963">
        <w:rPr>
          <w:lang w:val="el-GR"/>
        </w:rPr>
        <w:t>Το σενάριο ARP spoofing αναπαριστά επίθεση ενδιάμεσου ανθρώπου, όπου ο επιτιθέμενος (10.0.0.6) πλαστογραφεί την ταυτότητα της πύλης (10.0.0.1). Το αποτέλεσμα είναι αρνητικό και καταγράφεται ως τέτοιο: το σύστημα δεν παρήγαγε καμία ορθή ανίχνευση της πλαστογράφησης, με μηδέν αληθώς θετικά και δύο ψευδώς αρνητικά. Ο επιτιθέμενος τελικά αποκλείστηκε, αλλά εξαιτίας της συνοδευτικής στατιστικής δραστηριότητας και όχι επειδή αναγνωρίστηκε η ίδια η επίθεση. Το εύρημα είναι αναμενόμενο και διαφωτιστικό: η ανίχνευση ARP spoofing απαιτεί ανάλυση σε επίπεδο πρωτοκόλλου, δηλαδή έλεγχο της αντιστοίχισης διευθύνσεων IP προς MAC, την οποία ένα σύστημα που βασίζεται αποκλειστικά σε συγκεντρωτικά στατιστικά ροών δεν μπορεί εξ ορισμού να επιτελέσει. Το σενάριο οριοθετεί έτσι ρητά το όριο της στατιστικής προσέγγισης.</w:t>
      </w:r>
    </w:p>
    <w:p w14:paraId="473BC967" w14:textId="77777777" w:rsidR="009E7704" w:rsidRPr="00394963" w:rsidRDefault="00AD61C4">
      <w:pPr>
        <w:jc w:val="left"/>
        <w:rPr>
          <w:lang w:val="el-GR"/>
        </w:rPr>
      </w:pPr>
      <w:r w:rsidRPr="00394963">
        <w:rPr>
          <w:b/>
          <w:lang w:val="el-GR"/>
        </w:rPr>
        <w:t>Συγκεντρωτικά δεδομένα ανά σενάριο</w:t>
      </w:r>
    </w:p>
    <w:p w14:paraId="5BAA4ACF" w14:textId="77777777" w:rsidR="009E7704" w:rsidRPr="00394963" w:rsidRDefault="00AD61C4">
      <w:pPr>
        <w:rPr>
          <w:lang w:val="el-GR"/>
        </w:rPr>
      </w:pPr>
      <w:r w:rsidRPr="00394963">
        <w:rPr>
          <w:lang w:val="el-GR"/>
        </w:rPr>
        <w:lastRenderedPageBreak/>
        <w:t>Για πληρότητα, παρατίθενται τα αναλυτικά αριθμητικά δεδομένα καθενός από τα ζωντανά σενάρια, όπως καταγράφηκαν κατά την εκτέλεση.</w:t>
      </w:r>
    </w:p>
    <w:p w14:paraId="2F04D199"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2551"/>
        <w:gridCol w:w="1361"/>
        <w:gridCol w:w="1134"/>
        <w:gridCol w:w="850"/>
        <w:gridCol w:w="850"/>
        <w:gridCol w:w="1474"/>
      </w:tblGrid>
      <w:tr w:rsidR="009E7704" w14:paraId="186E613C"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0B3D91"/>
          </w:tcPr>
          <w:p w14:paraId="66E9B1B9" w14:textId="77777777" w:rsidR="009E7704" w:rsidRDefault="00AD61C4">
            <w:pPr>
              <w:jc w:val="center"/>
            </w:pPr>
            <w:r>
              <w:rPr>
                <w:color w:val="FFFFFF"/>
                <w:sz w:val="18"/>
              </w:rPr>
              <w:t>Σενάριο</w:t>
            </w:r>
          </w:p>
        </w:tc>
        <w:tc>
          <w:tcPr>
            <w:tcW w:w="1361" w:type="dxa"/>
            <w:shd w:val="clear" w:color="auto" w:fill="0B3D91"/>
          </w:tcPr>
          <w:p w14:paraId="2E53E990"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Διάρκ. (s)</w:t>
            </w:r>
          </w:p>
        </w:tc>
        <w:tc>
          <w:tcPr>
            <w:tcW w:w="1134" w:type="dxa"/>
            <w:shd w:val="clear" w:color="auto" w:fill="0B3D91"/>
          </w:tcPr>
          <w:p w14:paraId="64340D9B"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Ανιχν.</w:t>
            </w:r>
          </w:p>
        </w:tc>
        <w:tc>
          <w:tcPr>
            <w:tcW w:w="850" w:type="dxa"/>
            <w:shd w:val="clear" w:color="auto" w:fill="0B3D91"/>
          </w:tcPr>
          <w:p w14:paraId="3BFADA69"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TP</w:t>
            </w:r>
          </w:p>
        </w:tc>
        <w:tc>
          <w:tcPr>
            <w:tcW w:w="850" w:type="dxa"/>
            <w:shd w:val="clear" w:color="auto" w:fill="0B3D91"/>
          </w:tcPr>
          <w:p w14:paraId="2199C597"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FP</w:t>
            </w:r>
          </w:p>
        </w:tc>
        <w:tc>
          <w:tcPr>
            <w:tcW w:w="1474" w:type="dxa"/>
            <w:shd w:val="clear" w:color="auto" w:fill="0B3D91"/>
          </w:tcPr>
          <w:p w14:paraId="233DE45C"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Latency (s)</w:t>
            </w:r>
          </w:p>
        </w:tc>
      </w:tr>
      <w:tr w:rsidR="009E7704" w14:paraId="1A4D0B83"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5D94FD08" w14:textId="77777777" w:rsidR="009E7704" w:rsidRDefault="00AD61C4">
            <w:pPr>
              <w:jc w:val="left"/>
            </w:pPr>
            <w:r>
              <w:rPr>
                <w:sz w:val="18"/>
              </w:rPr>
              <w:t>DDoS / SYN flood</w:t>
            </w:r>
          </w:p>
        </w:tc>
        <w:tc>
          <w:tcPr>
            <w:tcW w:w="1361" w:type="dxa"/>
          </w:tcPr>
          <w:p w14:paraId="37BC0BA0"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60</w:t>
            </w:r>
          </w:p>
        </w:tc>
        <w:tc>
          <w:tcPr>
            <w:tcW w:w="1134" w:type="dxa"/>
          </w:tcPr>
          <w:p w14:paraId="4416CC4C"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30</w:t>
            </w:r>
          </w:p>
        </w:tc>
        <w:tc>
          <w:tcPr>
            <w:tcW w:w="850" w:type="dxa"/>
          </w:tcPr>
          <w:p w14:paraId="39A84AEA"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w:t>
            </w:r>
          </w:p>
        </w:tc>
        <w:tc>
          <w:tcPr>
            <w:tcW w:w="850" w:type="dxa"/>
          </w:tcPr>
          <w:p w14:paraId="084EBB8B"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w:t>
            </w:r>
          </w:p>
        </w:tc>
        <w:tc>
          <w:tcPr>
            <w:tcW w:w="1474" w:type="dxa"/>
          </w:tcPr>
          <w:p w14:paraId="4F7D7061"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0,90</w:t>
            </w:r>
          </w:p>
        </w:tc>
      </w:tr>
      <w:tr w:rsidR="009E7704" w14:paraId="425263FA"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8BF6501" w14:textId="77777777" w:rsidR="009E7704" w:rsidRDefault="00AD61C4">
            <w:pPr>
              <w:jc w:val="left"/>
            </w:pPr>
            <w:r>
              <w:rPr>
                <w:sz w:val="18"/>
              </w:rPr>
              <w:t>Port scan</w:t>
            </w:r>
          </w:p>
        </w:tc>
        <w:tc>
          <w:tcPr>
            <w:tcW w:w="1361" w:type="dxa"/>
          </w:tcPr>
          <w:p w14:paraId="019284A0"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20</w:t>
            </w:r>
          </w:p>
        </w:tc>
        <w:tc>
          <w:tcPr>
            <w:tcW w:w="1134" w:type="dxa"/>
          </w:tcPr>
          <w:p w14:paraId="6CF69682"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2</w:t>
            </w:r>
          </w:p>
        </w:tc>
        <w:tc>
          <w:tcPr>
            <w:tcW w:w="850" w:type="dxa"/>
          </w:tcPr>
          <w:p w14:paraId="4AF8F5C2"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2</w:t>
            </w:r>
          </w:p>
        </w:tc>
        <w:tc>
          <w:tcPr>
            <w:tcW w:w="850" w:type="dxa"/>
          </w:tcPr>
          <w:p w14:paraId="4BF8F482"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w:t>
            </w:r>
          </w:p>
        </w:tc>
        <w:tc>
          <w:tcPr>
            <w:tcW w:w="1474" w:type="dxa"/>
          </w:tcPr>
          <w:p w14:paraId="28C901AF"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0,24</w:t>
            </w:r>
          </w:p>
        </w:tc>
      </w:tr>
      <w:tr w:rsidR="009E7704" w14:paraId="44DAD23C"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6DD239A5" w14:textId="77777777" w:rsidR="009E7704" w:rsidRDefault="00AD61C4">
            <w:pPr>
              <w:jc w:val="left"/>
            </w:pPr>
            <w:r>
              <w:rPr>
                <w:sz w:val="18"/>
              </w:rPr>
              <w:t>Data exfiltration</w:t>
            </w:r>
          </w:p>
        </w:tc>
        <w:tc>
          <w:tcPr>
            <w:tcW w:w="1361" w:type="dxa"/>
          </w:tcPr>
          <w:p w14:paraId="34FA6840"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20</w:t>
            </w:r>
          </w:p>
        </w:tc>
        <w:tc>
          <w:tcPr>
            <w:tcW w:w="1134" w:type="dxa"/>
          </w:tcPr>
          <w:p w14:paraId="057E3C17"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10</w:t>
            </w:r>
          </w:p>
        </w:tc>
        <w:tc>
          <w:tcPr>
            <w:tcW w:w="850" w:type="dxa"/>
          </w:tcPr>
          <w:p w14:paraId="56D3F3DA"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2</w:t>
            </w:r>
          </w:p>
        </w:tc>
        <w:tc>
          <w:tcPr>
            <w:tcW w:w="850" w:type="dxa"/>
          </w:tcPr>
          <w:p w14:paraId="1C3EE690"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4</w:t>
            </w:r>
          </w:p>
        </w:tc>
        <w:tc>
          <w:tcPr>
            <w:tcW w:w="1474" w:type="dxa"/>
          </w:tcPr>
          <w:p w14:paraId="341FD929"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0,71</w:t>
            </w:r>
          </w:p>
        </w:tc>
      </w:tr>
      <w:tr w:rsidR="009E7704" w14:paraId="24010D5E"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9C0278F" w14:textId="77777777" w:rsidR="009E7704" w:rsidRDefault="00AD61C4">
            <w:pPr>
              <w:jc w:val="left"/>
            </w:pPr>
            <w:r>
              <w:rPr>
                <w:sz w:val="18"/>
              </w:rPr>
              <w:t>Flow exhaustion</w:t>
            </w:r>
          </w:p>
        </w:tc>
        <w:tc>
          <w:tcPr>
            <w:tcW w:w="1361" w:type="dxa"/>
          </w:tcPr>
          <w:p w14:paraId="7BBA51AB"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20</w:t>
            </w:r>
          </w:p>
        </w:tc>
        <w:tc>
          <w:tcPr>
            <w:tcW w:w="1134" w:type="dxa"/>
          </w:tcPr>
          <w:p w14:paraId="35DBFA38"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10</w:t>
            </w:r>
          </w:p>
        </w:tc>
        <w:tc>
          <w:tcPr>
            <w:tcW w:w="850" w:type="dxa"/>
          </w:tcPr>
          <w:p w14:paraId="531AFBCD"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4</w:t>
            </w:r>
          </w:p>
        </w:tc>
        <w:tc>
          <w:tcPr>
            <w:tcW w:w="850" w:type="dxa"/>
          </w:tcPr>
          <w:p w14:paraId="4D3ACFEC"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w:t>
            </w:r>
          </w:p>
        </w:tc>
        <w:tc>
          <w:tcPr>
            <w:tcW w:w="1474" w:type="dxa"/>
          </w:tcPr>
          <w:p w14:paraId="64477284"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0,14</w:t>
            </w:r>
          </w:p>
        </w:tc>
      </w:tr>
      <w:tr w:rsidR="009E7704" w14:paraId="3172F998"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576A99B3" w14:textId="77777777" w:rsidR="009E7704" w:rsidRDefault="00AD61C4">
            <w:pPr>
              <w:jc w:val="left"/>
            </w:pPr>
            <w:r>
              <w:rPr>
                <w:sz w:val="18"/>
              </w:rPr>
              <w:t>Lateral movement</w:t>
            </w:r>
          </w:p>
        </w:tc>
        <w:tc>
          <w:tcPr>
            <w:tcW w:w="1361" w:type="dxa"/>
          </w:tcPr>
          <w:p w14:paraId="2F975DF7"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20</w:t>
            </w:r>
          </w:p>
        </w:tc>
        <w:tc>
          <w:tcPr>
            <w:tcW w:w="1134" w:type="dxa"/>
          </w:tcPr>
          <w:p w14:paraId="5CFCA2D2"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3</w:t>
            </w:r>
          </w:p>
        </w:tc>
        <w:tc>
          <w:tcPr>
            <w:tcW w:w="850" w:type="dxa"/>
          </w:tcPr>
          <w:p w14:paraId="62FF472D"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1</w:t>
            </w:r>
          </w:p>
        </w:tc>
        <w:tc>
          <w:tcPr>
            <w:tcW w:w="850" w:type="dxa"/>
          </w:tcPr>
          <w:p w14:paraId="765A70F8"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1</w:t>
            </w:r>
          </w:p>
        </w:tc>
        <w:tc>
          <w:tcPr>
            <w:tcW w:w="1474" w:type="dxa"/>
          </w:tcPr>
          <w:p w14:paraId="06ACE251"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0,31</w:t>
            </w:r>
          </w:p>
        </w:tc>
      </w:tr>
      <w:tr w:rsidR="009E7704" w14:paraId="4498DE32"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22DE1097" w14:textId="77777777" w:rsidR="009E7704" w:rsidRDefault="00AD61C4">
            <w:pPr>
              <w:jc w:val="left"/>
            </w:pPr>
            <w:r>
              <w:rPr>
                <w:sz w:val="18"/>
              </w:rPr>
              <w:t>ARP spoof</w:t>
            </w:r>
          </w:p>
        </w:tc>
        <w:tc>
          <w:tcPr>
            <w:tcW w:w="1361" w:type="dxa"/>
          </w:tcPr>
          <w:p w14:paraId="3C2F3890"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20</w:t>
            </w:r>
          </w:p>
        </w:tc>
        <w:tc>
          <w:tcPr>
            <w:tcW w:w="1134" w:type="dxa"/>
          </w:tcPr>
          <w:p w14:paraId="7A99BFA1"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5</w:t>
            </w:r>
          </w:p>
        </w:tc>
        <w:tc>
          <w:tcPr>
            <w:tcW w:w="850" w:type="dxa"/>
          </w:tcPr>
          <w:p w14:paraId="77598317"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w:t>
            </w:r>
          </w:p>
        </w:tc>
        <w:tc>
          <w:tcPr>
            <w:tcW w:w="850" w:type="dxa"/>
          </w:tcPr>
          <w:p w14:paraId="4006F015"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w:t>
            </w:r>
          </w:p>
        </w:tc>
        <w:tc>
          <w:tcPr>
            <w:tcW w:w="1474" w:type="dxa"/>
          </w:tcPr>
          <w:p w14:paraId="653530AA"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w:t>
            </w:r>
          </w:p>
        </w:tc>
      </w:tr>
    </w:tbl>
    <w:p w14:paraId="37910858" w14:textId="77777777" w:rsidR="009E7704" w:rsidRPr="00394963" w:rsidRDefault="00AD61C4">
      <w:pPr>
        <w:spacing w:before="80" w:after="200"/>
        <w:jc w:val="center"/>
        <w:rPr>
          <w:lang w:val="el-GR"/>
        </w:rPr>
      </w:pPr>
      <w:r w:rsidRPr="00394963">
        <w:rPr>
          <w:b/>
          <w:sz w:val="20"/>
          <w:lang w:val="el-GR"/>
        </w:rPr>
        <w:t>Πίνακας 18: Αναλυτικά δεδομένα ανά ζωντανό σενάριο.</w:t>
      </w:r>
    </w:p>
    <w:p w14:paraId="51F9EC30" w14:textId="77777777" w:rsidR="009E7704" w:rsidRPr="00394963" w:rsidRDefault="00AD61C4">
      <w:pPr>
        <w:rPr>
          <w:lang w:val="el-GR"/>
        </w:rPr>
      </w:pPr>
      <w:r w:rsidRPr="00394963">
        <w:rPr>
          <w:lang w:val="el-GR"/>
        </w:rPr>
        <w:t>Στο σενάριο εξάντλησης πίνακα ροών, οι ανά-</w:t>
      </w:r>
      <w:r>
        <w:t>host</w:t>
      </w:r>
      <w:r w:rsidRPr="00394963">
        <w:rPr>
          <w:lang w:val="el-GR"/>
        </w:rPr>
        <w:t xml:space="preserve"> χρόνοι ανίχνευσης κυμάνθηκαν από 0,04 </w:t>
      </w:r>
      <w:r>
        <w:t>s</w:t>
      </w:r>
      <w:r w:rsidRPr="00394963">
        <w:rPr>
          <w:lang w:val="el-GR"/>
        </w:rPr>
        <w:t xml:space="preserve"> (10.0.0.1) έως 0,22 </w:t>
      </w:r>
      <w:r>
        <w:t>s</w:t>
      </w:r>
      <w:r w:rsidRPr="00394963">
        <w:rPr>
          <w:lang w:val="el-GR"/>
        </w:rPr>
        <w:t xml:space="preserve"> (10.0.0.4), με μέση τιμή 0,14 </w:t>
      </w:r>
      <w:r>
        <w:t>s</w:t>
      </w:r>
      <w:r w:rsidRPr="00394963">
        <w:rPr>
          <w:lang w:val="el-GR"/>
        </w:rPr>
        <w:t>, η ταχύτερη μεταξύ όλων των σεναρίων, όπως αναμένεται από το έντονο αποτύπωμα της εκρηκτικής δημιουργίας ροών.</w:t>
      </w:r>
    </w:p>
    <w:p w14:paraId="7BE6CD91" w14:textId="77777777" w:rsidR="009E7704" w:rsidRPr="00394963" w:rsidRDefault="00AD61C4">
      <w:pPr>
        <w:pStyle w:val="21"/>
        <w:jc w:val="left"/>
        <w:rPr>
          <w:lang w:val="el-GR"/>
        </w:rPr>
      </w:pPr>
      <w:bookmarkStart w:id="98" w:name="_Toc234851013"/>
      <w:r w:rsidRPr="00394963">
        <w:rPr>
          <w:rFonts w:ascii="Times New Roman" w:hAnsi="Times New Roman"/>
          <w:lang w:val="el-GR"/>
        </w:rPr>
        <w:t>6.9 Καθυστέρηση ανίχνευσης και αποτελεσματικότητα αντιμετώπισης</w:t>
      </w:r>
      <w:bookmarkEnd w:id="98"/>
    </w:p>
    <w:p w14:paraId="6069359A" w14:textId="77777777" w:rsidR="009E7704" w:rsidRPr="00394963" w:rsidRDefault="00AD61C4">
      <w:pPr>
        <w:rPr>
          <w:lang w:val="el-GR"/>
        </w:rPr>
      </w:pPr>
      <w:r w:rsidRPr="00394963">
        <w:rPr>
          <w:lang w:val="el-GR"/>
        </w:rPr>
        <w:t>Η αναφερόμενη καθυστέρηση αφορά τον χρόνο από την επεξεργασία του πρώτου παραθύρου τηλεμετρίας που περιέχει την επίθεση έως την παραγωγή απόφασης και την ενεργοποίηση της αντιμετώπισης. Επομένως, η τιμή αυτή δεν ταυτίζεται απαραίτητα με τον συνολικό χρόνο από το πρώτο κακόβουλο πακέτο, ο οποίος εξαρτάται από τη θέση της επίθεσης μέσα στο παράθυρο δειγματοληψίας των πέντε δευτερολέπτων. Με αυτόν τον ορισμό, μικρή καθυστέρηση σημαίνει λιγότερη ζημιά και δυνατότητα εγκατάστασης κανόνα απόρριψης πριν κορεστεί ο ελεγκτής.</w:t>
      </w:r>
    </w:p>
    <w:p w14:paraId="3F3A2D96" w14:textId="77777777" w:rsidR="009E7704" w:rsidRPr="00394963" w:rsidRDefault="00AD61C4">
      <w:pPr>
        <w:rPr>
          <w:lang w:val="el-GR"/>
        </w:rPr>
      </w:pPr>
      <w:r w:rsidRPr="00394963">
        <w:rPr>
          <w:lang w:val="el-GR"/>
        </w:rPr>
        <w:t>Εκτελέστηκαν 30 ανεξάρτητες δοκιμές για εννέα επίπεδα έντασης (10-200 ροές ανά παράθυρο). Το κεντρικό εύρημα είναι ιδιαίτερα σημαντικό: 100% ρυθμός ανίχνευσης με μηδενική καθυστέρηση (εντός του πρώτου παραθύρου) σε όλες τις εντάσεις, ακόμη και στη χαμηλότερη δοκιμασμένη.</w:t>
      </w:r>
    </w:p>
    <w:p w14:paraId="35F3A8C3"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3118"/>
        <w:gridCol w:w="1984"/>
        <w:gridCol w:w="1701"/>
        <w:gridCol w:w="1701"/>
      </w:tblGrid>
      <w:tr w:rsidR="009E7704" w14:paraId="67A5E767"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shd w:val="clear" w:color="auto" w:fill="0B3D91"/>
          </w:tcPr>
          <w:p w14:paraId="5F9E0F70" w14:textId="77777777" w:rsidR="009E7704" w:rsidRDefault="00AD61C4">
            <w:pPr>
              <w:jc w:val="center"/>
            </w:pPr>
            <w:r>
              <w:rPr>
                <w:color w:val="FFFFFF"/>
                <w:sz w:val="20"/>
              </w:rPr>
              <w:t>Ένταση (ροές/παράθυρο)</w:t>
            </w:r>
          </w:p>
        </w:tc>
        <w:tc>
          <w:tcPr>
            <w:tcW w:w="1984" w:type="dxa"/>
            <w:shd w:val="clear" w:color="auto" w:fill="0B3D91"/>
          </w:tcPr>
          <w:p w14:paraId="4DC32A48"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20"/>
              </w:rPr>
              <w:t>Ρυθμός ανίχνευσης</w:t>
            </w:r>
          </w:p>
        </w:tc>
        <w:tc>
          <w:tcPr>
            <w:tcW w:w="1701" w:type="dxa"/>
            <w:shd w:val="clear" w:color="auto" w:fill="0B3D91"/>
          </w:tcPr>
          <w:p w14:paraId="5339E9E4"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20"/>
              </w:rPr>
              <w:t>Μέση καθυστ.</w:t>
            </w:r>
          </w:p>
        </w:tc>
        <w:tc>
          <w:tcPr>
            <w:tcW w:w="1701" w:type="dxa"/>
            <w:shd w:val="clear" w:color="auto" w:fill="0B3D91"/>
          </w:tcPr>
          <w:p w14:paraId="6FCEB295"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20"/>
              </w:rPr>
              <w:t>Αστοχίες</w:t>
            </w:r>
          </w:p>
        </w:tc>
      </w:tr>
      <w:tr w:rsidR="009E7704" w14:paraId="27F9B3B2"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62AB3C33" w14:textId="77777777" w:rsidR="009E7704" w:rsidRDefault="00AD61C4">
            <w:pPr>
              <w:jc w:val="left"/>
            </w:pPr>
            <w:r>
              <w:rPr>
                <w:sz w:val="20"/>
              </w:rPr>
              <w:t>10</w:t>
            </w:r>
          </w:p>
        </w:tc>
        <w:tc>
          <w:tcPr>
            <w:tcW w:w="1984" w:type="dxa"/>
          </w:tcPr>
          <w:p w14:paraId="5E314BF0"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100%</w:t>
            </w:r>
          </w:p>
        </w:tc>
        <w:tc>
          <w:tcPr>
            <w:tcW w:w="1701" w:type="dxa"/>
          </w:tcPr>
          <w:p w14:paraId="243B271B"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0,0 s</w:t>
            </w:r>
          </w:p>
        </w:tc>
        <w:tc>
          <w:tcPr>
            <w:tcW w:w="1701" w:type="dxa"/>
          </w:tcPr>
          <w:p w14:paraId="0C580663"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0/30</w:t>
            </w:r>
          </w:p>
        </w:tc>
      </w:tr>
      <w:tr w:rsidR="009E7704" w14:paraId="7E16B34B"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316F8231" w14:textId="77777777" w:rsidR="009E7704" w:rsidRDefault="00AD61C4">
            <w:pPr>
              <w:jc w:val="left"/>
            </w:pPr>
            <w:r>
              <w:rPr>
                <w:sz w:val="20"/>
              </w:rPr>
              <w:t>20</w:t>
            </w:r>
          </w:p>
        </w:tc>
        <w:tc>
          <w:tcPr>
            <w:tcW w:w="1984" w:type="dxa"/>
          </w:tcPr>
          <w:p w14:paraId="1DE25311"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100%</w:t>
            </w:r>
          </w:p>
        </w:tc>
        <w:tc>
          <w:tcPr>
            <w:tcW w:w="1701" w:type="dxa"/>
          </w:tcPr>
          <w:p w14:paraId="0E996EAC"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0,0 s</w:t>
            </w:r>
          </w:p>
        </w:tc>
        <w:tc>
          <w:tcPr>
            <w:tcW w:w="1701" w:type="dxa"/>
          </w:tcPr>
          <w:p w14:paraId="2F377881"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0/30</w:t>
            </w:r>
          </w:p>
        </w:tc>
      </w:tr>
      <w:tr w:rsidR="009E7704" w14:paraId="588CB927"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47E93A8F" w14:textId="77777777" w:rsidR="009E7704" w:rsidRDefault="00AD61C4">
            <w:pPr>
              <w:jc w:val="left"/>
            </w:pPr>
            <w:r>
              <w:rPr>
                <w:sz w:val="20"/>
              </w:rPr>
              <w:lastRenderedPageBreak/>
              <w:t>40</w:t>
            </w:r>
          </w:p>
        </w:tc>
        <w:tc>
          <w:tcPr>
            <w:tcW w:w="1984" w:type="dxa"/>
          </w:tcPr>
          <w:p w14:paraId="59785298"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100%</w:t>
            </w:r>
          </w:p>
        </w:tc>
        <w:tc>
          <w:tcPr>
            <w:tcW w:w="1701" w:type="dxa"/>
          </w:tcPr>
          <w:p w14:paraId="78057878"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0,0 s</w:t>
            </w:r>
          </w:p>
        </w:tc>
        <w:tc>
          <w:tcPr>
            <w:tcW w:w="1701" w:type="dxa"/>
          </w:tcPr>
          <w:p w14:paraId="04EB78FA"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0/30</w:t>
            </w:r>
          </w:p>
        </w:tc>
      </w:tr>
      <w:tr w:rsidR="009E7704" w14:paraId="1147C2C8"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29A7FF10" w14:textId="77777777" w:rsidR="009E7704" w:rsidRDefault="00AD61C4">
            <w:pPr>
              <w:jc w:val="left"/>
            </w:pPr>
            <w:r>
              <w:rPr>
                <w:sz w:val="20"/>
              </w:rPr>
              <w:t>100</w:t>
            </w:r>
          </w:p>
        </w:tc>
        <w:tc>
          <w:tcPr>
            <w:tcW w:w="1984" w:type="dxa"/>
          </w:tcPr>
          <w:p w14:paraId="2CF0BFE3"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100%</w:t>
            </w:r>
          </w:p>
        </w:tc>
        <w:tc>
          <w:tcPr>
            <w:tcW w:w="1701" w:type="dxa"/>
          </w:tcPr>
          <w:p w14:paraId="2AFE2E59"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0,0 s</w:t>
            </w:r>
          </w:p>
        </w:tc>
        <w:tc>
          <w:tcPr>
            <w:tcW w:w="1701" w:type="dxa"/>
          </w:tcPr>
          <w:p w14:paraId="7444DFB9"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0/30</w:t>
            </w:r>
          </w:p>
        </w:tc>
      </w:tr>
      <w:tr w:rsidR="009E7704" w14:paraId="4D74B542"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8" w:type="dxa"/>
          </w:tcPr>
          <w:p w14:paraId="09082ED4" w14:textId="77777777" w:rsidR="009E7704" w:rsidRDefault="00AD61C4">
            <w:pPr>
              <w:jc w:val="left"/>
            </w:pPr>
            <w:r>
              <w:rPr>
                <w:sz w:val="20"/>
              </w:rPr>
              <w:t>200</w:t>
            </w:r>
          </w:p>
        </w:tc>
        <w:tc>
          <w:tcPr>
            <w:tcW w:w="1984" w:type="dxa"/>
          </w:tcPr>
          <w:p w14:paraId="19F92906"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100%</w:t>
            </w:r>
          </w:p>
        </w:tc>
        <w:tc>
          <w:tcPr>
            <w:tcW w:w="1701" w:type="dxa"/>
          </w:tcPr>
          <w:p w14:paraId="06A792E4"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0,0 s</w:t>
            </w:r>
          </w:p>
        </w:tc>
        <w:tc>
          <w:tcPr>
            <w:tcW w:w="1701" w:type="dxa"/>
          </w:tcPr>
          <w:p w14:paraId="65BAE1C8"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0/30</w:t>
            </w:r>
          </w:p>
        </w:tc>
      </w:tr>
    </w:tbl>
    <w:p w14:paraId="115A8BA2" w14:textId="77777777" w:rsidR="009E7704" w:rsidRPr="00394963" w:rsidRDefault="00AD61C4">
      <w:pPr>
        <w:spacing w:before="80" w:after="200"/>
        <w:jc w:val="center"/>
        <w:rPr>
          <w:lang w:val="el-GR"/>
        </w:rPr>
      </w:pPr>
      <w:r w:rsidRPr="00394963">
        <w:rPr>
          <w:b/>
          <w:sz w:val="20"/>
          <w:lang w:val="el-GR"/>
        </w:rPr>
        <w:t>Πίνακας 19: Ρυθμός ανίχνευσης και καθυστέρηση ανά ένταση επίθεσης (30 δοκιμές).</w:t>
      </w:r>
    </w:p>
    <w:p w14:paraId="59AB737B" w14:textId="77777777" w:rsidR="009E7704" w:rsidRPr="00394963" w:rsidRDefault="00AD61C4">
      <w:pPr>
        <w:rPr>
          <w:lang w:val="el-GR"/>
        </w:rPr>
      </w:pPr>
      <w:r w:rsidRPr="00394963">
        <w:rPr>
          <w:lang w:val="el-GR"/>
        </w:rPr>
        <w:t xml:space="preserve">Η ερμηνεία είναι ότι ακόμη και η ελάχιστη δοκιμασμένη ένταση (10 ροές) είναι περίπου 2,5 φορές πάνω από τη φυσιολογική κίνηση (~4 ροές) και με εντελώς διαφορετικό λόγο σύντομων ροών. Η επίθεση είναι επομένως ορατή από το πρώτο κιόλας παράθυρο. Σε αντίθεση, τα συμβατικά </w:t>
      </w:r>
      <w:r>
        <w:t>IDS</w:t>
      </w:r>
      <w:r w:rsidRPr="00394963">
        <w:rPr>
          <w:lang w:val="el-GR"/>
        </w:rPr>
        <w:t xml:space="preserve"> που βασίζονται σε αντιστοίχιση υπογραφών ανά πακέτο τυπικά απαιτούν περισσότερο χρόνο, καθώς εξαρτώνται από τη διαθεσιμότητα ενημερωμένων υπογραφών και από επεξεργασία ανά πακέτο.</w:t>
      </w:r>
    </w:p>
    <w:p w14:paraId="217A2747" w14:textId="77777777" w:rsidR="000F7514" w:rsidRPr="00CE5B19" w:rsidRDefault="000F7514">
      <w:pPr>
        <w:spacing w:after="0" w:line="160" w:lineRule="exact"/>
        <w:rPr>
          <w:lang w:val="el-GR"/>
        </w:rPr>
      </w:pPr>
    </w:p>
    <w:p w14:paraId="6641905A" w14:textId="77777777" w:rsidR="009E7704" w:rsidRDefault="00AD61C4">
      <w:pPr>
        <w:spacing w:before="160" w:after="40"/>
        <w:jc w:val="center"/>
      </w:pPr>
      <w:r>
        <w:rPr>
          <w:noProof/>
        </w:rPr>
        <w:drawing>
          <wp:inline distT="0" distB="0" distL="0" distR="0" wp14:anchorId="344463A6" wp14:editId="3EAFAFA5">
            <wp:extent cx="5040000" cy="186612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_vs_intensity.png"/>
                    <pic:cNvPicPr/>
                  </pic:nvPicPr>
                  <pic:blipFill>
                    <a:blip r:embed="rId29"/>
                    <a:stretch>
                      <a:fillRect/>
                    </a:stretch>
                  </pic:blipFill>
                  <pic:spPr>
                    <a:xfrm>
                      <a:off x="0" y="0"/>
                      <a:ext cx="5040000" cy="1866129"/>
                    </a:xfrm>
                    <a:prstGeom prst="rect">
                      <a:avLst/>
                    </a:prstGeom>
                  </pic:spPr>
                </pic:pic>
              </a:graphicData>
            </a:graphic>
          </wp:inline>
        </w:drawing>
      </w:r>
    </w:p>
    <w:p w14:paraId="7C4BCA6C" w14:textId="670E8579" w:rsidR="009E7704" w:rsidRPr="00394963" w:rsidRDefault="00AD61C4">
      <w:pPr>
        <w:spacing w:before="80" w:after="200"/>
        <w:jc w:val="center"/>
        <w:rPr>
          <w:lang w:val="el-GR"/>
        </w:rPr>
      </w:pPr>
      <w:bookmarkStart w:id="99" w:name="_Toc234789783"/>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FB703B">
        <w:rPr>
          <w:b/>
          <w:noProof/>
          <w:sz w:val="20"/>
        </w:rPr>
        <w:t>21</w:t>
      </w:r>
      <w:r>
        <w:fldChar w:fldCharType="end"/>
      </w:r>
      <w:r w:rsidRPr="00394963">
        <w:rPr>
          <w:i/>
          <w:sz w:val="20"/>
          <w:lang w:val="el-GR"/>
        </w:rPr>
        <w:t>: Καθυστέρηση ανίχνευσης και ρυθμός ανίχνευσης συναρτήσει της έντασης της επίθεσης.</w:t>
      </w:r>
      <w:bookmarkEnd w:id="99"/>
    </w:p>
    <w:p w14:paraId="02A18980" w14:textId="77777777" w:rsidR="009E7704" w:rsidRPr="00394963" w:rsidRDefault="00AD61C4">
      <w:pPr>
        <w:jc w:val="left"/>
        <w:rPr>
          <w:lang w:val="el-GR"/>
        </w:rPr>
      </w:pPr>
      <w:r w:rsidRPr="00394963">
        <w:rPr>
          <w:b/>
          <w:lang w:val="el-GR"/>
        </w:rPr>
        <w:t>Αποτελεσματικότητα αντιμετώπισης</w:t>
      </w:r>
    </w:p>
    <w:p w14:paraId="0A249525" w14:textId="77777777" w:rsidR="009E7704" w:rsidRPr="00394963" w:rsidRDefault="00AD61C4">
      <w:pPr>
        <w:rPr>
          <w:lang w:val="el-GR"/>
        </w:rPr>
      </w:pPr>
      <w:r w:rsidRPr="00394963">
        <w:rPr>
          <w:lang w:val="el-GR"/>
        </w:rPr>
        <w:t xml:space="preserve">Η αξιολόγηση της αντιμετώπισης πραγματοποιήθηκε σε 50 ανεξάρτητες δοκιμές με σενάριο τριών φάσεων (νόμιμη κίνηση, επίθεση, επανάληψη μετά τη λήξη του </w:t>
      </w:r>
      <w:r>
        <w:t>block</w:t>
      </w:r>
      <w:r w:rsidRPr="00394963">
        <w:rPr>
          <w:lang w:val="el-GR"/>
        </w:rPr>
        <w:t>). Μετρήθηκαν ο χρόνος έως την ανίχνευση, η κάλυψη αντιμετώπισης, η μείωση κακόβουλης κίνησης, το ποσοστό ψευδώς θετικών και ο ρυθμός επανα-ανίχνευσης.</w:t>
      </w:r>
    </w:p>
    <w:p w14:paraId="387A7546"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3402"/>
        <w:gridCol w:w="2268"/>
        <w:gridCol w:w="2268"/>
      </w:tblGrid>
      <w:tr w:rsidR="009E7704" w14:paraId="4F842B3B"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shd w:val="clear" w:color="auto" w:fill="0B3D91"/>
          </w:tcPr>
          <w:p w14:paraId="4CF1DE2E" w14:textId="77777777" w:rsidR="009E7704" w:rsidRDefault="00AD61C4">
            <w:pPr>
              <w:jc w:val="center"/>
            </w:pPr>
            <w:r>
              <w:rPr>
                <w:color w:val="FFFFFF"/>
                <w:sz w:val="20"/>
              </w:rPr>
              <w:t>Μετρική</w:t>
            </w:r>
          </w:p>
        </w:tc>
        <w:tc>
          <w:tcPr>
            <w:tcW w:w="2268" w:type="dxa"/>
            <w:shd w:val="clear" w:color="auto" w:fill="0B3D91"/>
          </w:tcPr>
          <w:p w14:paraId="75E55A82"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20"/>
              </w:rPr>
              <w:t>Αποτέλεσμα</w:t>
            </w:r>
          </w:p>
        </w:tc>
        <w:tc>
          <w:tcPr>
            <w:tcW w:w="2268" w:type="dxa"/>
            <w:shd w:val="clear" w:color="auto" w:fill="0B3D91"/>
          </w:tcPr>
          <w:p w14:paraId="7ACE1839"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20"/>
              </w:rPr>
              <w:t>Τυπ. Απόκλιση</w:t>
            </w:r>
          </w:p>
        </w:tc>
      </w:tr>
      <w:tr w:rsidR="009E7704" w14:paraId="409D2585"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1C7B5F43" w14:textId="77777777" w:rsidR="009E7704" w:rsidRDefault="00AD61C4">
            <w:pPr>
              <w:jc w:val="left"/>
            </w:pPr>
            <w:r>
              <w:rPr>
                <w:sz w:val="20"/>
              </w:rPr>
              <w:t>Time-to-Detect</w:t>
            </w:r>
          </w:p>
        </w:tc>
        <w:tc>
          <w:tcPr>
            <w:tcW w:w="2268" w:type="dxa"/>
          </w:tcPr>
          <w:p w14:paraId="4402453D"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0,0 s</w:t>
            </w:r>
          </w:p>
        </w:tc>
        <w:tc>
          <w:tcPr>
            <w:tcW w:w="2268" w:type="dxa"/>
          </w:tcPr>
          <w:p w14:paraId="2626FBF8"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±0,0 s</w:t>
            </w:r>
          </w:p>
        </w:tc>
      </w:tr>
      <w:tr w:rsidR="009E7704" w14:paraId="3B1275C5"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67B543A5" w14:textId="77777777" w:rsidR="009E7704" w:rsidRDefault="00AD61C4">
            <w:pPr>
              <w:jc w:val="left"/>
            </w:pPr>
            <w:r>
              <w:rPr>
                <w:sz w:val="20"/>
              </w:rPr>
              <w:t>Mitigation Coverage</w:t>
            </w:r>
          </w:p>
        </w:tc>
        <w:tc>
          <w:tcPr>
            <w:tcW w:w="2268" w:type="dxa"/>
          </w:tcPr>
          <w:p w14:paraId="2FF0F319"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74,2%</w:t>
            </w:r>
          </w:p>
        </w:tc>
        <w:tc>
          <w:tcPr>
            <w:tcW w:w="2268" w:type="dxa"/>
          </w:tcPr>
          <w:p w14:paraId="49AADDF9"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±0,0%</w:t>
            </w:r>
          </w:p>
        </w:tc>
      </w:tr>
      <w:tr w:rsidR="009E7704" w14:paraId="5103C6EC"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4E3CD803" w14:textId="77777777" w:rsidR="009E7704" w:rsidRDefault="00AD61C4">
            <w:pPr>
              <w:jc w:val="left"/>
            </w:pPr>
            <w:r>
              <w:rPr>
                <w:sz w:val="20"/>
              </w:rPr>
              <w:t>Traffic Reduction</w:t>
            </w:r>
          </w:p>
        </w:tc>
        <w:tc>
          <w:tcPr>
            <w:tcW w:w="2268" w:type="dxa"/>
          </w:tcPr>
          <w:p w14:paraId="0F37D5F1"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74,3%</w:t>
            </w:r>
          </w:p>
        </w:tc>
        <w:tc>
          <w:tcPr>
            <w:tcW w:w="2268" w:type="dxa"/>
          </w:tcPr>
          <w:p w14:paraId="6C1732C6"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±1,1%</w:t>
            </w:r>
          </w:p>
        </w:tc>
      </w:tr>
      <w:tr w:rsidR="009E7704" w14:paraId="1353068D"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18F32247" w14:textId="77777777" w:rsidR="009E7704" w:rsidRDefault="00AD61C4">
            <w:pPr>
              <w:jc w:val="left"/>
            </w:pPr>
            <w:r>
              <w:rPr>
                <w:sz w:val="20"/>
              </w:rPr>
              <w:t>False Positive Rate</w:t>
            </w:r>
          </w:p>
        </w:tc>
        <w:tc>
          <w:tcPr>
            <w:tcW w:w="2268" w:type="dxa"/>
          </w:tcPr>
          <w:p w14:paraId="4276CFC4"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0,0% *</w:t>
            </w:r>
          </w:p>
        </w:tc>
        <w:tc>
          <w:tcPr>
            <w:tcW w:w="2268" w:type="dxa"/>
          </w:tcPr>
          <w:p w14:paraId="630D611A"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±0,0%</w:t>
            </w:r>
          </w:p>
        </w:tc>
      </w:tr>
      <w:tr w:rsidR="009E7704" w14:paraId="5C4EA6AA"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732F1C79" w14:textId="77777777" w:rsidR="009E7704" w:rsidRDefault="00AD61C4">
            <w:pPr>
              <w:jc w:val="left"/>
            </w:pPr>
            <w:r>
              <w:rPr>
                <w:sz w:val="20"/>
              </w:rPr>
              <w:lastRenderedPageBreak/>
              <w:t>Re-detection Rate</w:t>
            </w:r>
          </w:p>
        </w:tc>
        <w:tc>
          <w:tcPr>
            <w:tcW w:w="2268" w:type="dxa"/>
          </w:tcPr>
          <w:p w14:paraId="71643235"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100%</w:t>
            </w:r>
          </w:p>
        </w:tc>
        <w:tc>
          <w:tcPr>
            <w:tcW w:w="2268" w:type="dxa"/>
          </w:tcPr>
          <w:p w14:paraId="2BE71CF5"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w:t>
            </w:r>
          </w:p>
        </w:tc>
      </w:tr>
    </w:tbl>
    <w:p w14:paraId="505CA26C" w14:textId="77777777" w:rsidR="009E7704" w:rsidRPr="00394963" w:rsidRDefault="00AD61C4">
      <w:pPr>
        <w:spacing w:before="80" w:after="200"/>
        <w:jc w:val="center"/>
        <w:rPr>
          <w:lang w:val="el-GR"/>
        </w:rPr>
      </w:pPr>
      <w:r w:rsidRPr="00394963">
        <w:rPr>
          <w:b/>
          <w:sz w:val="20"/>
          <w:lang w:val="el-GR"/>
        </w:rPr>
        <w:t>Πίνακας 20: Μετρικές αποτελεσματικότητας αντιμετώπισης (50 δοκιμές).</w:t>
      </w:r>
    </w:p>
    <w:p w14:paraId="0CCFDAD6" w14:textId="77777777" w:rsidR="009E7704" w:rsidRPr="00394963" w:rsidRDefault="00AD61C4">
      <w:pPr>
        <w:rPr>
          <w:lang w:val="el-GR"/>
        </w:rPr>
      </w:pPr>
      <w:r w:rsidRPr="00394963">
        <w:rPr>
          <w:i/>
          <w:sz w:val="20"/>
          <w:lang w:val="el-GR"/>
        </w:rPr>
        <w:t xml:space="preserve">* Το μηδενικό ποσοστό ψευδώς θετικών αφορά το συγκεκριμένο σενάριο αντιμετώπισης (νόμιμη κίνηση και </w:t>
      </w:r>
      <w:r>
        <w:rPr>
          <w:i/>
          <w:sz w:val="20"/>
        </w:rPr>
        <w:t>DDoS</w:t>
      </w:r>
      <w:r w:rsidRPr="00394963">
        <w:rPr>
          <w:i/>
          <w:sz w:val="20"/>
          <w:lang w:val="el-GR"/>
        </w:rPr>
        <w:t xml:space="preserve"> </w:t>
      </w:r>
      <w:r>
        <w:rPr>
          <w:i/>
          <w:sz w:val="20"/>
        </w:rPr>
        <w:t>flood</w:t>
      </w:r>
      <w:r w:rsidRPr="00394963">
        <w:rPr>
          <w:i/>
          <w:sz w:val="20"/>
          <w:lang w:val="el-GR"/>
        </w:rPr>
        <w:t xml:space="preserve">). Σε ορισμένα άλλα </w:t>
      </w:r>
      <w:r>
        <w:rPr>
          <w:i/>
          <w:sz w:val="20"/>
        </w:rPr>
        <w:t>live</w:t>
      </w:r>
      <w:r w:rsidRPr="00394963">
        <w:rPr>
          <w:i/>
          <w:sz w:val="20"/>
          <w:lang w:val="el-GR"/>
        </w:rPr>
        <w:t xml:space="preserve"> σενάρια με στατιστικά ακραία, αλλά νόμιμη, κίνηση εμφανίστηκαν περιορισμένα ψευδώς θετικά (βλ. ενότητα 6.8).</w:t>
      </w:r>
    </w:p>
    <w:p w14:paraId="1D0AEFCD" w14:textId="77777777" w:rsidR="009E7704" w:rsidRPr="00394963" w:rsidRDefault="00AD61C4">
      <w:pPr>
        <w:rPr>
          <w:lang w:val="el-GR"/>
        </w:rPr>
      </w:pPr>
      <w:r w:rsidRPr="00394963">
        <w:rPr>
          <w:lang w:val="el-GR"/>
        </w:rPr>
        <w:t>Η μηδενική καθυστέρηση ανίχνευσης συνδυάζεται με μηδενικό ποσοστό ψευδώς θετικών στο σενάριο αυτό και κάλυψη αντιμετώπισης 74,2%. Η τελευταία τιμή αντικατοπτρίζει τη φυσιολογική δυναμική του κύκλου ανίχνευσης-αποκλεισμού: κάθε κύκλος αποτελείται από ένα παράθυρο ανίχνευσης και τρία παράθυρα αποκλεισμού, δηλαδή ο επιτιθέμενος παραμένει μπλοκαρισμένος το 74% της συνολικής διάρκειας της επίθεσης, χωρίς καμία διαρροή ψευδώς θετικών στη νόμιμη κίνηση.</w:t>
      </w:r>
    </w:p>
    <w:p w14:paraId="479E5DD2" w14:textId="77777777" w:rsidR="000F7514" w:rsidRPr="00CE5B19" w:rsidRDefault="000F7514">
      <w:pPr>
        <w:spacing w:after="0" w:line="160" w:lineRule="exact"/>
        <w:rPr>
          <w:lang w:val="el-GR"/>
        </w:rPr>
      </w:pPr>
    </w:p>
    <w:p w14:paraId="21820CAB" w14:textId="77777777" w:rsidR="009E7704" w:rsidRDefault="00AD61C4">
      <w:pPr>
        <w:spacing w:before="160" w:after="40"/>
        <w:jc w:val="center"/>
      </w:pPr>
      <w:r>
        <w:rPr>
          <w:noProof/>
        </w:rPr>
        <w:drawing>
          <wp:inline distT="0" distB="0" distL="0" distR="0" wp14:anchorId="74F22CB2" wp14:editId="09A9AE1D">
            <wp:extent cx="5040000" cy="179561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tigation_effectiveness.png"/>
                    <pic:cNvPicPr/>
                  </pic:nvPicPr>
                  <pic:blipFill>
                    <a:blip r:embed="rId30"/>
                    <a:stretch>
                      <a:fillRect/>
                    </a:stretch>
                  </pic:blipFill>
                  <pic:spPr>
                    <a:xfrm>
                      <a:off x="0" y="0"/>
                      <a:ext cx="5040000" cy="1795619"/>
                    </a:xfrm>
                    <a:prstGeom prst="rect">
                      <a:avLst/>
                    </a:prstGeom>
                  </pic:spPr>
                </pic:pic>
              </a:graphicData>
            </a:graphic>
          </wp:inline>
        </w:drawing>
      </w:r>
    </w:p>
    <w:p w14:paraId="152CCB9F" w14:textId="200F3DFB" w:rsidR="009E7704" w:rsidRPr="00394963" w:rsidRDefault="00AD61C4">
      <w:pPr>
        <w:spacing w:before="80" w:after="200"/>
        <w:jc w:val="center"/>
        <w:rPr>
          <w:lang w:val="el-GR"/>
        </w:rPr>
      </w:pPr>
      <w:bookmarkStart w:id="100" w:name="_Toc234789784"/>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FB703B">
        <w:rPr>
          <w:b/>
          <w:noProof/>
          <w:sz w:val="20"/>
        </w:rPr>
        <w:t>22</w:t>
      </w:r>
      <w:r>
        <w:fldChar w:fldCharType="end"/>
      </w:r>
      <w:r w:rsidRPr="00394963">
        <w:rPr>
          <w:i/>
          <w:sz w:val="20"/>
          <w:lang w:val="el-GR"/>
        </w:rPr>
        <w:t>: Κατανομές (</w:t>
      </w:r>
      <w:r>
        <w:rPr>
          <w:i/>
          <w:sz w:val="20"/>
        </w:rPr>
        <w:t>violin</w:t>
      </w:r>
      <w:r w:rsidRPr="00394963">
        <w:rPr>
          <w:i/>
          <w:sz w:val="20"/>
          <w:lang w:val="el-GR"/>
        </w:rPr>
        <w:t xml:space="preserve"> </w:t>
      </w:r>
      <w:r>
        <w:rPr>
          <w:i/>
          <w:sz w:val="20"/>
        </w:rPr>
        <w:t>plots</w:t>
      </w:r>
      <w:r w:rsidRPr="00394963">
        <w:rPr>
          <w:i/>
          <w:sz w:val="20"/>
          <w:lang w:val="el-GR"/>
        </w:rPr>
        <w:t>) των μετρικών αποτελεσματικότητας αντιμετώπισης.</w:t>
      </w:r>
      <w:bookmarkEnd w:id="100"/>
    </w:p>
    <w:p w14:paraId="728C61E2" w14:textId="77777777" w:rsidR="000F7514" w:rsidRPr="00CE5B19" w:rsidRDefault="000F7514">
      <w:pPr>
        <w:spacing w:after="0" w:line="160" w:lineRule="exact"/>
        <w:rPr>
          <w:lang w:val="el-GR"/>
        </w:rPr>
      </w:pPr>
    </w:p>
    <w:p w14:paraId="0E94141D" w14:textId="77777777" w:rsidR="009E7704" w:rsidRDefault="00AD61C4">
      <w:pPr>
        <w:spacing w:before="160" w:after="40"/>
        <w:jc w:val="center"/>
      </w:pPr>
      <w:r>
        <w:rPr>
          <w:noProof/>
        </w:rPr>
        <w:drawing>
          <wp:inline distT="0" distB="0" distL="0" distR="0" wp14:anchorId="4D895558" wp14:editId="289BDD66">
            <wp:extent cx="5040000" cy="277916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tigation_timeline.png"/>
                    <pic:cNvPicPr/>
                  </pic:nvPicPr>
                  <pic:blipFill>
                    <a:blip r:embed="rId31"/>
                    <a:stretch>
                      <a:fillRect/>
                    </a:stretch>
                  </pic:blipFill>
                  <pic:spPr>
                    <a:xfrm>
                      <a:off x="0" y="0"/>
                      <a:ext cx="5040000" cy="2779163"/>
                    </a:xfrm>
                    <a:prstGeom prst="rect">
                      <a:avLst/>
                    </a:prstGeom>
                  </pic:spPr>
                </pic:pic>
              </a:graphicData>
            </a:graphic>
          </wp:inline>
        </w:drawing>
      </w:r>
    </w:p>
    <w:p w14:paraId="61D45D7F" w14:textId="69826309" w:rsidR="009E7704" w:rsidRPr="00394963" w:rsidRDefault="00AD61C4">
      <w:pPr>
        <w:spacing w:before="80" w:after="200"/>
        <w:jc w:val="center"/>
        <w:rPr>
          <w:lang w:val="el-GR"/>
        </w:rPr>
      </w:pPr>
      <w:bookmarkStart w:id="101" w:name="_Toc234789785"/>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FB703B">
        <w:rPr>
          <w:b/>
          <w:noProof/>
          <w:sz w:val="20"/>
        </w:rPr>
        <w:t>23</w:t>
      </w:r>
      <w:r>
        <w:fldChar w:fldCharType="end"/>
      </w:r>
      <w:r w:rsidRPr="00394963">
        <w:rPr>
          <w:i/>
          <w:sz w:val="20"/>
          <w:lang w:val="el-GR"/>
        </w:rPr>
        <w:t>: Χρονολόγιο τυπικού σεναρίου αντιμετώπισης (ανίχνευση, αποκλεισμός, επανα-ανίχνευση).</w:t>
      </w:r>
      <w:bookmarkEnd w:id="101"/>
    </w:p>
    <w:p w14:paraId="2B13BD7C" w14:textId="77777777" w:rsidR="009E7704" w:rsidRPr="00394963" w:rsidRDefault="00AD61C4">
      <w:pPr>
        <w:pStyle w:val="21"/>
        <w:jc w:val="left"/>
        <w:rPr>
          <w:lang w:val="el-GR"/>
        </w:rPr>
      </w:pPr>
      <w:bookmarkStart w:id="102" w:name="_Toc234851014"/>
      <w:r>
        <w:rPr>
          <w:rFonts w:ascii="Times New Roman" w:hAnsi="Times New Roman"/>
          <w:lang w:val="el-GR"/>
        </w:rPr>
        <w:lastRenderedPageBreak/>
        <w:t>6.10 Επικύρωση της per-flow τηλεμετρίας σε πραγματική εκτέλεση</w:t>
      </w:r>
      <w:bookmarkEnd w:id="102"/>
    </w:p>
    <w:p w14:paraId="1D431998" w14:textId="77777777" w:rsidR="00940104" w:rsidRDefault="00AD61C4">
      <w:pPr>
        <w:ind w:firstLine="425"/>
      </w:pPr>
      <w:r>
        <w:t>Πέρα από την αποτίμηση των επιμέρους σεναρίων, το ζωντανό σύστημα εκτελέστηκε end-to-end σε πραγματική στοίβα Docker, με τον ελεγκτή, τον μεταγωγέα Open vSwitch και μια τοπολογία Mininet έξι κόμβων. Σκοπός ήταν η επικύρωση ότι η τηλεμετρία που τροφοδοτεί τη μηχανή απόφασης προέρχεται από πραγματικά per-flow στατιστικά του πίνακα ροών. Η εξέταση του πίνακα ροών κατά την εκτέλεση (ovs-ofctl dump-flows) επιβεβαίωσε ότι κάθε ζεύγος διευθύνσεων διατηρεί ξεχωριστούς μετρητές πακέτων, όγκου και διάρκειας, και ότι η πλημμύρα SYN του επιτιθέμενου παρήγαγε δεκάδες χιλιάδες πακέτα σε ένα παράθυρο (33.582 σε μία μέτρηση), τα οποία ταξινομήθηκαν ορθά ως επίθεση και οδήγησαν σε άμεση εγκατάσταση κανόνα απόρριψης.</w:t>
      </w:r>
    </w:p>
    <w:p w14:paraId="315406DD" w14:textId="77777777" w:rsidR="00940104" w:rsidRDefault="00AD61C4">
      <w:pPr>
        <w:ind w:firstLine="425"/>
      </w:pPr>
      <w:r>
        <w:t>Η ζωντανή εκτέλεση, ωστόσο, ανέδειξε ένα εύρημα που δεν ήταν ορατό στις offline δοκιμές: το μη επιβλεπόμενο μοντέλο σήμαινε ως ανωμαλία περίπου το 14% των παραθύρων νόμιμης, χαμηλού όγκου κίνησης (τέσσερα ψευδώς θετικά σε είκοσι οκτώ παράθυρα). Η ανάλυση εντόπισε δύο αιτίες, ορατές μόνο επειδή η τηλεμετρία είχε πλέον την πιστότητα ανά ροή. Πρώτον, τα στατιστικά του πίνακα ροών αναφέρουν τη σωρευτική διάρκεια κάθε ροής, η οποία αυξάνεται μονότονα (37, 60, 90 δευτερόλεπτα και πέρα). Ένα τέτοιο αχαλίνωτο μέγεθος αποτελεί κακό χαρακτηριστικό, και για τον λόγο αυτό η διάρκεια φράχθηκε σε ένα άνω όριο ώστε μια μακρόβια σταθερή ροή να αντιστοιχεί σε σταθερή τιμή. Δεύτερον, η κατανομή στην οποία είχε εκπαιδευτεί το ζωντανό μοντέλο θεωρούσε φυσιολογικό μέγεθος πακέτου μεταξύ 250 και 1400 bytes και διάρκεια έως 15 δευτερόλεπτα, ενώ η πραγματική νόμιμη κίνηση περιλαμβάνει μικρά πακέτα ελέγχου (ping περίπου 98 bytes) και μακρόβιες ροές. Τα εύρη επεκτάθηκαν αντίστοιχα ώστε να καλύπτουν τη ρεαλιστική κίνηση, χωρίς να αλλοιωθεί ο διαχωρισμός των επιθέσεων, οι οποίες παραμένουν διακριτές μέσω του όγκου και του πλήθους των σύντομων ροών.</w:t>
      </w:r>
    </w:p>
    <w:p w14:paraId="7F9828E5" w14:textId="77777777" w:rsidR="00940104" w:rsidRDefault="00AD61C4">
      <w:pPr>
        <w:ind w:firstLine="425"/>
      </w:pPr>
      <w:r>
        <w:t xml:space="preserve">Μετά τη διόρθωση, το σύστημα επανεκτελέστηκε στην ίδια στοίβα. Σε εκτέλεση με εκατόν εξήντα τέσσερα παράθυρα νόμιμης κίνησης δεν καταγράφηκε κανένα ψευδώς θετικό, ενώ ο επιτιθέμενος εξακολούθησε να ανιχνεύεται και να μπλοκάρεται αξιόπιστα εντός του πρώτου παραθύρου. Το ποσοστό ψευδώς θετικών στη νόμιμη κίνηση μειώθηκε έτσι από περίπου 14% σε 0%, χωρίς καμία απώλεια στην ικανότητα ανίχνευσης. Το επεισόδιο αυτό είναι αξιοσημείωτο και ως μεθοδολογικό αποτέλεσμα: η βελτίωση της πιστότητας της τηλεμετρίας δεν ήταν απλώς μια τεχνική διόρθωση, αλλά αποκάλυψε μια λανθάνουσα αναντιστοιχία μεταξύ των υποθέσεων εκπαίδευσης και της πραγματικής κατανομής της κίνησης, την οποία μόνο η ζωντανή μέτρηση μπορούσε να φανερώσει. Ο </w:t>
      </w:r>
      <w:r>
        <w:lastRenderedPageBreak/>
        <w:t>πλήρης κύκλος υλοποίησης, μέτρησης, εντοπισμού, διόρθωσης και επανεπικύρωσης καταγράφεται με τα αντίστοιχα ακατέργαστα αρχεία στον φάκελο results/live/.</w:t>
      </w:r>
    </w:p>
    <w:p w14:paraId="0B65C684" w14:textId="77777777" w:rsidR="009E7704" w:rsidRPr="00394963" w:rsidRDefault="00AD61C4">
      <w:pPr>
        <w:pStyle w:val="21"/>
        <w:jc w:val="left"/>
        <w:rPr>
          <w:lang w:val="el-GR"/>
        </w:rPr>
      </w:pPr>
      <w:bookmarkStart w:id="103" w:name="_Toc234851015"/>
      <w:r w:rsidRPr="00394963">
        <w:rPr>
          <w:rFonts w:ascii="Times New Roman" w:hAnsi="Times New Roman"/>
          <w:lang w:val="el-GR"/>
        </w:rPr>
        <w:t>6.11 Επιθέσεις ειδικές του SDN: κορεσμός του control plane και δηλητηρίαση τηλεμετρίας</w:t>
      </w:r>
      <w:bookmarkEnd w:id="103"/>
    </w:p>
    <w:p w14:paraId="2F590A8D" w14:textId="77777777" w:rsidR="009E7704" w:rsidRPr="00394963" w:rsidRDefault="00AD61C4">
      <w:pPr>
        <w:rPr>
          <w:lang w:val="el-GR"/>
        </w:rPr>
      </w:pPr>
      <w:r w:rsidRPr="00394963">
        <w:rPr>
          <w:lang w:val="el-GR"/>
        </w:rPr>
        <w:t>Η πιο SDN-specific επίθεση, η επίθεση κορεσμού του control plane (table-miss flooding), εκμεταλλεύεται το γεγονός ότι κάθε άγνωστη ροή προκαλεί μήνυμα Packet-In προς τον ελεγκτή. Σε αντίθεση με τα προηγούμενα σενάρια, το πείραμα αυτό δεν εκτελείται σε δίκτυο αλλά υλοποιείται ως προσομοίωση διακριτών γεγονότων σε Python, στην οποία μοντελοποιούνται η ουρά Packet-In του ελεγκτή, ο ρυθμός επεξεργασίας του και ο πεπερασμένος πίνακας ροών του μεταγωγέα. Τα αποτελέσματα που ακολουθούν αφορούν επομένως τη δυναμική του μοντέλου και όχι μετρήσεις σε πραγματικό ελεγκτή OpenFlow. Στο μοντέλο, ο επιτιθέμενος στέλνει πακέτα με τυχαίες διευθύνσεις προέλευσης, ώστε κάθε πακέτο να είναι εγγυημένα table-miss, δημιουργώντας καταιγίδα Packet-In που οδηγεί τον ελεγκτή σε κορεσμό. Η ανίχνευση βασίζεται στην εντροπία Shannon (Shannon entropy) των διευθύνσεων προέλευσης: στη φυσιολογική κίνηση η εντροπία είναι χαμηλή (~1-2 bits), ενώ στην επίθεση με χιλιάδες τυχαίες IPs εκτοξεύεται (~11-12 bits). Η αντιμετώπιση γίνεται με καθολικό rate-limiting κανόνα στον μεταγωγέα.</w:t>
      </w:r>
    </w:p>
    <w:p w14:paraId="05F68829"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2551"/>
        <w:gridCol w:w="1871"/>
        <w:gridCol w:w="1871"/>
        <w:gridCol w:w="1928"/>
      </w:tblGrid>
      <w:tr w:rsidR="009E7704" w14:paraId="677031EB"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0B3D91"/>
          </w:tcPr>
          <w:p w14:paraId="5DD24491" w14:textId="77777777" w:rsidR="009E7704" w:rsidRDefault="00AD61C4">
            <w:pPr>
              <w:jc w:val="center"/>
            </w:pPr>
            <w:r>
              <w:rPr>
                <w:color w:val="FFFFFF"/>
                <w:sz w:val="18"/>
              </w:rPr>
              <w:t>Μετρική</w:t>
            </w:r>
          </w:p>
        </w:tc>
        <w:tc>
          <w:tcPr>
            <w:tcW w:w="1871" w:type="dxa"/>
            <w:shd w:val="clear" w:color="auto" w:fill="0B3D91"/>
          </w:tcPr>
          <w:p w14:paraId="669D46F0"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Φάση Normal</w:t>
            </w:r>
          </w:p>
        </w:tc>
        <w:tc>
          <w:tcPr>
            <w:tcW w:w="1871" w:type="dxa"/>
            <w:shd w:val="clear" w:color="auto" w:fill="0B3D91"/>
          </w:tcPr>
          <w:p w14:paraId="3AB76457"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Φάση Attack</w:t>
            </w:r>
          </w:p>
        </w:tc>
        <w:tc>
          <w:tcPr>
            <w:tcW w:w="1928" w:type="dxa"/>
            <w:shd w:val="clear" w:color="auto" w:fill="0B3D91"/>
          </w:tcPr>
          <w:p w14:paraId="289140D0"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Φάση Mitigated</w:t>
            </w:r>
          </w:p>
        </w:tc>
      </w:tr>
      <w:tr w:rsidR="009E7704" w14:paraId="5E69E5AF"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5637F3B7" w14:textId="77777777" w:rsidR="009E7704" w:rsidRDefault="00AD61C4">
            <w:pPr>
              <w:jc w:val="left"/>
            </w:pPr>
            <w:r>
              <w:rPr>
                <w:sz w:val="18"/>
              </w:rPr>
              <w:t>Ρυθμός Packet-In</w:t>
            </w:r>
          </w:p>
        </w:tc>
        <w:tc>
          <w:tcPr>
            <w:tcW w:w="1871" w:type="dxa"/>
          </w:tcPr>
          <w:p w14:paraId="3B8D8A2C"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~1/s</w:t>
            </w:r>
          </w:p>
        </w:tc>
        <w:tc>
          <w:tcPr>
            <w:tcW w:w="1871" w:type="dxa"/>
          </w:tcPr>
          <w:p w14:paraId="3FFA99E5"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400/s</w:t>
            </w:r>
          </w:p>
        </w:tc>
        <w:tc>
          <w:tcPr>
            <w:tcW w:w="1928" w:type="dxa"/>
          </w:tcPr>
          <w:p w14:paraId="0BEEACDA"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~81/s</w:t>
            </w:r>
          </w:p>
        </w:tc>
      </w:tr>
      <w:tr w:rsidR="009E7704" w14:paraId="6195015B"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F9D5726" w14:textId="77777777" w:rsidR="009E7704" w:rsidRDefault="00AD61C4">
            <w:pPr>
              <w:jc w:val="left"/>
            </w:pPr>
            <w:r>
              <w:rPr>
                <w:sz w:val="18"/>
              </w:rPr>
              <w:t>Βάθος ουράς</w:t>
            </w:r>
          </w:p>
        </w:tc>
        <w:tc>
          <w:tcPr>
            <w:tcW w:w="1871" w:type="dxa"/>
          </w:tcPr>
          <w:p w14:paraId="722507D8"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0/250</w:t>
            </w:r>
          </w:p>
        </w:tc>
        <w:tc>
          <w:tcPr>
            <w:tcW w:w="1871" w:type="dxa"/>
          </w:tcPr>
          <w:p w14:paraId="11AAEEC5"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150/250</w:t>
            </w:r>
          </w:p>
        </w:tc>
        <w:tc>
          <w:tcPr>
            <w:tcW w:w="1928" w:type="dxa"/>
          </w:tcPr>
          <w:p w14:paraId="6596B46F"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10/250</w:t>
            </w:r>
          </w:p>
        </w:tc>
      </w:tr>
      <w:tr w:rsidR="009E7704" w14:paraId="58501B97"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2C61E3A4" w14:textId="77777777" w:rsidR="009E7704" w:rsidRDefault="00AD61C4">
            <w:pPr>
              <w:jc w:val="left"/>
            </w:pPr>
            <w:r>
              <w:rPr>
                <w:sz w:val="18"/>
              </w:rPr>
              <w:t>Χρόνος απόκρισης (RTT)</w:t>
            </w:r>
          </w:p>
        </w:tc>
        <w:tc>
          <w:tcPr>
            <w:tcW w:w="1871" w:type="dxa"/>
          </w:tcPr>
          <w:p w14:paraId="4266CD6A"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 ms</w:t>
            </w:r>
          </w:p>
        </w:tc>
        <w:tc>
          <w:tcPr>
            <w:tcW w:w="1871" w:type="dxa"/>
          </w:tcPr>
          <w:p w14:paraId="7CE3363E"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1.500 ms</w:t>
            </w:r>
          </w:p>
        </w:tc>
        <w:tc>
          <w:tcPr>
            <w:tcW w:w="1928" w:type="dxa"/>
          </w:tcPr>
          <w:p w14:paraId="33A4E774"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100 ms</w:t>
            </w:r>
          </w:p>
        </w:tc>
      </w:tr>
      <w:tr w:rsidR="009E7704" w14:paraId="3912A599"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43F5084" w14:textId="77777777" w:rsidR="009E7704" w:rsidRDefault="00AD61C4">
            <w:pPr>
              <w:jc w:val="left"/>
            </w:pPr>
            <w:r>
              <w:rPr>
                <w:sz w:val="18"/>
              </w:rPr>
              <w:t>Εντροπία Shannon</w:t>
            </w:r>
          </w:p>
        </w:tc>
        <w:tc>
          <w:tcPr>
            <w:tcW w:w="1871" w:type="dxa"/>
          </w:tcPr>
          <w:p w14:paraId="5C009791"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1,16 bits</w:t>
            </w:r>
          </w:p>
        </w:tc>
        <w:tc>
          <w:tcPr>
            <w:tcW w:w="1871" w:type="dxa"/>
          </w:tcPr>
          <w:p w14:paraId="1DC377AF"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11,58 bits</w:t>
            </w:r>
          </w:p>
        </w:tc>
        <w:tc>
          <w:tcPr>
            <w:tcW w:w="1928" w:type="dxa"/>
          </w:tcPr>
          <w:p w14:paraId="6ED33E87"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~8 bits</w:t>
            </w:r>
          </w:p>
        </w:tc>
      </w:tr>
    </w:tbl>
    <w:p w14:paraId="1B67AF6F" w14:textId="77777777" w:rsidR="009E7704" w:rsidRPr="00394963" w:rsidRDefault="00AD61C4">
      <w:pPr>
        <w:spacing w:before="80" w:after="200"/>
        <w:jc w:val="center"/>
        <w:rPr>
          <w:lang w:val="el-GR"/>
        </w:rPr>
      </w:pPr>
      <w:r w:rsidRPr="00394963">
        <w:rPr>
          <w:b/>
          <w:sz w:val="20"/>
          <w:lang w:val="el-GR"/>
        </w:rPr>
        <w:t>Πίνακας 21: Μετρήσεις κατά τη διάρκεια της επίθεσης κορεσμού control plane.</w:t>
      </w:r>
    </w:p>
    <w:p w14:paraId="73C1E86C" w14:textId="77777777" w:rsidR="000F7514" w:rsidRPr="00CE5B19" w:rsidRDefault="000F7514">
      <w:pPr>
        <w:spacing w:after="0" w:line="160" w:lineRule="exact"/>
        <w:rPr>
          <w:lang w:val="el-GR"/>
        </w:rPr>
      </w:pPr>
    </w:p>
    <w:p w14:paraId="70FE72CA" w14:textId="77777777" w:rsidR="009E7704" w:rsidRDefault="00AD61C4">
      <w:pPr>
        <w:spacing w:before="160" w:after="40"/>
        <w:jc w:val="center"/>
      </w:pPr>
      <w:r>
        <w:rPr>
          <w:noProof/>
        </w:rPr>
        <w:lastRenderedPageBreak/>
        <w:drawing>
          <wp:inline distT="0" distB="0" distL="0" distR="0" wp14:anchorId="7E895004" wp14:editId="74CFB1F8">
            <wp:extent cx="5040000" cy="483923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rl_plane_overview.png"/>
                    <pic:cNvPicPr/>
                  </pic:nvPicPr>
                  <pic:blipFill>
                    <a:blip r:embed="rId32"/>
                    <a:stretch>
                      <a:fillRect/>
                    </a:stretch>
                  </pic:blipFill>
                  <pic:spPr>
                    <a:xfrm>
                      <a:off x="0" y="0"/>
                      <a:ext cx="5040000" cy="4839234"/>
                    </a:xfrm>
                    <a:prstGeom prst="rect">
                      <a:avLst/>
                    </a:prstGeom>
                  </pic:spPr>
                </pic:pic>
              </a:graphicData>
            </a:graphic>
          </wp:inline>
        </w:drawing>
      </w:r>
    </w:p>
    <w:p w14:paraId="6C869D73" w14:textId="2D859B00" w:rsidR="009E7704" w:rsidRDefault="00AD61C4">
      <w:pPr>
        <w:spacing w:before="80" w:after="200"/>
        <w:jc w:val="center"/>
      </w:pPr>
      <w:bookmarkStart w:id="104" w:name="_Toc234789786"/>
      <w:r>
        <w:rPr>
          <w:b/>
          <w:sz w:val="20"/>
        </w:rPr>
        <w:t xml:space="preserve">Σχήμα </w:t>
      </w:r>
      <w:r>
        <w:fldChar w:fldCharType="begin"/>
      </w:r>
      <w:r>
        <w:rPr>
          <w:b/>
          <w:sz w:val="20"/>
        </w:rPr>
        <w:instrText xml:space="preserve"> SEQ Σχήμα \* ARABIC </w:instrText>
      </w:r>
      <w:r>
        <w:fldChar w:fldCharType="separate"/>
      </w:r>
      <w:r w:rsidR="00FB703B">
        <w:rPr>
          <w:b/>
          <w:noProof/>
          <w:sz w:val="20"/>
        </w:rPr>
        <w:t>24</w:t>
      </w:r>
      <w:r>
        <w:fldChar w:fldCharType="end"/>
      </w:r>
      <w:r>
        <w:rPr>
          <w:i/>
          <w:sz w:val="20"/>
        </w:rPr>
        <w:t>: Επισκόπηση της επίθεσης κορεσμού control plane (ρυθμός Packet-In, ουρά, RTT, πίνακας ροών).</w:t>
      </w:r>
      <w:bookmarkEnd w:id="104"/>
    </w:p>
    <w:p w14:paraId="03533E8A" w14:textId="77777777" w:rsidR="000F7514" w:rsidRDefault="000F7514">
      <w:pPr>
        <w:spacing w:after="0" w:line="160" w:lineRule="exact"/>
      </w:pPr>
    </w:p>
    <w:p w14:paraId="2B92EE0E" w14:textId="77777777" w:rsidR="009E7704" w:rsidRDefault="00AD61C4">
      <w:pPr>
        <w:spacing w:before="160" w:after="40"/>
        <w:jc w:val="center"/>
      </w:pPr>
      <w:r>
        <w:rPr>
          <w:noProof/>
        </w:rPr>
        <w:lastRenderedPageBreak/>
        <w:drawing>
          <wp:inline distT="0" distB="0" distL="0" distR="0" wp14:anchorId="5EEB757F" wp14:editId="0A077377">
            <wp:extent cx="5040000" cy="363869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rl_plane_detection.png"/>
                    <pic:cNvPicPr/>
                  </pic:nvPicPr>
                  <pic:blipFill>
                    <a:blip r:embed="rId33"/>
                    <a:stretch>
                      <a:fillRect/>
                    </a:stretch>
                  </pic:blipFill>
                  <pic:spPr>
                    <a:xfrm>
                      <a:off x="0" y="0"/>
                      <a:ext cx="5040000" cy="3638698"/>
                    </a:xfrm>
                    <a:prstGeom prst="rect">
                      <a:avLst/>
                    </a:prstGeom>
                  </pic:spPr>
                </pic:pic>
              </a:graphicData>
            </a:graphic>
          </wp:inline>
        </w:drawing>
      </w:r>
    </w:p>
    <w:p w14:paraId="3EC35239" w14:textId="65637806" w:rsidR="009E7704" w:rsidRPr="00394963" w:rsidRDefault="00AD61C4">
      <w:pPr>
        <w:spacing w:before="80" w:after="200"/>
        <w:jc w:val="center"/>
        <w:rPr>
          <w:lang w:val="el-GR"/>
        </w:rPr>
      </w:pPr>
      <w:bookmarkStart w:id="105" w:name="_Toc234789787"/>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FB703B">
        <w:rPr>
          <w:b/>
          <w:noProof/>
          <w:sz w:val="20"/>
        </w:rPr>
        <w:t>25</w:t>
      </w:r>
      <w:r>
        <w:fldChar w:fldCharType="end"/>
      </w:r>
      <w:r w:rsidRPr="00394963">
        <w:rPr>
          <w:i/>
          <w:sz w:val="20"/>
          <w:lang w:val="el-GR"/>
        </w:rPr>
        <w:t xml:space="preserve">: Ανίχνευση της επίθεσης κορεσμού μέσω εντροπίας </w:t>
      </w:r>
      <w:r>
        <w:rPr>
          <w:i/>
          <w:sz w:val="20"/>
        </w:rPr>
        <w:t>Shannon</w:t>
      </w:r>
      <w:r w:rsidRPr="00394963">
        <w:rPr>
          <w:i/>
          <w:sz w:val="20"/>
          <w:lang w:val="el-GR"/>
        </w:rPr>
        <w:t>.</w:t>
      </w:r>
      <w:bookmarkEnd w:id="105"/>
    </w:p>
    <w:p w14:paraId="66363BF5" w14:textId="77777777" w:rsidR="009E7704" w:rsidRPr="00394963" w:rsidRDefault="00AD61C4">
      <w:pPr>
        <w:jc w:val="left"/>
        <w:rPr>
          <w:lang w:val="el-GR"/>
        </w:rPr>
      </w:pPr>
      <w:r w:rsidRPr="00394963">
        <w:rPr>
          <w:b/>
          <w:lang w:val="el-GR"/>
        </w:rPr>
        <w:t>Δηλητηρίαση τηλεμετρίας (flow-injection)</w:t>
      </w:r>
    </w:p>
    <w:p w14:paraId="49A70B62" w14:textId="77777777" w:rsidR="009E7704" w:rsidRPr="00394963" w:rsidRDefault="00AD61C4">
      <w:pPr>
        <w:rPr>
          <w:lang w:val="el-GR"/>
        </w:rPr>
      </w:pPr>
      <w:r w:rsidRPr="00394963">
        <w:rPr>
          <w:lang w:val="el-GR"/>
        </w:rPr>
        <w:t xml:space="preserve">Το σενάριο δηλητηρίασης τηλεμετρίας εξετάζει μια πιο εκλεπτυσμένη απειλή: ο επιτιθέμενος κατασκευάζει πλαστά στατιστικά ροών με στόχο να ενοχοποιήσει έναν νόμιμο </w:t>
      </w:r>
      <w:r>
        <w:t>host</w:t>
      </w:r>
      <w:r w:rsidRPr="00394963">
        <w:rPr>
          <w:lang w:val="el-GR"/>
        </w:rPr>
        <w:t xml:space="preserve"> και να προκαλέσει τον ελεγκτή να τον μπλοκάρει. Η άμυνα βασίζεται στην αυθεντικοποίηση της πηγής της τηλεμετρίας (</w:t>
      </w:r>
      <w:r>
        <w:t>X</w:t>
      </w:r>
      <w:r w:rsidRPr="00394963">
        <w:rPr>
          <w:lang w:val="el-GR"/>
        </w:rPr>
        <w:t>-</w:t>
      </w:r>
      <w:r>
        <w:t>Switch</w:t>
      </w:r>
      <w:r w:rsidRPr="00394963">
        <w:rPr>
          <w:lang w:val="el-GR"/>
        </w:rPr>
        <w:t>-</w:t>
      </w:r>
      <w:r>
        <w:t>Token</w:t>
      </w:r>
      <w:r w:rsidRPr="00394963">
        <w:rPr>
          <w:lang w:val="el-GR"/>
        </w:rPr>
        <w:t>): όταν αυτή είναι ενεργή, τα πλαστά στατιστικά απορρίπτονται πριν καν φτάσουν στη μηχανή ανίχνευσης, εξουδετερώνοντας την επίθεση χωρίς επίπτωση στη νόμιμη λειτουργία.</w:t>
      </w:r>
    </w:p>
    <w:p w14:paraId="286C7F3A" w14:textId="77777777" w:rsidR="000F7514" w:rsidRPr="00CE5B19" w:rsidRDefault="000F7514">
      <w:pPr>
        <w:spacing w:after="0" w:line="160" w:lineRule="exact"/>
        <w:rPr>
          <w:lang w:val="el-GR"/>
        </w:rPr>
      </w:pPr>
    </w:p>
    <w:p w14:paraId="655998A1" w14:textId="77777777" w:rsidR="009E7704" w:rsidRDefault="00AD61C4">
      <w:pPr>
        <w:spacing w:before="160" w:after="40"/>
        <w:jc w:val="center"/>
      </w:pPr>
      <w:r>
        <w:rPr>
          <w:noProof/>
        </w:rPr>
        <w:drawing>
          <wp:inline distT="0" distB="0" distL="0" distR="0" wp14:anchorId="5AE5460A" wp14:editId="28BCD51C">
            <wp:extent cx="5040000" cy="1176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jection_timeline.png"/>
                    <pic:cNvPicPr/>
                  </pic:nvPicPr>
                  <pic:blipFill>
                    <a:blip r:embed="rId34"/>
                    <a:stretch>
                      <a:fillRect/>
                    </a:stretch>
                  </pic:blipFill>
                  <pic:spPr>
                    <a:xfrm>
                      <a:off x="0" y="0"/>
                      <a:ext cx="5040000" cy="1176000"/>
                    </a:xfrm>
                    <a:prstGeom prst="rect">
                      <a:avLst/>
                    </a:prstGeom>
                  </pic:spPr>
                </pic:pic>
              </a:graphicData>
            </a:graphic>
          </wp:inline>
        </w:drawing>
      </w:r>
    </w:p>
    <w:p w14:paraId="39413A0C" w14:textId="626BB828" w:rsidR="009E7704" w:rsidRPr="00394963" w:rsidRDefault="00AD61C4">
      <w:pPr>
        <w:spacing w:before="80" w:after="200"/>
        <w:jc w:val="center"/>
        <w:rPr>
          <w:lang w:val="el-GR"/>
        </w:rPr>
      </w:pPr>
      <w:bookmarkStart w:id="106" w:name="_Toc234789788"/>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FB703B">
        <w:rPr>
          <w:b/>
          <w:noProof/>
          <w:sz w:val="20"/>
        </w:rPr>
        <w:t>26</w:t>
      </w:r>
      <w:r>
        <w:fldChar w:fldCharType="end"/>
      </w:r>
      <w:r w:rsidRPr="00394963">
        <w:rPr>
          <w:i/>
          <w:sz w:val="20"/>
          <w:lang w:val="el-GR"/>
        </w:rPr>
        <w:t>: Χρονολόγιο της επίθεσης δηλητηρίασης τηλεμετρίας και της αντιμετώπισής της.</w:t>
      </w:r>
      <w:bookmarkEnd w:id="106"/>
    </w:p>
    <w:p w14:paraId="165CA4DF" w14:textId="77777777" w:rsidR="000F7514" w:rsidRPr="00CE5B19" w:rsidRDefault="000F7514">
      <w:pPr>
        <w:spacing w:after="0" w:line="160" w:lineRule="exact"/>
        <w:rPr>
          <w:lang w:val="el-GR"/>
        </w:rPr>
      </w:pPr>
    </w:p>
    <w:p w14:paraId="7B2DAF90" w14:textId="77777777" w:rsidR="009E7704" w:rsidRDefault="00AD61C4">
      <w:pPr>
        <w:spacing w:before="160" w:after="40"/>
        <w:jc w:val="center"/>
      </w:pPr>
      <w:r>
        <w:rPr>
          <w:noProof/>
        </w:rPr>
        <w:lastRenderedPageBreak/>
        <w:drawing>
          <wp:inline distT="0" distB="0" distL="0" distR="0" wp14:anchorId="6F486717" wp14:editId="47A7C7FA">
            <wp:extent cx="5040000" cy="315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jection_defense_summary.png"/>
                    <pic:cNvPicPr/>
                  </pic:nvPicPr>
                  <pic:blipFill>
                    <a:blip r:embed="rId35"/>
                    <a:stretch>
                      <a:fillRect/>
                    </a:stretch>
                  </pic:blipFill>
                  <pic:spPr>
                    <a:xfrm>
                      <a:off x="0" y="0"/>
                      <a:ext cx="5040000" cy="3150000"/>
                    </a:xfrm>
                    <a:prstGeom prst="rect">
                      <a:avLst/>
                    </a:prstGeom>
                  </pic:spPr>
                </pic:pic>
              </a:graphicData>
            </a:graphic>
          </wp:inline>
        </w:drawing>
      </w:r>
    </w:p>
    <w:p w14:paraId="22B51C21" w14:textId="28EC10B2" w:rsidR="009E7704" w:rsidRPr="00394963" w:rsidRDefault="00AD61C4">
      <w:pPr>
        <w:spacing w:before="80" w:after="200"/>
        <w:jc w:val="center"/>
        <w:rPr>
          <w:lang w:val="el-GR"/>
        </w:rPr>
      </w:pPr>
      <w:bookmarkStart w:id="107" w:name="_Toc234789789"/>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FB703B">
        <w:rPr>
          <w:b/>
          <w:noProof/>
          <w:sz w:val="20"/>
        </w:rPr>
        <w:t>27</w:t>
      </w:r>
      <w:r>
        <w:fldChar w:fldCharType="end"/>
      </w:r>
      <w:r w:rsidRPr="00394963">
        <w:rPr>
          <w:i/>
          <w:sz w:val="20"/>
          <w:lang w:val="el-GR"/>
        </w:rPr>
        <w:t>: Σύνοψη της αποτελεσματικότητας της άμυνας έναντι της δηλητηρίασης τηλεμετρίας.</w:t>
      </w:r>
      <w:bookmarkEnd w:id="107"/>
    </w:p>
    <w:p w14:paraId="1904D85C" w14:textId="77777777" w:rsidR="009E7704" w:rsidRPr="00394963" w:rsidRDefault="00AD61C4">
      <w:pPr>
        <w:pStyle w:val="21"/>
        <w:jc w:val="left"/>
        <w:rPr>
          <w:lang w:val="el-GR"/>
        </w:rPr>
      </w:pPr>
      <w:bookmarkStart w:id="108" w:name="_Toc234851016"/>
      <w:r w:rsidRPr="00394963">
        <w:rPr>
          <w:rFonts w:ascii="Times New Roman" w:hAnsi="Times New Roman"/>
          <w:lang w:val="el-GR"/>
        </w:rPr>
        <w:t>6.12 Ανθεκτικότητα σε αντίπαλες επιθέσεις</w:t>
      </w:r>
      <w:bookmarkEnd w:id="108"/>
    </w:p>
    <w:p w14:paraId="69ED0801" w14:textId="77777777" w:rsidR="009E7704" w:rsidRPr="00394963" w:rsidRDefault="00AD61C4">
      <w:pPr>
        <w:rPr>
          <w:lang w:val="el-GR"/>
        </w:rPr>
      </w:pPr>
      <w:r w:rsidRPr="00394963">
        <w:rPr>
          <w:lang w:val="el-GR"/>
        </w:rPr>
        <w:t xml:space="preserve">Ένα σύστημα ανίχνευσης βασισμένο σε </w:t>
      </w:r>
      <w:r>
        <w:t>ML</w:t>
      </w:r>
      <w:r w:rsidRPr="00394963">
        <w:rPr>
          <w:lang w:val="el-GR"/>
        </w:rPr>
        <w:t xml:space="preserve"> είναι τόσο αξιόπιστο όσο η ανθεκτικότητά του απέναντι σε έξυπνους αντιπάλους [16], [17]. Εξετάστηκαν δύο κατηγορίες στρατηγικών αποφυγής: επιθέσεις μίμησης στον χώρο χαρακτηριστικών (</w:t>
      </w:r>
      <w:r>
        <w:t>mimicry</w:t>
      </w:r>
      <w:r w:rsidRPr="00394963">
        <w:rPr>
          <w:lang w:val="el-GR"/>
        </w:rPr>
        <w:t xml:space="preserve">) εναντίον του εποπτευόμενου </w:t>
      </w:r>
      <w:r>
        <w:t>Random</w:t>
      </w:r>
      <w:r w:rsidRPr="00394963">
        <w:rPr>
          <w:lang w:val="el-GR"/>
        </w:rPr>
        <w:t xml:space="preserve"> </w:t>
      </w:r>
      <w:r>
        <w:t>Forest</w:t>
      </w:r>
      <w:r w:rsidRPr="00394963">
        <w:rPr>
          <w:lang w:val="el-GR"/>
        </w:rPr>
        <w:t>, και φυσικές στρατηγικές (</w:t>
      </w:r>
      <w:r>
        <w:t>slow</w:t>
      </w:r>
      <w:r w:rsidRPr="00394963">
        <w:rPr>
          <w:lang w:val="el-GR"/>
        </w:rPr>
        <w:t>-</w:t>
      </w:r>
      <w:r>
        <w:t>rate</w:t>
      </w:r>
      <w:r w:rsidRPr="00394963">
        <w:rPr>
          <w:lang w:val="el-GR"/>
        </w:rPr>
        <w:t xml:space="preserve">, </w:t>
      </w:r>
      <w:r>
        <w:t>pulse</w:t>
      </w:r>
      <w:r w:rsidRPr="00394963">
        <w:rPr>
          <w:lang w:val="el-GR"/>
        </w:rPr>
        <w:t xml:space="preserve">, </w:t>
      </w:r>
      <w:r>
        <w:t>multi</w:t>
      </w:r>
      <w:r w:rsidRPr="00394963">
        <w:rPr>
          <w:lang w:val="el-GR"/>
        </w:rPr>
        <w:t>-</w:t>
      </w:r>
      <w:r>
        <w:t>source</w:t>
      </w:r>
      <w:r w:rsidRPr="00394963">
        <w:rPr>
          <w:lang w:val="el-GR"/>
        </w:rPr>
        <w:t>) εναντίον του ζωντανού μοντέλου συγκεντρωτικών χαρακτηριστικών.</w:t>
      </w:r>
    </w:p>
    <w:p w14:paraId="4558EC40" w14:textId="77777777" w:rsidR="009E7704" w:rsidRPr="00394963" w:rsidRDefault="00AD61C4">
      <w:pPr>
        <w:pStyle w:val="31"/>
        <w:jc w:val="left"/>
        <w:rPr>
          <w:lang w:val="el-GR"/>
        </w:rPr>
      </w:pPr>
      <w:bookmarkStart w:id="109" w:name="_Toc234851017"/>
      <w:r w:rsidRPr="00394963">
        <w:rPr>
          <w:rFonts w:ascii="Times New Roman" w:hAnsi="Times New Roman"/>
          <w:lang w:val="el-GR"/>
        </w:rPr>
        <w:t>6.12.1 Το φαινόμενο του γκρεμού (cliff effect)</w:t>
      </w:r>
      <w:bookmarkEnd w:id="109"/>
    </w:p>
    <w:p w14:paraId="7F6C1D93" w14:textId="77777777" w:rsidR="009E7704" w:rsidRPr="00394963" w:rsidRDefault="00AD61C4">
      <w:pPr>
        <w:rPr>
          <w:lang w:val="el-GR"/>
        </w:rPr>
      </w:pPr>
      <w:r w:rsidRPr="00394963">
        <w:rPr>
          <w:lang w:val="el-GR"/>
        </w:rPr>
        <w:t xml:space="preserve">Στην επίθεση μίμησης, κάθε δείγμα επίθεσης μετακινείται προς τον μέσο όρο της νόμιμης κίνησης κατά ένα ποσοστό ε. Το </w:t>
      </w:r>
      <w:r>
        <w:t>Random</w:t>
      </w:r>
      <w:r w:rsidRPr="00394963">
        <w:rPr>
          <w:lang w:val="el-GR"/>
        </w:rPr>
        <w:t xml:space="preserve"> </w:t>
      </w:r>
      <w:r>
        <w:t>Forest</w:t>
      </w:r>
      <w:r w:rsidRPr="00394963">
        <w:rPr>
          <w:lang w:val="el-GR"/>
        </w:rPr>
        <w:t xml:space="preserve"> εμφανίζει απότομη κατάρρευση της ανίχνευσης γύρω στο ε≈0,20, από 5,5% σε 93,5% ρυθμό αποφυγής σε ένα μόλις βήμα. Αυτό το «φαινόμενο του γκρεμού» αντικατοπτρίζει μια γνωστή ιδιότητα των δέντρων απόφασης: τα δείγματα επίθεσης βρίσκονται συμπαγώς στον χώρο χαρακτηριστικών και, μόλις ξεπεραστεί η απόσταση ως το όριο απόφασης, μεταναστεύουν όλα μαζί στην περιοχή «</w:t>
      </w:r>
      <w:r>
        <w:t>Normal</w:t>
      </w:r>
      <w:r w:rsidRPr="00394963">
        <w:rPr>
          <w:lang w:val="el-GR"/>
        </w:rPr>
        <w:t>».</w:t>
      </w:r>
    </w:p>
    <w:p w14:paraId="71B797CC"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907"/>
        <w:gridCol w:w="1701"/>
        <w:gridCol w:w="1701"/>
        <w:gridCol w:w="3628"/>
      </w:tblGrid>
      <w:tr w:rsidR="009E7704" w14:paraId="471EE717"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shd w:val="clear" w:color="auto" w:fill="0B3D91"/>
          </w:tcPr>
          <w:p w14:paraId="2B474FA4" w14:textId="77777777" w:rsidR="009E7704" w:rsidRDefault="00AD61C4">
            <w:pPr>
              <w:jc w:val="center"/>
            </w:pPr>
            <w:r>
              <w:rPr>
                <w:color w:val="FFFFFF"/>
                <w:sz w:val="18"/>
              </w:rPr>
              <w:t>ε</w:t>
            </w:r>
          </w:p>
        </w:tc>
        <w:tc>
          <w:tcPr>
            <w:tcW w:w="1701" w:type="dxa"/>
            <w:shd w:val="clear" w:color="auto" w:fill="0B3D91"/>
          </w:tcPr>
          <w:p w14:paraId="69C71B05"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Ρυθμός αποφυγής</w:t>
            </w:r>
          </w:p>
        </w:tc>
        <w:tc>
          <w:tcPr>
            <w:tcW w:w="1701" w:type="dxa"/>
            <w:shd w:val="clear" w:color="auto" w:fill="0B3D91"/>
          </w:tcPr>
          <w:p w14:paraId="166483DB"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Ισχύς επίθεσης</w:t>
            </w:r>
          </w:p>
        </w:tc>
        <w:tc>
          <w:tcPr>
            <w:tcW w:w="3628" w:type="dxa"/>
            <w:shd w:val="clear" w:color="auto" w:fill="0B3D91"/>
          </w:tcPr>
          <w:p w14:paraId="292337C2"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Ερμηνεία</w:t>
            </w:r>
          </w:p>
        </w:tc>
      </w:tr>
      <w:tr w:rsidR="009E7704" w14:paraId="57B2CE46"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tcPr>
          <w:p w14:paraId="0794407D" w14:textId="77777777" w:rsidR="009E7704" w:rsidRDefault="00AD61C4">
            <w:pPr>
              <w:jc w:val="left"/>
            </w:pPr>
            <w:r>
              <w:rPr>
                <w:sz w:val="18"/>
              </w:rPr>
              <w:t>0,00</w:t>
            </w:r>
          </w:p>
        </w:tc>
        <w:tc>
          <w:tcPr>
            <w:tcW w:w="1701" w:type="dxa"/>
          </w:tcPr>
          <w:p w14:paraId="5D7ABACC"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0,0%</w:t>
            </w:r>
          </w:p>
        </w:tc>
        <w:tc>
          <w:tcPr>
            <w:tcW w:w="1701" w:type="dxa"/>
          </w:tcPr>
          <w:p w14:paraId="485D1793"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100%</w:t>
            </w:r>
          </w:p>
        </w:tc>
        <w:tc>
          <w:tcPr>
            <w:tcW w:w="3628" w:type="dxa"/>
          </w:tcPr>
          <w:p w14:paraId="365E38B8"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Πλήρης ανίχνευση.</w:t>
            </w:r>
          </w:p>
        </w:tc>
      </w:tr>
      <w:tr w:rsidR="009E7704" w14:paraId="291AAF20"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tcPr>
          <w:p w14:paraId="01A02EB2" w14:textId="77777777" w:rsidR="009E7704" w:rsidRDefault="00AD61C4">
            <w:pPr>
              <w:jc w:val="left"/>
            </w:pPr>
            <w:r>
              <w:rPr>
                <w:sz w:val="18"/>
              </w:rPr>
              <w:t>0,10</w:t>
            </w:r>
          </w:p>
        </w:tc>
        <w:tc>
          <w:tcPr>
            <w:tcW w:w="1701" w:type="dxa"/>
          </w:tcPr>
          <w:p w14:paraId="792C1F47"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5,5%</w:t>
            </w:r>
          </w:p>
        </w:tc>
        <w:tc>
          <w:tcPr>
            <w:tcW w:w="1701" w:type="dxa"/>
          </w:tcPr>
          <w:p w14:paraId="2CB8E4FA"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90%</w:t>
            </w:r>
          </w:p>
        </w:tc>
        <w:tc>
          <w:tcPr>
            <w:tcW w:w="3628" w:type="dxa"/>
          </w:tcPr>
          <w:p w14:paraId="4C350557"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Αρχή αδυναμίας.</w:t>
            </w:r>
          </w:p>
        </w:tc>
      </w:tr>
      <w:tr w:rsidR="009E7704" w14:paraId="6744FFF7"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tcPr>
          <w:p w14:paraId="7FBD3444" w14:textId="77777777" w:rsidR="009E7704" w:rsidRDefault="00AD61C4">
            <w:pPr>
              <w:jc w:val="left"/>
            </w:pPr>
            <w:r>
              <w:rPr>
                <w:sz w:val="18"/>
              </w:rPr>
              <w:t>0,20</w:t>
            </w:r>
          </w:p>
        </w:tc>
        <w:tc>
          <w:tcPr>
            <w:tcW w:w="1701" w:type="dxa"/>
          </w:tcPr>
          <w:p w14:paraId="188B0626"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93,5%</w:t>
            </w:r>
          </w:p>
        </w:tc>
        <w:tc>
          <w:tcPr>
            <w:tcW w:w="1701" w:type="dxa"/>
          </w:tcPr>
          <w:p w14:paraId="28779395"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80%</w:t>
            </w:r>
          </w:p>
        </w:tc>
        <w:tc>
          <w:tcPr>
            <w:tcW w:w="3628" w:type="dxa"/>
          </w:tcPr>
          <w:p w14:paraId="0E658250"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«Γκρεμός»: κατάρρευση ανίχνευσης.</w:t>
            </w:r>
          </w:p>
        </w:tc>
      </w:tr>
      <w:tr w:rsidR="009E7704" w14:paraId="6A712E01"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tcPr>
          <w:p w14:paraId="5D1C9CD1" w14:textId="77777777" w:rsidR="009E7704" w:rsidRDefault="00AD61C4">
            <w:pPr>
              <w:jc w:val="left"/>
            </w:pPr>
            <w:r>
              <w:rPr>
                <w:sz w:val="18"/>
              </w:rPr>
              <w:lastRenderedPageBreak/>
              <w:t>0,30</w:t>
            </w:r>
          </w:p>
        </w:tc>
        <w:tc>
          <w:tcPr>
            <w:tcW w:w="1701" w:type="dxa"/>
          </w:tcPr>
          <w:p w14:paraId="2DB8E1F5"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100%</w:t>
            </w:r>
          </w:p>
        </w:tc>
        <w:tc>
          <w:tcPr>
            <w:tcW w:w="1701" w:type="dxa"/>
          </w:tcPr>
          <w:p w14:paraId="28C13A4A"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70%</w:t>
            </w:r>
          </w:p>
        </w:tc>
        <w:tc>
          <w:tcPr>
            <w:tcW w:w="3628" w:type="dxa"/>
          </w:tcPr>
          <w:p w14:paraId="17E5EAE6"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Πλήρης αποφυγή.</w:t>
            </w:r>
          </w:p>
        </w:tc>
      </w:tr>
      <w:tr w:rsidR="009E7704" w:rsidRPr="00BF7BDC" w14:paraId="55D5EB32"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tcPr>
          <w:p w14:paraId="12FEBBE6" w14:textId="77777777" w:rsidR="009E7704" w:rsidRDefault="00AD61C4">
            <w:pPr>
              <w:jc w:val="left"/>
            </w:pPr>
            <w:r>
              <w:rPr>
                <w:sz w:val="18"/>
              </w:rPr>
              <w:t>0,50</w:t>
            </w:r>
          </w:p>
        </w:tc>
        <w:tc>
          <w:tcPr>
            <w:tcW w:w="1701" w:type="dxa"/>
          </w:tcPr>
          <w:p w14:paraId="517B30BC"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100%</w:t>
            </w:r>
          </w:p>
        </w:tc>
        <w:tc>
          <w:tcPr>
            <w:tcW w:w="1701" w:type="dxa"/>
          </w:tcPr>
          <w:p w14:paraId="7E096F64"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50%</w:t>
            </w:r>
          </w:p>
        </w:tc>
        <w:tc>
          <w:tcPr>
            <w:tcW w:w="3628" w:type="dxa"/>
          </w:tcPr>
          <w:p w14:paraId="4B033A07" w14:textId="77777777" w:rsidR="009E7704" w:rsidRPr="00394963" w:rsidRDefault="00AD61C4">
            <w:pPr>
              <w:jc w:val="center"/>
              <w:cnfStyle w:val="000000100000" w:firstRow="0" w:lastRow="0" w:firstColumn="0" w:lastColumn="0" w:oddVBand="0" w:evenVBand="0" w:oddHBand="1" w:evenHBand="0" w:firstRowFirstColumn="0" w:firstRowLastColumn="0" w:lastRowFirstColumn="0" w:lastRowLastColumn="0"/>
              <w:rPr>
                <w:lang w:val="el-GR"/>
              </w:rPr>
            </w:pPr>
            <w:r w:rsidRPr="00394963">
              <w:rPr>
                <w:sz w:val="18"/>
                <w:lang w:val="el-GR"/>
              </w:rPr>
              <w:t>Επίθεση στα μισά της ισχύος.</w:t>
            </w:r>
          </w:p>
        </w:tc>
      </w:tr>
      <w:tr w:rsidR="009E7704" w14:paraId="6528E032"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7" w:type="dxa"/>
          </w:tcPr>
          <w:p w14:paraId="0AACB00A" w14:textId="77777777" w:rsidR="009E7704" w:rsidRDefault="00AD61C4">
            <w:pPr>
              <w:jc w:val="left"/>
            </w:pPr>
            <w:r>
              <w:rPr>
                <w:sz w:val="18"/>
              </w:rPr>
              <w:t>1,00</w:t>
            </w:r>
          </w:p>
        </w:tc>
        <w:tc>
          <w:tcPr>
            <w:tcW w:w="1701" w:type="dxa"/>
          </w:tcPr>
          <w:p w14:paraId="1DEA1F11"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100%</w:t>
            </w:r>
          </w:p>
        </w:tc>
        <w:tc>
          <w:tcPr>
            <w:tcW w:w="1701" w:type="dxa"/>
          </w:tcPr>
          <w:p w14:paraId="39B681D4"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w:t>
            </w:r>
          </w:p>
        </w:tc>
        <w:tc>
          <w:tcPr>
            <w:tcW w:w="3628" w:type="dxa"/>
          </w:tcPr>
          <w:p w14:paraId="299F73C4"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Δεν υπάρχει πλέον επίθεση.</w:t>
            </w:r>
          </w:p>
        </w:tc>
      </w:tr>
    </w:tbl>
    <w:p w14:paraId="6C2DCEA1" w14:textId="77777777" w:rsidR="009E7704" w:rsidRPr="00394963" w:rsidRDefault="00AD61C4">
      <w:pPr>
        <w:spacing w:before="80" w:after="200"/>
        <w:jc w:val="center"/>
        <w:rPr>
          <w:lang w:val="el-GR"/>
        </w:rPr>
      </w:pPr>
      <w:r w:rsidRPr="00394963">
        <w:rPr>
          <w:b/>
          <w:sz w:val="20"/>
          <w:lang w:val="el-GR"/>
        </w:rPr>
        <w:t>Πίνακας 22: Επίθεση μίμησης εναντίον του Random Forest: ρυθμός αποφυγής vs διαταραχή ε.</w:t>
      </w:r>
    </w:p>
    <w:p w14:paraId="345CE8FB" w14:textId="77777777" w:rsidR="000F7514" w:rsidRPr="00CE5B19" w:rsidRDefault="000F7514">
      <w:pPr>
        <w:spacing w:after="0" w:line="160" w:lineRule="exact"/>
        <w:rPr>
          <w:lang w:val="el-GR"/>
        </w:rPr>
      </w:pPr>
    </w:p>
    <w:p w14:paraId="6B62ADA3" w14:textId="77777777" w:rsidR="009E7704" w:rsidRDefault="00AD61C4">
      <w:pPr>
        <w:spacing w:before="160" w:after="40"/>
        <w:jc w:val="center"/>
      </w:pPr>
      <w:r>
        <w:rPr>
          <w:noProof/>
        </w:rPr>
        <w:drawing>
          <wp:inline distT="0" distB="0" distL="0" distR="0" wp14:anchorId="0AAFADF2" wp14:editId="10B0D484">
            <wp:extent cx="5040000" cy="208729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_mimicry_evasion.png"/>
                    <pic:cNvPicPr/>
                  </pic:nvPicPr>
                  <pic:blipFill>
                    <a:blip r:embed="rId36"/>
                    <a:stretch>
                      <a:fillRect/>
                    </a:stretch>
                  </pic:blipFill>
                  <pic:spPr>
                    <a:xfrm>
                      <a:off x="0" y="0"/>
                      <a:ext cx="5040000" cy="2087298"/>
                    </a:xfrm>
                    <a:prstGeom prst="rect">
                      <a:avLst/>
                    </a:prstGeom>
                  </pic:spPr>
                </pic:pic>
              </a:graphicData>
            </a:graphic>
          </wp:inline>
        </w:drawing>
      </w:r>
    </w:p>
    <w:p w14:paraId="43AC38DB" w14:textId="32C40A99" w:rsidR="009E7704" w:rsidRPr="00394963" w:rsidRDefault="00AD61C4">
      <w:pPr>
        <w:spacing w:before="80" w:after="200"/>
        <w:jc w:val="center"/>
        <w:rPr>
          <w:lang w:val="el-GR"/>
        </w:rPr>
      </w:pPr>
      <w:bookmarkStart w:id="110" w:name="_Toc234789790"/>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FB703B">
        <w:rPr>
          <w:b/>
          <w:noProof/>
          <w:sz w:val="20"/>
        </w:rPr>
        <w:t>28</w:t>
      </w:r>
      <w:r>
        <w:fldChar w:fldCharType="end"/>
      </w:r>
      <w:r w:rsidRPr="00394963">
        <w:rPr>
          <w:i/>
          <w:sz w:val="20"/>
          <w:lang w:val="el-GR"/>
        </w:rPr>
        <w:t>: Ρυθμός αποφυγής συναρτήσει της διαταραχής ε (</w:t>
      </w:r>
      <w:r>
        <w:rPr>
          <w:i/>
          <w:sz w:val="20"/>
        </w:rPr>
        <w:t>mimicry</w:t>
      </w:r>
      <w:r w:rsidRPr="00394963">
        <w:rPr>
          <w:i/>
          <w:sz w:val="20"/>
          <w:lang w:val="el-GR"/>
        </w:rPr>
        <w:t xml:space="preserve"> εναντίον </w:t>
      </w:r>
      <w:r>
        <w:rPr>
          <w:i/>
          <w:sz w:val="20"/>
        </w:rPr>
        <w:t>Random</w:t>
      </w:r>
      <w:r w:rsidRPr="00394963">
        <w:rPr>
          <w:i/>
          <w:sz w:val="20"/>
          <w:lang w:val="el-GR"/>
        </w:rPr>
        <w:t xml:space="preserve"> </w:t>
      </w:r>
      <w:r>
        <w:rPr>
          <w:i/>
          <w:sz w:val="20"/>
        </w:rPr>
        <w:t>Forest</w:t>
      </w:r>
      <w:r w:rsidRPr="00394963">
        <w:rPr>
          <w:i/>
          <w:sz w:val="20"/>
          <w:lang w:val="el-GR"/>
        </w:rPr>
        <w:t xml:space="preserve">) και το </w:t>
      </w:r>
      <w:r>
        <w:rPr>
          <w:i/>
          <w:sz w:val="20"/>
        </w:rPr>
        <w:t>trade</w:t>
      </w:r>
      <w:r w:rsidRPr="00394963">
        <w:rPr>
          <w:i/>
          <w:sz w:val="20"/>
          <w:lang w:val="el-GR"/>
        </w:rPr>
        <w:t>-</w:t>
      </w:r>
      <w:r>
        <w:rPr>
          <w:i/>
          <w:sz w:val="20"/>
        </w:rPr>
        <w:t>off</w:t>
      </w:r>
      <w:r w:rsidRPr="00394963">
        <w:rPr>
          <w:i/>
          <w:sz w:val="20"/>
          <w:lang w:val="el-GR"/>
        </w:rPr>
        <w:t xml:space="preserve"> ισχύος επίθεσης.</w:t>
      </w:r>
      <w:bookmarkEnd w:id="110"/>
    </w:p>
    <w:p w14:paraId="410E001A" w14:textId="77777777" w:rsidR="000F7514" w:rsidRPr="00CE5B19" w:rsidRDefault="000F7514">
      <w:pPr>
        <w:spacing w:after="0" w:line="160" w:lineRule="exact"/>
        <w:rPr>
          <w:lang w:val="el-GR"/>
        </w:rPr>
      </w:pPr>
    </w:p>
    <w:p w14:paraId="5126B76B" w14:textId="77777777" w:rsidR="009E7704" w:rsidRDefault="00AD61C4">
      <w:pPr>
        <w:spacing w:before="160" w:after="40"/>
        <w:jc w:val="center"/>
      </w:pPr>
      <w:r>
        <w:rPr>
          <w:noProof/>
        </w:rPr>
        <w:drawing>
          <wp:inline distT="0" distB="0" distL="0" distR="0" wp14:anchorId="6AD576E2" wp14:editId="1A3EBF61">
            <wp:extent cx="5040000" cy="301378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_feature_sensitivity.png"/>
                    <pic:cNvPicPr/>
                  </pic:nvPicPr>
                  <pic:blipFill>
                    <a:blip r:embed="rId37"/>
                    <a:stretch>
                      <a:fillRect/>
                    </a:stretch>
                  </pic:blipFill>
                  <pic:spPr>
                    <a:xfrm>
                      <a:off x="0" y="0"/>
                      <a:ext cx="5040000" cy="3013784"/>
                    </a:xfrm>
                    <a:prstGeom prst="rect">
                      <a:avLst/>
                    </a:prstGeom>
                  </pic:spPr>
                </pic:pic>
              </a:graphicData>
            </a:graphic>
          </wp:inline>
        </w:drawing>
      </w:r>
    </w:p>
    <w:p w14:paraId="555752C5" w14:textId="1E5851E8" w:rsidR="009E7704" w:rsidRPr="00394963" w:rsidRDefault="00AD61C4">
      <w:pPr>
        <w:spacing w:before="80" w:after="200"/>
        <w:jc w:val="center"/>
        <w:rPr>
          <w:lang w:val="el-GR"/>
        </w:rPr>
      </w:pPr>
      <w:bookmarkStart w:id="111" w:name="_Toc234789791"/>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FB703B">
        <w:rPr>
          <w:b/>
          <w:noProof/>
          <w:sz w:val="20"/>
        </w:rPr>
        <w:t>29</w:t>
      </w:r>
      <w:r>
        <w:fldChar w:fldCharType="end"/>
      </w:r>
      <w:r w:rsidRPr="00394963">
        <w:rPr>
          <w:i/>
          <w:sz w:val="20"/>
          <w:lang w:val="el-GR"/>
        </w:rPr>
        <w:t>: Ευαισθησία ανά χαρακτηριστικό (στοχευμένη μίμηση).</w:t>
      </w:r>
      <w:bookmarkEnd w:id="111"/>
    </w:p>
    <w:p w14:paraId="120F33AC" w14:textId="77777777" w:rsidR="009E7704" w:rsidRPr="00394963" w:rsidRDefault="00AD61C4">
      <w:pPr>
        <w:pStyle w:val="31"/>
        <w:jc w:val="left"/>
        <w:rPr>
          <w:lang w:val="el-GR"/>
        </w:rPr>
      </w:pPr>
      <w:bookmarkStart w:id="112" w:name="_Toc234851018"/>
      <w:r w:rsidRPr="00394963">
        <w:rPr>
          <w:rFonts w:ascii="Times New Roman" w:hAnsi="Times New Roman"/>
          <w:lang w:val="el-GR"/>
        </w:rPr>
        <w:t>6.12.2 Ανθεκτικότητα του ζωντανού μοντέλου</w:t>
      </w:r>
      <w:bookmarkEnd w:id="112"/>
    </w:p>
    <w:p w14:paraId="6C3E1ABC" w14:textId="77777777" w:rsidR="009E7704" w:rsidRPr="00394963" w:rsidRDefault="00AD61C4">
      <w:pPr>
        <w:rPr>
          <w:lang w:val="el-GR"/>
        </w:rPr>
      </w:pPr>
      <w:r w:rsidRPr="00394963">
        <w:rPr>
          <w:lang w:val="el-GR"/>
        </w:rPr>
        <w:t xml:space="preserve">Αντίθετα με το </w:t>
      </w:r>
      <w:r>
        <w:t>Random</w:t>
      </w:r>
      <w:r w:rsidRPr="00394963">
        <w:rPr>
          <w:lang w:val="el-GR"/>
        </w:rPr>
        <w:t xml:space="preserve"> </w:t>
      </w:r>
      <w:r>
        <w:t>Forest</w:t>
      </w:r>
      <w:r w:rsidRPr="00394963">
        <w:rPr>
          <w:lang w:val="el-GR"/>
        </w:rPr>
        <w:t xml:space="preserve">, το ζωντανό μοντέλο των συγκεντρωτικών χαρακτηριστικών εμφανίζει ανθεκτικότητα κοντά στο 100%, υπό τις παραμέτρους των </w:t>
      </w:r>
      <w:r w:rsidRPr="00394963">
        <w:rPr>
          <w:lang w:val="el-GR"/>
        </w:rPr>
        <w:lastRenderedPageBreak/>
        <w:t>δοκιμών που εξετάστηκαν, έναντι όλων των φυσικών στρατηγικών αποφυγής. Ο λόγος είναι ότι τα συγκεντρωτικά χαρακτηριστικά αποτυπώνουν τη θεμελιώδη φύση της επίθεσης: οι ροές πλημμύρας είναι εγγενώς σύντομες. Για να τις αποφύγει, ο αντίπαλος θα έπρεπε να αλλάξει θεμελιωδώς τον τρόπο επίθεσης, οπότε δεν θα επρόκειτο πλέον για την ίδια επίθεση.</w:t>
      </w:r>
    </w:p>
    <w:p w14:paraId="2594828E"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3685"/>
        <w:gridCol w:w="2268"/>
        <w:gridCol w:w="2268"/>
      </w:tblGrid>
      <w:tr w:rsidR="009E7704" w14:paraId="08AE08F9"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shd w:val="clear" w:color="auto" w:fill="0B3D91"/>
          </w:tcPr>
          <w:p w14:paraId="4D61368F" w14:textId="77777777" w:rsidR="009E7704" w:rsidRDefault="00AD61C4">
            <w:pPr>
              <w:jc w:val="center"/>
            </w:pPr>
            <w:r>
              <w:rPr>
                <w:color w:val="FFFFFF"/>
                <w:sz w:val="20"/>
              </w:rPr>
              <w:t>Στρατηγική</w:t>
            </w:r>
          </w:p>
        </w:tc>
        <w:tc>
          <w:tcPr>
            <w:tcW w:w="2268" w:type="dxa"/>
            <w:shd w:val="clear" w:color="auto" w:fill="0B3D91"/>
          </w:tcPr>
          <w:p w14:paraId="2576F5E6"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20"/>
              </w:rPr>
              <w:t>Ανίχνευση</w:t>
            </w:r>
          </w:p>
        </w:tc>
        <w:tc>
          <w:tcPr>
            <w:tcW w:w="2268" w:type="dxa"/>
            <w:shd w:val="clear" w:color="auto" w:fill="0B3D91"/>
          </w:tcPr>
          <w:p w14:paraId="5FC44C3F"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20"/>
              </w:rPr>
              <w:t>Αποφυγή</w:t>
            </w:r>
          </w:p>
        </w:tc>
      </w:tr>
      <w:tr w:rsidR="009E7704" w14:paraId="2782FA2F"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179AE425" w14:textId="77777777" w:rsidR="009E7704" w:rsidRDefault="00AD61C4">
            <w:pPr>
              <w:jc w:val="left"/>
            </w:pPr>
            <w:r>
              <w:rPr>
                <w:sz w:val="20"/>
              </w:rPr>
              <w:t>Baseline (120 ροές/παράθυρο)</w:t>
            </w:r>
          </w:p>
        </w:tc>
        <w:tc>
          <w:tcPr>
            <w:tcW w:w="2268" w:type="dxa"/>
          </w:tcPr>
          <w:p w14:paraId="2C2F0EF3"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100,0%</w:t>
            </w:r>
          </w:p>
        </w:tc>
        <w:tc>
          <w:tcPr>
            <w:tcW w:w="2268" w:type="dxa"/>
          </w:tcPr>
          <w:p w14:paraId="245D39E6"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0,0%</w:t>
            </w:r>
          </w:p>
        </w:tc>
      </w:tr>
      <w:tr w:rsidR="009E7704" w14:paraId="58960902"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66C49771" w14:textId="77777777" w:rsidR="009E7704" w:rsidRDefault="00AD61C4">
            <w:pPr>
              <w:jc w:val="left"/>
            </w:pPr>
            <w:r>
              <w:rPr>
                <w:sz w:val="20"/>
              </w:rPr>
              <w:t>Slow-rate (40 ροές)</w:t>
            </w:r>
          </w:p>
        </w:tc>
        <w:tc>
          <w:tcPr>
            <w:tcW w:w="2268" w:type="dxa"/>
          </w:tcPr>
          <w:p w14:paraId="1EF2B700"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100,0%</w:t>
            </w:r>
          </w:p>
        </w:tc>
        <w:tc>
          <w:tcPr>
            <w:tcW w:w="2268" w:type="dxa"/>
          </w:tcPr>
          <w:p w14:paraId="60633285"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0,0%</w:t>
            </w:r>
          </w:p>
        </w:tc>
      </w:tr>
      <w:tr w:rsidR="009E7704" w14:paraId="45CDB0F9"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0EE472C3" w14:textId="77777777" w:rsidR="009E7704" w:rsidRDefault="00AD61C4">
            <w:pPr>
              <w:jc w:val="left"/>
            </w:pPr>
            <w:r>
              <w:rPr>
                <w:sz w:val="20"/>
              </w:rPr>
              <w:t>Slow-rate (10 ροές)</w:t>
            </w:r>
          </w:p>
        </w:tc>
        <w:tc>
          <w:tcPr>
            <w:tcW w:w="2268" w:type="dxa"/>
          </w:tcPr>
          <w:p w14:paraId="6D135EEE"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99,9%</w:t>
            </w:r>
          </w:p>
        </w:tc>
        <w:tc>
          <w:tcPr>
            <w:tcW w:w="2268" w:type="dxa"/>
          </w:tcPr>
          <w:p w14:paraId="1B2DC43A"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0,1%</w:t>
            </w:r>
          </w:p>
        </w:tc>
      </w:tr>
      <w:tr w:rsidR="009E7704" w14:paraId="3DE34F29"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7F0B1A5E" w14:textId="77777777" w:rsidR="009E7704" w:rsidRDefault="00AD61C4">
            <w:pPr>
              <w:jc w:val="left"/>
            </w:pPr>
            <w:r>
              <w:rPr>
                <w:sz w:val="20"/>
              </w:rPr>
              <w:t>Pulse (1 on / 4 off)</w:t>
            </w:r>
          </w:p>
        </w:tc>
        <w:tc>
          <w:tcPr>
            <w:tcW w:w="2268" w:type="dxa"/>
          </w:tcPr>
          <w:p w14:paraId="67FF8726"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100,0%</w:t>
            </w:r>
          </w:p>
        </w:tc>
        <w:tc>
          <w:tcPr>
            <w:tcW w:w="2268" w:type="dxa"/>
          </w:tcPr>
          <w:p w14:paraId="50F0B883"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20"/>
              </w:rPr>
              <w:t>0,0%</w:t>
            </w:r>
          </w:p>
        </w:tc>
      </w:tr>
      <w:tr w:rsidR="009E7704" w14:paraId="186CB979"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85" w:type="dxa"/>
          </w:tcPr>
          <w:p w14:paraId="54609C01" w14:textId="77777777" w:rsidR="009E7704" w:rsidRDefault="00AD61C4">
            <w:pPr>
              <w:jc w:val="left"/>
            </w:pPr>
            <w:r>
              <w:rPr>
                <w:sz w:val="20"/>
              </w:rPr>
              <w:t>Multi-source (10 IPs)</w:t>
            </w:r>
          </w:p>
        </w:tc>
        <w:tc>
          <w:tcPr>
            <w:tcW w:w="2268" w:type="dxa"/>
          </w:tcPr>
          <w:p w14:paraId="194DB07A"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100,0%</w:t>
            </w:r>
          </w:p>
        </w:tc>
        <w:tc>
          <w:tcPr>
            <w:tcW w:w="2268" w:type="dxa"/>
          </w:tcPr>
          <w:p w14:paraId="5477F131"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20"/>
              </w:rPr>
              <w:t>0,0%</w:t>
            </w:r>
          </w:p>
        </w:tc>
      </w:tr>
    </w:tbl>
    <w:p w14:paraId="1E14142D" w14:textId="77777777" w:rsidR="009E7704" w:rsidRPr="00394963" w:rsidRDefault="00AD61C4">
      <w:pPr>
        <w:spacing w:before="80" w:after="200"/>
        <w:jc w:val="center"/>
        <w:rPr>
          <w:lang w:val="el-GR"/>
        </w:rPr>
      </w:pPr>
      <w:r w:rsidRPr="00394963">
        <w:rPr>
          <w:b/>
          <w:sz w:val="20"/>
          <w:lang w:val="el-GR"/>
        </w:rPr>
        <w:t>Πίνακας 23: Ανθεκτικότητα του ζωντανού μοντέλου έναντι φυσικών στρατηγικών αποφυγής.</w:t>
      </w:r>
    </w:p>
    <w:p w14:paraId="0356C530" w14:textId="77777777" w:rsidR="000F7514" w:rsidRPr="00CE5B19" w:rsidRDefault="000F7514">
      <w:pPr>
        <w:spacing w:after="0" w:line="160" w:lineRule="exact"/>
        <w:rPr>
          <w:lang w:val="el-GR"/>
        </w:rPr>
      </w:pPr>
    </w:p>
    <w:p w14:paraId="32D776D0" w14:textId="77777777" w:rsidR="009E7704" w:rsidRDefault="00AD61C4">
      <w:pPr>
        <w:spacing w:before="160" w:after="40"/>
        <w:jc w:val="center"/>
      </w:pPr>
      <w:r>
        <w:rPr>
          <w:noProof/>
        </w:rPr>
        <w:drawing>
          <wp:inline distT="0" distB="0" distL="0" distR="0" wp14:anchorId="7440A8B4" wp14:editId="6F94F1A1">
            <wp:extent cx="5040000" cy="251070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_live_evasion.png"/>
                    <pic:cNvPicPr/>
                  </pic:nvPicPr>
                  <pic:blipFill>
                    <a:blip r:embed="rId38"/>
                    <a:stretch>
                      <a:fillRect/>
                    </a:stretch>
                  </pic:blipFill>
                  <pic:spPr>
                    <a:xfrm>
                      <a:off x="0" y="0"/>
                      <a:ext cx="5040000" cy="2510701"/>
                    </a:xfrm>
                    <a:prstGeom prst="rect">
                      <a:avLst/>
                    </a:prstGeom>
                  </pic:spPr>
                </pic:pic>
              </a:graphicData>
            </a:graphic>
          </wp:inline>
        </w:drawing>
      </w:r>
    </w:p>
    <w:p w14:paraId="0EF5E222" w14:textId="464FA327" w:rsidR="009E7704" w:rsidRPr="00394963" w:rsidRDefault="00AD61C4">
      <w:pPr>
        <w:spacing w:before="80" w:after="200"/>
        <w:jc w:val="center"/>
        <w:rPr>
          <w:lang w:val="el-GR"/>
        </w:rPr>
      </w:pPr>
      <w:bookmarkStart w:id="113" w:name="_Toc234789792"/>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FB703B">
        <w:rPr>
          <w:b/>
          <w:noProof/>
          <w:sz w:val="20"/>
        </w:rPr>
        <w:t>30</w:t>
      </w:r>
      <w:r>
        <w:fldChar w:fldCharType="end"/>
      </w:r>
      <w:r w:rsidRPr="00394963">
        <w:rPr>
          <w:i/>
          <w:sz w:val="20"/>
          <w:lang w:val="el-GR"/>
        </w:rPr>
        <w:t>: Φυσικές στρατηγικές αποφυγής εναντίον του ζωντανού μοντέλου.</w:t>
      </w:r>
      <w:bookmarkEnd w:id="113"/>
    </w:p>
    <w:p w14:paraId="09F0DA4B" w14:textId="77777777" w:rsidR="009E7704" w:rsidRPr="00394963" w:rsidRDefault="00AD61C4">
      <w:pPr>
        <w:rPr>
          <w:lang w:val="el-GR"/>
        </w:rPr>
      </w:pPr>
      <w:r w:rsidRPr="00394963">
        <w:rPr>
          <w:lang w:val="el-GR"/>
        </w:rPr>
        <w:t xml:space="preserve">Το συμπέρασμα είναι ότι το σύστημα είναι ανθεκτικό λόγω της πολυεπιπεδότητάς του: αν και το </w:t>
      </w:r>
      <w:r>
        <w:t>Random</w:t>
      </w:r>
      <w:r w:rsidRPr="00394963">
        <w:rPr>
          <w:lang w:val="el-GR"/>
        </w:rPr>
        <w:t xml:space="preserve"> </w:t>
      </w:r>
      <w:r>
        <w:t>Forest</w:t>
      </w:r>
      <w:r w:rsidRPr="00394963">
        <w:rPr>
          <w:lang w:val="el-GR"/>
        </w:rPr>
        <w:t xml:space="preserve"> μπορεί να εξαπατηθεί στον χώρο χαρακτηριστικών, το ζωντανό μοντέλο παραμένει ανθεκτικό επειδή εστιάζει σε συμπεριφορικά χαρακτηριστικά που ο επιτιθέμενος δεν μπορεί να αλλάξει χωρίς να εγκαταλείψει την επίθεση. Το προφίλ αυτό είναι σύμφωνο με τη βιβλιογραφία της αντίπαλης μηχανικής μάθησης [16], [17], [18], [19], [20].</w:t>
      </w:r>
    </w:p>
    <w:p w14:paraId="77F31B9A" w14:textId="77777777" w:rsidR="009E7704" w:rsidRPr="00394963" w:rsidRDefault="00AD61C4">
      <w:pPr>
        <w:rPr>
          <w:lang w:val="el-GR"/>
        </w:rPr>
      </w:pPr>
      <w:r w:rsidRPr="00394963">
        <w:rPr>
          <w:i/>
          <w:lang w:val="el-GR"/>
        </w:rPr>
        <w:lastRenderedPageBreak/>
        <w:t>Μετά την πυρηνική παρουσίαση των αποτελεσμάτων (ενότητες 6.2 έως 6.12), οι επόμενες ενότητες προσφέρουν συμπληρωματικές οπτικοποιήσεις, συγκριτική αποτίμηση, τη ρητή συζήτηση των απειλών εγκυρότητας και την αναλυτική περιγραφή των σεναρίων, ώστε η τεκμηρίωση να είναι πλήρης χωρίς να επιβαρύνει τη ροή της κύριας ανάλυσης.</w:t>
      </w:r>
    </w:p>
    <w:p w14:paraId="4476D12A" w14:textId="77777777" w:rsidR="00940104" w:rsidRDefault="00AD61C4">
      <w:pPr>
        <w:pStyle w:val="31"/>
        <w:jc w:val="left"/>
      </w:pPr>
      <w:bookmarkStart w:id="114" w:name="_Toc234851019"/>
      <w:r>
        <w:rPr>
          <w:rFonts w:ascii="Times New Roman" w:hAnsi="Times New Roman"/>
        </w:rPr>
        <w:t>6.12.3 Μετριασμός της αντίπαλης ευπάθειας μέσω adversarial training</w:t>
      </w:r>
      <w:bookmarkEnd w:id="114"/>
    </w:p>
    <w:p w14:paraId="5A7D6A07" w14:textId="77777777" w:rsidR="00940104" w:rsidRDefault="00AD61C4">
      <w:pPr>
        <w:ind w:firstLine="425"/>
      </w:pPr>
      <w:r>
        <w:t>Η ανάλυση της ενότητας 6.12.1 ανέδειξε το φαινόμενο του γκρεμού: το εποπτευόμενο μοντέλο Random Forest καταρρέει απότομα στο ε≈0,20. Στην παρούσα ενότητα εξετάζεται ένα αντίμετρο. Εκπαιδεύτηκε ένα δεύτερο μοντέλο, το «Robust Random Forest», σε ένα σύνολο εκπαίδευσης εμπλουτισμένο με διαταραγμένα (adversarially perturbed) δείγματα επίθεσης: για κάθε δείγμα επίθεσης του συνόλου εκπαίδευσης παρήχθησαν μιμητικές (mimicry) εκδοχές του προς τον μέσο της φυσιολογικής κίνησης για ε ∈ {0,10, 0,20, 0,30}, διατηρώντας την ετικέτα επίθεσης. Έτσι το μοντέλο μαθαίνει να αναγνωρίζει ως επίθεση και τις ελαφρώς μεταμφιεσμένες ροές.</w:t>
      </w:r>
    </w:p>
    <w:p w14:paraId="32398DD3" w14:textId="77777777" w:rsidR="00940104" w:rsidRDefault="00AD61C4">
      <w:pPr>
        <w:ind w:firstLine="425"/>
      </w:pPr>
      <w:r>
        <w:t>Το ακόλουθο γράφημα και ο πίνακας συγκρίνουν τον ρυθμό αποφυγής των δύο μοντέλων συναρτήσει της διαταραχής ε, στο ίδιο σύνολο ελέγχου.</w:t>
      </w:r>
    </w:p>
    <w:p w14:paraId="65029491" w14:textId="77777777" w:rsidR="00940104" w:rsidRDefault="00940104">
      <w:pPr>
        <w:spacing w:after="0" w:line="160" w:lineRule="exact"/>
      </w:pPr>
    </w:p>
    <w:tbl>
      <w:tblPr>
        <w:tblStyle w:val="-11"/>
        <w:tblW w:w="0" w:type="auto"/>
        <w:jc w:val="center"/>
        <w:tblLook w:val="04A0" w:firstRow="1" w:lastRow="0" w:firstColumn="1" w:lastColumn="0" w:noHBand="0" w:noVBand="1"/>
      </w:tblPr>
      <w:tblGrid>
        <w:gridCol w:w="1701"/>
        <w:gridCol w:w="2835"/>
        <w:gridCol w:w="2835"/>
      </w:tblGrid>
      <w:tr w:rsidR="00940104" w14:paraId="6D2C2C21" w14:textId="77777777" w:rsidTr="009401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shd w:val="clear" w:color="auto" w:fill="0B3D91"/>
          </w:tcPr>
          <w:p w14:paraId="2F0A725E" w14:textId="77777777" w:rsidR="00940104" w:rsidRDefault="00AD61C4">
            <w:pPr>
              <w:jc w:val="center"/>
            </w:pPr>
            <w:r>
              <w:rPr>
                <w:color w:val="FFFFFF"/>
                <w:sz w:val="18"/>
              </w:rPr>
              <w:t>ε</w:t>
            </w:r>
          </w:p>
        </w:tc>
        <w:tc>
          <w:tcPr>
            <w:tcW w:w="2835" w:type="dxa"/>
            <w:shd w:val="clear" w:color="auto" w:fill="0B3D91"/>
          </w:tcPr>
          <w:p w14:paraId="3ED24502" w14:textId="77777777" w:rsidR="009401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Αποφυγή Original RF</w:t>
            </w:r>
          </w:p>
        </w:tc>
        <w:tc>
          <w:tcPr>
            <w:tcW w:w="2835" w:type="dxa"/>
            <w:shd w:val="clear" w:color="auto" w:fill="0B3D91"/>
          </w:tcPr>
          <w:p w14:paraId="23AE34CC" w14:textId="77777777" w:rsidR="009401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Αποφυγή Robust RF</w:t>
            </w:r>
          </w:p>
        </w:tc>
      </w:tr>
      <w:tr w:rsidR="00940104" w14:paraId="753A36B4" w14:textId="77777777" w:rsidTr="009401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2A5ECC4" w14:textId="77777777" w:rsidR="00940104" w:rsidRDefault="00AD61C4">
            <w:pPr>
              <w:jc w:val="left"/>
            </w:pPr>
            <w:r>
              <w:rPr>
                <w:sz w:val="18"/>
              </w:rPr>
              <w:t>0,10</w:t>
            </w:r>
          </w:p>
        </w:tc>
        <w:tc>
          <w:tcPr>
            <w:tcW w:w="2835" w:type="dxa"/>
          </w:tcPr>
          <w:p w14:paraId="427901EE" w14:textId="77777777" w:rsidR="009401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7,5%</w:t>
            </w:r>
          </w:p>
        </w:tc>
        <w:tc>
          <w:tcPr>
            <w:tcW w:w="2835" w:type="dxa"/>
          </w:tcPr>
          <w:p w14:paraId="374BE26D" w14:textId="77777777" w:rsidR="009401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0,0%</w:t>
            </w:r>
          </w:p>
        </w:tc>
      </w:tr>
      <w:tr w:rsidR="00940104" w14:paraId="356400E3" w14:textId="77777777" w:rsidTr="009401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5517FB1" w14:textId="77777777" w:rsidR="00940104" w:rsidRDefault="00AD61C4">
            <w:pPr>
              <w:jc w:val="left"/>
            </w:pPr>
            <w:r>
              <w:rPr>
                <w:sz w:val="18"/>
              </w:rPr>
              <w:t>0,20</w:t>
            </w:r>
          </w:p>
        </w:tc>
        <w:tc>
          <w:tcPr>
            <w:tcW w:w="2835" w:type="dxa"/>
          </w:tcPr>
          <w:p w14:paraId="329C7D26" w14:textId="77777777" w:rsidR="009401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98,9%</w:t>
            </w:r>
          </w:p>
        </w:tc>
        <w:tc>
          <w:tcPr>
            <w:tcW w:w="2835" w:type="dxa"/>
          </w:tcPr>
          <w:p w14:paraId="3879D819" w14:textId="77777777" w:rsidR="009401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0,0%</w:t>
            </w:r>
          </w:p>
        </w:tc>
      </w:tr>
      <w:tr w:rsidR="00940104" w14:paraId="22E10A68" w14:textId="77777777" w:rsidTr="009401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5882DB15" w14:textId="77777777" w:rsidR="00940104" w:rsidRDefault="00AD61C4">
            <w:pPr>
              <w:jc w:val="left"/>
            </w:pPr>
            <w:r>
              <w:rPr>
                <w:sz w:val="18"/>
              </w:rPr>
              <w:t>0,30</w:t>
            </w:r>
          </w:p>
        </w:tc>
        <w:tc>
          <w:tcPr>
            <w:tcW w:w="2835" w:type="dxa"/>
          </w:tcPr>
          <w:p w14:paraId="2F1B8D92" w14:textId="77777777" w:rsidR="009401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100,0%</w:t>
            </w:r>
          </w:p>
        </w:tc>
        <w:tc>
          <w:tcPr>
            <w:tcW w:w="2835" w:type="dxa"/>
          </w:tcPr>
          <w:p w14:paraId="4F12E4D1" w14:textId="77777777" w:rsidR="009401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0,0%</w:t>
            </w:r>
          </w:p>
        </w:tc>
      </w:tr>
      <w:tr w:rsidR="00940104" w14:paraId="08A4701D" w14:textId="77777777" w:rsidTr="009401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E590183" w14:textId="77777777" w:rsidR="00940104" w:rsidRDefault="00AD61C4">
            <w:pPr>
              <w:jc w:val="left"/>
            </w:pPr>
            <w:r>
              <w:rPr>
                <w:sz w:val="18"/>
              </w:rPr>
              <w:t>0,40</w:t>
            </w:r>
          </w:p>
        </w:tc>
        <w:tc>
          <w:tcPr>
            <w:tcW w:w="2835" w:type="dxa"/>
          </w:tcPr>
          <w:p w14:paraId="279BCE3E" w14:textId="77777777" w:rsidR="009401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100,0%</w:t>
            </w:r>
          </w:p>
        </w:tc>
        <w:tc>
          <w:tcPr>
            <w:tcW w:w="2835" w:type="dxa"/>
          </w:tcPr>
          <w:p w14:paraId="1F43D739" w14:textId="77777777" w:rsidR="009401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69,0%</w:t>
            </w:r>
          </w:p>
        </w:tc>
      </w:tr>
      <w:tr w:rsidR="00940104" w14:paraId="600475FB" w14:textId="77777777" w:rsidTr="009401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01" w:type="dxa"/>
          </w:tcPr>
          <w:p w14:paraId="276DCA2D" w14:textId="77777777" w:rsidR="00940104" w:rsidRDefault="00AD61C4">
            <w:pPr>
              <w:jc w:val="left"/>
            </w:pPr>
            <w:r>
              <w:rPr>
                <w:sz w:val="18"/>
              </w:rPr>
              <w:t>0,50</w:t>
            </w:r>
          </w:p>
        </w:tc>
        <w:tc>
          <w:tcPr>
            <w:tcW w:w="2835" w:type="dxa"/>
          </w:tcPr>
          <w:p w14:paraId="39F1D852" w14:textId="77777777" w:rsidR="009401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100,0%</w:t>
            </w:r>
          </w:p>
        </w:tc>
        <w:tc>
          <w:tcPr>
            <w:tcW w:w="2835" w:type="dxa"/>
          </w:tcPr>
          <w:p w14:paraId="0E048F91" w14:textId="77777777" w:rsidR="009401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100,0%</w:t>
            </w:r>
          </w:p>
        </w:tc>
      </w:tr>
    </w:tbl>
    <w:p w14:paraId="262F02E4" w14:textId="77777777" w:rsidR="00940104" w:rsidRDefault="00AD61C4">
      <w:pPr>
        <w:spacing w:before="80" w:after="200"/>
        <w:jc w:val="center"/>
      </w:pPr>
      <w:r>
        <w:rPr>
          <w:b/>
          <w:sz w:val="20"/>
        </w:rPr>
        <w:t>Πίνακας 24: Ρυθμός αποφυγής (mimicry) Original vs Robust Random Forest ανά διαταραχή ε.</w:t>
      </w:r>
    </w:p>
    <w:p w14:paraId="748E9D19" w14:textId="77777777" w:rsidR="00940104" w:rsidRDefault="00940104">
      <w:pPr>
        <w:spacing w:after="0" w:line="160" w:lineRule="exact"/>
      </w:pPr>
    </w:p>
    <w:p w14:paraId="1E2DB1BC" w14:textId="77777777" w:rsidR="00940104" w:rsidRDefault="00AD61C4">
      <w:pPr>
        <w:spacing w:before="160" w:after="40"/>
        <w:jc w:val="center"/>
      </w:pPr>
      <w:r>
        <w:rPr>
          <w:noProof/>
        </w:rPr>
        <w:lastRenderedPageBreak/>
        <w:drawing>
          <wp:inline distT="0" distB="0" distL="0" distR="0" wp14:anchorId="61EF48D5" wp14:editId="33CA0520">
            <wp:extent cx="4860000" cy="3037500"/>
            <wp:effectExtent l="0" t="0" r="0" b="0"/>
            <wp:docPr id="651384565" name="Picture 651384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_robust_evasion.png"/>
                    <pic:cNvPicPr/>
                  </pic:nvPicPr>
                  <pic:blipFill>
                    <a:blip r:embed="rId39"/>
                    <a:stretch>
                      <a:fillRect/>
                    </a:stretch>
                  </pic:blipFill>
                  <pic:spPr>
                    <a:xfrm>
                      <a:off x="0" y="0"/>
                      <a:ext cx="4860000" cy="3037500"/>
                    </a:xfrm>
                    <a:prstGeom prst="rect">
                      <a:avLst/>
                    </a:prstGeom>
                  </pic:spPr>
                </pic:pic>
              </a:graphicData>
            </a:graphic>
          </wp:inline>
        </w:drawing>
      </w:r>
    </w:p>
    <w:p w14:paraId="5A083144" w14:textId="77777777" w:rsidR="00940104" w:rsidRDefault="00AD61C4">
      <w:pPr>
        <w:ind w:firstLine="425"/>
      </w:pPr>
      <w:r>
        <w:t>Τα αποτελέσματα δείχνουν ότι η ενσωμάτωση διαταραγμένων δειγμάτων κατά την εκπαίδευση μετατοπίζει το σημείο κατάρρευσης του μοντέλου και μειώνει σημαντικά τον ρυθμό αποφυγής στην κρίσιμη περιοχή: στο ε=0,20 και ε=0,30, όπου το αρχικό μοντέλο αποφεύγεται σχεδόν πλήρως (99-100%), το Robust RF διατηρεί μηδενικό ρυθμό αποφυγής. Η προστασία είναι ουσιαστική στην περιοχή όπου η επίθεση παραμένει ισχυρή. Για ε≥0,50 και τα δύο μοντέλα υποχωρούν, αλλά εκεί ο επιτιθέμενος έχει ήδη θυσιάσει τουλάχιστον το 50% της ισχύος της επίθεσής του, οπότε δεν πρόκειται πλέον ουσιαστικά για την ίδια επίθεση.</w:t>
      </w:r>
    </w:p>
    <w:p w14:paraId="0756F1D9" w14:textId="77777777" w:rsidR="00940104" w:rsidRDefault="00AD61C4">
      <w:pPr>
        <w:ind w:firstLine="425"/>
      </w:pPr>
      <w:r>
        <w:t>Κρίσιμο είναι ότι η θωράκιση αυτή επιτυγχάνεται με μικρή ή αμελητέα επίπτωση στην απόδοση επί καθαρών δεδομένων: το accuracy μεταβάλλεται από 0,9998 (Original) σε 0,9993 (Robust) και το macro-F1 από 0,9998 σε 0,9992. Ο έλεγχος McNemar μεταξύ των δύο μοντέλων στο καθαρό σύνολο ελέγχου δίνει p≈0,25, δηλαδή η διαφορά αυτή δεν είναι στατιστικά σημαντική. Επομένως, το Robust RF μειώνει την αντίπαλη ευπάθεια χωρίς στατιστικά σημαντική υποβάθμιση της κανονικής του απόδοσης.</w:t>
      </w:r>
    </w:p>
    <w:p w14:paraId="2D88B3C7" w14:textId="77777777" w:rsidR="009E7704" w:rsidRPr="00394963" w:rsidRDefault="00AD61C4">
      <w:pPr>
        <w:pStyle w:val="21"/>
        <w:jc w:val="left"/>
        <w:rPr>
          <w:lang w:val="el-GR"/>
        </w:rPr>
      </w:pPr>
      <w:bookmarkStart w:id="115" w:name="_Toc234851020"/>
      <w:r w:rsidRPr="00394963">
        <w:rPr>
          <w:rFonts w:ascii="Times New Roman" w:hAnsi="Times New Roman"/>
          <w:lang w:val="el-GR"/>
        </w:rPr>
        <w:t>6.13 Πρόσθετα αποτελέσματα, οπτικοποιήσεις και υπολογιστικό κόστος</w:t>
      </w:r>
      <w:bookmarkEnd w:id="115"/>
    </w:p>
    <w:p w14:paraId="706597A1" w14:textId="77777777" w:rsidR="009E7704" w:rsidRPr="00394963" w:rsidRDefault="00AD61C4">
      <w:pPr>
        <w:rPr>
          <w:lang w:val="el-GR"/>
        </w:rPr>
      </w:pPr>
      <w:r w:rsidRPr="00394963">
        <w:rPr>
          <w:lang w:val="el-GR"/>
        </w:rPr>
        <w:t xml:space="preserve">Για πληρότητα, παρατίθενται πρόσθετες οπτικοποιήσεις που ενισχύουν τα παραπάνω ευρήματα. Ο πίνακας σύγχυσης και η κατανομή </w:t>
      </w:r>
      <w:r>
        <w:t>anomaly</w:t>
      </w:r>
      <w:r w:rsidRPr="00394963">
        <w:rPr>
          <w:lang w:val="el-GR"/>
        </w:rPr>
        <w:t xml:space="preserve"> </w:t>
      </w:r>
      <w:r>
        <w:t>scores</w:t>
      </w:r>
      <w:r w:rsidRPr="00394963">
        <w:rPr>
          <w:lang w:val="el-GR"/>
        </w:rPr>
        <w:t xml:space="preserve"> του </w:t>
      </w:r>
      <w:r>
        <w:t>Isolation</w:t>
      </w:r>
      <w:r w:rsidRPr="00394963">
        <w:rPr>
          <w:lang w:val="el-GR"/>
        </w:rPr>
        <w:t xml:space="preserve"> </w:t>
      </w:r>
      <w:r>
        <w:t>Forest</w:t>
      </w:r>
      <w:r w:rsidRPr="00394963">
        <w:rPr>
          <w:lang w:val="el-GR"/>
        </w:rPr>
        <w:t xml:space="preserve"> επιβεβαιώνουν τον σαφή διαχωρισμό νόμιμης και κακόβουλης κίνησης, ενώ οι </w:t>
      </w:r>
      <w:r w:rsidRPr="00394963">
        <w:rPr>
          <w:lang w:val="el-GR"/>
        </w:rPr>
        <w:lastRenderedPageBreak/>
        <w:t xml:space="preserve">εναλλακτικές οπτικοποιήσεις των </w:t>
      </w:r>
      <w:r>
        <w:t>thesis</w:t>
      </w:r>
      <w:r w:rsidRPr="00394963">
        <w:rPr>
          <w:lang w:val="el-GR"/>
        </w:rPr>
        <w:t>-</w:t>
      </w:r>
      <w:r>
        <w:t>plots</w:t>
      </w:r>
      <w:r w:rsidRPr="00394963">
        <w:rPr>
          <w:lang w:val="el-GR"/>
        </w:rPr>
        <w:t xml:space="preserve"> παρουσιάζουν τα ίδια συμπεράσματα με διαφορετική μορφή, κατάλληλη για ένταξη στο κυρίως κείμενο.</w:t>
      </w:r>
    </w:p>
    <w:p w14:paraId="0477007D" w14:textId="77777777" w:rsidR="000F7514" w:rsidRPr="00CE5B19" w:rsidRDefault="000F7514">
      <w:pPr>
        <w:spacing w:after="0" w:line="160" w:lineRule="exact"/>
        <w:rPr>
          <w:lang w:val="el-GR"/>
        </w:rPr>
      </w:pPr>
    </w:p>
    <w:p w14:paraId="645A7EC5" w14:textId="77777777" w:rsidR="009E7704" w:rsidRDefault="00AD61C4">
      <w:pPr>
        <w:spacing w:before="160" w:after="40"/>
        <w:jc w:val="center"/>
      </w:pPr>
      <w:r>
        <w:rPr>
          <w:noProof/>
        </w:rPr>
        <w:drawing>
          <wp:inline distT="0" distB="0" distL="0" distR="0" wp14:anchorId="4006B196" wp14:editId="5BD7AA52">
            <wp:extent cx="5040000" cy="426461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olation_forest_cm.png"/>
                    <pic:cNvPicPr/>
                  </pic:nvPicPr>
                  <pic:blipFill>
                    <a:blip r:embed="rId40"/>
                    <a:stretch>
                      <a:fillRect/>
                    </a:stretch>
                  </pic:blipFill>
                  <pic:spPr>
                    <a:xfrm>
                      <a:off x="0" y="0"/>
                      <a:ext cx="5040000" cy="4264615"/>
                    </a:xfrm>
                    <a:prstGeom prst="rect">
                      <a:avLst/>
                    </a:prstGeom>
                  </pic:spPr>
                </pic:pic>
              </a:graphicData>
            </a:graphic>
          </wp:inline>
        </w:drawing>
      </w:r>
    </w:p>
    <w:p w14:paraId="7EBE30B7" w14:textId="16D5E30A" w:rsidR="009E7704" w:rsidRPr="00394963" w:rsidRDefault="00AD61C4">
      <w:pPr>
        <w:spacing w:before="80" w:after="200"/>
        <w:jc w:val="center"/>
        <w:rPr>
          <w:lang w:val="el-GR"/>
        </w:rPr>
      </w:pPr>
      <w:bookmarkStart w:id="116" w:name="_Toc234789793"/>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FB703B">
        <w:rPr>
          <w:b/>
          <w:noProof/>
          <w:sz w:val="20"/>
        </w:rPr>
        <w:t>31</w:t>
      </w:r>
      <w:r>
        <w:fldChar w:fldCharType="end"/>
      </w:r>
      <w:r w:rsidRPr="00394963">
        <w:rPr>
          <w:i/>
          <w:sz w:val="20"/>
          <w:lang w:val="el-GR"/>
        </w:rPr>
        <w:t xml:space="preserve">: Εναλλακτικός πίνακας σύγχυσης του </w:t>
      </w:r>
      <w:r>
        <w:rPr>
          <w:i/>
          <w:sz w:val="20"/>
        </w:rPr>
        <w:t>Isolation</w:t>
      </w:r>
      <w:r w:rsidRPr="00394963">
        <w:rPr>
          <w:i/>
          <w:sz w:val="20"/>
          <w:lang w:val="el-GR"/>
        </w:rPr>
        <w:t xml:space="preserve"> </w:t>
      </w:r>
      <w:r>
        <w:rPr>
          <w:i/>
          <w:sz w:val="20"/>
        </w:rPr>
        <w:t>Forest</w:t>
      </w:r>
      <w:r w:rsidRPr="00394963">
        <w:rPr>
          <w:i/>
          <w:sz w:val="20"/>
          <w:lang w:val="el-GR"/>
        </w:rPr>
        <w:t>.</w:t>
      </w:r>
      <w:bookmarkEnd w:id="116"/>
    </w:p>
    <w:p w14:paraId="615FE4EC" w14:textId="77777777" w:rsidR="000F7514" w:rsidRPr="00CE5B19" w:rsidRDefault="000F7514">
      <w:pPr>
        <w:spacing w:after="0" w:line="160" w:lineRule="exact"/>
        <w:rPr>
          <w:lang w:val="el-GR"/>
        </w:rPr>
      </w:pPr>
    </w:p>
    <w:p w14:paraId="36DE2919" w14:textId="77777777" w:rsidR="009E7704" w:rsidRDefault="00AD61C4">
      <w:pPr>
        <w:spacing w:before="160" w:after="40"/>
        <w:jc w:val="center"/>
      </w:pPr>
      <w:r>
        <w:rPr>
          <w:noProof/>
        </w:rPr>
        <w:drawing>
          <wp:inline distT="0" distB="0" distL="0" distR="0" wp14:anchorId="7BADFC07" wp14:editId="5CAA9C7E">
            <wp:extent cx="5040000" cy="2520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olation_forest_scores.png"/>
                    <pic:cNvPicPr/>
                  </pic:nvPicPr>
                  <pic:blipFill>
                    <a:blip r:embed="rId41"/>
                    <a:stretch>
                      <a:fillRect/>
                    </a:stretch>
                  </pic:blipFill>
                  <pic:spPr>
                    <a:xfrm>
                      <a:off x="0" y="0"/>
                      <a:ext cx="5040000" cy="2520000"/>
                    </a:xfrm>
                    <a:prstGeom prst="rect">
                      <a:avLst/>
                    </a:prstGeom>
                  </pic:spPr>
                </pic:pic>
              </a:graphicData>
            </a:graphic>
          </wp:inline>
        </w:drawing>
      </w:r>
    </w:p>
    <w:p w14:paraId="03DB6520" w14:textId="1EE2A2F6" w:rsidR="009E7704" w:rsidRDefault="00AD61C4">
      <w:pPr>
        <w:spacing w:before="80" w:after="200"/>
        <w:jc w:val="center"/>
      </w:pPr>
      <w:bookmarkStart w:id="117" w:name="_Toc234789794"/>
      <w:r>
        <w:rPr>
          <w:b/>
          <w:sz w:val="20"/>
        </w:rPr>
        <w:t xml:space="preserve">Σχήμα </w:t>
      </w:r>
      <w:r>
        <w:fldChar w:fldCharType="begin"/>
      </w:r>
      <w:r>
        <w:rPr>
          <w:b/>
          <w:sz w:val="20"/>
        </w:rPr>
        <w:instrText xml:space="preserve"> SEQ Σχήμα \* ARABIC </w:instrText>
      </w:r>
      <w:r>
        <w:fldChar w:fldCharType="separate"/>
      </w:r>
      <w:r w:rsidR="00FB703B">
        <w:rPr>
          <w:b/>
          <w:noProof/>
          <w:sz w:val="20"/>
        </w:rPr>
        <w:t>32</w:t>
      </w:r>
      <w:r>
        <w:fldChar w:fldCharType="end"/>
      </w:r>
      <w:r>
        <w:rPr>
          <w:i/>
          <w:sz w:val="20"/>
        </w:rPr>
        <w:t>: Κατανομή anomaly scores του Isolation Forest.</w:t>
      </w:r>
      <w:bookmarkEnd w:id="117"/>
    </w:p>
    <w:p w14:paraId="12C32337" w14:textId="77777777" w:rsidR="000F7514" w:rsidRDefault="000F7514">
      <w:pPr>
        <w:spacing w:after="0" w:line="160" w:lineRule="exact"/>
      </w:pPr>
    </w:p>
    <w:p w14:paraId="632ABD5C" w14:textId="77777777" w:rsidR="009E7704" w:rsidRDefault="00AD61C4">
      <w:pPr>
        <w:spacing w:before="160" w:after="40"/>
        <w:jc w:val="center"/>
      </w:pPr>
      <w:r>
        <w:rPr>
          <w:noProof/>
        </w:rPr>
        <w:lastRenderedPageBreak/>
        <w:drawing>
          <wp:inline distT="0" distB="0" distL="0" distR="0" wp14:anchorId="184262AC" wp14:editId="45D00C3E">
            <wp:extent cx="5040000" cy="4095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sis_rf_confusion.png"/>
                    <pic:cNvPicPr/>
                  </pic:nvPicPr>
                  <pic:blipFill>
                    <a:blip r:embed="rId42"/>
                    <a:stretch>
                      <a:fillRect/>
                    </a:stretch>
                  </pic:blipFill>
                  <pic:spPr>
                    <a:xfrm>
                      <a:off x="0" y="0"/>
                      <a:ext cx="5040000" cy="4095000"/>
                    </a:xfrm>
                    <a:prstGeom prst="rect">
                      <a:avLst/>
                    </a:prstGeom>
                  </pic:spPr>
                </pic:pic>
              </a:graphicData>
            </a:graphic>
          </wp:inline>
        </w:drawing>
      </w:r>
    </w:p>
    <w:p w14:paraId="79AF5E17" w14:textId="27F968FA" w:rsidR="009E7704" w:rsidRDefault="00AD61C4">
      <w:pPr>
        <w:spacing w:before="80" w:after="200"/>
        <w:jc w:val="center"/>
      </w:pPr>
      <w:bookmarkStart w:id="118" w:name="_Toc234789795"/>
      <w:r>
        <w:rPr>
          <w:b/>
          <w:sz w:val="20"/>
        </w:rPr>
        <w:t xml:space="preserve">Σχήμα </w:t>
      </w:r>
      <w:r>
        <w:fldChar w:fldCharType="begin"/>
      </w:r>
      <w:r>
        <w:rPr>
          <w:b/>
          <w:sz w:val="20"/>
        </w:rPr>
        <w:instrText xml:space="preserve"> SEQ Σχήμα \* ARABIC </w:instrText>
      </w:r>
      <w:r>
        <w:fldChar w:fldCharType="separate"/>
      </w:r>
      <w:r w:rsidR="00FB703B">
        <w:rPr>
          <w:b/>
          <w:noProof/>
          <w:sz w:val="20"/>
        </w:rPr>
        <w:t>33</w:t>
      </w:r>
      <w:r>
        <w:fldChar w:fldCharType="end"/>
      </w:r>
      <w:r>
        <w:rPr>
          <w:i/>
          <w:sz w:val="20"/>
        </w:rPr>
        <w:t>: Πίνακας σύγχυσης του Random Forest (thesis έκδοση).</w:t>
      </w:r>
      <w:bookmarkEnd w:id="118"/>
    </w:p>
    <w:p w14:paraId="57B9993B" w14:textId="77777777" w:rsidR="000F7514" w:rsidRDefault="000F7514">
      <w:pPr>
        <w:spacing w:after="0" w:line="160" w:lineRule="exact"/>
      </w:pPr>
    </w:p>
    <w:p w14:paraId="06385676" w14:textId="77777777" w:rsidR="009E7704" w:rsidRDefault="00AD61C4">
      <w:pPr>
        <w:spacing w:before="160" w:after="40"/>
        <w:jc w:val="center"/>
      </w:pPr>
      <w:r>
        <w:rPr>
          <w:noProof/>
        </w:rPr>
        <w:drawing>
          <wp:inline distT="0" distB="0" distL="0" distR="0" wp14:anchorId="5972835C" wp14:editId="19263C49">
            <wp:extent cx="5040000" cy="3024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sis_feature_importance.png"/>
                    <pic:cNvPicPr/>
                  </pic:nvPicPr>
                  <pic:blipFill>
                    <a:blip r:embed="rId43"/>
                    <a:stretch>
                      <a:fillRect/>
                    </a:stretch>
                  </pic:blipFill>
                  <pic:spPr>
                    <a:xfrm>
                      <a:off x="0" y="0"/>
                      <a:ext cx="5040000" cy="3024000"/>
                    </a:xfrm>
                    <a:prstGeom prst="rect">
                      <a:avLst/>
                    </a:prstGeom>
                  </pic:spPr>
                </pic:pic>
              </a:graphicData>
            </a:graphic>
          </wp:inline>
        </w:drawing>
      </w:r>
    </w:p>
    <w:p w14:paraId="3A59A12B" w14:textId="4C619E22" w:rsidR="009E7704" w:rsidRPr="00394963" w:rsidRDefault="00AD61C4">
      <w:pPr>
        <w:spacing w:before="80" w:after="200"/>
        <w:jc w:val="center"/>
        <w:rPr>
          <w:lang w:val="el-GR"/>
        </w:rPr>
      </w:pPr>
      <w:bookmarkStart w:id="119" w:name="_Toc234789796"/>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FB703B">
        <w:rPr>
          <w:b/>
          <w:noProof/>
          <w:sz w:val="20"/>
        </w:rPr>
        <w:t>34</w:t>
      </w:r>
      <w:r>
        <w:fldChar w:fldCharType="end"/>
      </w:r>
      <w:r w:rsidRPr="00394963">
        <w:rPr>
          <w:i/>
          <w:sz w:val="20"/>
          <w:lang w:val="el-GR"/>
        </w:rPr>
        <w:t>: Σημαντικότητα χαρακτηριστικών (</w:t>
      </w:r>
      <w:r>
        <w:rPr>
          <w:i/>
          <w:sz w:val="20"/>
        </w:rPr>
        <w:t>thesis</w:t>
      </w:r>
      <w:r w:rsidRPr="00394963">
        <w:rPr>
          <w:i/>
          <w:sz w:val="20"/>
          <w:lang w:val="el-GR"/>
        </w:rPr>
        <w:t xml:space="preserve"> έκδοση).</w:t>
      </w:r>
      <w:bookmarkEnd w:id="119"/>
    </w:p>
    <w:p w14:paraId="1B88C038" w14:textId="77777777" w:rsidR="000F7514" w:rsidRPr="00CE5B19" w:rsidRDefault="000F7514">
      <w:pPr>
        <w:spacing w:after="0" w:line="160" w:lineRule="exact"/>
        <w:rPr>
          <w:lang w:val="el-GR"/>
        </w:rPr>
      </w:pPr>
    </w:p>
    <w:p w14:paraId="6842F6C3" w14:textId="77777777" w:rsidR="009E7704" w:rsidRDefault="00AD61C4">
      <w:pPr>
        <w:spacing w:before="160" w:after="40"/>
        <w:jc w:val="center"/>
      </w:pPr>
      <w:r>
        <w:rPr>
          <w:noProof/>
        </w:rPr>
        <w:lastRenderedPageBreak/>
        <w:drawing>
          <wp:inline distT="0" distB="0" distL="0" distR="0" wp14:anchorId="6AE38A85" wp14:editId="3645ED87">
            <wp:extent cx="5040000" cy="232615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sis_model_comparison.png"/>
                    <pic:cNvPicPr/>
                  </pic:nvPicPr>
                  <pic:blipFill>
                    <a:blip r:embed="rId44"/>
                    <a:stretch>
                      <a:fillRect/>
                    </a:stretch>
                  </pic:blipFill>
                  <pic:spPr>
                    <a:xfrm>
                      <a:off x="0" y="0"/>
                      <a:ext cx="5040000" cy="2326154"/>
                    </a:xfrm>
                    <a:prstGeom prst="rect">
                      <a:avLst/>
                    </a:prstGeom>
                  </pic:spPr>
                </pic:pic>
              </a:graphicData>
            </a:graphic>
          </wp:inline>
        </w:drawing>
      </w:r>
    </w:p>
    <w:p w14:paraId="6C018F8C" w14:textId="757582BB" w:rsidR="009E7704" w:rsidRPr="00394963" w:rsidRDefault="00AD61C4">
      <w:pPr>
        <w:spacing w:before="80" w:after="200"/>
        <w:jc w:val="center"/>
        <w:rPr>
          <w:lang w:val="el-GR"/>
        </w:rPr>
      </w:pPr>
      <w:bookmarkStart w:id="120" w:name="_Toc234789797"/>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FB703B">
        <w:rPr>
          <w:b/>
          <w:noProof/>
          <w:sz w:val="20"/>
        </w:rPr>
        <w:t>35</w:t>
      </w:r>
      <w:r>
        <w:fldChar w:fldCharType="end"/>
      </w:r>
      <w:r w:rsidRPr="00394963">
        <w:rPr>
          <w:i/>
          <w:sz w:val="20"/>
          <w:lang w:val="el-GR"/>
        </w:rPr>
        <w:t>: Συγκριτική απόδοση μοντέλων (</w:t>
      </w:r>
      <w:r>
        <w:rPr>
          <w:i/>
          <w:sz w:val="20"/>
        </w:rPr>
        <w:t>thesis</w:t>
      </w:r>
      <w:r w:rsidRPr="00394963">
        <w:rPr>
          <w:i/>
          <w:sz w:val="20"/>
          <w:lang w:val="el-GR"/>
        </w:rPr>
        <w:t xml:space="preserve"> έκδοση).</w:t>
      </w:r>
      <w:bookmarkEnd w:id="120"/>
    </w:p>
    <w:p w14:paraId="12ECDF9B" w14:textId="77777777" w:rsidR="000F7514" w:rsidRPr="00CE5B19" w:rsidRDefault="000F7514">
      <w:pPr>
        <w:spacing w:after="0" w:line="160" w:lineRule="exact"/>
        <w:rPr>
          <w:lang w:val="el-GR"/>
        </w:rPr>
      </w:pPr>
    </w:p>
    <w:p w14:paraId="244AE699" w14:textId="77777777" w:rsidR="009E7704" w:rsidRDefault="00AD61C4">
      <w:pPr>
        <w:spacing w:before="160" w:after="40"/>
        <w:jc w:val="center"/>
      </w:pPr>
      <w:r>
        <w:rPr>
          <w:noProof/>
        </w:rPr>
        <w:drawing>
          <wp:inline distT="0" distB="0" distL="0" distR="0" wp14:anchorId="33B62C62" wp14:editId="6ED18B5B">
            <wp:extent cx="5040000" cy="174461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line_replay_timeline.png"/>
                    <pic:cNvPicPr/>
                  </pic:nvPicPr>
                  <pic:blipFill>
                    <a:blip r:embed="rId45"/>
                    <a:stretch>
                      <a:fillRect/>
                    </a:stretch>
                  </pic:blipFill>
                  <pic:spPr>
                    <a:xfrm>
                      <a:off x="0" y="0"/>
                      <a:ext cx="5040000" cy="1744615"/>
                    </a:xfrm>
                    <a:prstGeom prst="rect">
                      <a:avLst/>
                    </a:prstGeom>
                  </pic:spPr>
                </pic:pic>
              </a:graphicData>
            </a:graphic>
          </wp:inline>
        </w:drawing>
      </w:r>
    </w:p>
    <w:p w14:paraId="687D3247" w14:textId="2C5FB64E" w:rsidR="009E7704" w:rsidRPr="00394963" w:rsidRDefault="00AD61C4">
      <w:pPr>
        <w:spacing w:before="80" w:after="200"/>
        <w:jc w:val="center"/>
        <w:rPr>
          <w:lang w:val="el-GR"/>
        </w:rPr>
      </w:pPr>
      <w:bookmarkStart w:id="121" w:name="_Toc234789798"/>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FB703B">
        <w:rPr>
          <w:b/>
          <w:noProof/>
          <w:sz w:val="20"/>
        </w:rPr>
        <w:t>36</w:t>
      </w:r>
      <w:r>
        <w:fldChar w:fldCharType="end"/>
      </w:r>
      <w:r w:rsidRPr="00394963">
        <w:rPr>
          <w:i/>
          <w:sz w:val="20"/>
          <w:lang w:val="el-GR"/>
        </w:rPr>
        <w:t xml:space="preserve">: Χρονολόγιο </w:t>
      </w:r>
      <w:r>
        <w:rPr>
          <w:i/>
          <w:sz w:val="20"/>
        </w:rPr>
        <w:t>offline</w:t>
      </w:r>
      <w:r w:rsidRPr="00394963">
        <w:rPr>
          <w:i/>
          <w:sz w:val="20"/>
          <w:lang w:val="el-GR"/>
        </w:rPr>
        <w:t xml:space="preserve"> </w:t>
      </w:r>
      <w:r>
        <w:rPr>
          <w:i/>
          <w:sz w:val="20"/>
        </w:rPr>
        <w:t>replay</w:t>
      </w:r>
      <w:r w:rsidRPr="00394963">
        <w:rPr>
          <w:i/>
          <w:sz w:val="20"/>
          <w:lang w:val="el-GR"/>
        </w:rPr>
        <w:t>: ανίχνευση επίθεσης σε επανάληψη καταγεγραμμένης κίνησης.</w:t>
      </w:r>
      <w:bookmarkEnd w:id="121"/>
    </w:p>
    <w:p w14:paraId="25FEBE90" w14:textId="77777777" w:rsidR="000F7514" w:rsidRPr="00CE5B19" w:rsidRDefault="000F7514">
      <w:pPr>
        <w:spacing w:after="0" w:line="160" w:lineRule="exact"/>
        <w:rPr>
          <w:lang w:val="el-GR"/>
        </w:rPr>
      </w:pPr>
    </w:p>
    <w:p w14:paraId="38E15BF3" w14:textId="77777777" w:rsidR="009E7704" w:rsidRDefault="00AD61C4">
      <w:pPr>
        <w:spacing w:before="160" w:after="40"/>
        <w:jc w:val="center"/>
      </w:pPr>
      <w:r>
        <w:rPr>
          <w:noProof/>
        </w:rPr>
        <w:drawing>
          <wp:inline distT="0" distB="0" distL="0" distR="0" wp14:anchorId="77DC2781" wp14:editId="53E46D08">
            <wp:extent cx="5040000" cy="2520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jection_latency.png"/>
                    <pic:cNvPicPr/>
                  </pic:nvPicPr>
                  <pic:blipFill>
                    <a:blip r:embed="rId46"/>
                    <a:stretch>
                      <a:fillRect/>
                    </a:stretch>
                  </pic:blipFill>
                  <pic:spPr>
                    <a:xfrm>
                      <a:off x="0" y="0"/>
                      <a:ext cx="5040000" cy="2520000"/>
                    </a:xfrm>
                    <a:prstGeom prst="rect">
                      <a:avLst/>
                    </a:prstGeom>
                  </pic:spPr>
                </pic:pic>
              </a:graphicData>
            </a:graphic>
          </wp:inline>
        </w:drawing>
      </w:r>
    </w:p>
    <w:p w14:paraId="3891579D" w14:textId="548D9444" w:rsidR="009E7704" w:rsidRPr="00394963" w:rsidRDefault="00AD61C4">
      <w:pPr>
        <w:spacing w:before="80" w:after="200"/>
        <w:jc w:val="center"/>
        <w:rPr>
          <w:lang w:val="el-GR"/>
        </w:rPr>
      </w:pPr>
      <w:bookmarkStart w:id="122" w:name="_Toc234789799"/>
      <w:r w:rsidRPr="00394963">
        <w:rPr>
          <w:b/>
          <w:sz w:val="20"/>
          <w:lang w:val="el-GR"/>
        </w:rPr>
        <w:t xml:space="preserve">Σχήμα </w:t>
      </w:r>
      <w:r>
        <w:fldChar w:fldCharType="begin"/>
      </w:r>
      <w:r w:rsidRPr="00394963">
        <w:rPr>
          <w:b/>
          <w:sz w:val="20"/>
          <w:lang w:val="el-GR"/>
        </w:rPr>
        <w:instrText xml:space="preserve"> </w:instrText>
      </w:r>
      <w:r>
        <w:rPr>
          <w:b/>
          <w:sz w:val="20"/>
        </w:rPr>
        <w:instrText>SEQ</w:instrText>
      </w:r>
      <w:r w:rsidRPr="00394963">
        <w:rPr>
          <w:b/>
          <w:sz w:val="20"/>
          <w:lang w:val="el-GR"/>
        </w:rPr>
        <w:instrText xml:space="preserve"> Σχήμα \* </w:instrText>
      </w:r>
      <w:r>
        <w:rPr>
          <w:b/>
          <w:sz w:val="20"/>
        </w:rPr>
        <w:instrText>ARABIC</w:instrText>
      </w:r>
      <w:r w:rsidRPr="00394963">
        <w:rPr>
          <w:b/>
          <w:sz w:val="20"/>
          <w:lang w:val="el-GR"/>
        </w:rPr>
        <w:instrText xml:space="preserve"> </w:instrText>
      </w:r>
      <w:r>
        <w:fldChar w:fldCharType="separate"/>
      </w:r>
      <w:r w:rsidR="00FB703B">
        <w:rPr>
          <w:b/>
          <w:noProof/>
          <w:sz w:val="20"/>
        </w:rPr>
        <w:t>37</w:t>
      </w:r>
      <w:r>
        <w:fldChar w:fldCharType="end"/>
      </w:r>
      <w:r w:rsidRPr="00394963">
        <w:rPr>
          <w:i/>
          <w:sz w:val="20"/>
          <w:lang w:val="el-GR"/>
        </w:rPr>
        <w:t>: Καθυστέρηση αντιμετώπισης της επίθεσης δηλητηρίασης τηλεμετρίας.</w:t>
      </w:r>
      <w:bookmarkEnd w:id="122"/>
    </w:p>
    <w:p w14:paraId="3ADAEFD0" w14:textId="77777777" w:rsidR="009E7704" w:rsidRPr="00394963" w:rsidRDefault="00AD61C4">
      <w:pPr>
        <w:jc w:val="left"/>
        <w:rPr>
          <w:lang w:val="el-GR"/>
        </w:rPr>
      </w:pPr>
      <w:r w:rsidRPr="00394963">
        <w:rPr>
          <w:b/>
          <w:lang w:val="el-GR"/>
        </w:rPr>
        <w:t>Υπολογιστικό κόστος</w:t>
      </w:r>
    </w:p>
    <w:p w14:paraId="7C2EC6DD" w14:textId="77777777" w:rsidR="009E7704" w:rsidRPr="00394963" w:rsidRDefault="00AD61C4">
      <w:pPr>
        <w:rPr>
          <w:lang w:val="el-GR"/>
        </w:rPr>
      </w:pPr>
      <w:r w:rsidRPr="00394963">
        <w:rPr>
          <w:lang w:val="el-GR"/>
        </w:rPr>
        <w:lastRenderedPageBreak/>
        <w:t xml:space="preserve">Πέραν της ακρίβειας, το υπολογιστικό κόστος είναι κρίσιμο για ένα σύστημα πραγματικού χρόνου. Οι μετρήσεις χρόνων εκπαίδευσης και πρόβλεψης δείχνουν ότι το </w:t>
      </w:r>
      <w:r>
        <w:t>Random</w:t>
      </w:r>
      <w:r w:rsidRPr="00394963">
        <w:rPr>
          <w:lang w:val="el-GR"/>
        </w:rPr>
        <w:t xml:space="preserve"> </w:t>
      </w:r>
      <w:r>
        <w:t>Forest</w:t>
      </w:r>
      <w:r w:rsidRPr="00394963">
        <w:rPr>
          <w:lang w:val="el-GR"/>
        </w:rPr>
        <w:t xml:space="preserve"> συνδυάζει κορυφαία ακρίβεια με ιδιαίτερα χαμηλό χρόνο πρόβλεψης, καθιστώντας το κατάλληλο για </w:t>
      </w:r>
      <w:r>
        <w:t>online</w:t>
      </w:r>
      <w:r w:rsidRPr="00394963">
        <w:rPr>
          <w:lang w:val="el-GR"/>
        </w:rPr>
        <w:t xml:space="preserve"> χρήση. Ο </w:t>
      </w:r>
      <w:r>
        <w:t>Isolation</w:t>
      </w:r>
      <w:r w:rsidRPr="00394963">
        <w:rPr>
          <w:lang w:val="el-GR"/>
        </w:rPr>
        <w:t xml:space="preserve"> </w:t>
      </w:r>
      <w:r>
        <w:t>Forest</w:t>
      </w:r>
      <w:r w:rsidRPr="00394963">
        <w:rPr>
          <w:lang w:val="el-GR"/>
        </w:rPr>
        <w:t>, με τη γραμμική του πολυπλοκότητα, παρέχει αποφάσεις σε χρόνο συμβατό με το παράθυρο δειγματοληψίας των πέντε δευτερολέπτων, με σημαντικό περιθώριο. Αντίθετα, τα μοντέλα Βαθιάς Μάθησης εμφανίζουν σημαντικά μεγαλύτερους χρόνους εκπαίδευσης χωρίς αντίστοιχο όφελος στην ακρίβεια, γεγονός που ενισχύει την επιλογή των κλασικών μοντέλων για το συγκεκριμένο πρόβλημα. Συνολικά, η υπολογιστική αποδοτικότητα του συστήματος επιβεβαιώνει τη δυνατότητα εφαρμογής του σε πραγματικές, απαιτητικές συνθήκες.</w:t>
      </w:r>
    </w:p>
    <w:p w14:paraId="2990175B" w14:textId="77777777" w:rsidR="009E7704" w:rsidRPr="00394963" w:rsidRDefault="00AD61C4">
      <w:pPr>
        <w:pStyle w:val="21"/>
        <w:jc w:val="left"/>
        <w:rPr>
          <w:lang w:val="el-GR"/>
        </w:rPr>
      </w:pPr>
      <w:bookmarkStart w:id="123" w:name="_Toc234851021"/>
      <w:r w:rsidRPr="00394963">
        <w:rPr>
          <w:rFonts w:ascii="Times New Roman" w:hAnsi="Times New Roman"/>
          <w:lang w:val="el-GR"/>
        </w:rPr>
        <w:t>6.14 Σύγκριση με signature-based IDS και με τη βιβλιογραφία</w:t>
      </w:r>
      <w:bookmarkEnd w:id="123"/>
    </w:p>
    <w:p w14:paraId="17DCB655" w14:textId="77777777" w:rsidR="009E7704" w:rsidRPr="00394963" w:rsidRDefault="00AD61C4">
      <w:pPr>
        <w:rPr>
          <w:lang w:val="el-GR"/>
        </w:rPr>
      </w:pPr>
      <w:r w:rsidRPr="00394963">
        <w:rPr>
          <w:lang w:val="el-GR"/>
        </w:rPr>
        <w:t>Η σύγκριση με τα συστήματα βάσει υπογραφών παρατίθεται ως ποιοτική αντιπαραβολή και όχι ως πειραματικό αποτέλεσμα. Στην παρούσα μελέτη δεν εκτελέστηκε baseline με Snort ή Suricata στο ίδιο περιβάλλον, επομένως δεν διατυπώνεται ισχυρισμός ότι το προτεινόμενο σύστημα είναι ταχύτερο ή ακριβέστερο από αυτά. Ο ακόλουθος πίνακας αντιπαραβάλλει τις μετρήσεις του συστήματος με τα τυπικά χαρακτηριστικά των signature-based προσεγγίσεων, όπως αυτά περιγράφονται στη βιβλιογραφία.</w:t>
      </w:r>
    </w:p>
    <w:p w14:paraId="094B9E2B"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2551"/>
        <w:gridCol w:w="2665"/>
        <w:gridCol w:w="3288"/>
      </w:tblGrid>
      <w:tr w:rsidR="009E7704" w14:paraId="14BBA6DA"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0B3D91"/>
          </w:tcPr>
          <w:p w14:paraId="34FF8F72" w14:textId="77777777" w:rsidR="009E7704" w:rsidRDefault="00AD61C4">
            <w:pPr>
              <w:jc w:val="center"/>
            </w:pPr>
            <w:r>
              <w:rPr>
                <w:color w:val="FFFFFF"/>
                <w:sz w:val="18"/>
              </w:rPr>
              <w:t>Μετρική</w:t>
            </w:r>
          </w:p>
        </w:tc>
        <w:tc>
          <w:tcPr>
            <w:tcW w:w="2665" w:type="dxa"/>
            <w:shd w:val="clear" w:color="auto" w:fill="0B3D91"/>
          </w:tcPr>
          <w:p w14:paraId="4B2EC841"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Σύστημα (ML)</w:t>
            </w:r>
          </w:p>
        </w:tc>
        <w:tc>
          <w:tcPr>
            <w:tcW w:w="3288" w:type="dxa"/>
            <w:shd w:val="clear" w:color="auto" w:fill="0B3D91"/>
          </w:tcPr>
          <w:p w14:paraId="5CC53629"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Signature-based IDS</w:t>
            </w:r>
          </w:p>
        </w:tc>
      </w:tr>
      <w:tr w:rsidR="009E7704" w14:paraId="1DE07B00"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DFCB882" w14:textId="77777777" w:rsidR="009E7704" w:rsidRDefault="00AD61C4">
            <w:pPr>
              <w:jc w:val="center"/>
            </w:pPr>
            <w:r>
              <w:rPr>
                <w:b w:val="0"/>
                <w:sz w:val="18"/>
              </w:rPr>
              <w:t>Χρόνος ανίχνευσης</w:t>
            </w:r>
          </w:p>
        </w:tc>
        <w:tc>
          <w:tcPr>
            <w:tcW w:w="2665" w:type="dxa"/>
          </w:tcPr>
          <w:p w14:paraId="633F3FB9"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1ο παράθυρο (&lt;1 s)</w:t>
            </w:r>
          </w:p>
        </w:tc>
        <w:tc>
          <w:tcPr>
            <w:tcW w:w="3288" w:type="dxa"/>
          </w:tcPr>
          <w:p w14:paraId="0C7C76A6"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Υψηλότερος (matching + ενημ. υπογραφών)</w:t>
            </w:r>
          </w:p>
        </w:tc>
      </w:tr>
      <w:tr w:rsidR="009E7704" w14:paraId="5EA0255D"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7DB676C" w14:textId="77777777" w:rsidR="009E7704" w:rsidRDefault="00AD61C4">
            <w:pPr>
              <w:jc w:val="center"/>
            </w:pPr>
            <w:r>
              <w:rPr>
                <w:b w:val="0"/>
                <w:sz w:val="18"/>
              </w:rPr>
              <w:t>Ψευδώς θετικά</w:t>
            </w:r>
          </w:p>
        </w:tc>
        <w:tc>
          <w:tcPr>
            <w:tcW w:w="2665" w:type="dxa"/>
          </w:tcPr>
          <w:p w14:paraId="471B6B75" w14:textId="77777777" w:rsidR="009E7704" w:rsidRPr="00394963" w:rsidRDefault="00AD61C4">
            <w:pPr>
              <w:jc w:val="center"/>
              <w:cnfStyle w:val="000000010000" w:firstRow="0" w:lastRow="0" w:firstColumn="0" w:lastColumn="0" w:oddVBand="0" w:evenVBand="0" w:oddHBand="0" w:evenHBand="1" w:firstRowFirstColumn="0" w:firstRowLastColumn="0" w:lastRowFirstColumn="0" w:lastRowLastColumn="0"/>
              <w:rPr>
                <w:lang w:val="el-GR"/>
              </w:rPr>
            </w:pPr>
            <w:r w:rsidRPr="00394963">
              <w:rPr>
                <w:sz w:val="18"/>
                <w:lang w:val="el-GR"/>
              </w:rPr>
              <w:t xml:space="preserve">Χαμηλά (μηδέν στο </w:t>
            </w:r>
            <w:r>
              <w:rPr>
                <w:sz w:val="18"/>
              </w:rPr>
              <w:t>legit</w:t>
            </w:r>
            <w:r w:rsidRPr="00394963">
              <w:rPr>
                <w:sz w:val="18"/>
                <w:lang w:val="el-GR"/>
              </w:rPr>
              <w:t>-</w:t>
            </w:r>
            <w:r>
              <w:rPr>
                <w:sz w:val="18"/>
              </w:rPr>
              <w:t>only</w:t>
            </w:r>
            <w:r w:rsidRPr="00394963">
              <w:rPr>
                <w:sz w:val="18"/>
                <w:lang w:val="el-GR"/>
              </w:rPr>
              <w:t>)</w:t>
            </w:r>
          </w:p>
        </w:tc>
        <w:tc>
          <w:tcPr>
            <w:tcW w:w="3288" w:type="dxa"/>
          </w:tcPr>
          <w:p w14:paraId="01F63D73"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Συνήθως υψηλότερα</w:t>
            </w:r>
          </w:p>
        </w:tc>
      </w:tr>
      <w:tr w:rsidR="009E7704" w14:paraId="51CE78C5"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0C650A8" w14:textId="77777777" w:rsidR="009E7704" w:rsidRDefault="00AD61C4">
            <w:pPr>
              <w:jc w:val="center"/>
            </w:pPr>
            <w:r>
              <w:rPr>
                <w:b w:val="0"/>
                <w:sz w:val="18"/>
              </w:rPr>
              <w:t>Επανα-ανίχνευση μετά block</w:t>
            </w:r>
          </w:p>
        </w:tc>
        <w:tc>
          <w:tcPr>
            <w:tcW w:w="2665" w:type="dxa"/>
          </w:tcPr>
          <w:p w14:paraId="13110EC8"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Αυτόματη</w:t>
            </w:r>
          </w:p>
        </w:tc>
        <w:tc>
          <w:tcPr>
            <w:tcW w:w="3288" w:type="dxa"/>
          </w:tcPr>
          <w:p w14:paraId="1070C8A7"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Χειροκίνητη</w:t>
            </w:r>
          </w:p>
        </w:tc>
      </w:tr>
      <w:tr w:rsidR="009E7704" w14:paraId="1430434A"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8FC100E" w14:textId="77777777" w:rsidR="009E7704" w:rsidRDefault="00AD61C4">
            <w:pPr>
              <w:jc w:val="center"/>
            </w:pPr>
            <w:r>
              <w:rPr>
                <w:b w:val="0"/>
                <w:sz w:val="18"/>
              </w:rPr>
              <w:t>Zero-day επιθέσεις</w:t>
            </w:r>
          </w:p>
        </w:tc>
        <w:tc>
          <w:tcPr>
            <w:tcW w:w="2665" w:type="dxa"/>
          </w:tcPr>
          <w:p w14:paraId="7900D7E7"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Εν μέρει (ανωμαλία)</w:t>
            </w:r>
          </w:p>
        </w:tc>
        <w:tc>
          <w:tcPr>
            <w:tcW w:w="3288" w:type="dxa"/>
          </w:tcPr>
          <w:p w14:paraId="3067ABA2"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Αδύνατο</w:t>
            </w:r>
          </w:p>
        </w:tc>
      </w:tr>
      <w:tr w:rsidR="009E7704" w14:paraId="2A20E6EA"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A9234C5" w14:textId="77777777" w:rsidR="009E7704" w:rsidRDefault="00AD61C4">
            <w:pPr>
              <w:jc w:val="center"/>
            </w:pPr>
            <w:r>
              <w:rPr>
                <w:b w:val="0"/>
                <w:sz w:val="18"/>
              </w:rPr>
              <w:t>Εγκατάσταση drop-rule</w:t>
            </w:r>
          </w:p>
        </w:tc>
        <w:tc>
          <w:tcPr>
            <w:tcW w:w="2665" w:type="dxa"/>
          </w:tcPr>
          <w:p w14:paraId="75FF1698"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Αυτόματη</w:t>
            </w:r>
          </w:p>
        </w:tc>
        <w:tc>
          <w:tcPr>
            <w:tcW w:w="3288" w:type="dxa"/>
          </w:tcPr>
          <w:p w14:paraId="5612CBCA"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Χειροκίνητη</w:t>
            </w:r>
          </w:p>
        </w:tc>
      </w:tr>
    </w:tbl>
    <w:p w14:paraId="4B477360" w14:textId="77777777" w:rsidR="009E7704" w:rsidRPr="00394963" w:rsidRDefault="00AD61C4">
      <w:pPr>
        <w:spacing w:before="80" w:after="200"/>
        <w:jc w:val="center"/>
        <w:rPr>
          <w:lang w:val="el-GR"/>
        </w:rPr>
      </w:pPr>
      <w:r w:rsidRPr="00394963">
        <w:rPr>
          <w:b/>
          <w:sz w:val="20"/>
          <w:lang w:val="el-GR"/>
        </w:rPr>
        <w:t>Πίνακας 25: Ποιοτική σύγκριση του ML συστήματος με παραδοσιακά signature-based IDS.</w:t>
      </w:r>
    </w:p>
    <w:p w14:paraId="0F2217F3" w14:textId="77777777" w:rsidR="009E7704" w:rsidRPr="00394963" w:rsidRDefault="00AD61C4">
      <w:pPr>
        <w:rPr>
          <w:lang w:val="el-GR"/>
        </w:rPr>
      </w:pPr>
      <w:r w:rsidRPr="00394963">
        <w:rPr>
          <w:lang w:val="el-GR"/>
        </w:rPr>
        <w:t xml:space="preserve">Η αντιπαραβολή αναδεικνύει ένα θεωρητικό πλεονέκτημα προσαρμοστικότητας: η ανίχνευση ανωμαλιών δεν προϋποθέτει προϋπάρχουσα υπογραφή και μπορεί, κατ' αρχήν, να επισημάνει άγνωστες επιθέσεις, ενώ ο βρόχος ανίχνευσης και αντιμετώπισης λειτουργεί χωρίς ανθρώπινη παρέμβαση. Το πλεονέκτημα αυτό, ωστόσο, συνοδεύεται από το κόστος των ψευδώς θετικών που τεκμηριώθηκε ανωτέρω και δεν έχει επαληθευτεί πειραματικά </w:t>
      </w:r>
      <w:r w:rsidRPr="00394963">
        <w:rPr>
          <w:lang w:val="el-GR"/>
        </w:rPr>
        <w:lastRenderedPageBreak/>
        <w:t>έναντι πραγματικού signature-based IDS. Η άμεση σύγκριση με Snort ή Suricata στο ίδιο περιβάλλον αποτελεί αναγκαία επέκταση της μελέτης.</w:t>
      </w:r>
    </w:p>
    <w:p w14:paraId="29FD723C" w14:textId="77777777" w:rsidR="009E7704" w:rsidRPr="00394963" w:rsidRDefault="00AD61C4">
      <w:pPr>
        <w:jc w:val="left"/>
        <w:rPr>
          <w:lang w:val="el-GR"/>
        </w:rPr>
      </w:pPr>
      <w:r w:rsidRPr="00394963">
        <w:rPr>
          <w:b/>
          <w:lang w:val="el-GR"/>
        </w:rPr>
        <w:t>Ερμηνεία υπό το πρίσμα της βιβλιογραφίας</w:t>
      </w:r>
    </w:p>
    <w:p w14:paraId="7B144108" w14:textId="77777777" w:rsidR="009E7704" w:rsidRPr="00394963" w:rsidRDefault="00AD61C4">
      <w:pPr>
        <w:rPr>
          <w:lang w:val="el-GR"/>
        </w:rPr>
      </w:pPr>
      <w:r w:rsidRPr="00394963">
        <w:rPr>
          <w:lang w:val="el-GR"/>
        </w:rPr>
        <w:t xml:space="preserve">Τα αποτελέσματα που παρουσιάστηκαν συνομιλούν με τα ευρήματα της βιβλιογραφίας. Η υπεροχή των μεθόδων συνόλου σε δομημένα δεδομένα επιβεβαιώνει την ευρύτερη τάση που παρατηρείται σε πλήθος μελετών </w:t>
      </w:r>
      <w:r>
        <w:t>IDS</w:t>
      </w:r>
      <w:r w:rsidRPr="00394963">
        <w:rPr>
          <w:lang w:val="el-GR"/>
        </w:rPr>
        <w:t xml:space="preserve">, όπου τα δέντρα και τα σύνολά τους παραμένουν ανταγωνιστικά ή ανώτερα των νευρωνικών προσεγγίσεων σε πίνακες χαρακτηριστικών. Η ανάδειξη του ρυθμού πακέτων και των χρόνων μεταξύ αφίξεων ως κορυφαίων διαγνωστικών χαρακτηριστικών, μέσω της ανάλυσης </w:t>
      </w:r>
      <w:r>
        <w:t>SHAP</w:t>
      </w:r>
      <w:r w:rsidRPr="00394963">
        <w:rPr>
          <w:lang w:val="el-GR"/>
        </w:rPr>
        <w:t xml:space="preserve">, συμφωνεί με κλασικές εργασίες ανίχνευσης </w:t>
      </w:r>
      <w:r>
        <w:t>DDoS</w:t>
      </w:r>
      <w:r w:rsidRPr="00394963">
        <w:rPr>
          <w:lang w:val="el-GR"/>
        </w:rPr>
        <w:t xml:space="preserve"> που εντόπιζαν τα ίδια χαρακτηριστικά ως πλέον διακριτικά. Έτσι, η παρούσα μελέτη δεν παράγει μεμονωμένα αποτελέσματα αλλά εντάσσεται σε ένα συνεκτικό σώμα γνώσης, το οποίο και επεκτείνει προς την κατεύθυνση της </w:t>
      </w:r>
      <w:r>
        <w:t>end</w:t>
      </w:r>
      <w:r w:rsidRPr="00394963">
        <w:rPr>
          <w:lang w:val="el-GR"/>
        </w:rPr>
        <w:t>-</w:t>
      </w:r>
      <w:r>
        <w:t>to</w:t>
      </w:r>
      <w:r w:rsidRPr="00394963">
        <w:rPr>
          <w:lang w:val="el-GR"/>
        </w:rPr>
        <w:t>-</w:t>
      </w:r>
      <w:r>
        <w:t>end</w:t>
      </w:r>
      <w:r w:rsidRPr="00394963">
        <w:rPr>
          <w:lang w:val="el-GR"/>
        </w:rPr>
        <w:t>, ζωντανής λειτουργίας.</w:t>
      </w:r>
    </w:p>
    <w:p w14:paraId="530FDCEC" w14:textId="77777777" w:rsidR="009E7704" w:rsidRPr="00394963" w:rsidRDefault="00AD61C4">
      <w:pPr>
        <w:rPr>
          <w:lang w:val="el-GR"/>
        </w:rPr>
      </w:pPr>
      <w:r w:rsidRPr="00394963">
        <w:rPr>
          <w:lang w:val="el-GR"/>
        </w:rPr>
        <w:t>Ιδιαίτερο ενδιαφέρον έχει η αντιπαραβολή της ευθραυστότητας του εποπτευόμενου μοντέλου (φαινόμενο του γκρεμού) με την ανθεκτικότητα του συμπεριφορικού ζωντανού μοντέλου. Το εύρημα αυτό ενισχύει τη θέση, διαδεδομένη στη βιβλιογραφία της αντίπαλης μηχανικής μάθησης, ότι η ανθεκτικότητα δεν είναι απλώς ζήτημα ακρίβειας αλλά και επιλογής χαρακτηριστικών: χαρακτηριστικά που αντικατοπτρίζουν αναλλοίωτες, θεμελιώδεις ιδιότητες της επίθεσης είναι εγγενώς δυσκολότερο να χειραγωγηθούν από έναν αντίπαλο.</w:t>
      </w:r>
    </w:p>
    <w:p w14:paraId="229B1DE2" w14:textId="77777777" w:rsidR="009E7704" w:rsidRPr="00394963" w:rsidRDefault="00AD61C4">
      <w:pPr>
        <w:jc w:val="left"/>
        <w:rPr>
          <w:lang w:val="el-GR"/>
        </w:rPr>
      </w:pPr>
      <w:r w:rsidRPr="00394963">
        <w:rPr>
          <w:b/>
          <w:lang w:val="el-GR"/>
        </w:rPr>
        <w:t>Σύγκριση με την τρέχουσα βιβλιογραφία</w:t>
      </w:r>
    </w:p>
    <w:p w14:paraId="33D619E7" w14:textId="77777777" w:rsidR="009E7704" w:rsidRPr="00394963" w:rsidRDefault="00AD61C4">
      <w:pPr>
        <w:rPr>
          <w:lang w:val="el-GR"/>
        </w:rPr>
      </w:pPr>
      <w:r w:rsidRPr="00394963">
        <w:rPr>
          <w:lang w:val="el-GR"/>
        </w:rPr>
        <w:t>Η τοποθέτηση των αποτελεσμάτων σε σχέση με τη βιβλιογραφία απαιτεί προσοχή. Οι τιμές μακρο-F1 περί το 0,95 στο InSDN βρίσκονται εντός του εύρους δημοσιευμένων αποτελεσμάτων σε αντίστοιχα σύνολα, χωρίς ωστόσο να είναι άμεσα συγκρίσιμες, καθώς οι επιμέρους μελέτες διαφέρουν ως προς τον χειρισμό των διπλότυπων ροών και τη στρατηγική διαχωρισμού. Το διαφοροποιό στοιχείο της παρούσας προσέγγισης δεν είναι επομένως η απόλυτη τιμή των μετρικών, αλλά η σύζευξη της offline αξιολόγησης με έναν λειτουργικό βρόχο ανίχνευσης και αυτόματης αντιμετώπισης, καθώς και η ρητή καταγραφή των ορίων του.</w:t>
      </w:r>
    </w:p>
    <w:p w14:paraId="37AC929A" w14:textId="77777777" w:rsidR="009E7704" w:rsidRPr="00394963" w:rsidRDefault="00AD61C4">
      <w:pPr>
        <w:rPr>
          <w:lang w:val="el-GR"/>
        </w:rPr>
      </w:pPr>
      <w:r w:rsidRPr="00394963">
        <w:rPr>
          <w:lang w:val="el-GR"/>
        </w:rPr>
        <w:t xml:space="preserve">Ο ακόλουθος πίνακας τοποθετεί ποιοτικά την παρούσα διπλωματική σε σχέση με αντιπροσωπευτικές εργασίες του πεδίου. Αναδεικνύεται ότι η συνεισφορά δεν περιορίζεται σε μια ακόμη </w:t>
      </w:r>
      <w:r>
        <w:t>offline</w:t>
      </w:r>
      <w:r w:rsidRPr="00394963">
        <w:rPr>
          <w:lang w:val="el-GR"/>
        </w:rPr>
        <w:t xml:space="preserve"> ταξινόμηση ροών, αλλά συνδυάζει σε ένα ενιαίο σύστημα την </w:t>
      </w:r>
      <w:r>
        <w:t>offline</w:t>
      </w:r>
      <w:r w:rsidRPr="00394963">
        <w:rPr>
          <w:lang w:val="el-GR"/>
        </w:rPr>
        <w:t xml:space="preserve"> </w:t>
      </w:r>
      <w:r w:rsidRPr="00394963">
        <w:rPr>
          <w:lang w:val="el-GR"/>
        </w:rPr>
        <w:lastRenderedPageBreak/>
        <w:t>αξιολόγηση, τη ζωντανή ανίχνευση, την αυτόματη αντιμετώπιση, την ερμηνευσιμότητα (</w:t>
      </w:r>
      <w:r>
        <w:t>SHAP</w:t>
      </w:r>
      <w:r w:rsidRPr="00394963">
        <w:rPr>
          <w:lang w:val="el-GR"/>
        </w:rPr>
        <w:t xml:space="preserve">), την ανάλυση αντίπαλης ανθεκτικότητας και τη μελέτη κορεσμού του </w:t>
      </w:r>
      <w:r>
        <w:t>control</w:t>
      </w:r>
      <w:r w:rsidRPr="00394963">
        <w:rPr>
          <w:lang w:val="el-GR"/>
        </w:rPr>
        <w:t xml:space="preserve"> </w:t>
      </w:r>
      <w:r>
        <w:t>plane</w:t>
      </w:r>
      <w:r w:rsidRPr="00394963">
        <w:rPr>
          <w:lang w:val="el-GR"/>
        </w:rPr>
        <w:t>.</w:t>
      </w:r>
    </w:p>
    <w:p w14:paraId="7280F60F"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1814"/>
        <w:gridCol w:w="1814"/>
        <w:gridCol w:w="1814"/>
        <w:gridCol w:w="1587"/>
        <w:gridCol w:w="1474"/>
      </w:tblGrid>
      <w:tr w:rsidR="009E7704" w14:paraId="02EF1EB2"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0B3D91"/>
          </w:tcPr>
          <w:p w14:paraId="586C8EAA" w14:textId="77777777" w:rsidR="009E7704" w:rsidRDefault="00AD61C4">
            <w:pPr>
              <w:jc w:val="center"/>
            </w:pPr>
            <w:r>
              <w:rPr>
                <w:color w:val="FFFFFF"/>
                <w:sz w:val="18"/>
              </w:rPr>
              <w:t>Εργασία</w:t>
            </w:r>
          </w:p>
        </w:tc>
        <w:tc>
          <w:tcPr>
            <w:tcW w:w="1814" w:type="dxa"/>
            <w:shd w:val="clear" w:color="auto" w:fill="0B3D91"/>
          </w:tcPr>
          <w:p w14:paraId="57A9FB47"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Περιβάλλον</w:t>
            </w:r>
          </w:p>
        </w:tc>
        <w:tc>
          <w:tcPr>
            <w:tcW w:w="1814" w:type="dxa"/>
            <w:shd w:val="clear" w:color="auto" w:fill="0B3D91"/>
          </w:tcPr>
          <w:p w14:paraId="2F19C5BC"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Μέθοδος</w:t>
            </w:r>
          </w:p>
        </w:tc>
        <w:tc>
          <w:tcPr>
            <w:tcW w:w="1587" w:type="dxa"/>
            <w:shd w:val="clear" w:color="auto" w:fill="0B3D91"/>
          </w:tcPr>
          <w:p w14:paraId="0AC38934"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Live mitigation</w:t>
            </w:r>
          </w:p>
        </w:tc>
        <w:tc>
          <w:tcPr>
            <w:tcW w:w="1474" w:type="dxa"/>
            <w:shd w:val="clear" w:color="auto" w:fill="0B3D91"/>
          </w:tcPr>
          <w:p w14:paraId="0A734372"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Adversarial</w:t>
            </w:r>
          </w:p>
        </w:tc>
      </w:tr>
      <w:tr w:rsidR="009E7704" w14:paraId="43C85108"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A794192" w14:textId="77777777" w:rsidR="009E7704" w:rsidRDefault="00AD61C4">
            <w:pPr>
              <w:jc w:val="left"/>
            </w:pPr>
            <w:r>
              <w:rPr>
                <w:sz w:val="18"/>
              </w:rPr>
              <w:t>Braga κ.ά. [1]</w:t>
            </w:r>
          </w:p>
        </w:tc>
        <w:tc>
          <w:tcPr>
            <w:tcW w:w="1814" w:type="dxa"/>
          </w:tcPr>
          <w:p w14:paraId="08D54CA5"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NOX/OpenFlow</w:t>
            </w:r>
          </w:p>
        </w:tc>
        <w:tc>
          <w:tcPr>
            <w:tcW w:w="1814" w:type="dxa"/>
          </w:tcPr>
          <w:p w14:paraId="79EA0ECF"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SOM (flow stats)</w:t>
            </w:r>
          </w:p>
        </w:tc>
        <w:tc>
          <w:tcPr>
            <w:tcW w:w="1587" w:type="dxa"/>
          </w:tcPr>
          <w:p w14:paraId="2347163C"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Όχι</w:t>
            </w:r>
          </w:p>
        </w:tc>
        <w:tc>
          <w:tcPr>
            <w:tcW w:w="1474" w:type="dxa"/>
          </w:tcPr>
          <w:p w14:paraId="792CB929"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Όχι</w:t>
            </w:r>
          </w:p>
        </w:tc>
      </w:tr>
      <w:tr w:rsidR="009E7704" w14:paraId="393137F5"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6D9728D" w14:textId="77777777" w:rsidR="009E7704" w:rsidRDefault="00AD61C4">
            <w:pPr>
              <w:jc w:val="left"/>
            </w:pPr>
            <w:r>
              <w:rPr>
                <w:sz w:val="18"/>
              </w:rPr>
              <w:t>Sultana κ.ά. [9]</w:t>
            </w:r>
          </w:p>
        </w:tc>
        <w:tc>
          <w:tcPr>
            <w:tcW w:w="1814" w:type="dxa"/>
          </w:tcPr>
          <w:p w14:paraId="0F0C727A"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Επισκόπηση SDN</w:t>
            </w:r>
          </w:p>
        </w:tc>
        <w:tc>
          <w:tcPr>
            <w:tcW w:w="1814" w:type="dxa"/>
          </w:tcPr>
          <w:p w14:paraId="6B90717C"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Ποικίλες ML</w:t>
            </w:r>
          </w:p>
        </w:tc>
        <w:tc>
          <w:tcPr>
            <w:tcW w:w="1587" w:type="dxa"/>
          </w:tcPr>
          <w:p w14:paraId="1F5E809C"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Ν/Δ</w:t>
            </w:r>
          </w:p>
        </w:tc>
        <w:tc>
          <w:tcPr>
            <w:tcW w:w="1474" w:type="dxa"/>
          </w:tcPr>
          <w:p w14:paraId="07789D25"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Εν μέρει</w:t>
            </w:r>
          </w:p>
        </w:tc>
      </w:tr>
      <w:tr w:rsidR="009E7704" w14:paraId="04E528CD"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03C8F97" w14:textId="77777777" w:rsidR="009E7704" w:rsidRDefault="00AD61C4">
            <w:pPr>
              <w:jc w:val="left"/>
            </w:pPr>
            <w:r>
              <w:rPr>
                <w:sz w:val="18"/>
              </w:rPr>
              <w:t>Elsayed κ.ά. [11]</w:t>
            </w:r>
          </w:p>
        </w:tc>
        <w:tc>
          <w:tcPr>
            <w:tcW w:w="1814" w:type="dxa"/>
          </w:tcPr>
          <w:p w14:paraId="1E5D68AD"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InSDN (offline)</w:t>
            </w:r>
          </w:p>
        </w:tc>
        <w:tc>
          <w:tcPr>
            <w:tcW w:w="1814" w:type="dxa"/>
          </w:tcPr>
          <w:p w14:paraId="00858001"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Κλασικά ML</w:t>
            </w:r>
          </w:p>
        </w:tc>
        <w:tc>
          <w:tcPr>
            <w:tcW w:w="1587" w:type="dxa"/>
          </w:tcPr>
          <w:p w14:paraId="1C8C60F6"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Όχι</w:t>
            </w:r>
          </w:p>
        </w:tc>
        <w:tc>
          <w:tcPr>
            <w:tcW w:w="1474" w:type="dxa"/>
          </w:tcPr>
          <w:p w14:paraId="5070727E"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Όχι</w:t>
            </w:r>
          </w:p>
        </w:tc>
      </w:tr>
      <w:tr w:rsidR="009E7704" w14:paraId="461309B0"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65AF42C" w14:textId="77777777" w:rsidR="009E7704" w:rsidRDefault="00AD61C4">
            <w:pPr>
              <w:jc w:val="left"/>
            </w:pPr>
            <w:r>
              <w:rPr>
                <w:sz w:val="18"/>
              </w:rPr>
              <w:t>Παρούσα διπλωματική</w:t>
            </w:r>
          </w:p>
        </w:tc>
        <w:tc>
          <w:tcPr>
            <w:tcW w:w="1814" w:type="dxa"/>
          </w:tcPr>
          <w:p w14:paraId="4A562290"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Mininet/OVS + InSDN</w:t>
            </w:r>
          </w:p>
        </w:tc>
        <w:tc>
          <w:tcPr>
            <w:tcW w:w="1814" w:type="dxa"/>
          </w:tcPr>
          <w:p w14:paraId="6578BB56"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8 μοντέλα + IF (live)</w:t>
            </w:r>
          </w:p>
        </w:tc>
        <w:tc>
          <w:tcPr>
            <w:tcW w:w="1587" w:type="dxa"/>
          </w:tcPr>
          <w:p w14:paraId="63B7C7F4"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Ναι (auto drop)</w:t>
            </w:r>
          </w:p>
        </w:tc>
        <w:tc>
          <w:tcPr>
            <w:tcW w:w="1474" w:type="dxa"/>
          </w:tcPr>
          <w:p w14:paraId="1C7EC332"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Ναι (mimicry, evasion)</w:t>
            </w:r>
          </w:p>
        </w:tc>
      </w:tr>
    </w:tbl>
    <w:p w14:paraId="63678B70" w14:textId="77777777" w:rsidR="009E7704" w:rsidRPr="00394963" w:rsidRDefault="00AD61C4">
      <w:pPr>
        <w:spacing w:before="80" w:after="200"/>
        <w:jc w:val="center"/>
        <w:rPr>
          <w:lang w:val="el-GR"/>
        </w:rPr>
      </w:pPr>
      <w:r w:rsidRPr="00394963">
        <w:rPr>
          <w:b/>
          <w:sz w:val="20"/>
          <w:lang w:val="el-GR"/>
        </w:rPr>
        <w:t>Πίνακας 26: Ποιοτική σύγκριση της διπλωματικής με αντιπροσωπευτικές εργασίες του πεδίου.</w:t>
      </w:r>
    </w:p>
    <w:p w14:paraId="165D341D" w14:textId="77777777" w:rsidR="009E7704" w:rsidRPr="00394963" w:rsidRDefault="00AD61C4">
      <w:pPr>
        <w:pStyle w:val="21"/>
        <w:jc w:val="left"/>
        <w:rPr>
          <w:lang w:val="el-GR"/>
        </w:rPr>
      </w:pPr>
      <w:bookmarkStart w:id="124" w:name="_Toc234851022"/>
      <w:r w:rsidRPr="00394963">
        <w:rPr>
          <w:rFonts w:ascii="Times New Roman" w:hAnsi="Times New Roman"/>
          <w:lang w:val="el-GR"/>
        </w:rPr>
        <w:t>6.15 Απειλές εγκυρότητας και στατιστική αξιοπιστία</w:t>
      </w:r>
      <w:bookmarkEnd w:id="124"/>
    </w:p>
    <w:p w14:paraId="10A4E9A5" w14:textId="77777777" w:rsidR="009E7704" w:rsidRPr="00394963" w:rsidRDefault="00AD61C4">
      <w:pPr>
        <w:rPr>
          <w:lang w:val="el-GR"/>
        </w:rPr>
      </w:pPr>
      <w:r w:rsidRPr="00394963">
        <w:rPr>
          <w:lang w:val="el-GR"/>
        </w:rPr>
        <w:t>Για την ορθή ερμηνεία των αποτελεσμάτων, αναγνωρίζονται ρητά τέσσερις συγκεκριμένες απειλές εγκυρότητας.</w:t>
      </w:r>
    </w:p>
    <w:p w14:paraId="21A41FC2" w14:textId="77777777" w:rsidR="009E7704" w:rsidRPr="00394963" w:rsidRDefault="00AD61C4">
      <w:pPr>
        <w:pStyle w:val="a"/>
        <w:spacing w:after="60"/>
        <w:rPr>
          <w:lang w:val="el-GR"/>
        </w:rPr>
      </w:pPr>
      <w:r w:rsidRPr="00394963">
        <w:rPr>
          <w:lang w:val="el-GR"/>
        </w:rPr>
        <w:t xml:space="preserve">Μικρή τοπολογία ενός μεταγωγέα. Τα ζωντανά πειράματα εκτελέστηκαν σε τοπολογία έξι </w:t>
      </w:r>
      <w:r>
        <w:t>hosts</w:t>
      </w:r>
      <w:r w:rsidRPr="00394963">
        <w:rPr>
          <w:lang w:val="el-GR"/>
        </w:rPr>
        <w:t xml:space="preserve"> με έναν μεταγωγέα. Η συμπεριφορά σε μεγαλύτερα, πολυμεταγωγικά δίκτυα με υψηλότερο όγκο κίνησης παραμένει προς επιβεβαίωση.</w:t>
      </w:r>
    </w:p>
    <w:p w14:paraId="30630D86" w14:textId="77777777" w:rsidR="009E7704" w:rsidRPr="00394963" w:rsidRDefault="00AD61C4">
      <w:pPr>
        <w:pStyle w:val="a"/>
        <w:spacing w:after="60"/>
        <w:rPr>
          <w:lang w:val="el-GR"/>
        </w:rPr>
      </w:pPr>
      <w:r w:rsidRPr="00394963">
        <w:rPr>
          <w:lang w:val="el-GR"/>
        </w:rPr>
        <w:t xml:space="preserve">Περιβάλλον </w:t>
      </w:r>
      <w:r>
        <w:t>WSL</w:t>
      </w:r>
      <w:r w:rsidRPr="00394963">
        <w:rPr>
          <w:lang w:val="el-GR"/>
        </w:rPr>
        <w:t xml:space="preserve">2 με </w:t>
      </w:r>
      <w:r>
        <w:t>userspace</w:t>
      </w:r>
      <w:r w:rsidRPr="00394963">
        <w:rPr>
          <w:lang w:val="el-GR"/>
        </w:rPr>
        <w:t xml:space="preserve"> </w:t>
      </w:r>
      <w:r>
        <w:t>OVS</w:t>
      </w:r>
      <w:r w:rsidRPr="00394963">
        <w:rPr>
          <w:lang w:val="el-GR"/>
        </w:rPr>
        <w:t xml:space="preserve"> αντί φυσικού </w:t>
      </w:r>
      <w:r>
        <w:t>testbed</w:t>
      </w:r>
      <w:r w:rsidRPr="00394963">
        <w:rPr>
          <w:lang w:val="el-GR"/>
        </w:rPr>
        <w:t xml:space="preserve">. Η προσομοίωση έγινε σε εικονικό περιβάλλον με </w:t>
      </w:r>
      <w:r>
        <w:t>datapath</w:t>
      </w:r>
      <w:r w:rsidRPr="00394963">
        <w:rPr>
          <w:lang w:val="el-GR"/>
        </w:rPr>
        <w:t xml:space="preserve"> τύπου </w:t>
      </w:r>
      <w:r>
        <w:t>user</w:t>
      </w:r>
      <w:r w:rsidRPr="00394963">
        <w:rPr>
          <w:lang w:val="el-GR"/>
        </w:rPr>
        <w:t xml:space="preserve">. Η μεταφορά σε φυσικό </w:t>
      </w:r>
      <w:r>
        <w:t>testbed</w:t>
      </w:r>
      <w:r w:rsidRPr="00394963">
        <w:rPr>
          <w:lang w:val="el-GR"/>
        </w:rPr>
        <w:t xml:space="preserve"> με πραγματικό υλικό ενδέχεται να εισαγάγει διαφορετικές συνθήκες καθυστέρησης και φόρτου.</w:t>
      </w:r>
    </w:p>
    <w:p w14:paraId="630AA26C" w14:textId="77777777" w:rsidR="009E7704" w:rsidRPr="00394963" w:rsidRDefault="00AD61C4">
      <w:pPr>
        <w:pStyle w:val="a"/>
        <w:spacing w:after="60"/>
        <w:rPr>
          <w:lang w:val="el-GR"/>
        </w:rPr>
      </w:pPr>
      <w:r w:rsidRPr="00394963">
        <w:rPr>
          <w:lang w:val="el-GR"/>
        </w:rPr>
        <w:t xml:space="preserve">Χρήση συνθετικού συνόλου σε μέρος των </w:t>
      </w:r>
      <w:r>
        <w:t>offline</w:t>
      </w:r>
      <w:r w:rsidRPr="00394963">
        <w:rPr>
          <w:lang w:val="el-GR"/>
        </w:rPr>
        <w:t xml:space="preserve"> πειραμάτων. Παρότι το συνθετικό σύνολο σχεδιάστηκε με θόρυβο και ρεαλιστική επικάλυψη, δεν υποκαθιστά πλήρως πραγματικά δεδομένα. Η απειλή αυτή αντισταθμίστηκε με την παράλληλη αξιολόγηση στο πραγματικό σύνολο </w:t>
      </w:r>
      <w:r>
        <w:t>InSDN</w:t>
      </w:r>
      <w:r w:rsidRPr="00394963">
        <w:rPr>
          <w:lang w:val="el-GR"/>
        </w:rPr>
        <w:t>.</w:t>
      </w:r>
    </w:p>
    <w:p w14:paraId="2A05F3C9" w14:textId="77777777" w:rsidR="009E7704" w:rsidRPr="00394963" w:rsidRDefault="00AD61C4">
      <w:pPr>
        <w:pStyle w:val="a"/>
        <w:spacing w:after="60"/>
        <w:rPr>
          <w:lang w:val="el-GR"/>
        </w:rPr>
      </w:pPr>
      <w:r w:rsidRPr="00394963">
        <w:rPr>
          <w:lang w:val="el-GR"/>
        </w:rPr>
        <w:t>Περιορισμένος αριθμός τύπων νόμιμης κίνησης. Η νόμιμη κίνηση παρήχθη με συγκεκριμένα εργαλεία και μοτίβα. Ένα ευρύτερο φάσμα νόμιμων εφαρμογών θα μπορούσε να επηρεάσει το ποσοστό των ψευδώς θετικών, ιδίως στη μη επιβλεπόμενη ανίχνευση ανωμαλιών.</w:t>
      </w:r>
    </w:p>
    <w:p w14:paraId="416624BC" w14:textId="77777777" w:rsidR="009E7704" w:rsidRPr="00394963" w:rsidRDefault="00AD61C4">
      <w:pPr>
        <w:rPr>
          <w:lang w:val="el-GR"/>
        </w:rPr>
      </w:pPr>
      <w:r w:rsidRPr="00394963">
        <w:rPr>
          <w:lang w:val="el-GR"/>
        </w:rPr>
        <w:t xml:space="preserve">Οι περιορισμοί αυτοί δεν αναιρούν τα ευρήματα, αλλά οριοθετούν το πεδίο εγκυρότητάς τους. Τα αποτελέσματα ισχύουν υπό τις παραμέτρους και τις συνθήκες των δοκιμών που εξετάστηκαν και αποτελούν στέρεη βάση για μελλοντική επικύρωση σε μεγαλύτερης </w:t>
      </w:r>
      <w:r w:rsidRPr="00394963">
        <w:rPr>
          <w:lang w:val="el-GR"/>
        </w:rPr>
        <w:lastRenderedPageBreak/>
        <w:t>κλίμακας, πραγματικά περιβάλλοντα. Οι μεθοδολογικές αυτές προφυλάξεις, η ανθεκτική στη διαρροή αξιολόγηση και ο διαχωρισμός προσομοίωσης από ζωντανή μέτρηση, ευθυγραμμίζονται με τις τεκμηριωμένες δυσκολίες της ML-based ανίχνευσης εισβολών [21] και με τις γνωστές παγίδες, όπως η διαρροή δεδομένων και η μεροληψία δειγματοληψίας, που επισημαίνονται στη σχετική βιβλιογραφία [22], [23].</w:t>
      </w:r>
    </w:p>
    <w:p w14:paraId="069C1B6A" w14:textId="77777777" w:rsidR="009E7704" w:rsidRPr="00394963" w:rsidRDefault="00AD61C4">
      <w:pPr>
        <w:jc w:val="left"/>
        <w:rPr>
          <w:lang w:val="el-GR"/>
        </w:rPr>
      </w:pPr>
      <w:r w:rsidRPr="00394963">
        <w:rPr>
          <w:b/>
          <w:lang w:val="el-GR"/>
        </w:rPr>
        <w:t>Στατιστική αξιοπιστία των αποτελεσμάτων</w:t>
      </w:r>
    </w:p>
    <w:p w14:paraId="2DD46031" w14:textId="77777777" w:rsidR="009E7704" w:rsidRPr="00394963" w:rsidRDefault="00AD61C4">
      <w:pPr>
        <w:rPr>
          <w:lang w:val="el-GR"/>
        </w:rPr>
      </w:pPr>
      <w:r w:rsidRPr="00394963">
        <w:rPr>
          <w:lang w:val="el-GR"/>
        </w:rPr>
        <w:t>Η αξιοπιστία των ευρημάτων ενισχύεται από την επανάληψη, με μια σημαντική όμως διάκριση ως προς το είδος της. Η ανάλυση καθυστέρησης (30 δοκιμές ανά επίπεδο έντασης) και η αξιολόγηση αντιμετώπισης (50 δοκιμές) είναι προσομοιώσεις Monte Carlo της μηχανής απόφασης, με διαφορετικό σπόρο τυχαιότητας ανά επανάληψη, όχι ανεξάρτητες εκτελέσεις του ζωντανού δικτύου. Ομοίως, η offline σύγκριση ενισχύεται με πενταπλή διασταυρούμενη επικύρωση, η οποία μάλιστα εφαρμόζεται πλέον με ομαδοποίηση των διπλότυπων διανυσμάτων ώστε η μικρή τυπική απόκλιση να μην είναι τεχνούργημα όμοιων δειγμάτων σε διαφορετικές πτυχές. Αντιθέτως, τα ζωντανά σενάρια σε επίπεδο πακέτου και API αντιστοιχούν σε μία καταγεγραμμένη εκτέλεση ανά σενάριο. Δεν επαναλήφθηκαν συστηματικά και οι μετρήσεις τους δεν πρέπει να ερμηνεύονται ως στατιστικά κατανομές. Η πρακτική συνέπεια είναι ότι οι τιμές των live σεναρίων τεκμηριώνουν λειτουργική εφικτότητα, ενώ η στατιστική σταθερότητα αφορά τις προσομοιώσεις και την offline αξιολόγηση.</w:t>
      </w:r>
    </w:p>
    <w:p w14:paraId="477AF17F" w14:textId="77777777" w:rsidR="009E7704" w:rsidRPr="00394963" w:rsidRDefault="00AD61C4">
      <w:pPr>
        <w:pStyle w:val="21"/>
        <w:jc w:val="left"/>
        <w:rPr>
          <w:lang w:val="el-GR"/>
        </w:rPr>
      </w:pPr>
      <w:bookmarkStart w:id="125" w:name="_Toc234851023"/>
      <w:r w:rsidRPr="00394963">
        <w:rPr>
          <w:rFonts w:ascii="Times New Roman" w:hAnsi="Times New Roman"/>
          <w:lang w:val="el-GR"/>
        </w:rPr>
        <w:t>6.16 Συζήτηση, ζητήματα κλιμάκωσης και πρακτικές συστάσεις</w:t>
      </w:r>
      <w:bookmarkEnd w:id="125"/>
    </w:p>
    <w:p w14:paraId="528F69BB" w14:textId="77777777" w:rsidR="009E7704" w:rsidRPr="00394963" w:rsidRDefault="00AD61C4">
      <w:pPr>
        <w:rPr>
          <w:lang w:val="el-GR"/>
        </w:rPr>
      </w:pPr>
      <w:r w:rsidRPr="00394963">
        <w:rPr>
          <w:lang w:val="el-GR"/>
        </w:rPr>
        <w:t xml:space="preserve">Συνθέτοντας τα επιμέρους αποτελέσματα, προκύπτει μια συνεκτική εικόνα. Στο </w:t>
      </w:r>
      <w:r>
        <w:t>offline</w:t>
      </w:r>
      <w:r w:rsidRPr="00394963">
        <w:rPr>
          <w:lang w:val="el-GR"/>
        </w:rPr>
        <w:t xml:space="preserve"> επίπεδο, τα μοντέλα συνόλου προσφέρουν κορυφαία ακρίβεια σε δομημένα δεδομένα ροών, με το </w:t>
      </w:r>
      <w:r>
        <w:t>Random</w:t>
      </w:r>
      <w:r w:rsidRPr="00394963">
        <w:rPr>
          <w:lang w:val="el-GR"/>
        </w:rPr>
        <w:t xml:space="preserve"> </w:t>
      </w:r>
      <w:r>
        <w:t>Forest</w:t>
      </w:r>
      <w:r w:rsidRPr="00394963">
        <w:rPr>
          <w:lang w:val="el-GR"/>
        </w:rPr>
        <w:t xml:space="preserve"> να ηγείται. Στο </w:t>
      </w:r>
      <w:r>
        <w:t>live</w:t>
      </w:r>
      <w:r w:rsidRPr="00394963">
        <w:rPr>
          <w:lang w:val="el-GR"/>
        </w:rPr>
        <w:t xml:space="preserve"> επίπεδο, η προσέγγιση συγκεντρωτικών χαρακτηριστικών με </w:t>
      </w:r>
      <w:r>
        <w:t>Isolation</w:t>
      </w:r>
      <w:r w:rsidRPr="00394963">
        <w:rPr>
          <w:lang w:val="el-GR"/>
        </w:rPr>
        <w:t xml:space="preserve"> </w:t>
      </w:r>
      <w:r>
        <w:t>Forest</w:t>
      </w:r>
      <w:r w:rsidRPr="00394963">
        <w:rPr>
          <w:lang w:val="el-GR"/>
        </w:rPr>
        <w:t xml:space="preserve"> επιτυγχάνει ταχεία ανίχνευση σε ένα ευρύ φάσμα επιθέσεων, χωρίς ψευδώς θετικά στη νόμιμη κίνηση και με περιορισμένα μόνο ψευδώς θετικά σε στατιστικά ακραία σενάρια. Οι εμβαθύνσεις στην ερμηνευσιμότητα, την καθυστέρηση και την αντιμετώπιση μετατρέπουν την «ακρίβεια σε πίνακα» σε επιχειρησιακή αξιοπιστία. Τέλος, η ανάλυση αντίπαλης ανθεκτικότητας παρέχει μια ρεαλιστική, μη εξιδανικευμένη εικόνα: το σύστημα δεν είναι απρόσβλητο, αλλά η πολυεπίπεδη δομή του καθιστά την επιτυχή αποφυγή δαπανηρή για τον επιτιθέμενο, ο οποίος αναγκάζεται σε δυσμενή συμβιβασμό μεταξύ αποφυγής και ισχύος επίθεσης.</w:t>
      </w:r>
    </w:p>
    <w:p w14:paraId="62D8078B" w14:textId="77777777" w:rsidR="009E7704" w:rsidRPr="00394963" w:rsidRDefault="00AD61C4">
      <w:pPr>
        <w:jc w:val="left"/>
        <w:rPr>
          <w:lang w:val="el-GR"/>
        </w:rPr>
      </w:pPr>
      <w:r w:rsidRPr="00394963">
        <w:rPr>
          <w:b/>
          <w:lang w:val="el-GR"/>
        </w:rPr>
        <w:t>Ζητήματα κλιμάκωσης και ανάπτυξης</w:t>
      </w:r>
    </w:p>
    <w:p w14:paraId="14A64CD2" w14:textId="77777777" w:rsidR="009E7704" w:rsidRPr="00394963" w:rsidRDefault="00AD61C4">
      <w:pPr>
        <w:rPr>
          <w:lang w:val="el-GR"/>
        </w:rPr>
      </w:pPr>
      <w:r w:rsidRPr="00394963">
        <w:rPr>
          <w:lang w:val="el-GR"/>
        </w:rPr>
        <w:lastRenderedPageBreak/>
        <w:t xml:space="preserve">Η μετάβαση από ένα πειραματικό περιβάλλον σε μια πραγματική ανάπτυξη εγείρει ζητήματα κλιμάκωσης. Στην παρούσα υλοποίηση, ο ελεγκτής επεξεργάζεται την τηλεμετρία ενός μεταγωγέα με έξι </w:t>
      </w:r>
      <w:r>
        <w:t>hosts</w:t>
      </w:r>
      <w:r w:rsidRPr="00394963">
        <w:rPr>
          <w:lang w:val="el-GR"/>
        </w:rPr>
        <w:t xml:space="preserve">. Σε ένα πραγματικό δίκτυο, ο αριθμός των πηγών και ο όγκος των στατιστικών αυξάνονται σημαντικά. Ωστόσο, η προσέγγιση βάσει συγκεντρωτικών χαρακτηριστικών ανά πηγή κλιμακώνεται ευνοϊκά, καθώς το κόστος επεξεργασίας είναι γραμμικό ως προς το πλήθος των ενεργών πηγών ανά παράθυρο, και όχι ως προς τον συνολικό όγκο πακέτων. Επιπλέον, η γραμμική πολυπλοκότητα του </w:t>
      </w:r>
      <w:r>
        <w:t>Isolation</w:t>
      </w:r>
      <w:r w:rsidRPr="00394963">
        <w:rPr>
          <w:lang w:val="el-GR"/>
        </w:rPr>
        <w:t xml:space="preserve"> </w:t>
      </w:r>
      <w:r>
        <w:t>Forest</w:t>
      </w:r>
      <w:r w:rsidRPr="00394963">
        <w:rPr>
          <w:lang w:val="el-GR"/>
        </w:rPr>
        <w:t xml:space="preserve"> διασφαλίζει ότι η μηχανή ανίχνευσης δεν αποτελεί σημείο συμφόρησης.</w:t>
      </w:r>
    </w:p>
    <w:p w14:paraId="4ADDC84A" w14:textId="77777777" w:rsidR="009E7704" w:rsidRPr="00394963" w:rsidRDefault="00AD61C4">
      <w:pPr>
        <w:rPr>
          <w:lang w:val="el-GR"/>
        </w:rPr>
      </w:pPr>
      <w:r w:rsidRPr="00394963">
        <w:rPr>
          <w:lang w:val="el-GR"/>
        </w:rPr>
        <w:t>Σε αρχιτεκτονικές με πολλαπλούς μεταγωγείς, η φυσική επέκταση είναι η συγκέντρωση της τηλεμετρίας από όλους τους μεταγωγείς στον κεντρικό ελεγκτή, ο οποίος διατηρεί έτσι την καθολική εικόνα. Για δίκτυα πολύ μεγάλης κλίμακας, η υιοθέτηση κατανεμημένων ελεγκτών, με συντονισμό της κατάστασης ασφαλείας μεταξύ τους, αποτελεί την ενδεδειγμένη κατεύθυνση, η οποία και προτείνεται ως μελλοντική εργασία. Σημειώνεται ότι η αρθρωτή σχεδίαση του συστήματος διευκολύνει τέτοιες επεκτάσεις, καθώς η μηχανή ανίχνευσης είναι ανεξάρτητη από τον μηχανισμό συλλογής.</w:t>
      </w:r>
    </w:p>
    <w:p w14:paraId="39599AF8" w14:textId="77777777" w:rsidR="009E7704" w:rsidRPr="00394963" w:rsidRDefault="00AD61C4">
      <w:pPr>
        <w:jc w:val="left"/>
        <w:rPr>
          <w:lang w:val="el-GR"/>
        </w:rPr>
      </w:pPr>
      <w:r w:rsidRPr="00394963">
        <w:rPr>
          <w:b/>
          <w:lang w:val="el-GR"/>
        </w:rPr>
        <w:t>Συνθετική αποτίμηση των ευρημάτων</w:t>
      </w:r>
    </w:p>
    <w:p w14:paraId="3D9AFF00" w14:textId="77777777" w:rsidR="009E7704" w:rsidRPr="00394963" w:rsidRDefault="00AD61C4">
      <w:pPr>
        <w:rPr>
          <w:lang w:val="el-GR"/>
        </w:rPr>
      </w:pPr>
      <w:r w:rsidRPr="00394963">
        <w:rPr>
          <w:lang w:val="el-GR"/>
        </w:rPr>
        <w:t xml:space="preserve">Συνδυάζοντας τις επιμέρους αναλύσεις, αναδεικνύεται μια πολυδιάστατη εικόνα της απόδοσης του συστήματος. Η ακρίβεια ταξινόμησης, μετρημένη με πολλαπλές μετρικές και επιβεβαιωμένη με διασταυρούμενη επικύρωση, τεκμηριώνει την ποιότητα της μηχανής ανίχνευσης. Η ερμηνευσιμότητα, μέσω της ανάλυσης </w:t>
      </w:r>
      <w:r>
        <w:t>SHAP</w:t>
      </w:r>
      <w:r w:rsidRPr="00394963">
        <w:rPr>
          <w:lang w:val="el-GR"/>
        </w:rPr>
        <w:t xml:space="preserve">, μετατρέπει τη «μαύρη κουτί» απόφαση σε κατανοητή και ελέγξιμη διαδικασία. Η ανάλυση καθυστέρησης και αντιμετώπισης μεταφράζει την ακρίβεια σε επιχειρησιακή αξία, αποδεικνύοντας ότι η ανίχνευση δεν είναι απλώς σωστή αλλά και έγκαιρη και αποτελεσματική. Η μελέτη της επίθεσης κορεσμού </w:t>
      </w:r>
      <w:r>
        <w:t>control</w:t>
      </w:r>
      <w:r w:rsidRPr="00394963">
        <w:rPr>
          <w:lang w:val="el-GR"/>
        </w:rPr>
        <w:t xml:space="preserve"> </w:t>
      </w:r>
      <w:r>
        <w:t>plane</w:t>
      </w:r>
      <w:r w:rsidRPr="00394963">
        <w:rPr>
          <w:lang w:val="el-GR"/>
        </w:rPr>
        <w:t xml:space="preserve"> καλύπτει τη μοναδική ευπάθεια των </w:t>
      </w:r>
      <w:r>
        <w:t>SDN</w:t>
      </w:r>
      <w:r w:rsidRPr="00394963">
        <w:rPr>
          <w:lang w:val="el-GR"/>
        </w:rPr>
        <w:t>, και η ανάλυση αντίπαλης ανθεκτικότητας παρέχει μια ειλικρινή αποτίμηση των ορίων. Καμία μεμονωμένη ανάλυση δεν θα αρκούσε. Η αξία προκύπτει από τη συνθετική τους θεώρηση.</w:t>
      </w:r>
    </w:p>
    <w:p w14:paraId="7E3573D8" w14:textId="77777777" w:rsidR="009E7704" w:rsidRPr="00394963" w:rsidRDefault="00AD61C4">
      <w:pPr>
        <w:jc w:val="left"/>
        <w:rPr>
          <w:lang w:val="el-GR"/>
        </w:rPr>
      </w:pPr>
      <w:r w:rsidRPr="00394963">
        <w:rPr>
          <w:b/>
          <w:lang w:val="el-GR"/>
        </w:rPr>
        <w:t>Πρακτικές συστάσεις</w:t>
      </w:r>
    </w:p>
    <w:p w14:paraId="63AA254B" w14:textId="77777777" w:rsidR="009E7704" w:rsidRPr="00394963" w:rsidRDefault="00AD61C4">
      <w:pPr>
        <w:rPr>
          <w:lang w:val="el-GR"/>
        </w:rPr>
      </w:pPr>
      <w:r w:rsidRPr="00394963">
        <w:rPr>
          <w:lang w:val="el-GR"/>
        </w:rPr>
        <w:t xml:space="preserve">Από τα ευρήματα προκύπτουν συγκεκριμένες πρακτικές συστάσεις για την ανάπτυξη </w:t>
      </w:r>
      <w:r>
        <w:t>ML</w:t>
      </w:r>
      <w:r w:rsidRPr="00394963">
        <w:rPr>
          <w:lang w:val="el-GR"/>
        </w:rPr>
        <w:t>-</w:t>
      </w:r>
      <w:r>
        <w:t>based</w:t>
      </w:r>
      <w:r w:rsidRPr="00394963">
        <w:rPr>
          <w:lang w:val="el-GR"/>
        </w:rPr>
        <w:t xml:space="preserve"> άμυνας σε </w:t>
      </w:r>
      <w:r>
        <w:t>SDN</w:t>
      </w:r>
      <w:r w:rsidRPr="00394963">
        <w:rPr>
          <w:lang w:val="el-GR"/>
        </w:rPr>
        <w:t xml:space="preserve">. Πρώτον, τα μοντέλα συνόλου, και ιδιαίτερα το </w:t>
      </w:r>
      <w:r>
        <w:t>Random</w:t>
      </w:r>
      <w:r w:rsidRPr="00394963">
        <w:rPr>
          <w:lang w:val="el-GR"/>
        </w:rPr>
        <w:t xml:space="preserve"> </w:t>
      </w:r>
      <w:r>
        <w:t>Forest</w:t>
      </w:r>
      <w:r w:rsidRPr="00394963">
        <w:rPr>
          <w:lang w:val="el-GR"/>
        </w:rPr>
        <w:t xml:space="preserve">, αποτελούν την προτιμότερη επιλογή για </w:t>
      </w:r>
      <w:r>
        <w:t>offline</w:t>
      </w:r>
      <w:r w:rsidRPr="00394963">
        <w:rPr>
          <w:lang w:val="el-GR"/>
        </w:rPr>
        <w:t xml:space="preserve"> ανάλυση δομημένων δεδομένων ροών, έναντι πιο σύνθετων προσεγγίσεων βαθιάς μάθησης. Δεύτερον, για ζωντανή λειτουργία, η προσέγγιση συγκεντρωτικών, συμπεριφορικών χαρακτηριστικών προσφέρει </w:t>
      </w:r>
      <w:r w:rsidRPr="00394963">
        <w:rPr>
          <w:lang w:val="el-GR"/>
        </w:rPr>
        <w:lastRenderedPageBreak/>
        <w:t>ανθεκτικότητα που τα πλουσιότερα αλλά ευπαθέστερα χαρακτηριστικά δεν εγγυώνται. Τρίτον, η άμυνα πρέπει να είναι πολυεπίπεδη, συνδυάζοντας στατιστική ανίχνευση με μηχανισμούς ακεραιότητας και ελέγχου ρυθμού. Τέλος, η ελαχιστοποίηση των ψευδώς θετικών πρέπει να θεωρείται πρωταρχικός στόχος, ισάξιος της ίδιας της ανίχνευσης, καθώς ένα σύστημα που μπλοκάρει νόμιμους χρήστες υπονομεύει τον ίδιο του τον σκοπό.</w:t>
      </w:r>
    </w:p>
    <w:p w14:paraId="1165A9F5" w14:textId="77777777" w:rsidR="009E7704" w:rsidRPr="00394963" w:rsidRDefault="00AD61C4">
      <w:pPr>
        <w:pStyle w:val="1"/>
        <w:pageBreakBefore/>
        <w:jc w:val="left"/>
        <w:rPr>
          <w:lang w:val="el-GR"/>
        </w:rPr>
      </w:pPr>
      <w:bookmarkStart w:id="126" w:name="_Toc234851024"/>
      <w:r w:rsidRPr="00394963">
        <w:rPr>
          <w:rFonts w:ascii="Times New Roman" w:hAnsi="Times New Roman"/>
          <w:lang w:val="el-GR"/>
        </w:rPr>
        <w:lastRenderedPageBreak/>
        <w:t>7. Συμπεράσματα και Μελλοντική Εργασία</w:t>
      </w:r>
      <w:bookmarkEnd w:id="126"/>
    </w:p>
    <w:p w14:paraId="0435CB36" w14:textId="77777777" w:rsidR="009E7704" w:rsidRPr="00394963" w:rsidRDefault="00AD61C4">
      <w:pPr>
        <w:pStyle w:val="21"/>
        <w:jc w:val="left"/>
        <w:rPr>
          <w:lang w:val="el-GR"/>
        </w:rPr>
      </w:pPr>
      <w:bookmarkStart w:id="127" w:name="_Toc234851025"/>
      <w:r w:rsidRPr="00394963">
        <w:rPr>
          <w:rFonts w:ascii="Times New Roman" w:hAnsi="Times New Roman"/>
          <w:lang w:val="el-GR"/>
        </w:rPr>
        <w:t>7.1 Σύνοψη ευρημάτων</w:t>
      </w:r>
      <w:bookmarkEnd w:id="127"/>
    </w:p>
    <w:p w14:paraId="1EC19ABB" w14:textId="77777777" w:rsidR="009E7704" w:rsidRPr="00394963" w:rsidRDefault="00AD61C4">
      <w:pPr>
        <w:rPr>
          <w:lang w:val="el-GR"/>
        </w:rPr>
      </w:pPr>
      <w:r w:rsidRPr="00394963">
        <w:rPr>
          <w:lang w:val="el-GR"/>
        </w:rPr>
        <w:t>Η παρούσα διπλωματική σχεδίασε, υλοποίησε και αξιολόγησε ένα ερευνητικό prototype ανίχνευσης και αυτόματης αντιμετώπισης επιθέσεων σε περιβάλλον SDN, βασισμένο σε Μηχανική Μάθηση. Τα κύρια ευρήματα συνοψίζονται ως εξής. Στο offline σκέλος, το Random Forest αναδείχθηκε σταθερά ως το ισχυρότερο μοντέλο, με F1-score άνω του 0,999 στο συνθετικό σύνολο και 0,945 στο InSDN, όπου μόνο ο KNN πέτυχε οριακά υψηλότερο F1 (0,952) με πολλαπλάσιο όμως κόστος πρόβλεψης. Στο ζωντανό σκέλος, το σύστημα επέδειξε αξιόπιστη απόκριση σε επιθέσεις με έντονο στατιστικό αποτύπωμα (πλημμύρα SYN, σάρωση θυρών, εξάντληση πίνακα ροών), με ανίχνευση σε λιγότερο από ένα δευτερόλεπτο και χωρίς ψευδώς θετικά. Αντιθέτως, στα σενάρια της εξαγωγής δεδομένων, της πλευρικής κίνησης και του ARP spoofing ανέδειξε ουσιώδεις περιορισμούς: εσφαλμένο αποκλεισμό νόμιμων hosts υψηλού εύρους ζώνης, οριακή διάκριση της εσωτερικής σάρωσης από τη νόμιμη επικοινωνία και αδυναμία αναγνώρισης της πλαστογράφησης ARP, η οποία απαιτεί ανάλυση σε επίπεδο πρωτοκόλλου. Τα αρνητικά αυτά αποτελέσματα καταγράφονται ρητά, καθώς οριοθετούν με ακρίβεια το πεδίο εφαρμογής της στατιστικής προσέγγισης.</w:t>
      </w:r>
    </w:p>
    <w:p w14:paraId="0459AFAF" w14:textId="77777777" w:rsidR="009E7704" w:rsidRPr="00394963" w:rsidRDefault="00AD61C4">
      <w:pPr>
        <w:rPr>
          <w:lang w:val="el-GR"/>
        </w:rPr>
      </w:pPr>
      <w:r w:rsidRPr="00394963">
        <w:rPr>
          <w:lang w:val="el-GR"/>
        </w:rPr>
        <w:t xml:space="preserve">Η συνεισφορά συνοψίζεται σε τρία επίπεδα: στη συγκριτική αξιολόγηση οκτώ μοντέλων σε δεδομένα δομής </w:t>
      </w:r>
      <w:r>
        <w:t>SDN</w:t>
      </w:r>
      <w:r w:rsidRPr="00394963">
        <w:rPr>
          <w:lang w:val="el-GR"/>
        </w:rPr>
        <w:t>/</w:t>
      </w:r>
      <w:r>
        <w:t>InSDN</w:t>
      </w:r>
      <w:r w:rsidRPr="00394963">
        <w:rPr>
          <w:lang w:val="el-GR"/>
        </w:rPr>
        <w:t>, στην υλοποίηση ζωντανού συστήματος ανίχνευσης-αντιμετώπισης που συνδέει την απόφαση του μοντέλου με αυτόματη εγκατάσταση κανόνων απόρριψης, και στην επέκταση της αξιολόγησης πέρα από τις κλασικές μετρικές (καθυστέρηση, αντιμετώπιση, ερμηνευσιμότητα, αντίπαλη ανθεκτικότητα).</w:t>
      </w:r>
    </w:p>
    <w:p w14:paraId="7FB58571" w14:textId="77777777" w:rsidR="009E7704" w:rsidRPr="00394963" w:rsidRDefault="00AD61C4">
      <w:pPr>
        <w:rPr>
          <w:lang w:val="el-GR"/>
        </w:rPr>
      </w:pPr>
      <w:r w:rsidRPr="00394963">
        <w:rPr>
          <w:lang w:val="el-GR"/>
        </w:rPr>
        <w:t xml:space="preserve">Οι εμβαθύνσεις στην κυβερνοασφάλεια πρόσθεσαν σημαντική αξία. Η ανάλυση SHAP κατέστησε την ανίχνευση ερμηνεύσιμη, αναδεικνύοντας την τυπική απόκλιση των χρόνων μεταξύ αφίξεων και τον ρυθμό πακέτων ως τα πλέον διαγνωστικά χαρακτηριστικά. Οι αναλύσεις καθυστέρησης και αποτελεσματικότητας αντιμετώπισης, οι οποίες υλοποιούνται ως προσομοιώσεις της μηχανής απόφασης και όχι ως μετρήσεις σε δίκτυο, έδειξαν ανίχνευση εντός του πρώτου παραθύρου σε όλα τα επίπεδα έντασης και κάλυψη αντιμετώπισης περίπου 74%. Η μελέτη της επίθεσης κορεσμού του control plane, επίσης σε επίπεδο προσομοίωσης, ανέδειξε την ευπάθεια που είναι μοναδική στην αρχιτεκτονική SDN και την ανιχνευσιμότητά της μέσω της εντροπίας των διευθύνσεων προέλευσης. </w:t>
      </w:r>
      <w:r w:rsidRPr="00394963">
        <w:rPr>
          <w:lang w:val="el-GR"/>
        </w:rPr>
        <w:lastRenderedPageBreak/>
        <w:t>Τέλος, η end-to-end εκτέλεση σε πραγματική στοίβα Docker/Mininet επικύρωσε τη λειτουργία με per-flow τηλεμετρία και αποκάλυψε μια λανθάνουσα αναντιστοιχία κατανομής, της οποίας η διόρθωση μηδένισε τα ψευδώς θετικά της νόμιμης κίνησης (από περίπου 14% σε 0%) χωρίς απώλεια στην ανίχνευση.</w:t>
      </w:r>
    </w:p>
    <w:p w14:paraId="71CD3B15" w14:textId="77777777" w:rsidR="00940104" w:rsidRDefault="00AD61C4">
      <w:pPr>
        <w:ind w:firstLine="425"/>
      </w:pPr>
      <w:r>
        <w:t>Πέραν της ανάδειξης της αντίπαλης ευπάθειας, προτείνεται και αξιολογείται ένα αντίμετρο: ένα Robust Random Forest εκπαιδευμένο με adversarially perturbed δείγματα. Τα αποτελέσματα δείχνουν ότι η ενσωμάτωση διαταραγμένων δειγμάτων κατά την εκπαίδευση μετατοπίζει το σημείο κατάρρευσης του μοντέλου και μειώνει σημαντικά τον ρυθμό αποφυγής, με μικρή ή αμελητέα επίπτωση στην απόδοση επί καθαρών δεδομένων (μη στατιστικά σημαντική κατά τον έλεγχο McNemar). Το εύρημα αυτό ενισχύει το επιχείρημα της πολυεπίπεδης άμυνας, καθώς δείχνει ότι η γνωστή ευθραυστότητα των δέντρων απόφασης σε επιθέσεις μίμησης μπορεί να μετριαστεί στοχευμένα.</w:t>
      </w:r>
    </w:p>
    <w:p w14:paraId="6960785B" w14:textId="77777777" w:rsidR="009E7704" w:rsidRPr="00394963" w:rsidRDefault="00AD61C4">
      <w:pPr>
        <w:pStyle w:val="21"/>
        <w:jc w:val="left"/>
        <w:rPr>
          <w:lang w:val="el-GR"/>
        </w:rPr>
      </w:pPr>
      <w:bookmarkStart w:id="128" w:name="_Toc234851026"/>
      <w:r w:rsidRPr="00394963">
        <w:rPr>
          <w:rFonts w:ascii="Times New Roman" w:hAnsi="Times New Roman"/>
          <w:lang w:val="el-GR"/>
        </w:rPr>
        <w:t>7.2 Περιορισμοί της διπλωματικής</w:t>
      </w:r>
      <w:bookmarkEnd w:id="128"/>
    </w:p>
    <w:p w14:paraId="34F63245" w14:textId="77777777" w:rsidR="009E7704" w:rsidRPr="00394963" w:rsidRDefault="00AD61C4">
      <w:pPr>
        <w:rPr>
          <w:lang w:val="el-GR"/>
        </w:rPr>
      </w:pPr>
      <w:r w:rsidRPr="00394963">
        <w:rPr>
          <w:lang w:val="el-GR"/>
        </w:rPr>
        <w:t xml:space="preserve">Η παρούσα μελέτη υπόκειται σε ορισμένους περιορισμούς, οι οποίοι αναγνωρίζονται ρητά. Ο σημαντικότερος αφορά το μοντέλο ελέγχου. Η υλοποίηση δεν στηρίζεται σε πλήρη </w:t>
      </w:r>
      <w:r>
        <w:t>reactive</w:t>
      </w:r>
      <w:r w:rsidRPr="00394963">
        <w:rPr>
          <w:lang w:val="el-GR"/>
        </w:rPr>
        <w:t xml:space="preserve"> </w:t>
      </w:r>
      <w:r>
        <w:t>OpenFlow</w:t>
      </w:r>
      <w:r w:rsidRPr="00394963">
        <w:rPr>
          <w:lang w:val="el-GR"/>
        </w:rPr>
        <w:t xml:space="preserve"> </w:t>
      </w:r>
      <w:r>
        <w:t>controller</w:t>
      </w:r>
      <w:r w:rsidRPr="00394963">
        <w:rPr>
          <w:lang w:val="el-GR"/>
        </w:rPr>
        <w:t xml:space="preserve"> που θα λάμβανε αποφάσεις ανά ροή μέσω </w:t>
      </w:r>
      <w:r>
        <w:t>Packet</w:t>
      </w:r>
      <w:r w:rsidRPr="00394963">
        <w:rPr>
          <w:lang w:val="el-GR"/>
        </w:rPr>
        <w:t>-</w:t>
      </w:r>
      <w:r>
        <w:t>In</w:t>
      </w:r>
      <w:r w:rsidRPr="00394963">
        <w:rPr>
          <w:lang w:val="el-GR"/>
        </w:rPr>
        <w:t>/</w:t>
      </w:r>
      <w:r>
        <w:t>Flow</w:t>
      </w:r>
      <w:r w:rsidRPr="00394963">
        <w:rPr>
          <w:lang w:val="el-GR"/>
        </w:rPr>
        <w:t>-</w:t>
      </w:r>
      <w:r>
        <w:t>Mod</w:t>
      </w:r>
      <w:r w:rsidRPr="00394963">
        <w:rPr>
          <w:lang w:val="el-GR"/>
        </w:rPr>
        <w:t xml:space="preserve">. Αντ' αυτού, ο </w:t>
      </w:r>
      <w:r>
        <w:t>Open</w:t>
      </w:r>
      <w:r w:rsidRPr="00394963">
        <w:rPr>
          <w:lang w:val="el-GR"/>
        </w:rPr>
        <w:t xml:space="preserve"> </w:t>
      </w:r>
      <w:r>
        <w:t>vSwitch</w:t>
      </w:r>
      <w:r w:rsidRPr="00394963">
        <w:rPr>
          <w:lang w:val="el-GR"/>
        </w:rPr>
        <w:t xml:space="preserve"> εκτελεί τη βασική προώθηση αυτόνομα σε λειτουργία </w:t>
      </w:r>
      <w:r>
        <w:t>failMode</w:t>
      </w:r>
      <w:r w:rsidRPr="00394963">
        <w:rPr>
          <w:lang w:val="el-GR"/>
        </w:rPr>
        <w:t>=</w:t>
      </w:r>
      <w:r>
        <w:t>standalone</w:t>
      </w:r>
      <w:r w:rsidRPr="00394963">
        <w:rPr>
          <w:lang w:val="el-GR"/>
        </w:rPr>
        <w:t xml:space="preserve">, ο ελεγκτής λειτουργεί ως λογικά κεντρικοποιημένη εφαρμογή ασφαλείας, και η εγκατάσταση των κανόνων απόρριψης γίνεται με τρόπο συμβατό με τη σημασιολογία </w:t>
      </w:r>
      <w:r>
        <w:t>OpenFlow</w:t>
      </w:r>
      <w:r w:rsidRPr="00394963">
        <w:rPr>
          <w:lang w:val="el-GR"/>
        </w:rPr>
        <w:t xml:space="preserve"> μέσω του εργαλείου </w:t>
      </w:r>
      <w:r>
        <w:t>ovs</w:t>
      </w:r>
      <w:r w:rsidRPr="00394963">
        <w:rPr>
          <w:lang w:val="el-GR"/>
        </w:rPr>
        <w:t>-</w:t>
      </w:r>
      <w:r>
        <w:t>ofctl</w:t>
      </w:r>
      <w:r w:rsidRPr="00394963">
        <w:rPr>
          <w:lang w:val="el-GR"/>
        </w:rPr>
        <w:t>. Δεν διατυπώνεται επομένως ισχυρισμός για πλήρη per-flow reactive έλεγχο του δικτύου. Η επιλογή αυτή δεν είναι τυχαία, αλλά συνειδητός σχεδιαστικός συμβιβασμός που επιβλήθηκε από τεχνικούς περιορισμούς του περιβάλλοντος (</w:t>
      </w:r>
      <w:r>
        <w:t>WSL</w:t>
      </w:r>
      <w:r w:rsidRPr="00394963">
        <w:rPr>
          <w:lang w:val="el-GR"/>
        </w:rPr>
        <w:t xml:space="preserve">2 χωρίς </w:t>
      </w:r>
      <w:r>
        <w:t>kernel</w:t>
      </w:r>
      <w:r w:rsidRPr="00394963">
        <w:rPr>
          <w:lang w:val="el-GR"/>
        </w:rPr>
        <w:t xml:space="preserve"> </w:t>
      </w:r>
      <w:r>
        <w:t>module</w:t>
      </w:r>
      <w:r w:rsidRPr="00394963">
        <w:rPr>
          <w:lang w:val="el-GR"/>
        </w:rPr>
        <w:t xml:space="preserve"> του </w:t>
      </w:r>
      <w:r>
        <w:t>OVS</w:t>
      </w:r>
      <w:r w:rsidRPr="00394963">
        <w:rPr>
          <w:lang w:val="el-GR"/>
        </w:rPr>
        <w:t xml:space="preserve">) και από τις τεκμηριωμένες ασυμβατότητες του ελεγκτή </w:t>
      </w:r>
      <w:r>
        <w:t>Ryu</w:t>
      </w:r>
      <w:r w:rsidRPr="00394963">
        <w:rPr>
          <w:lang w:val="el-GR"/>
        </w:rPr>
        <w:t xml:space="preserve"> με σύγχρονες εκδόσεις της </w:t>
      </w:r>
      <w:r>
        <w:t>Python</w:t>
      </w:r>
      <w:r w:rsidRPr="00394963">
        <w:rPr>
          <w:lang w:val="el-GR"/>
        </w:rPr>
        <w:t xml:space="preserve"> και της </w:t>
      </w:r>
      <w:r>
        <w:t>eventlet</w:t>
      </w:r>
      <w:r w:rsidRPr="00394963">
        <w:rPr>
          <w:lang w:val="el-GR"/>
        </w:rPr>
        <w:t xml:space="preserve">. Ως εκ τούτου, σενάρια που προϋποθέτουν πλήρη έλεγχο της προώθησης ανά ροή (π.χ. δυναμική δρομολόγηση, </w:t>
      </w:r>
      <w:r>
        <w:t>traffic</w:t>
      </w:r>
      <w:r w:rsidRPr="00394963">
        <w:rPr>
          <w:lang w:val="el-GR"/>
        </w:rPr>
        <w:t xml:space="preserve"> </w:t>
      </w:r>
      <w:r>
        <w:t>engineering</w:t>
      </w:r>
      <w:r w:rsidRPr="00394963">
        <w:rPr>
          <w:lang w:val="el-GR"/>
        </w:rPr>
        <w:t xml:space="preserve">) βρίσκονται εκτός του πεδίου της παρούσας μελέτης, ενώ η μετάβαση σε πλήρες </w:t>
      </w:r>
      <w:r>
        <w:t>reactive</w:t>
      </w:r>
      <w:r w:rsidRPr="00394963">
        <w:rPr>
          <w:lang w:val="el-GR"/>
        </w:rPr>
        <w:t xml:space="preserve"> μοντέλο με συντηρούμενο </w:t>
      </w:r>
      <w:r>
        <w:t>controller</w:t>
      </w:r>
      <w:r w:rsidRPr="00394963">
        <w:rPr>
          <w:lang w:val="el-GR"/>
        </w:rPr>
        <w:t xml:space="preserve"> παραμένει άμεση μελλοντική επέκταση, καθώς η μηχανή ανίχνευσης και ο μηχανισμός αντιμετώπισης είναι ανεξάρτητα από τον τρόπο συλλογής της τηλεμετρίας.</w:t>
      </w:r>
    </w:p>
    <w:p w14:paraId="63F35A87" w14:textId="77777777" w:rsidR="009E7704" w:rsidRPr="00394963" w:rsidRDefault="00AD61C4">
      <w:pPr>
        <w:rPr>
          <w:lang w:val="el-GR"/>
        </w:rPr>
      </w:pPr>
      <w:r w:rsidRPr="00394963">
        <w:rPr>
          <w:lang w:val="el-GR"/>
        </w:rPr>
        <w:t xml:space="preserve">Επιπλέον, το ζωντανό μοντέλο χρησιμοποιεί συγκεντρωτικά χαρακτηριστικά, λιγότερα σε πλήθος από τα 24 του offline pipeline, γεγονός που αποτελεί συνειδητό συμβιβασμό μεταξύ ταχύτητας και πληροφοριακού πλούτου. Τα χαρακτηριστικά αυτά προκύπτουν </w:t>
      </w:r>
      <w:r w:rsidRPr="00394963">
        <w:rPr>
          <w:lang w:val="el-GR"/>
        </w:rPr>
        <w:lastRenderedPageBreak/>
        <w:t>πλέον από per-flow στατιστικά του πίνακα ροών (ovs-ofctl dump-flows στην υβριδική υλοποίηση και OFPFlowStatsRequest στο προφίλ Ryu/OpenFlow), και όχι από τη διαφορά ενός μετρητή θύρας. Εξακολουθούν ωστόσο να μη φτάνουν την πλήρη ανάλυση 5-tuple ροών με ακριβείς διάρκειες ανά σύνδεση που θα προσέφερε μια υλοποίηση NetFlow/sFlow. Η τοπολογία περιλαμβάνει έναν μεταγωγέα, ενώ η επέκταση σε πολυμεταγωγικά και κατανεμημένα σενάρια αποτελεί ανοιχτό ζήτημα. Τέλος, το συνθετικό σύνολο, παρότι σχεδιασμένο ρεαλιστικά, δεν υποκαθιστά πλήρως την ποικιλομορφία της πραγματικής κίνησης.</w:t>
      </w:r>
    </w:p>
    <w:p w14:paraId="09E4E89A" w14:textId="77777777" w:rsidR="009E7704" w:rsidRPr="00394963" w:rsidRDefault="00AD61C4">
      <w:pPr>
        <w:rPr>
          <w:lang w:val="el-GR"/>
        </w:rPr>
      </w:pPr>
      <w:r>
        <w:rPr>
          <w:lang w:val="el-GR"/>
        </w:rPr>
        <w:t>Δεύτερος ουσιώδης περιορισμός αφορά τη φύση των ζωντανών πειραμάτων. Μόνο το σενάριο της πλημμύρας SYN εκτελείται σε επίπεδο πακέτου μέσα σε τοπολογία Mininet/Open vSwitch. Τα υπόλοιπα πέντε σενάρια υλοποιούνται ως πειράματα συνθετικής τηλεμετρίας σε επίπεδο API, με κατασκευασμένα διανύσματα στατιστικών που αποστέλλονται απευθείας στον ελεγκτή. Τεκμηριώνουν επομένως τη συμπεριφορά της μηχανής απόφασης, όχι όμως ότι τα ίδια πρότυπα θα προκύψουν από πραγματική κίνηση. Ομοίως, η επίθεση κορεσμού του control plane και οι αναλύσεις καθυστέρησης και αντιμετώπισης αποτελούν προσομοιώσεις.</w:t>
      </w:r>
    </w:p>
    <w:p w14:paraId="2DBC2394" w14:textId="77777777" w:rsidR="009E7704" w:rsidRPr="00394963" w:rsidRDefault="00AD61C4">
      <w:pPr>
        <w:rPr>
          <w:lang w:val="el-GR"/>
        </w:rPr>
      </w:pPr>
      <w:r>
        <w:rPr>
          <w:lang w:val="el-GR"/>
        </w:rPr>
        <w:t>Τρίτος περιορισμός είναι η φύση των χαρακτηριστικών. Το σύστημα αποφασίζει αποκλειστικά με βάση συγκεντρωτικά στατιστικά ροών και δεν εκτελεί ανάλυση σε επίπεδο πρωτοκόλλου. Η επιλογή αυτή εξηγεί δύο αρνητικά αποτελέσματα που καταγράφηκαν: την αδυναμία αναγνώρισης της πλαστογράφησης ARP, η οποία απαιτεί έλεγχο της αντιστοίχισης IP προς MAC, και τον εσφαλμένο αποκλεισμό νόμιμων hosts υψηλού εύρους ζώνης στο σενάριο εξαγωγής δεδομένων, όπου η νόμιμη και η κακόβουλη μεταφορά έχουν σχεδόν ταυτόσημο στατιστικό αποτύπωμα.</w:t>
      </w:r>
    </w:p>
    <w:p w14:paraId="25ADB11F" w14:textId="77777777" w:rsidR="009E7704" w:rsidRPr="00394963" w:rsidRDefault="00AD61C4">
      <w:pPr>
        <w:rPr>
          <w:lang w:val="el-GR"/>
        </w:rPr>
      </w:pPr>
      <w:r>
        <w:rPr>
          <w:lang w:val="el-GR"/>
        </w:rPr>
        <w:t>Τέταρτος περιορισμός αφορά την αξιολόγηση στο InSDN. Το 47,5% των εγγραφών του συνόλου είναι ακριβή διπλότυπα, συγκεντρωμένα κυρίως στην κλάση DDoS. Παρότι ο ανθεκτικός στη διαρροή διαχωρισμός έδειξε ότι η απόδοση δεν οφείλεται σε αυτά (§6.6), τα αποτελέσματα στο InSDN αντιμετωπίζονται συντηρητικά ως ένδειξη συμβατότητας του pipeline και όχι ως απόδειξη γενίκευσης σε παραγωγική κίνηση.</w:t>
      </w:r>
    </w:p>
    <w:p w14:paraId="1370A943" w14:textId="77777777" w:rsidR="009E7704" w:rsidRPr="00394963" w:rsidRDefault="00AD61C4">
      <w:pPr>
        <w:rPr>
          <w:lang w:val="el-GR"/>
        </w:rPr>
      </w:pPr>
      <w:r>
        <w:rPr>
          <w:lang w:val="el-GR"/>
        </w:rPr>
        <w:t>Τέλος, δεν εκτελέστηκε πειραματικό baseline με σύστημα βάσει υπογραφών, όπως το Snort ή το Suricata. Η σχετική σύγκριση παραμένει ποιοτική και δεν στοιχειοθετεί ισχυρισμό υπεροχής.</w:t>
      </w:r>
    </w:p>
    <w:p w14:paraId="641A2F40" w14:textId="77777777" w:rsidR="009E7704" w:rsidRPr="00394963" w:rsidRDefault="00AD61C4">
      <w:pPr>
        <w:pStyle w:val="21"/>
        <w:jc w:val="left"/>
        <w:rPr>
          <w:lang w:val="el-GR"/>
        </w:rPr>
      </w:pPr>
      <w:bookmarkStart w:id="129" w:name="_Toc234851027"/>
      <w:r w:rsidRPr="00394963">
        <w:rPr>
          <w:rFonts w:ascii="Times New Roman" w:hAnsi="Times New Roman"/>
          <w:lang w:val="el-GR"/>
        </w:rPr>
        <w:lastRenderedPageBreak/>
        <w:t>7.3 Μελλοντικές επεκτάσεις</w:t>
      </w:r>
      <w:bookmarkEnd w:id="129"/>
    </w:p>
    <w:p w14:paraId="5B93A821" w14:textId="77777777" w:rsidR="009E7704" w:rsidRPr="00394963" w:rsidRDefault="00AD61C4">
      <w:pPr>
        <w:rPr>
          <w:lang w:val="el-GR"/>
        </w:rPr>
      </w:pPr>
      <w:r w:rsidRPr="00394963">
        <w:rPr>
          <w:lang w:val="el-GR"/>
        </w:rPr>
        <w:t xml:space="preserve">Οι φυσικές επεκτάσεις είναι πολλαπλές. Η μετάβαση σε πλήρες αντιδραστικό μοντέλο με συντηρούμενο </w:t>
      </w:r>
      <w:r>
        <w:t>OpenFlow</w:t>
      </w:r>
      <w:r w:rsidRPr="00394963">
        <w:rPr>
          <w:lang w:val="el-GR"/>
        </w:rPr>
        <w:t xml:space="preserve"> </w:t>
      </w:r>
      <w:r>
        <w:t>controller</w:t>
      </w:r>
      <w:r w:rsidRPr="00394963">
        <w:rPr>
          <w:lang w:val="el-GR"/>
        </w:rPr>
        <w:t xml:space="preserve"> (π.χ. </w:t>
      </w:r>
      <w:r>
        <w:t>os</w:t>
      </w:r>
      <w:r w:rsidRPr="00394963">
        <w:rPr>
          <w:lang w:val="el-GR"/>
        </w:rPr>
        <w:t>-</w:t>
      </w:r>
      <w:r>
        <w:t>ken</w:t>
      </w:r>
      <w:r w:rsidRPr="00394963">
        <w:rPr>
          <w:lang w:val="el-GR"/>
        </w:rPr>
        <w:t>) είναι άμεσα εφικτή, καθώς η μηχανή ανίχνευσης και ο μηχανισμός αντιμετώπισης είναι ανεξάρτητα από τον τρόπο συλλογής της τηλεμετρίας. Η διερεύνηση χρονικών μοντέλων Βαθιάς Μάθησης (</w:t>
      </w:r>
      <w:r>
        <w:t>LSTM</w:t>
      </w:r>
      <w:r w:rsidRPr="00394963">
        <w:rPr>
          <w:lang w:val="el-GR"/>
        </w:rPr>
        <w:t>/</w:t>
      </w:r>
      <w:r>
        <w:t>GRU</w:t>
      </w:r>
      <w:r w:rsidRPr="00394963">
        <w:rPr>
          <w:lang w:val="el-GR"/>
        </w:rPr>
        <w:t xml:space="preserve">) για την εκμετάλλευση της χρονικής δομής των ροών θα μπορούσε να ενισχύσει την ανίχνευση εξελισσόμενων επιθέσεων. Η επέκταση σε κατανεμημένους ελεγκτές θα αντιμετώπιζε τον περιορισμό του μοναδικού σημείου αποτυχίας. Η ενσωμάτωση </w:t>
      </w:r>
      <w:r>
        <w:t>adversarial</w:t>
      </w:r>
      <w:r w:rsidRPr="00394963">
        <w:rPr>
          <w:lang w:val="el-GR"/>
        </w:rPr>
        <w:t xml:space="preserve"> </w:t>
      </w:r>
      <w:r>
        <w:t>training</w:t>
      </w:r>
      <w:r w:rsidRPr="00394963">
        <w:rPr>
          <w:lang w:val="el-GR"/>
        </w:rPr>
        <w:t xml:space="preserve"> θα θωράκιζε το εποπτευόμενο μοντέλο έναντι του φαινομένου του γκρεμού. Τέλος, η αξιολόγηση σε πραγματικά </w:t>
      </w:r>
      <w:r>
        <w:t>testbeds</w:t>
      </w:r>
      <w:r w:rsidRPr="00394963">
        <w:rPr>
          <w:lang w:val="el-GR"/>
        </w:rPr>
        <w:t xml:space="preserve"> και με πραγματική κίνηση παραγωγής θα αύξανε την εξωτερική εγκυρότητα των αποτελεσμάτων.</w:t>
      </w:r>
    </w:p>
    <w:p w14:paraId="4AA5D9D2" w14:textId="77777777" w:rsidR="009E7704" w:rsidRPr="00394963" w:rsidRDefault="00AD61C4">
      <w:pPr>
        <w:pStyle w:val="21"/>
        <w:jc w:val="left"/>
        <w:rPr>
          <w:lang w:val="el-GR"/>
        </w:rPr>
      </w:pPr>
      <w:bookmarkStart w:id="130" w:name="_Toc234851028"/>
      <w:r w:rsidRPr="00394963">
        <w:rPr>
          <w:rFonts w:ascii="Times New Roman" w:hAnsi="Times New Roman"/>
          <w:lang w:val="el-GR"/>
        </w:rPr>
        <w:t>7.4 Τελικό συμπέρασμα</w:t>
      </w:r>
      <w:bookmarkEnd w:id="130"/>
    </w:p>
    <w:p w14:paraId="57A23357" w14:textId="77777777" w:rsidR="009E7704" w:rsidRPr="00394963" w:rsidRDefault="00AD61C4">
      <w:pPr>
        <w:rPr>
          <w:lang w:val="el-GR"/>
        </w:rPr>
      </w:pPr>
      <w:r w:rsidRPr="00394963">
        <w:rPr>
          <w:lang w:val="el-GR"/>
        </w:rPr>
        <w:t>Συνολικά, τα αποτελέσματα τεκμηριώνουν τη λειτουργική εφικτότητα ενός μηχανισμού ανίχνευσης και αυτόματης απόκρισης υποβοηθούμενου από Μηχανική Μάθηση, στο συγκεκριμένο ελεγχόμενο περιβάλλον. Η πολυεπίπεδη αρχιτεκτονική, που συνδυάζει εποπτευόμενη offline ανάλυση με ζωντανή, συμπεριφορική ανίχνευση, λειτουργεί end-to-end και αποδεικνύεται ανθεκτική σε αντίπαλες στρατηγικές αποφυγής μετά την εφαρμογή adversarial training. Δεν τεκμηριώνεται, ωστόσο, υπεροχή έναντι εμπορικών ή signature-based συστημάτων ανίχνευσης, καθώς δεν εκτελέστηκε αντίστοιχο πειραματικό baseline, ούτε γενίκευση σε παραγωγικά δίκτυα SDN. Τα δύο αυτά ζητήματα απαιτούν ανεξάρτητη πειραματική αξιολόγηση και οριοθετούν τη φυσική συνέχεια της μελέτης. Η συνεισφορά της εργασίας έγκειται επομένως στην ολοκλήρωση ενός λειτουργικού prototype με ρητά καταγεγραμμένα όρια, και όχι στη διατύπωση ισχυρισμού υπεροχής έναντι καθιερωμένων λύσεων.</w:t>
      </w:r>
    </w:p>
    <w:p w14:paraId="04987995" w14:textId="77777777" w:rsidR="009E7704" w:rsidRPr="00394963" w:rsidRDefault="00AD61C4">
      <w:pPr>
        <w:pStyle w:val="1"/>
        <w:pageBreakBefore/>
        <w:jc w:val="left"/>
        <w:rPr>
          <w:lang w:val="el-GR"/>
        </w:rPr>
      </w:pPr>
      <w:bookmarkStart w:id="131" w:name="_Toc234851029"/>
      <w:r w:rsidRPr="00394963">
        <w:rPr>
          <w:rFonts w:ascii="Times New Roman" w:hAnsi="Times New Roman"/>
          <w:lang w:val="el-GR"/>
        </w:rPr>
        <w:lastRenderedPageBreak/>
        <w:t>8. Βιβλιογραφία</w:t>
      </w:r>
      <w:bookmarkEnd w:id="131"/>
    </w:p>
    <w:p w14:paraId="687D0EF6" w14:textId="77777777" w:rsidR="009E7704" w:rsidRPr="00394963" w:rsidRDefault="00AD61C4">
      <w:pPr>
        <w:spacing w:after="200"/>
        <w:rPr>
          <w:lang w:val="el-GR"/>
        </w:rPr>
      </w:pPr>
      <w:r w:rsidRPr="00394963">
        <w:rPr>
          <w:lang w:val="el-GR"/>
        </w:rPr>
        <w:t xml:space="preserve">Η βιβλιογραφία περιλαμβάνει βασικές επιστημονικές εργασίες για τα </w:t>
      </w:r>
      <w:r>
        <w:t>SDN</w:t>
      </w:r>
      <w:r w:rsidRPr="00394963">
        <w:rPr>
          <w:lang w:val="el-GR"/>
        </w:rPr>
        <w:t xml:space="preserve">, το </w:t>
      </w:r>
      <w:r>
        <w:t>OpenFlow</w:t>
      </w:r>
      <w:r w:rsidRPr="00394963">
        <w:rPr>
          <w:lang w:val="el-GR"/>
        </w:rPr>
        <w:t>, την ασφάλεια δικτύων, τα συστήματα ανίχνευσης εισβολών και τη Μηχανική Μάθηση, στις οποίες γίνεται αναφορά στο κυρίως κείμενο.</w:t>
      </w:r>
    </w:p>
    <w:p w14:paraId="20B3D84C" w14:textId="77777777" w:rsidR="009E7704" w:rsidRDefault="00AD61C4">
      <w:pPr>
        <w:spacing w:after="160"/>
        <w:ind w:left="454" w:hanging="454"/>
      </w:pPr>
      <w:r>
        <w:rPr>
          <w:b/>
          <w:sz w:val="22"/>
        </w:rPr>
        <w:t>[1]  R. Braga, E. Mota, and A. Passito, "Lightweight DDoS flooding attack detection using NOX/OpenFlow," in Proc. IEEE 35th Conf. Local Comput. Netw. (LCN), 2010, pp. 408-415, doi: 10.1109/LCN.2010.5735752.</w:t>
      </w:r>
    </w:p>
    <w:p w14:paraId="2E7DA8C9" w14:textId="77777777" w:rsidR="009E7704" w:rsidRDefault="00AD61C4">
      <w:pPr>
        <w:spacing w:after="160"/>
        <w:ind w:left="454" w:hanging="454"/>
      </w:pPr>
      <w:r>
        <w:rPr>
          <w:b/>
          <w:sz w:val="22"/>
        </w:rPr>
        <w:t>[2]  N. McKeown et al., "OpenFlow: Enabling innovation in campus networks," ACM SIGCOMM Comput. Commun. Rev., vol. 38, no. 2, pp. 69-74, Apr. 2008, doi: 10.1145/1355734.1355746.</w:t>
      </w:r>
    </w:p>
    <w:p w14:paraId="25C1044F" w14:textId="77777777" w:rsidR="009E7704" w:rsidRDefault="00AD61C4">
      <w:pPr>
        <w:spacing w:after="160"/>
        <w:ind w:left="454" w:hanging="454"/>
      </w:pPr>
      <w:r>
        <w:rPr>
          <w:b/>
          <w:sz w:val="22"/>
        </w:rPr>
        <w:t>[3]  B. Lantz, B. Heller, and N. McKeown, "A network in a laptop: Rapid prototyping for software-defined networks," in Proc. 9th ACM SIGCOMM Workshop Hot Topics Netw. (HotNets-IX), 2010, Art. no. 19, doi: 10.1145/1868447.1868466.</w:t>
      </w:r>
    </w:p>
    <w:p w14:paraId="78CF03A4" w14:textId="77777777" w:rsidR="009E7704" w:rsidRDefault="00AD61C4">
      <w:pPr>
        <w:spacing w:after="160"/>
        <w:ind w:left="454" w:hanging="454"/>
      </w:pPr>
      <w:r>
        <w:rPr>
          <w:b/>
          <w:sz w:val="22"/>
        </w:rPr>
        <w:t>[4]  B. Pfaff et al., "The design and implementation of Open vSwitch," in Proc. 12th USENIX Symp. Netw. Syst. Design Implement. (NSDI), 2015, pp. 117-130.</w:t>
      </w:r>
    </w:p>
    <w:p w14:paraId="38CBAC94" w14:textId="77777777" w:rsidR="009E7704" w:rsidRDefault="00AD61C4">
      <w:pPr>
        <w:spacing w:after="160"/>
        <w:ind w:left="454" w:hanging="454"/>
      </w:pPr>
      <w:r w:rsidRPr="00394963">
        <w:rPr>
          <w:b/>
          <w:sz w:val="22"/>
          <w:lang w:val="it-IT"/>
        </w:rPr>
        <w:t>[5]  K. Benzekki, A. El Fergougui, and A. Elbelrhiti Elalaoui, "Software-defined networking (SDN): A survey," Secur. Commun. Netw., vol. 9, no. 18, pp. 5803-5833, 2017, doi: 10.1002/sec.1737.</w:t>
      </w:r>
    </w:p>
    <w:p w14:paraId="78A8894C" w14:textId="77777777" w:rsidR="009E7704" w:rsidRDefault="00AD61C4">
      <w:pPr>
        <w:spacing w:after="160"/>
        <w:ind w:left="454" w:hanging="454"/>
      </w:pPr>
      <w:r>
        <w:rPr>
          <w:b/>
          <w:sz w:val="22"/>
        </w:rPr>
        <w:t>[6]  S. Scott-Hayward, S. Natarajan, and S. Sezer, "A survey of security in software defined networks," IEEE Commun. Surveys Tuts., vol. 18, no. 1, pp. 623-654, 1st Quart. 2016, doi: 10.1109/COMST.2015.2453114.</w:t>
      </w:r>
    </w:p>
    <w:p w14:paraId="74A81926" w14:textId="77777777" w:rsidR="009E7704" w:rsidRDefault="00AD61C4">
      <w:pPr>
        <w:spacing w:after="160"/>
        <w:ind w:left="454" w:hanging="454"/>
      </w:pPr>
      <w:r>
        <w:rPr>
          <w:b/>
          <w:sz w:val="22"/>
        </w:rPr>
        <w:t>[7]  T. Peng, C. Leckie, and K. Ramamohanarao, "Survey of network-based defense mechanisms countering the DoS and DDoS problems," ACM Comput. Surveys, vol. 39, no. 1, Apr. 2007, Art. no. 3.</w:t>
      </w:r>
    </w:p>
    <w:p w14:paraId="6FD9C069" w14:textId="77777777" w:rsidR="009E7704" w:rsidRDefault="00AD61C4">
      <w:pPr>
        <w:spacing w:after="160"/>
        <w:ind w:left="454" w:hanging="454"/>
      </w:pPr>
      <w:r>
        <w:rPr>
          <w:b/>
          <w:sz w:val="22"/>
        </w:rPr>
        <w:t>[8]  C. Kreibich and J. Crowcroft, "Honeycomb: Creating intrusion detection signatures using honeypots," ACM SIGCOMM Comput. Commun. Rev., vol. 34, no. 1, pp. 51-56, Jan. 2004.</w:t>
      </w:r>
    </w:p>
    <w:p w14:paraId="0FB774DB" w14:textId="77777777" w:rsidR="009E7704" w:rsidRDefault="00AD61C4">
      <w:pPr>
        <w:spacing w:after="160"/>
        <w:ind w:left="454" w:hanging="454"/>
      </w:pPr>
      <w:r w:rsidRPr="00394963">
        <w:rPr>
          <w:b/>
          <w:sz w:val="22"/>
          <w:lang w:val="it-IT"/>
        </w:rPr>
        <w:t>[9]  N. Sultana, N. Chilamkurti, W. Peng, and R. Alhadad, "Survey on SDN based network intrusion detection system using machine learning approaches," Peer-to-Peer Netw. Appl., vol. 12, no. 2, pp. 493-501, Mar. 2019, doi: 10.1007/s12083-017-0630-0.</w:t>
      </w:r>
    </w:p>
    <w:p w14:paraId="0C0AC104" w14:textId="77777777" w:rsidR="009E7704" w:rsidRPr="00394963" w:rsidRDefault="00AD61C4">
      <w:pPr>
        <w:spacing w:after="160"/>
        <w:ind w:left="454" w:hanging="454"/>
        <w:rPr>
          <w:lang w:val="it-IT"/>
        </w:rPr>
      </w:pPr>
      <w:r>
        <w:rPr>
          <w:b/>
          <w:sz w:val="22"/>
        </w:rPr>
        <w:lastRenderedPageBreak/>
        <w:t>[10]  F. T. Liu, K. M. Ting, and Z.-H. Zhou, "Isolation forest," in Proc. 8th IEEE Int. Conf. Data Mining (ICDM), 2008, pp. 413-422, doi: 10.1109/ICDM.2008.17.</w:t>
      </w:r>
    </w:p>
    <w:p w14:paraId="139B668F" w14:textId="77777777" w:rsidR="009E7704" w:rsidRDefault="00AD61C4">
      <w:pPr>
        <w:spacing w:after="160"/>
        <w:ind w:left="454" w:hanging="454"/>
      </w:pPr>
      <w:r>
        <w:rPr>
          <w:b/>
          <w:sz w:val="22"/>
        </w:rPr>
        <w:t>[11]  M. S. Elsayed, N.-A. Le-Khac, and A. D. Jurcut, "InSDN: A novel SDN intrusion dataset," IEEE Access, vol. 8, pp. 165263-165284, 2020, doi: 10.1109/ACCESS.2020.3022633.</w:t>
      </w:r>
    </w:p>
    <w:p w14:paraId="4BBA46F4" w14:textId="77777777" w:rsidR="009E7704" w:rsidRDefault="00AD61C4">
      <w:pPr>
        <w:spacing w:after="160"/>
        <w:ind w:left="454" w:hanging="454"/>
      </w:pPr>
      <w:r>
        <w:rPr>
          <w:b/>
          <w:sz w:val="22"/>
        </w:rPr>
        <w:t>[12]  S. Shin and G. Gu, "Attacking software-defined networks: A first feasibility study," in Proc. 2nd ACM SIGCOMM Workshop Hot Topics Softw. Defined Netw. (HotSDN), 2013, pp. 165-166.</w:t>
      </w:r>
    </w:p>
    <w:p w14:paraId="4440D1A9" w14:textId="77777777" w:rsidR="009E7704" w:rsidRDefault="00AD61C4">
      <w:pPr>
        <w:spacing w:after="160"/>
        <w:ind w:left="454" w:hanging="454"/>
      </w:pPr>
      <w:r w:rsidRPr="00394963">
        <w:rPr>
          <w:b/>
          <w:sz w:val="22"/>
          <w:lang w:val="el-GR"/>
        </w:rPr>
        <w:t>[13]  D. Kreutz, F. M. V. Ramos, P. E. Veríssimo, C. E. Rothenberg, S. Azodolmolky, and S. Uhlig, "Software-defined networking: A comprehensive survey," Proc. IEEE, vol. 103, no. 1, pp. 14-76, Jan. 2015, doi: 10.1109/JPROC.2014.2371999.</w:t>
      </w:r>
    </w:p>
    <w:p w14:paraId="05B82421" w14:textId="77777777" w:rsidR="009E7704" w:rsidRDefault="00AD61C4">
      <w:pPr>
        <w:spacing w:after="160"/>
        <w:ind w:left="454" w:hanging="454"/>
      </w:pPr>
      <w:r>
        <w:rPr>
          <w:b/>
          <w:sz w:val="22"/>
        </w:rPr>
        <w:t>[14]  S. M. Lundberg and S.-I. Lee, "A unified approach to interpreting model predictions," in Proc. Adv. Neural Inf. Process. Syst. (NeurIPS), vol. 30, 2017, pp. 4765-4774.</w:t>
      </w:r>
    </w:p>
    <w:p w14:paraId="044EB067" w14:textId="77777777" w:rsidR="009E7704" w:rsidRDefault="00AD61C4">
      <w:pPr>
        <w:spacing w:after="160"/>
        <w:ind w:left="454" w:hanging="454"/>
      </w:pPr>
      <w:r w:rsidRPr="00394963">
        <w:rPr>
          <w:b/>
          <w:sz w:val="22"/>
          <w:lang w:val="it-IT"/>
        </w:rPr>
        <w:t>[15]  G. Apruzzese, M. Colajanni, L. Ferretti, A. Guido, and M. Marchetti, "On the effectiveness of machine and deep learning for cyber security," in Proc. 10th Int. Conf. Cyber Conflict (CyCon), 2018, pp. 371-390, doi: 10.23919/CYCON.2018.8405026.</w:t>
      </w:r>
    </w:p>
    <w:p w14:paraId="59D20B8D" w14:textId="77777777" w:rsidR="009E7704" w:rsidRDefault="00AD61C4">
      <w:pPr>
        <w:spacing w:after="160"/>
        <w:ind w:left="454" w:hanging="454"/>
      </w:pPr>
      <w:r>
        <w:rPr>
          <w:b/>
          <w:sz w:val="22"/>
        </w:rPr>
        <w:t>[16]  I. J. Goodfellow, J. Shlens, and C. Szegedy, "Explaining and harnessing adversarial examples," in Proc. Int. Conf. Learn. Represent. (ICLR), 2015.</w:t>
      </w:r>
    </w:p>
    <w:p w14:paraId="6A11F989" w14:textId="77777777" w:rsidR="009E7704" w:rsidRDefault="00AD61C4">
      <w:pPr>
        <w:spacing w:after="160"/>
        <w:ind w:left="454" w:hanging="454"/>
      </w:pPr>
      <w:r>
        <w:rPr>
          <w:b/>
          <w:sz w:val="22"/>
        </w:rPr>
        <w:t>[17]  N. Papernot, P. McDaniel, S. Jha, M. Fredrikson, Z. B. Celik, and A. Swami, "The limitations of deep learning in adversarial settings," in Proc. IEEE Eur. Symp. Secur. Privacy (EuroS&amp;P), 2016, pp. 372-387, doi: 10.1109/EuroSP.2016.36.</w:t>
      </w:r>
    </w:p>
    <w:p w14:paraId="4E9EEA64" w14:textId="77777777" w:rsidR="009E7704" w:rsidRDefault="00AD61C4">
      <w:pPr>
        <w:spacing w:after="160"/>
        <w:ind w:left="454" w:hanging="454"/>
      </w:pPr>
      <w:r>
        <w:rPr>
          <w:b/>
          <w:sz w:val="22"/>
        </w:rPr>
        <w:t>[18]  A. Kurakin, I. J. Goodfellow, and S. Bengio, "Adversarial examples in the physical world," in Proc. Int. Conf. Learn. Represent. (ICLR) Workshop, 2017.</w:t>
      </w:r>
    </w:p>
    <w:p w14:paraId="4192CE34" w14:textId="77777777" w:rsidR="009E7704" w:rsidRPr="00394963" w:rsidRDefault="00AD61C4">
      <w:pPr>
        <w:spacing w:after="160"/>
        <w:ind w:left="454" w:hanging="454"/>
        <w:rPr>
          <w:lang w:val="it-IT"/>
        </w:rPr>
      </w:pPr>
      <w:r>
        <w:rPr>
          <w:b/>
          <w:sz w:val="22"/>
        </w:rPr>
        <w:t>[19]  I. Corona, G. Giacinto, and F. Roli, "Adversarial attacks against intrusion detection systems: Taxonomy, solutions and open issues," Inf. Sci., vol. 239, pp. 201-225, Aug. 2013, doi: 10.1016/j.ins.2013.03.022.</w:t>
      </w:r>
    </w:p>
    <w:p w14:paraId="37FD6C7E" w14:textId="77777777" w:rsidR="009E7704" w:rsidRDefault="00AD61C4">
      <w:pPr>
        <w:spacing w:after="160"/>
        <w:ind w:left="454" w:hanging="454"/>
      </w:pPr>
      <w:r w:rsidRPr="00394963">
        <w:rPr>
          <w:b/>
          <w:sz w:val="22"/>
          <w:lang w:val="it-IT"/>
        </w:rPr>
        <w:t>[20]  B. Biggio et al., "Evasion attacks against machine learning at test time," in Proc. Eur. Conf. Mach. Learn. Knowl. Discovery Databases (ECML/PKDD), 2013, pp. 387-402, doi: 10.1007/978-3-642-40994-3_25.</w:t>
      </w:r>
    </w:p>
    <w:p w14:paraId="46C948B1" w14:textId="77777777" w:rsidR="009E7704" w:rsidRDefault="00AD61C4">
      <w:pPr>
        <w:spacing w:after="160"/>
        <w:ind w:left="454" w:hanging="454"/>
      </w:pPr>
      <w:r>
        <w:rPr>
          <w:b/>
          <w:sz w:val="22"/>
          <w:lang w:val="it-IT"/>
        </w:rPr>
        <w:t>[21]  R. Sommer and V. Paxson, "Outside the closed world: On using machine learning for network intrusion detection," in Proc. IEEE Symp. Secur. Privacy (S&amp;P), 2010, pp. 305-316, doi: 10.1109/SP.2010.25.</w:t>
      </w:r>
    </w:p>
    <w:p w14:paraId="32F6800C" w14:textId="77777777" w:rsidR="009E7704" w:rsidRDefault="00AD61C4">
      <w:pPr>
        <w:spacing w:after="160"/>
        <w:ind w:left="454" w:hanging="454"/>
      </w:pPr>
      <w:r>
        <w:rPr>
          <w:b/>
          <w:sz w:val="22"/>
          <w:lang w:val="it-IT"/>
        </w:rPr>
        <w:lastRenderedPageBreak/>
        <w:t>[22]  D. Arp et al., "Dos and don'ts of machine learning in computer security," in Proc. 31st USENIX Secur. Symp., 2022, pp. 3971-3988.</w:t>
      </w:r>
    </w:p>
    <w:p w14:paraId="359B2CB8" w14:textId="77777777" w:rsidR="009E7704" w:rsidRDefault="00AD61C4">
      <w:pPr>
        <w:spacing w:after="160"/>
        <w:ind w:left="454" w:hanging="454"/>
      </w:pPr>
      <w:r>
        <w:rPr>
          <w:b/>
          <w:sz w:val="22"/>
          <w:lang w:val="it-IT"/>
        </w:rPr>
        <w:t>[23]  S. Kaufman, S. Rosset, C. Perlich, and O. Stitelman, "Leakage in data mining: Formulation, detection, and avoidance," ACM Trans. Knowl. Discovery Data, vol. 6, no. 4, Dec. 2012, Art. no. 15, doi: 10.1145/2382577.2382579.</w:t>
      </w:r>
    </w:p>
    <w:p w14:paraId="1038022E" w14:textId="77777777" w:rsidR="009E7704" w:rsidRDefault="00AD61C4">
      <w:pPr>
        <w:pStyle w:val="1"/>
        <w:pageBreakBefore/>
        <w:jc w:val="left"/>
      </w:pPr>
      <w:bookmarkStart w:id="132" w:name="_Toc234851030"/>
      <w:r>
        <w:rPr>
          <w:rFonts w:ascii="Times New Roman" w:hAnsi="Times New Roman"/>
        </w:rPr>
        <w:lastRenderedPageBreak/>
        <w:t>Παράρτημα Α: Οδηγίες αναπαραγωγής των πειραμάτων</w:t>
      </w:r>
      <w:bookmarkEnd w:id="132"/>
    </w:p>
    <w:p w14:paraId="4FB86179" w14:textId="77777777" w:rsidR="009E7704" w:rsidRPr="00394963" w:rsidRDefault="00AD61C4">
      <w:pPr>
        <w:rPr>
          <w:lang w:val="el-GR"/>
        </w:rPr>
      </w:pPr>
      <w:r w:rsidRPr="00394963">
        <w:rPr>
          <w:lang w:val="el-GR"/>
        </w:rPr>
        <w:t xml:space="preserve">Το παράρτημα αυτό συνοψίζει τα βήματα για την πλήρη αναπαραγωγή των πειραμάτων της διπλωματικής. Ολόκληρη η στοίβα ενορχηστρώνεται μέσω </w:t>
      </w:r>
      <w:r>
        <w:t>Docker</w:t>
      </w:r>
      <w:r w:rsidRPr="00394963">
        <w:rPr>
          <w:lang w:val="el-GR"/>
        </w:rPr>
        <w:t>, ώστε τα αποτελέσματα να είναι ανεξάρτητα του μηχανήματος και ελέγξιμα από τρίτους.</w:t>
      </w:r>
    </w:p>
    <w:p w14:paraId="6F8032B9" w14:textId="77777777" w:rsidR="009E7704" w:rsidRPr="00394963" w:rsidRDefault="00AD61C4">
      <w:pPr>
        <w:pStyle w:val="21"/>
        <w:jc w:val="left"/>
        <w:rPr>
          <w:lang w:val="el-GR"/>
        </w:rPr>
      </w:pPr>
      <w:bookmarkStart w:id="133" w:name="_Toc234851031"/>
      <w:r w:rsidRPr="00394963">
        <w:rPr>
          <w:rFonts w:ascii="Times New Roman" w:hAnsi="Times New Roman"/>
          <w:lang w:val="el-GR"/>
        </w:rPr>
        <w:t>Α.1 Απαιτήσεις συστήματος</w:t>
      </w:r>
      <w:bookmarkEnd w:id="133"/>
    </w:p>
    <w:p w14:paraId="2426E642" w14:textId="77777777" w:rsidR="009E7704" w:rsidRPr="00394963" w:rsidRDefault="00AD61C4">
      <w:pPr>
        <w:rPr>
          <w:lang w:val="el-GR"/>
        </w:rPr>
      </w:pPr>
      <w:r w:rsidRPr="00394963">
        <w:rPr>
          <w:lang w:val="el-GR"/>
        </w:rPr>
        <w:t xml:space="preserve">Απαιτούνται: </w:t>
      </w:r>
      <w:r>
        <w:t>Docker</w:t>
      </w:r>
      <w:r w:rsidRPr="00394963">
        <w:rPr>
          <w:lang w:val="el-GR"/>
        </w:rPr>
        <w:t xml:space="preserve"> και </w:t>
      </w:r>
      <w:r>
        <w:t>Docker</w:t>
      </w:r>
      <w:r w:rsidRPr="00394963">
        <w:rPr>
          <w:lang w:val="el-GR"/>
        </w:rPr>
        <w:t xml:space="preserve"> </w:t>
      </w:r>
      <w:r>
        <w:t>Compose</w:t>
      </w:r>
      <w:r w:rsidRPr="00394963">
        <w:rPr>
          <w:lang w:val="el-GR"/>
        </w:rPr>
        <w:t xml:space="preserve">, περιβάλλον </w:t>
      </w:r>
      <w:r>
        <w:t>Linux</w:t>
      </w:r>
      <w:r w:rsidRPr="00394963">
        <w:rPr>
          <w:lang w:val="el-GR"/>
        </w:rPr>
        <w:t xml:space="preserve"> ή </w:t>
      </w:r>
      <w:r>
        <w:t>Windows</w:t>
      </w:r>
      <w:r w:rsidRPr="00394963">
        <w:rPr>
          <w:lang w:val="el-GR"/>
        </w:rPr>
        <w:t xml:space="preserve"> με </w:t>
      </w:r>
      <w:r>
        <w:t>WSL</w:t>
      </w:r>
      <w:r w:rsidRPr="00394963">
        <w:rPr>
          <w:lang w:val="el-GR"/>
        </w:rPr>
        <w:t xml:space="preserve">2, </w:t>
      </w:r>
      <w:r>
        <w:t>Python</w:t>
      </w:r>
      <w:r w:rsidRPr="00394963">
        <w:rPr>
          <w:lang w:val="el-GR"/>
        </w:rPr>
        <w:t xml:space="preserve"> 3 και οι βιβλιοθήκες του αρχείου </w:t>
      </w:r>
      <w:r>
        <w:t>requirements</w:t>
      </w:r>
      <w:r w:rsidRPr="00394963">
        <w:rPr>
          <w:lang w:val="el-GR"/>
        </w:rPr>
        <w:t>.</w:t>
      </w:r>
      <w:r>
        <w:t>txt</w:t>
      </w:r>
      <w:r w:rsidRPr="00394963">
        <w:rPr>
          <w:lang w:val="el-GR"/>
        </w:rPr>
        <w:t>. Ο μεταγωγέας εκτελείται σε προνομιακό (</w:t>
      </w:r>
      <w:r>
        <w:t>privileged</w:t>
      </w:r>
      <w:r w:rsidRPr="00394963">
        <w:rPr>
          <w:lang w:val="el-GR"/>
        </w:rPr>
        <w:t xml:space="preserve">) </w:t>
      </w:r>
      <w:r>
        <w:t>container</w:t>
      </w:r>
      <w:r w:rsidRPr="00394963">
        <w:rPr>
          <w:lang w:val="el-GR"/>
        </w:rPr>
        <w:t xml:space="preserve"> και κατασκευάζεται σε λειτουργία </w:t>
      </w:r>
      <w:r>
        <w:t>failMode</w:t>
      </w:r>
      <w:r w:rsidRPr="00394963">
        <w:rPr>
          <w:lang w:val="el-GR"/>
        </w:rPr>
        <w:t>=</w:t>
      </w:r>
      <w:r>
        <w:t>standalone</w:t>
      </w:r>
      <w:r w:rsidRPr="00394963">
        <w:rPr>
          <w:lang w:val="el-GR"/>
        </w:rPr>
        <w:t xml:space="preserve"> με </w:t>
      </w:r>
      <w:r>
        <w:t>datapath</w:t>
      </w:r>
      <w:r w:rsidRPr="00394963">
        <w:rPr>
          <w:lang w:val="el-GR"/>
        </w:rPr>
        <w:t xml:space="preserve"> τύπου </w:t>
      </w:r>
      <w:r>
        <w:t>user</w:t>
      </w:r>
      <w:r w:rsidRPr="00394963">
        <w:rPr>
          <w:lang w:val="el-GR"/>
        </w:rPr>
        <w:t xml:space="preserve">, λόγω της απουσίας του </w:t>
      </w:r>
      <w:r>
        <w:t>kernel</w:t>
      </w:r>
      <w:r w:rsidRPr="00394963">
        <w:rPr>
          <w:lang w:val="el-GR"/>
        </w:rPr>
        <w:t xml:space="preserve"> </w:t>
      </w:r>
      <w:r>
        <w:t>module</w:t>
      </w:r>
      <w:r w:rsidRPr="00394963">
        <w:rPr>
          <w:lang w:val="el-GR"/>
        </w:rPr>
        <w:t xml:space="preserve"> του </w:t>
      </w:r>
      <w:r>
        <w:t>Open</w:t>
      </w:r>
      <w:r w:rsidRPr="00394963">
        <w:rPr>
          <w:lang w:val="el-GR"/>
        </w:rPr>
        <w:t xml:space="preserve"> </w:t>
      </w:r>
      <w:r>
        <w:t>vSwitch</w:t>
      </w:r>
      <w:r w:rsidRPr="00394963">
        <w:rPr>
          <w:lang w:val="el-GR"/>
        </w:rPr>
        <w:t xml:space="preserve"> στο </w:t>
      </w:r>
      <w:r>
        <w:t>WSL</w:t>
      </w:r>
      <w:r w:rsidRPr="00394963">
        <w:rPr>
          <w:lang w:val="el-GR"/>
        </w:rPr>
        <w:t>2.</w:t>
      </w:r>
    </w:p>
    <w:p w14:paraId="035C3FFB" w14:textId="77777777" w:rsidR="009E7704" w:rsidRPr="00394963" w:rsidRDefault="00AD61C4">
      <w:pPr>
        <w:pStyle w:val="21"/>
        <w:jc w:val="left"/>
        <w:rPr>
          <w:lang w:val="el-GR"/>
        </w:rPr>
      </w:pPr>
      <w:bookmarkStart w:id="134" w:name="_Toc234851032"/>
      <w:r w:rsidRPr="00394963">
        <w:rPr>
          <w:rFonts w:ascii="Times New Roman" w:hAnsi="Times New Roman"/>
          <w:lang w:val="el-GR"/>
        </w:rPr>
        <w:t>Α.2 Εκκίνηση της στοίβας</w:t>
      </w:r>
      <w:bookmarkEnd w:id="134"/>
    </w:p>
    <w:p w14:paraId="050F3709" w14:textId="77777777" w:rsidR="009E7704" w:rsidRPr="00394963" w:rsidRDefault="00AD61C4">
      <w:pPr>
        <w:spacing w:after="40" w:line="240" w:lineRule="auto"/>
        <w:ind w:left="340"/>
        <w:rPr>
          <w:lang w:val="el-GR"/>
        </w:rPr>
      </w:pPr>
      <w:r w:rsidRPr="00394963">
        <w:rPr>
          <w:rFonts w:ascii="Consolas" w:hAnsi="Consolas"/>
          <w:sz w:val="20"/>
          <w:lang w:val="el-GR"/>
        </w:rPr>
        <w:t xml:space="preserve"># Εκκίνηση ελεγκτή, </w:t>
      </w:r>
      <w:r>
        <w:rPr>
          <w:rFonts w:ascii="Consolas" w:hAnsi="Consolas"/>
          <w:sz w:val="20"/>
        </w:rPr>
        <w:t>dashboard</w:t>
      </w:r>
      <w:r w:rsidRPr="00394963">
        <w:rPr>
          <w:rFonts w:ascii="Consolas" w:hAnsi="Consolas"/>
          <w:sz w:val="20"/>
          <w:lang w:val="el-GR"/>
        </w:rPr>
        <w:t xml:space="preserve"> και μεταγωγέα</w:t>
      </w:r>
    </w:p>
    <w:p w14:paraId="33BF063F" w14:textId="77777777" w:rsidR="009E7704" w:rsidRDefault="00AD61C4">
      <w:pPr>
        <w:spacing w:after="40" w:line="240" w:lineRule="auto"/>
        <w:ind w:left="340"/>
      </w:pPr>
      <w:r>
        <w:rPr>
          <w:rFonts w:ascii="Consolas" w:hAnsi="Consolas"/>
          <w:sz w:val="20"/>
        </w:rPr>
        <w:t>docker compose -f app_sdn/docker-compose.yml up -d controller dashboard switch</w:t>
      </w:r>
    </w:p>
    <w:p w14:paraId="425F7EA5" w14:textId="77777777" w:rsidR="009E7704" w:rsidRDefault="009E7704">
      <w:pPr>
        <w:spacing w:after="40" w:line="240" w:lineRule="auto"/>
        <w:ind w:left="340"/>
      </w:pPr>
    </w:p>
    <w:p w14:paraId="648A5F06" w14:textId="77777777" w:rsidR="009E7704" w:rsidRDefault="00AD61C4">
      <w:pPr>
        <w:spacing w:after="40" w:line="240" w:lineRule="auto"/>
        <w:ind w:left="340"/>
      </w:pPr>
      <w:r>
        <w:rPr>
          <w:rFonts w:ascii="Consolas" w:hAnsi="Consolas"/>
          <w:sz w:val="20"/>
        </w:rPr>
        <w:t># Ελεγκτής: http://localhost:9000   Dashboard: http://localhost:8050</w:t>
      </w:r>
    </w:p>
    <w:p w14:paraId="2B6C5647" w14:textId="77777777" w:rsidR="009E7704" w:rsidRPr="00394963" w:rsidRDefault="00AD61C4">
      <w:pPr>
        <w:pStyle w:val="21"/>
        <w:jc w:val="left"/>
        <w:rPr>
          <w:lang w:val="el-GR"/>
        </w:rPr>
      </w:pPr>
      <w:bookmarkStart w:id="135" w:name="_Toc234851033"/>
      <w:r w:rsidRPr="00394963">
        <w:rPr>
          <w:rFonts w:ascii="Times New Roman" w:hAnsi="Times New Roman"/>
          <w:lang w:val="el-GR"/>
        </w:rPr>
        <w:t xml:space="preserve">Α.3 Εκτέλεση του </w:t>
      </w:r>
      <w:r>
        <w:rPr>
          <w:rFonts w:ascii="Times New Roman" w:hAnsi="Times New Roman"/>
        </w:rPr>
        <w:t>offline</w:t>
      </w:r>
      <w:r w:rsidRPr="00394963">
        <w:rPr>
          <w:rFonts w:ascii="Times New Roman" w:hAnsi="Times New Roman"/>
          <w:lang w:val="el-GR"/>
        </w:rPr>
        <w:t xml:space="preserve"> </w:t>
      </w:r>
      <w:r>
        <w:rPr>
          <w:rFonts w:ascii="Times New Roman" w:hAnsi="Times New Roman"/>
        </w:rPr>
        <w:t>pipeline</w:t>
      </w:r>
      <w:r w:rsidRPr="00394963">
        <w:rPr>
          <w:rFonts w:ascii="Times New Roman" w:hAnsi="Times New Roman"/>
          <w:lang w:val="el-GR"/>
        </w:rPr>
        <w:t xml:space="preserve"> (Μέθοδος Β)</w:t>
      </w:r>
      <w:bookmarkEnd w:id="135"/>
    </w:p>
    <w:p w14:paraId="7636A740" w14:textId="77777777" w:rsidR="009E7704" w:rsidRPr="00394963" w:rsidRDefault="00AD61C4">
      <w:pPr>
        <w:rPr>
          <w:lang w:val="el-GR"/>
        </w:rPr>
      </w:pPr>
      <w:r w:rsidRPr="00394963">
        <w:rPr>
          <w:lang w:val="el-GR"/>
        </w:rPr>
        <w:t xml:space="preserve">Το πλήρες </w:t>
      </w:r>
      <w:r>
        <w:t>pipeline</w:t>
      </w:r>
      <w:r w:rsidRPr="00394963">
        <w:rPr>
          <w:lang w:val="el-GR"/>
        </w:rPr>
        <w:t xml:space="preserve"> εκπαίδευσης και αξιολόγησης εκτελείται με μία εντολή και παράγει τα μοντέλα και τα γραφήματα ταξινόμησης:</w:t>
      </w:r>
    </w:p>
    <w:p w14:paraId="29BB2AB4" w14:textId="77777777" w:rsidR="009E7704" w:rsidRPr="00394963" w:rsidRDefault="00AD61C4">
      <w:pPr>
        <w:spacing w:after="40" w:line="240" w:lineRule="auto"/>
        <w:ind w:left="340"/>
        <w:rPr>
          <w:lang w:val="el-GR"/>
        </w:rPr>
      </w:pPr>
      <w:r>
        <w:rPr>
          <w:rFonts w:ascii="Consolas" w:hAnsi="Consolas"/>
          <w:sz w:val="20"/>
        </w:rPr>
        <w:t>bash</w:t>
      </w:r>
      <w:r w:rsidRPr="00394963">
        <w:rPr>
          <w:rFonts w:ascii="Consolas" w:hAnsi="Consolas"/>
          <w:sz w:val="20"/>
          <w:lang w:val="el-GR"/>
        </w:rPr>
        <w:t xml:space="preserve"> </w:t>
      </w:r>
      <w:r>
        <w:rPr>
          <w:rFonts w:ascii="Consolas" w:hAnsi="Consolas"/>
          <w:sz w:val="20"/>
        </w:rPr>
        <w:t>run</w:t>
      </w:r>
      <w:r w:rsidRPr="00394963">
        <w:rPr>
          <w:rFonts w:ascii="Consolas" w:hAnsi="Consolas"/>
          <w:sz w:val="20"/>
          <w:lang w:val="el-GR"/>
        </w:rPr>
        <w:t>_</w:t>
      </w:r>
      <w:r>
        <w:rPr>
          <w:rFonts w:ascii="Consolas" w:hAnsi="Consolas"/>
          <w:sz w:val="20"/>
        </w:rPr>
        <w:t>all</w:t>
      </w:r>
      <w:r w:rsidRPr="00394963">
        <w:rPr>
          <w:rFonts w:ascii="Consolas" w:hAnsi="Consolas"/>
          <w:sz w:val="20"/>
          <w:lang w:val="el-GR"/>
        </w:rPr>
        <w:t>.</w:t>
      </w:r>
      <w:r>
        <w:rPr>
          <w:rFonts w:ascii="Consolas" w:hAnsi="Consolas"/>
          <w:sz w:val="20"/>
        </w:rPr>
        <w:t>sh</w:t>
      </w:r>
    </w:p>
    <w:p w14:paraId="0C61F6F6" w14:textId="77777777" w:rsidR="009E7704" w:rsidRPr="00394963" w:rsidRDefault="00AD61C4">
      <w:pPr>
        <w:spacing w:after="40" w:line="240" w:lineRule="auto"/>
        <w:ind w:left="340"/>
        <w:rPr>
          <w:lang w:val="el-GR"/>
        </w:rPr>
      </w:pPr>
      <w:r w:rsidRPr="00394963">
        <w:rPr>
          <w:rFonts w:ascii="Consolas" w:hAnsi="Consolas"/>
          <w:sz w:val="20"/>
          <w:lang w:val="el-GR"/>
        </w:rPr>
        <w:t xml:space="preserve"># μοντέλα -&gt; </w:t>
      </w:r>
      <w:r>
        <w:rPr>
          <w:rFonts w:ascii="Consolas" w:hAnsi="Consolas"/>
          <w:sz w:val="20"/>
        </w:rPr>
        <w:t>models</w:t>
      </w:r>
      <w:r w:rsidRPr="00394963">
        <w:rPr>
          <w:rFonts w:ascii="Consolas" w:hAnsi="Consolas"/>
          <w:sz w:val="20"/>
          <w:lang w:val="el-GR"/>
        </w:rPr>
        <w:t xml:space="preserve">/ , γραφήματα &amp; μετρικές -&gt; </w:t>
      </w:r>
      <w:r>
        <w:rPr>
          <w:rFonts w:ascii="Consolas" w:hAnsi="Consolas"/>
          <w:sz w:val="20"/>
        </w:rPr>
        <w:t>results</w:t>
      </w:r>
      <w:r w:rsidRPr="00394963">
        <w:rPr>
          <w:rFonts w:ascii="Consolas" w:hAnsi="Consolas"/>
          <w:sz w:val="20"/>
          <w:lang w:val="el-GR"/>
        </w:rPr>
        <w:t>/</w:t>
      </w:r>
    </w:p>
    <w:p w14:paraId="254BFE5B" w14:textId="77777777" w:rsidR="00940104" w:rsidRDefault="00AD61C4">
      <w:pPr>
        <w:ind w:firstLine="425"/>
      </w:pPr>
      <w:r>
        <w:t>Το πείραμα μετριασμού της αντίπαλης ευπάθειας μέσω adversarial training (Robust Random Forest, ενότητα 6.12.3) εκτελείται με μία εντολή και παράγει τη σύγκριση αρχικού και θωρακισμένου μοντέλου:</w:t>
      </w:r>
    </w:p>
    <w:p w14:paraId="6F69AB5E" w14:textId="77777777" w:rsidR="00940104" w:rsidRDefault="00AD61C4">
      <w:pPr>
        <w:spacing w:after="40" w:line="240" w:lineRule="auto"/>
        <w:ind w:left="340"/>
      </w:pPr>
      <w:r>
        <w:rPr>
          <w:rFonts w:ascii="Consolas" w:hAnsi="Consolas"/>
          <w:sz w:val="20"/>
        </w:rPr>
        <w:t>python3 ml_pipeline/adversarial_training.py</w:t>
      </w:r>
    </w:p>
    <w:p w14:paraId="43E02BD6" w14:textId="77777777" w:rsidR="00940104" w:rsidRDefault="00AD61C4">
      <w:pPr>
        <w:spacing w:after="40" w:line="240" w:lineRule="auto"/>
        <w:ind w:left="340"/>
      </w:pPr>
      <w:r>
        <w:rPr>
          <w:rFonts w:ascii="Consolas" w:hAnsi="Consolas"/>
          <w:sz w:val="20"/>
        </w:rPr>
        <w:t># παραγει: results/adv_robust_comparison.csv (evasion vs epsilon),</w:t>
      </w:r>
    </w:p>
    <w:p w14:paraId="09FE7FCC" w14:textId="77777777" w:rsidR="00940104" w:rsidRDefault="00AD61C4">
      <w:pPr>
        <w:spacing w:after="40" w:line="240" w:lineRule="auto"/>
        <w:ind w:left="340"/>
      </w:pPr>
      <w:r>
        <w:rPr>
          <w:rFonts w:ascii="Consolas" w:hAnsi="Consolas"/>
          <w:sz w:val="20"/>
        </w:rPr>
        <w:t>#          results/adv_robust_clean.csv (clean accuracy/F1),</w:t>
      </w:r>
    </w:p>
    <w:p w14:paraId="03795A6D" w14:textId="77777777" w:rsidR="00940104" w:rsidRDefault="00AD61C4">
      <w:pPr>
        <w:spacing w:after="40" w:line="240" w:lineRule="auto"/>
        <w:ind w:left="340"/>
      </w:pPr>
      <w:r>
        <w:rPr>
          <w:rFonts w:ascii="Consolas" w:hAnsi="Consolas"/>
          <w:sz w:val="20"/>
        </w:rPr>
        <w:t>#          results/adv_robust_mcnemar.txt (McNemar test),</w:t>
      </w:r>
    </w:p>
    <w:p w14:paraId="618ECC9B" w14:textId="77777777" w:rsidR="00940104" w:rsidRDefault="00AD61C4">
      <w:pPr>
        <w:spacing w:after="40" w:line="240" w:lineRule="auto"/>
        <w:ind w:left="340"/>
      </w:pPr>
      <w:r>
        <w:rPr>
          <w:rFonts w:ascii="Consolas" w:hAnsi="Consolas"/>
          <w:sz w:val="20"/>
        </w:rPr>
        <w:t>#          results/adv_robust_evasion.png (γραφημα)</w:t>
      </w:r>
    </w:p>
    <w:p w14:paraId="3E4C3B50" w14:textId="77777777" w:rsidR="009E7704" w:rsidRPr="00394963" w:rsidRDefault="00AD61C4">
      <w:pPr>
        <w:pStyle w:val="21"/>
        <w:jc w:val="left"/>
        <w:rPr>
          <w:lang w:val="el-GR"/>
        </w:rPr>
      </w:pPr>
      <w:bookmarkStart w:id="136" w:name="_Toc234851034"/>
      <w:r w:rsidRPr="00394963">
        <w:rPr>
          <w:rFonts w:ascii="Times New Roman" w:hAnsi="Times New Roman"/>
          <w:lang w:val="el-GR"/>
        </w:rPr>
        <w:t>Α.4 Εκτέλεση των ζωντανών σεναρίων (Μέθοδος Α)</w:t>
      </w:r>
      <w:bookmarkEnd w:id="136"/>
    </w:p>
    <w:p w14:paraId="0D8C4036" w14:textId="77777777" w:rsidR="009E7704" w:rsidRPr="00394963" w:rsidRDefault="00AD61C4">
      <w:pPr>
        <w:rPr>
          <w:lang w:val="el-GR"/>
        </w:rPr>
      </w:pPr>
      <w:r w:rsidRPr="00394963">
        <w:rPr>
          <w:lang w:val="el-GR"/>
        </w:rPr>
        <w:t>Τα ζωντανά σενάρια επίθεσης και αντιμετώπισης εκτελούνται έναντι της εκτελούμενης στοίβας:</w:t>
      </w:r>
    </w:p>
    <w:p w14:paraId="58880A6B" w14:textId="77777777" w:rsidR="009E7704" w:rsidRDefault="00AD61C4">
      <w:pPr>
        <w:spacing w:after="40" w:line="240" w:lineRule="auto"/>
        <w:ind w:left="340"/>
      </w:pPr>
      <w:r>
        <w:rPr>
          <w:rFonts w:ascii="Consolas" w:hAnsi="Consolas"/>
          <w:sz w:val="20"/>
        </w:rPr>
        <w:t># Όλα τα σενάρια (DDoS, port scan, exfiltration, flow exhaustion,</w:t>
      </w:r>
    </w:p>
    <w:p w14:paraId="76048A8D" w14:textId="77777777" w:rsidR="009E7704" w:rsidRDefault="00AD61C4">
      <w:pPr>
        <w:spacing w:after="40" w:line="240" w:lineRule="auto"/>
        <w:ind w:left="340"/>
      </w:pPr>
      <w:r>
        <w:rPr>
          <w:rFonts w:ascii="Consolas" w:hAnsi="Consolas"/>
          <w:sz w:val="20"/>
        </w:rPr>
        <w:lastRenderedPageBreak/>
        <w:t># lateral movement, ARP spoof)</w:t>
      </w:r>
    </w:p>
    <w:p w14:paraId="274441B4" w14:textId="77777777" w:rsidR="009E7704" w:rsidRDefault="00AD61C4">
      <w:pPr>
        <w:spacing w:after="40" w:line="240" w:lineRule="auto"/>
        <w:ind w:left="340"/>
      </w:pPr>
      <w:r>
        <w:rPr>
          <w:rFonts w:ascii="Consolas" w:hAnsi="Consolas"/>
          <w:sz w:val="20"/>
        </w:rPr>
        <w:t>bash run_live_experiments.sh --controller http://localhost:9000 --duration 60</w:t>
      </w:r>
    </w:p>
    <w:p w14:paraId="00996140" w14:textId="77777777" w:rsidR="009E7704" w:rsidRDefault="009E7704">
      <w:pPr>
        <w:spacing w:after="40" w:line="240" w:lineRule="auto"/>
        <w:ind w:left="340"/>
      </w:pPr>
    </w:p>
    <w:p w14:paraId="173472F9" w14:textId="77777777" w:rsidR="009E7704" w:rsidRDefault="00AD61C4">
      <w:pPr>
        <w:spacing w:after="40" w:line="240" w:lineRule="auto"/>
        <w:ind w:left="340"/>
      </w:pPr>
      <w:r>
        <w:rPr>
          <w:rFonts w:ascii="Consolas" w:hAnsi="Consolas"/>
          <w:sz w:val="20"/>
        </w:rPr>
        <w:t># Επιδεικτικό σενάριο 10 λεπτών</w:t>
      </w:r>
    </w:p>
    <w:p w14:paraId="522B8011" w14:textId="77777777" w:rsidR="009E7704" w:rsidRDefault="00AD61C4">
      <w:pPr>
        <w:spacing w:after="40" w:line="240" w:lineRule="auto"/>
        <w:ind w:left="340"/>
      </w:pPr>
      <w:r>
        <w:rPr>
          <w:rFonts w:ascii="Consolas" w:hAnsi="Consolas"/>
          <w:sz w:val="20"/>
        </w:rPr>
        <w:t>bash demo_10min.sh --no-build</w:t>
      </w:r>
    </w:p>
    <w:p w14:paraId="69DCE7B3" w14:textId="77777777" w:rsidR="009E7704" w:rsidRPr="00394963" w:rsidRDefault="00AD61C4">
      <w:pPr>
        <w:pStyle w:val="21"/>
        <w:jc w:val="left"/>
        <w:rPr>
          <w:lang w:val="el-GR"/>
        </w:rPr>
      </w:pPr>
      <w:bookmarkStart w:id="137" w:name="_Toc234851035"/>
      <w:r w:rsidRPr="00394963">
        <w:rPr>
          <w:rFonts w:ascii="Times New Roman" w:hAnsi="Times New Roman"/>
          <w:lang w:val="el-GR"/>
        </w:rPr>
        <w:t>Α.5 Θέση των αποτελεσμάτων</w:t>
      </w:r>
      <w:bookmarkEnd w:id="137"/>
    </w:p>
    <w:p w14:paraId="5AB1A62D" w14:textId="77777777" w:rsidR="009E7704" w:rsidRPr="00394963" w:rsidRDefault="00AD61C4">
      <w:pPr>
        <w:rPr>
          <w:lang w:val="el-GR"/>
        </w:rPr>
      </w:pPr>
      <w:r w:rsidRPr="00394963">
        <w:rPr>
          <w:lang w:val="el-GR"/>
        </w:rPr>
        <w:t xml:space="preserve">Τα αποτελέσματα αποθηκεύονται ως εξής: τα γραφήματα και οι μετρικές του </w:t>
      </w:r>
      <w:r>
        <w:t>offline</w:t>
      </w:r>
      <w:r w:rsidRPr="00394963">
        <w:rPr>
          <w:lang w:val="el-GR"/>
        </w:rPr>
        <w:t xml:space="preserve"> </w:t>
      </w:r>
      <w:r>
        <w:t>pipeline</w:t>
      </w:r>
      <w:r w:rsidRPr="00394963">
        <w:rPr>
          <w:lang w:val="el-GR"/>
        </w:rPr>
        <w:t xml:space="preserve"> στον φάκελο </w:t>
      </w:r>
      <w:r>
        <w:t>results</w:t>
      </w:r>
      <w:r w:rsidRPr="00394963">
        <w:rPr>
          <w:lang w:val="el-GR"/>
        </w:rPr>
        <w:t>/. Τα αποτελέσματα των ζωντανών σεναρίων (</w:t>
      </w:r>
      <w:r>
        <w:t>CSV</w:t>
      </w:r>
      <w:r w:rsidRPr="00394963">
        <w:rPr>
          <w:lang w:val="el-GR"/>
        </w:rPr>
        <w:t>/</w:t>
      </w:r>
      <w:r>
        <w:t>JSON</w:t>
      </w:r>
      <w:r w:rsidRPr="00394963">
        <w:rPr>
          <w:lang w:val="el-GR"/>
        </w:rPr>
        <w:t xml:space="preserve"> ανά σενάριο) στον φάκελο </w:t>
      </w:r>
      <w:r>
        <w:t>results</w:t>
      </w:r>
      <w:r w:rsidRPr="00394963">
        <w:rPr>
          <w:lang w:val="el-GR"/>
        </w:rPr>
        <w:t>/</w:t>
      </w:r>
      <w:r>
        <w:t>live</w:t>
      </w:r>
      <w:r w:rsidRPr="00394963">
        <w:rPr>
          <w:lang w:val="el-GR"/>
        </w:rPr>
        <w:t xml:space="preserve">/. Τα εκπαιδευμένα μοντέλα και οι μετασχηματιστές κανονικοποίησης στον φάκελο </w:t>
      </w:r>
      <w:r>
        <w:t>models</w:t>
      </w:r>
      <w:r w:rsidRPr="00394963">
        <w:rPr>
          <w:lang w:val="el-GR"/>
        </w:rPr>
        <w:t xml:space="preserve">/. Η αναφορά </w:t>
      </w:r>
      <w:r>
        <w:t>RESULTS</w:t>
      </w:r>
      <w:r w:rsidRPr="00394963">
        <w:rPr>
          <w:lang w:val="el-GR"/>
        </w:rPr>
        <w:t>_</w:t>
      </w:r>
      <w:r>
        <w:t>VERIFICATION</w:t>
      </w:r>
      <w:r w:rsidRPr="00394963">
        <w:rPr>
          <w:lang w:val="el-GR"/>
        </w:rPr>
        <w:t>.</w:t>
      </w:r>
      <w:r>
        <w:t>md</w:t>
      </w:r>
      <w:r w:rsidRPr="00394963">
        <w:rPr>
          <w:lang w:val="el-GR"/>
        </w:rPr>
        <w:t xml:space="preserve"> συνοψίζει τα μετρημένα αποτελέσματα ανά σενάριο.</w:t>
      </w:r>
    </w:p>
    <w:p w14:paraId="6C40F89E" w14:textId="77777777" w:rsidR="009E7704" w:rsidRPr="00394963" w:rsidRDefault="00AD61C4">
      <w:pPr>
        <w:pStyle w:val="21"/>
        <w:jc w:val="left"/>
        <w:rPr>
          <w:lang w:val="el-GR"/>
        </w:rPr>
      </w:pPr>
      <w:bookmarkStart w:id="138" w:name="_Toc234851036"/>
      <w:r>
        <w:rPr>
          <w:rFonts w:ascii="Times New Roman" w:hAnsi="Times New Roman"/>
          <w:lang w:val="el-GR"/>
        </w:rPr>
        <w:t>Α.6 Λίστα ελέγχου αναπαραγωγιμότητας</w:t>
      </w:r>
      <w:bookmarkEnd w:id="138"/>
    </w:p>
    <w:p w14:paraId="138EB14C" w14:textId="77777777" w:rsidR="009E7704" w:rsidRPr="00394963" w:rsidRDefault="00AD61C4">
      <w:pPr>
        <w:rPr>
          <w:lang w:val="el-GR"/>
        </w:rPr>
      </w:pPr>
      <w:r>
        <w:rPr>
          <w:lang w:val="el-GR"/>
        </w:rPr>
        <w:t>Ο ακόλουθος πίνακας συνοψίζει τα βήματα που αρκούν για την πλήρη επαλήθευση των αποτελεσμάτων σε καθαρό περιβάλλον, μαζί με το αναμενόμενο αποτέλεσμα κάθε βήματος. Η εκτέλεση του run_all.sh χωρίς ορίσματα αναπαράγει τους πίνακες και τα σχήματα του κειμένου, καθώς το συνθετικό σύνολο παράγεται ντετερμινιστικά με σταθερό σπόρο τυχαιότητας.</w:t>
      </w:r>
    </w:p>
    <w:tbl>
      <w:tblPr>
        <w:tblStyle w:val="-11"/>
        <w:tblW w:w="0" w:type="auto"/>
        <w:tblLook w:val="04A0" w:firstRow="1" w:lastRow="0" w:firstColumn="1" w:lastColumn="0" w:noHBand="0" w:noVBand="1"/>
      </w:tblPr>
      <w:tblGrid>
        <w:gridCol w:w="2745"/>
        <w:gridCol w:w="3649"/>
        <w:gridCol w:w="2610"/>
      </w:tblGrid>
      <w:tr w:rsidR="002F726B" w14:paraId="75609A6C" w14:textId="77777777" w:rsidTr="002F72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643479AA" w14:textId="77777777" w:rsidR="002F726B" w:rsidRDefault="00F66C4B">
            <w:r>
              <w:t>Έλεγχος</w:t>
            </w:r>
          </w:p>
        </w:tc>
        <w:tc>
          <w:tcPr>
            <w:tcW w:w="2929" w:type="dxa"/>
          </w:tcPr>
          <w:p w14:paraId="4C2C4C6B" w14:textId="77777777" w:rsidR="002F726B" w:rsidRDefault="00F66C4B">
            <w:pPr>
              <w:cnfStyle w:val="100000000000" w:firstRow="1" w:lastRow="0" w:firstColumn="0" w:lastColumn="0" w:oddVBand="0" w:evenVBand="0" w:oddHBand="0" w:evenHBand="0" w:firstRowFirstColumn="0" w:firstRowLastColumn="0" w:lastRowFirstColumn="0" w:lastRowLastColumn="0"/>
            </w:pPr>
            <w:r>
              <w:t>Εντολή</w:t>
            </w:r>
          </w:p>
        </w:tc>
        <w:tc>
          <w:tcPr>
            <w:tcW w:w="2929" w:type="dxa"/>
          </w:tcPr>
          <w:p w14:paraId="5A7C80A8" w14:textId="77777777" w:rsidR="002F726B" w:rsidRDefault="00F66C4B">
            <w:pPr>
              <w:cnfStyle w:val="100000000000" w:firstRow="1" w:lastRow="0" w:firstColumn="0" w:lastColumn="0" w:oddVBand="0" w:evenVBand="0" w:oddHBand="0" w:evenHBand="0" w:firstRowFirstColumn="0" w:firstRowLastColumn="0" w:lastRowFirstColumn="0" w:lastRowLastColumn="0"/>
            </w:pPr>
            <w:r>
              <w:t>Αναμενόμενο αποτέλεσμα</w:t>
            </w:r>
          </w:p>
        </w:tc>
      </w:tr>
      <w:tr w:rsidR="002F726B" w14:paraId="2E0820F5" w14:textId="77777777" w:rsidTr="002F72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161128EF" w14:textId="77777777" w:rsidR="002F726B" w:rsidRDefault="00F66C4B">
            <w:r>
              <w:t>Εγκατάσταση εξαρτήσεων</w:t>
            </w:r>
          </w:p>
        </w:tc>
        <w:tc>
          <w:tcPr>
            <w:tcW w:w="2929" w:type="dxa"/>
          </w:tcPr>
          <w:p w14:paraId="2B5C0A81" w14:textId="77777777" w:rsidR="002F726B" w:rsidRDefault="00F66C4B">
            <w:pPr>
              <w:cnfStyle w:val="000000100000" w:firstRow="0" w:lastRow="0" w:firstColumn="0" w:lastColumn="0" w:oddVBand="0" w:evenVBand="0" w:oddHBand="1" w:evenHBand="0" w:firstRowFirstColumn="0" w:firstRowLastColumn="0" w:lastRowFirstColumn="0" w:lastRowLastColumn="0"/>
            </w:pPr>
            <w:r>
              <w:t>pip install -r requirements.txt</w:t>
            </w:r>
          </w:p>
        </w:tc>
        <w:tc>
          <w:tcPr>
            <w:tcW w:w="2929" w:type="dxa"/>
          </w:tcPr>
          <w:p w14:paraId="050BBAC1" w14:textId="77777777" w:rsidR="002F726B" w:rsidRDefault="00F66C4B">
            <w:pPr>
              <w:cnfStyle w:val="000000100000" w:firstRow="0" w:lastRow="0" w:firstColumn="0" w:lastColumn="0" w:oddVBand="0" w:evenVBand="0" w:oddHBand="1" w:evenHBand="0" w:firstRowFirstColumn="0" w:firstRowLastColumn="0" w:lastRowFirstColumn="0" w:lastRowLastColumn="0"/>
            </w:pPr>
            <w:r>
              <w:t>Ολοκλήρωση χωρίς σφάλματα</w:t>
            </w:r>
          </w:p>
        </w:tc>
      </w:tr>
      <w:tr w:rsidR="002F726B" w14:paraId="67DDC80E" w14:textId="77777777" w:rsidTr="002F72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08E51C3E" w14:textId="77777777" w:rsidR="002F726B" w:rsidRDefault="00F66C4B">
            <w:r>
              <w:t>Offline πειράματα</w:t>
            </w:r>
          </w:p>
        </w:tc>
        <w:tc>
          <w:tcPr>
            <w:tcW w:w="2929" w:type="dxa"/>
          </w:tcPr>
          <w:p w14:paraId="587923B4" w14:textId="77777777" w:rsidR="002F726B" w:rsidRDefault="00F66C4B">
            <w:pPr>
              <w:cnfStyle w:val="000000010000" w:firstRow="0" w:lastRow="0" w:firstColumn="0" w:lastColumn="0" w:oddVBand="0" w:evenVBand="0" w:oddHBand="0" w:evenHBand="1" w:firstRowFirstColumn="0" w:firstRowLastColumn="0" w:lastRowFirstColumn="0" w:lastRowLastColumn="0"/>
            </w:pPr>
            <w:r>
              <w:t>bash run_all.sh</w:t>
            </w:r>
          </w:p>
        </w:tc>
        <w:tc>
          <w:tcPr>
            <w:tcW w:w="2929" w:type="dxa"/>
          </w:tcPr>
          <w:p w14:paraId="3A5B9E89" w14:textId="77777777" w:rsidR="002F726B" w:rsidRDefault="00F66C4B">
            <w:pPr>
              <w:cnfStyle w:val="000000010000" w:firstRow="0" w:lastRow="0" w:firstColumn="0" w:lastColumn="0" w:oddVBand="0" w:evenVBand="0" w:oddHBand="0" w:evenHBand="1" w:firstRowFirstColumn="0" w:firstRowLastColumn="0" w:lastRowFirstColumn="0" w:lastRowLastColumn="0"/>
            </w:pPr>
            <w:r>
              <w:t>Παραγωγή των επίσημων αποτελεσμάτων στο results/</w:t>
            </w:r>
          </w:p>
        </w:tc>
      </w:tr>
      <w:tr w:rsidR="002F726B" w14:paraId="30F91546" w14:textId="77777777" w:rsidTr="002F72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4250BC91" w14:textId="77777777" w:rsidR="002F726B" w:rsidRDefault="00F66C4B">
            <w:r>
              <w:t>Αντίπαλη ανθεκτικότητα</w:t>
            </w:r>
          </w:p>
        </w:tc>
        <w:tc>
          <w:tcPr>
            <w:tcW w:w="2929" w:type="dxa"/>
          </w:tcPr>
          <w:p w14:paraId="2E5EEDB4" w14:textId="77777777" w:rsidR="002F726B" w:rsidRDefault="00F66C4B">
            <w:pPr>
              <w:cnfStyle w:val="000000100000" w:firstRow="0" w:lastRow="0" w:firstColumn="0" w:lastColumn="0" w:oddVBand="0" w:evenVBand="0" w:oddHBand="1" w:evenHBand="0" w:firstRowFirstColumn="0" w:firstRowLastColumn="0" w:lastRowFirstColumn="0" w:lastRowLastColumn="0"/>
            </w:pPr>
            <w:r>
              <w:t>python3 ml_pipeline/adversarial_training.py</w:t>
            </w:r>
          </w:p>
        </w:tc>
        <w:tc>
          <w:tcPr>
            <w:tcW w:w="2929" w:type="dxa"/>
          </w:tcPr>
          <w:p w14:paraId="0AD1E2DE" w14:textId="77777777" w:rsidR="002F726B" w:rsidRDefault="00F66C4B">
            <w:pPr>
              <w:cnfStyle w:val="000000100000" w:firstRow="0" w:lastRow="0" w:firstColumn="0" w:lastColumn="0" w:oddVBand="0" w:evenVBand="0" w:oddHBand="1" w:evenHBand="0" w:firstRowFirstColumn="0" w:firstRowLastColumn="0" w:lastRowFirstColumn="0" w:lastRowLastColumn="0"/>
            </w:pPr>
            <w:r>
              <w:t>Παραγωγή των αρχείων adv_robust_*</w:t>
            </w:r>
          </w:p>
        </w:tc>
      </w:tr>
      <w:tr w:rsidR="002F726B" w14:paraId="3C5A5052" w14:textId="77777777" w:rsidTr="002F72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5EB1E1DD" w14:textId="77777777" w:rsidR="002F726B" w:rsidRDefault="00F66C4B">
            <w:r>
              <w:t>Αυτοματοποιημένοι έλεγχοι</w:t>
            </w:r>
          </w:p>
        </w:tc>
        <w:tc>
          <w:tcPr>
            <w:tcW w:w="2929" w:type="dxa"/>
          </w:tcPr>
          <w:p w14:paraId="6932C768" w14:textId="77777777" w:rsidR="002F726B" w:rsidRDefault="00F66C4B">
            <w:pPr>
              <w:cnfStyle w:val="000000010000" w:firstRow="0" w:lastRow="0" w:firstColumn="0" w:lastColumn="0" w:oddVBand="0" w:evenVBand="0" w:oddHBand="0" w:evenHBand="1" w:firstRowFirstColumn="0" w:firstRowLastColumn="0" w:lastRowFirstColumn="0" w:lastRowLastColumn="0"/>
            </w:pPr>
            <w:r>
              <w:t>pytest tests/ -v</w:t>
            </w:r>
          </w:p>
        </w:tc>
        <w:tc>
          <w:tcPr>
            <w:tcW w:w="2929" w:type="dxa"/>
          </w:tcPr>
          <w:p w14:paraId="5C18BEBD" w14:textId="77777777" w:rsidR="002F726B" w:rsidRDefault="00F66C4B">
            <w:pPr>
              <w:cnfStyle w:val="000000010000" w:firstRow="0" w:lastRow="0" w:firstColumn="0" w:lastColumn="0" w:oddVBand="0" w:evenVBand="0" w:oddHBand="0" w:evenHBand="1" w:firstRowFirstColumn="0" w:firstRowLastColumn="0" w:lastRowFirstColumn="0" w:lastRowLastColumn="0"/>
            </w:pPr>
            <w:r>
              <w:t>81 tests: 73 επιτυχή, 8 skipped χωρίς Docker</w:t>
            </w:r>
          </w:p>
        </w:tc>
      </w:tr>
      <w:tr w:rsidR="002F726B" w14:paraId="0E5ABE02" w14:textId="77777777" w:rsidTr="002F72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6FC836B3" w14:textId="77777777" w:rsidR="002F726B" w:rsidRDefault="00F66C4B">
            <w:r>
              <w:t>Ζωντανή επίδειξη</w:t>
            </w:r>
          </w:p>
        </w:tc>
        <w:tc>
          <w:tcPr>
            <w:tcW w:w="2929" w:type="dxa"/>
          </w:tcPr>
          <w:p w14:paraId="6EE753DB" w14:textId="77777777" w:rsidR="002F726B" w:rsidRDefault="00F66C4B">
            <w:pPr>
              <w:cnfStyle w:val="000000100000" w:firstRow="0" w:lastRow="0" w:firstColumn="0" w:lastColumn="0" w:oddVBand="0" w:evenVBand="0" w:oddHBand="1" w:evenHBand="0" w:firstRowFirstColumn="0" w:firstRowLastColumn="0" w:lastRowFirstColumn="0" w:lastRowLastColumn="0"/>
            </w:pPr>
            <w:r>
              <w:t>docker compose -f app_sdn/docker-compose.yml up --</w:t>
            </w:r>
            <w:r>
              <w:lastRenderedPageBreak/>
              <w:t>build</w:t>
            </w:r>
          </w:p>
        </w:tc>
        <w:tc>
          <w:tcPr>
            <w:tcW w:w="2929" w:type="dxa"/>
          </w:tcPr>
          <w:p w14:paraId="3B88E8E0" w14:textId="77777777" w:rsidR="002F726B" w:rsidRDefault="00F66C4B">
            <w:pPr>
              <w:cnfStyle w:val="000000100000" w:firstRow="0" w:lastRow="0" w:firstColumn="0" w:lastColumn="0" w:oddVBand="0" w:evenVBand="0" w:oddHBand="1" w:evenHBand="0" w:firstRowFirstColumn="0" w:firstRowLastColumn="0" w:lastRowFirstColumn="0" w:lastRowLastColumn="0"/>
            </w:pPr>
            <w:r>
              <w:lastRenderedPageBreak/>
              <w:t xml:space="preserve">Ελεγκτής και dashboard ενεργά (θύρες 9000, </w:t>
            </w:r>
            <w:r>
              <w:lastRenderedPageBreak/>
              <w:t>8050)</w:t>
            </w:r>
          </w:p>
        </w:tc>
      </w:tr>
    </w:tbl>
    <w:p w14:paraId="4A380407" w14:textId="77777777" w:rsidR="009E7704" w:rsidRPr="00394963" w:rsidRDefault="00AD61C4">
      <w:pPr>
        <w:spacing w:before="80" w:after="200"/>
        <w:jc w:val="center"/>
        <w:rPr>
          <w:lang w:val="el-GR"/>
        </w:rPr>
      </w:pPr>
      <w:r>
        <w:rPr>
          <w:b/>
          <w:sz w:val="20"/>
          <w:lang w:val="el-GR"/>
        </w:rPr>
        <w:lastRenderedPageBreak/>
        <w:t>Πίνακας 27: Λίστα ελέγχου αναπαραγωγιμότητας των πειραμάτων.</w:t>
      </w:r>
    </w:p>
    <w:p w14:paraId="61FF6E50" w14:textId="77777777" w:rsidR="009E7704" w:rsidRPr="00394963" w:rsidRDefault="00AD61C4">
      <w:pPr>
        <w:pStyle w:val="1"/>
        <w:pageBreakBefore/>
        <w:jc w:val="left"/>
        <w:rPr>
          <w:lang w:val="el-GR"/>
        </w:rPr>
      </w:pPr>
      <w:bookmarkStart w:id="139" w:name="_Toc234851037"/>
      <w:r w:rsidRPr="00394963">
        <w:rPr>
          <w:rFonts w:ascii="Times New Roman" w:hAnsi="Times New Roman"/>
          <w:lang w:val="el-GR"/>
        </w:rPr>
        <w:lastRenderedPageBreak/>
        <w:t xml:space="preserve">Παράρτημα Β: Πλήρης πίνακας υπερπαραμέτρων του </w:t>
      </w:r>
      <w:r>
        <w:rPr>
          <w:rFonts w:ascii="Times New Roman" w:hAnsi="Times New Roman"/>
        </w:rPr>
        <w:t>Isolation</w:t>
      </w:r>
      <w:r w:rsidRPr="00394963">
        <w:rPr>
          <w:rFonts w:ascii="Times New Roman" w:hAnsi="Times New Roman"/>
          <w:lang w:val="el-GR"/>
        </w:rPr>
        <w:t xml:space="preserve"> </w:t>
      </w:r>
      <w:r>
        <w:rPr>
          <w:rFonts w:ascii="Times New Roman" w:hAnsi="Times New Roman"/>
        </w:rPr>
        <w:t>Forest</w:t>
      </w:r>
      <w:bookmarkEnd w:id="139"/>
    </w:p>
    <w:p w14:paraId="1F37D0E0" w14:textId="77777777" w:rsidR="009E7704" w:rsidRPr="00394963" w:rsidRDefault="00AD61C4">
      <w:pPr>
        <w:rPr>
          <w:lang w:val="el-GR"/>
        </w:rPr>
      </w:pPr>
      <w:r w:rsidRPr="00394963">
        <w:rPr>
          <w:lang w:val="el-GR"/>
        </w:rPr>
        <w:t xml:space="preserve">Ο ακόλουθος πίνακας παραθέτει τους κορυφαίους συνδυασμούς υπερπαραμέτρων του </w:t>
      </w:r>
      <w:r>
        <w:t>Isolation</w:t>
      </w:r>
      <w:r w:rsidRPr="00394963">
        <w:rPr>
          <w:lang w:val="el-GR"/>
        </w:rPr>
        <w:t xml:space="preserve"> </w:t>
      </w:r>
      <w:r>
        <w:t>Forest</w:t>
      </w:r>
      <w:r w:rsidRPr="00394963">
        <w:rPr>
          <w:lang w:val="el-GR"/>
        </w:rPr>
        <w:t xml:space="preserve">, ταξινομημένους κατά </w:t>
      </w:r>
      <w:r>
        <w:t>ROC</w:t>
      </w:r>
      <w:r w:rsidRPr="00394963">
        <w:rPr>
          <w:lang w:val="el-GR"/>
        </w:rPr>
        <w:t>-</w:t>
      </w:r>
      <w:r>
        <w:t>AUC</w:t>
      </w:r>
      <w:r w:rsidRPr="00394963">
        <w:rPr>
          <w:lang w:val="el-GR"/>
        </w:rPr>
        <w:t>, όπως προέκυψαν από την αναζήτηση σε πλέγμα τιμών (ενότητα 6.7). Η μικρή διακύμανση των τιμών επιβεβαιώνει την ευρωστία του αλγορίθμου ως προς την επιλογή παραμέτρων.</w:t>
      </w:r>
    </w:p>
    <w:p w14:paraId="3B54E4BC" w14:textId="77777777" w:rsidR="000F7514" w:rsidRPr="00CE5B19" w:rsidRDefault="000F7514">
      <w:pPr>
        <w:spacing w:after="0" w:line="160" w:lineRule="exact"/>
        <w:rPr>
          <w:lang w:val="el-GR"/>
        </w:rPr>
      </w:pPr>
    </w:p>
    <w:tbl>
      <w:tblPr>
        <w:tblStyle w:val="-11"/>
        <w:tblW w:w="0" w:type="auto"/>
        <w:jc w:val="center"/>
        <w:tblLook w:val="04A0" w:firstRow="1" w:lastRow="0" w:firstColumn="1" w:lastColumn="0" w:noHBand="0" w:noVBand="1"/>
      </w:tblPr>
      <w:tblGrid>
        <w:gridCol w:w="1474"/>
        <w:gridCol w:w="1474"/>
        <w:gridCol w:w="1587"/>
        <w:gridCol w:w="1474"/>
        <w:gridCol w:w="1247"/>
        <w:gridCol w:w="1134"/>
      </w:tblGrid>
      <w:tr w:rsidR="009E7704" w14:paraId="65901CFC" w14:textId="77777777" w:rsidTr="009E77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shd w:val="clear" w:color="auto" w:fill="0B3D91"/>
          </w:tcPr>
          <w:p w14:paraId="42D7E573" w14:textId="77777777" w:rsidR="009E7704" w:rsidRDefault="00AD61C4">
            <w:pPr>
              <w:jc w:val="center"/>
            </w:pPr>
            <w:r>
              <w:rPr>
                <w:color w:val="FFFFFF"/>
                <w:sz w:val="18"/>
              </w:rPr>
              <w:t>n_estimators</w:t>
            </w:r>
          </w:p>
        </w:tc>
        <w:tc>
          <w:tcPr>
            <w:tcW w:w="1474" w:type="dxa"/>
            <w:shd w:val="clear" w:color="auto" w:fill="0B3D91"/>
          </w:tcPr>
          <w:p w14:paraId="6F8A4EDB"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max_samples</w:t>
            </w:r>
          </w:p>
        </w:tc>
        <w:tc>
          <w:tcPr>
            <w:tcW w:w="1587" w:type="dxa"/>
            <w:shd w:val="clear" w:color="auto" w:fill="0B3D91"/>
          </w:tcPr>
          <w:p w14:paraId="28001ED9"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contamination</w:t>
            </w:r>
          </w:p>
        </w:tc>
        <w:tc>
          <w:tcPr>
            <w:tcW w:w="1474" w:type="dxa"/>
            <w:shd w:val="clear" w:color="auto" w:fill="0B3D91"/>
          </w:tcPr>
          <w:p w14:paraId="27AC24E7"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max_features</w:t>
            </w:r>
          </w:p>
        </w:tc>
        <w:tc>
          <w:tcPr>
            <w:tcW w:w="1247" w:type="dxa"/>
            <w:shd w:val="clear" w:color="auto" w:fill="0B3D91"/>
          </w:tcPr>
          <w:p w14:paraId="121082FE"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ROC-AUC</w:t>
            </w:r>
          </w:p>
        </w:tc>
        <w:tc>
          <w:tcPr>
            <w:tcW w:w="1134" w:type="dxa"/>
            <w:shd w:val="clear" w:color="auto" w:fill="0B3D91"/>
          </w:tcPr>
          <w:p w14:paraId="1E7E1248" w14:textId="77777777" w:rsidR="009E7704" w:rsidRDefault="00AD61C4">
            <w:pPr>
              <w:jc w:val="center"/>
              <w:cnfStyle w:val="100000000000" w:firstRow="1" w:lastRow="0" w:firstColumn="0" w:lastColumn="0" w:oddVBand="0" w:evenVBand="0" w:oddHBand="0" w:evenHBand="0" w:firstRowFirstColumn="0" w:firstRowLastColumn="0" w:lastRowFirstColumn="0" w:lastRowLastColumn="0"/>
            </w:pPr>
            <w:r>
              <w:rPr>
                <w:color w:val="FFFFFF"/>
                <w:sz w:val="18"/>
              </w:rPr>
              <w:t>F1</w:t>
            </w:r>
          </w:p>
        </w:tc>
      </w:tr>
      <w:tr w:rsidR="009E7704" w14:paraId="748F4EC7"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64B4DEAA" w14:textId="77777777" w:rsidR="009E7704" w:rsidRDefault="00AD61C4">
            <w:pPr>
              <w:jc w:val="center"/>
            </w:pPr>
            <w:r>
              <w:rPr>
                <w:b w:val="0"/>
                <w:sz w:val="18"/>
              </w:rPr>
              <w:t>100</w:t>
            </w:r>
          </w:p>
        </w:tc>
        <w:tc>
          <w:tcPr>
            <w:tcW w:w="1474" w:type="dxa"/>
          </w:tcPr>
          <w:p w14:paraId="09CF07E9"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256</w:t>
            </w:r>
          </w:p>
        </w:tc>
        <w:tc>
          <w:tcPr>
            <w:tcW w:w="1587" w:type="dxa"/>
          </w:tcPr>
          <w:p w14:paraId="666F3B8D"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0,02</w:t>
            </w:r>
          </w:p>
        </w:tc>
        <w:tc>
          <w:tcPr>
            <w:tcW w:w="1474" w:type="dxa"/>
          </w:tcPr>
          <w:p w14:paraId="544C7C1E"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1,0</w:t>
            </w:r>
          </w:p>
        </w:tc>
        <w:tc>
          <w:tcPr>
            <w:tcW w:w="1247" w:type="dxa"/>
          </w:tcPr>
          <w:p w14:paraId="15427A52"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0,9991</w:t>
            </w:r>
          </w:p>
        </w:tc>
        <w:tc>
          <w:tcPr>
            <w:tcW w:w="1134" w:type="dxa"/>
          </w:tcPr>
          <w:p w14:paraId="325B5316"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0,9932</w:t>
            </w:r>
          </w:p>
        </w:tc>
      </w:tr>
      <w:tr w:rsidR="009E7704" w14:paraId="497EC5E1"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38CE15B0" w14:textId="77777777" w:rsidR="009E7704" w:rsidRDefault="00AD61C4">
            <w:pPr>
              <w:jc w:val="center"/>
            </w:pPr>
            <w:r>
              <w:rPr>
                <w:b w:val="0"/>
                <w:sz w:val="18"/>
              </w:rPr>
              <w:t>100</w:t>
            </w:r>
          </w:p>
        </w:tc>
        <w:tc>
          <w:tcPr>
            <w:tcW w:w="1474" w:type="dxa"/>
          </w:tcPr>
          <w:p w14:paraId="5522E245"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256</w:t>
            </w:r>
          </w:p>
        </w:tc>
        <w:tc>
          <w:tcPr>
            <w:tcW w:w="1587" w:type="dxa"/>
          </w:tcPr>
          <w:p w14:paraId="364F4908"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0,05</w:t>
            </w:r>
          </w:p>
        </w:tc>
        <w:tc>
          <w:tcPr>
            <w:tcW w:w="1474" w:type="dxa"/>
          </w:tcPr>
          <w:p w14:paraId="1AB19B30"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1,0</w:t>
            </w:r>
          </w:p>
        </w:tc>
        <w:tc>
          <w:tcPr>
            <w:tcW w:w="1247" w:type="dxa"/>
          </w:tcPr>
          <w:p w14:paraId="2A9B4DC4"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0,9991</w:t>
            </w:r>
          </w:p>
        </w:tc>
        <w:tc>
          <w:tcPr>
            <w:tcW w:w="1134" w:type="dxa"/>
          </w:tcPr>
          <w:p w14:paraId="23031D10"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0,9936</w:t>
            </w:r>
          </w:p>
        </w:tc>
      </w:tr>
      <w:tr w:rsidR="009E7704" w14:paraId="3A7E2DF3"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1F7A2521" w14:textId="77777777" w:rsidR="009E7704" w:rsidRDefault="00AD61C4">
            <w:pPr>
              <w:jc w:val="center"/>
            </w:pPr>
            <w:r>
              <w:rPr>
                <w:b w:val="0"/>
                <w:sz w:val="18"/>
              </w:rPr>
              <w:t>100</w:t>
            </w:r>
          </w:p>
        </w:tc>
        <w:tc>
          <w:tcPr>
            <w:tcW w:w="1474" w:type="dxa"/>
          </w:tcPr>
          <w:p w14:paraId="2BEF150B"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256</w:t>
            </w:r>
          </w:p>
        </w:tc>
        <w:tc>
          <w:tcPr>
            <w:tcW w:w="1587" w:type="dxa"/>
          </w:tcPr>
          <w:p w14:paraId="0E07075D"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0,10</w:t>
            </w:r>
          </w:p>
        </w:tc>
        <w:tc>
          <w:tcPr>
            <w:tcW w:w="1474" w:type="dxa"/>
          </w:tcPr>
          <w:p w14:paraId="3EB22F63"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1,0</w:t>
            </w:r>
          </w:p>
        </w:tc>
        <w:tc>
          <w:tcPr>
            <w:tcW w:w="1247" w:type="dxa"/>
          </w:tcPr>
          <w:p w14:paraId="54D0B012"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0,9991</w:t>
            </w:r>
          </w:p>
        </w:tc>
        <w:tc>
          <w:tcPr>
            <w:tcW w:w="1134" w:type="dxa"/>
          </w:tcPr>
          <w:p w14:paraId="64FF8AD6"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0,9870</w:t>
            </w:r>
          </w:p>
        </w:tc>
      </w:tr>
      <w:tr w:rsidR="009E7704" w14:paraId="5E6C1468"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15B5A6EF" w14:textId="77777777" w:rsidR="009E7704" w:rsidRDefault="00AD61C4">
            <w:pPr>
              <w:jc w:val="center"/>
            </w:pPr>
            <w:r>
              <w:rPr>
                <w:b w:val="0"/>
                <w:sz w:val="18"/>
              </w:rPr>
              <w:t>100</w:t>
            </w:r>
          </w:p>
        </w:tc>
        <w:tc>
          <w:tcPr>
            <w:tcW w:w="1474" w:type="dxa"/>
          </w:tcPr>
          <w:p w14:paraId="74D1E8A0"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auto</w:t>
            </w:r>
          </w:p>
        </w:tc>
        <w:tc>
          <w:tcPr>
            <w:tcW w:w="1587" w:type="dxa"/>
          </w:tcPr>
          <w:p w14:paraId="33D63F1B"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0,05</w:t>
            </w:r>
          </w:p>
        </w:tc>
        <w:tc>
          <w:tcPr>
            <w:tcW w:w="1474" w:type="dxa"/>
          </w:tcPr>
          <w:p w14:paraId="3D3FC7C0"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1,0</w:t>
            </w:r>
          </w:p>
        </w:tc>
        <w:tc>
          <w:tcPr>
            <w:tcW w:w="1247" w:type="dxa"/>
          </w:tcPr>
          <w:p w14:paraId="52DEDB87"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0,9991</w:t>
            </w:r>
          </w:p>
        </w:tc>
        <w:tc>
          <w:tcPr>
            <w:tcW w:w="1134" w:type="dxa"/>
          </w:tcPr>
          <w:p w14:paraId="4A98AE86"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0,9936</w:t>
            </w:r>
          </w:p>
        </w:tc>
      </w:tr>
      <w:tr w:rsidR="009E7704" w14:paraId="0AAE8B76"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7357CFCA" w14:textId="77777777" w:rsidR="009E7704" w:rsidRDefault="00AD61C4">
            <w:pPr>
              <w:jc w:val="center"/>
            </w:pPr>
            <w:r>
              <w:rPr>
                <w:b w:val="0"/>
                <w:sz w:val="18"/>
              </w:rPr>
              <w:t>100</w:t>
            </w:r>
          </w:p>
        </w:tc>
        <w:tc>
          <w:tcPr>
            <w:tcW w:w="1474" w:type="dxa"/>
          </w:tcPr>
          <w:p w14:paraId="0ACB7BD0"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auto</w:t>
            </w:r>
          </w:p>
        </w:tc>
        <w:tc>
          <w:tcPr>
            <w:tcW w:w="1587" w:type="dxa"/>
          </w:tcPr>
          <w:p w14:paraId="3B597EC1"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0,10</w:t>
            </w:r>
          </w:p>
        </w:tc>
        <w:tc>
          <w:tcPr>
            <w:tcW w:w="1474" w:type="dxa"/>
          </w:tcPr>
          <w:p w14:paraId="736081AF"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1,0</w:t>
            </w:r>
          </w:p>
        </w:tc>
        <w:tc>
          <w:tcPr>
            <w:tcW w:w="1247" w:type="dxa"/>
          </w:tcPr>
          <w:p w14:paraId="585C1307"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0,9991</w:t>
            </w:r>
          </w:p>
        </w:tc>
        <w:tc>
          <w:tcPr>
            <w:tcW w:w="1134" w:type="dxa"/>
          </w:tcPr>
          <w:p w14:paraId="5F52E881"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0,9870</w:t>
            </w:r>
          </w:p>
        </w:tc>
      </w:tr>
      <w:tr w:rsidR="009E7704" w14:paraId="7A23E212"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6528E53D" w14:textId="77777777" w:rsidR="009E7704" w:rsidRDefault="00AD61C4">
            <w:pPr>
              <w:jc w:val="center"/>
            </w:pPr>
            <w:r>
              <w:rPr>
                <w:b w:val="0"/>
                <w:sz w:val="18"/>
              </w:rPr>
              <w:t>100</w:t>
            </w:r>
          </w:p>
        </w:tc>
        <w:tc>
          <w:tcPr>
            <w:tcW w:w="1474" w:type="dxa"/>
          </w:tcPr>
          <w:p w14:paraId="6CEF37EA"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auto</w:t>
            </w:r>
          </w:p>
        </w:tc>
        <w:tc>
          <w:tcPr>
            <w:tcW w:w="1587" w:type="dxa"/>
          </w:tcPr>
          <w:p w14:paraId="3040F549"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0,02</w:t>
            </w:r>
          </w:p>
        </w:tc>
        <w:tc>
          <w:tcPr>
            <w:tcW w:w="1474" w:type="dxa"/>
          </w:tcPr>
          <w:p w14:paraId="470EACF0"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1,0</w:t>
            </w:r>
          </w:p>
        </w:tc>
        <w:tc>
          <w:tcPr>
            <w:tcW w:w="1247" w:type="dxa"/>
          </w:tcPr>
          <w:p w14:paraId="190D4E9A"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0,9991</w:t>
            </w:r>
          </w:p>
        </w:tc>
        <w:tc>
          <w:tcPr>
            <w:tcW w:w="1134" w:type="dxa"/>
          </w:tcPr>
          <w:p w14:paraId="2E8D3480"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0,9932</w:t>
            </w:r>
          </w:p>
        </w:tc>
      </w:tr>
      <w:tr w:rsidR="009E7704" w14:paraId="2C5421FC"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4DA4C8FF" w14:textId="77777777" w:rsidR="009E7704" w:rsidRDefault="00AD61C4">
            <w:pPr>
              <w:jc w:val="center"/>
            </w:pPr>
            <w:r>
              <w:rPr>
                <w:b w:val="0"/>
                <w:sz w:val="18"/>
              </w:rPr>
              <w:t>300</w:t>
            </w:r>
          </w:p>
        </w:tc>
        <w:tc>
          <w:tcPr>
            <w:tcW w:w="1474" w:type="dxa"/>
          </w:tcPr>
          <w:p w14:paraId="45BFAD3D"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512</w:t>
            </w:r>
          </w:p>
        </w:tc>
        <w:tc>
          <w:tcPr>
            <w:tcW w:w="1587" w:type="dxa"/>
          </w:tcPr>
          <w:p w14:paraId="6565C564"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0,10</w:t>
            </w:r>
          </w:p>
        </w:tc>
        <w:tc>
          <w:tcPr>
            <w:tcW w:w="1474" w:type="dxa"/>
          </w:tcPr>
          <w:p w14:paraId="0C526B11"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1,0</w:t>
            </w:r>
          </w:p>
        </w:tc>
        <w:tc>
          <w:tcPr>
            <w:tcW w:w="1247" w:type="dxa"/>
          </w:tcPr>
          <w:p w14:paraId="50E22791"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0,9986</w:t>
            </w:r>
          </w:p>
        </w:tc>
        <w:tc>
          <w:tcPr>
            <w:tcW w:w="1134" w:type="dxa"/>
          </w:tcPr>
          <w:p w14:paraId="0F14CEF4"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0,9872</w:t>
            </w:r>
          </w:p>
        </w:tc>
      </w:tr>
      <w:tr w:rsidR="009E7704" w14:paraId="175397CC"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32A894FE" w14:textId="77777777" w:rsidR="009E7704" w:rsidRDefault="00AD61C4">
            <w:pPr>
              <w:jc w:val="center"/>
            </w:pPr>
            <w:r>
              <w:rPr>
                <w:b w:val="0"/>
                <w:sz w:val="18"/>
              </w:rPr>
              <w:t>300</w:t>
            </w:r>
          </w:p>
        </w:tc>
        <w:tc>
          <w:tcPr>
            <w:tcW w:w="1474" w:type="dxa"/>
          </w:tcPr>
          <w:p w14:paraId="0868A2F4"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512</w:t>
            </w:r>
          </w:p>
        </w:tc>
        <w:tc>
          <w:tcPr>
            <w:tcW w:w="1587" w:type="dxa"/>
          </w:tcPr>
          <w:p w14:paraId="3140137A"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0,05</w:t>
            </w:r>
          </w:p>
        </w:tc>
        <w:tc>
          <w:tcPr>
            <w:tcW w:w="1474" w:type="dxa"/>
          </w:tcPr>
          <w:p w14:paraId="023808F0"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1,0</w:t>
            </w:r>
          </w:p>
        </w:tc>
        <w:tc>
          <w:tcPr>
            <w:tcW w:w="1247" w:type="dxa"/>
          </w:tcPr>
          <w:p w14:paraId="3ABB9BF4"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0,9986</w:t>
            </w:r>
          </w:p>
        </w:tc>
        <w:tc>
          <w:tcPr>
            <w:tcW w:w="1134" w:type="dxa"/>
          </w:tcPr>
          <w:p w14:paraId="4A5AC565"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0,9935</w:t>
            </w:r>
          </w:p>
        </w:tc>
      </w:tr>
      <w:tr w:rsidR="009E7704" w14:paraId="511CFAC4" w14:textId="77777777" w:rsidTr="009E77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7CF33A5B" w14:textId="77777777" w:rsidR="009E7704" w:rsidRDefault="00AD61C4">
            <w:pPr>
              <w:jc w:val="center"/>
            </w:pPr>
            <w:r>
              <w:rPr>
                <w:b w:val="0"/>
                <w:sz w:val="18"/>
              </w:rPr>
              <w:t>300</w:t>
            </w:r>
          </w:p>
        </w:tc>
        <w:tc>
          <w:tcPr>
            <w:tcW w:w="1474" w:type="dxa"/>
          </w:tcPr>
          <w:p w14:paraId="1A12BFAE"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512</w:t>
            </w:r>
          </w:p>
        </w:tc>
        <w:tc>
          <w:tcPr>
            <w:tcW w:w="1587" w:type="dxa"/>
          </w:tcPr>
          <w:p w14:paraId="5C502B2F"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0,02</w:t>
            </w:r>
          </w:p>
        </w:tc>
        <w:tc>
          <w:tcPr>
            <w:tcW w:w="1474" w:type="dxa"/>
          </w:tcPr>
          <w:p w14:paraId="0A959407"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1,0</w:t>
            </w:r>
          </w:p>
        </w:tc>
        <w:tc>
          <w:tcPr>
            <w:tcW w:w="1247" w:type="dxa"/>
          </w:tcPr>
          <w:p w14:paraId="275C7DE0"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0,9986</w:t>
            </w:r>
          </w:p>
        </w:tc>
        <w:tc>
          <w:tcPr>
            <w:tcW w:w="1134" w:type="dxa"/>
          </w:tcPr>
          <w:p w14:paraId="2255D018" w14:textId="77777777" w:rsidR="009E7704" w:rsidRDefault="00AD61C4">
            <w:pPr>
              <w:jc w:val="center"/>
              <w:cnfStyle w:val="000000100000" w:firstRow="0" w:lastRow="0" w:firstColumn="0" w:lastColumn="0" w:oddVBand="0" w:evenVBand="0" w:oddHBand="1" w:evenHBand="0" w:firstRowFirstColumn="0" w:firstRowLastColumn="0" w:lastRowFirstColumn="0" w:lastRowLastColumn="0"/>
            </w:pPr>
            <w:r>
              <w:rPr>
                <w:sz w:val="18"/>
              </w:rPr>
              <w:t>0,9831</w:t>
            </w:r>
          </w:p>
        </w:tc>
      </w:tr>
      <w:tr w:rsidR="009E7704" w14:paraId="253D4423" w14:textId="77777777" w:rsidTr="009E770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74" w:type="dxa"/>
          </w:tcPr>
          <w:p w14:paraId="5FCD0712" w14:textId="77777777" w:rsidR="009E7704" w:rsidRDefault="00AD61C4">
            <w:pPr>
              <w:jc w:val="center"/>
            </w:pPr>
            <w:r>
              <w:rPr>
                <w:b w:val="0"/>
                <w:sz w:val="18"/>
              </w:rPr>
              <w:t>100</w:t>
            </w:r>
          </w:p>
        </w:tc>
        <w:tc>
          <w:tcPr>
            <w:tcW w:w="1474" w:type="dxa"/>
          </w:tcPr>
          <w:p w14:paraId="57951D85"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512</w:t>
            </w:r>
          </w:p>
        </w:tc>
        <w:tc>
          <w:tcPr>
            <w:tcW w:w="1587" w:type="dxa"/>
          </w:tcPr>
          <w:p w14:paraId="0E9A6B4F"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0,02</w:t>
            </w:r>
          </w:p>
        </w:tc>
        <w:tc>
          <w:tcPr>
            <w:tcW w:w="1474" w:type="dxa"/>
          </w:tcPr>
          <w:p w14:paraId="55137011"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0,5</w:t>
            </w:r>
          </w:p>
        </w:tc>
        <w:tc>
          <w:tcPr>
            <w:tcW w:w="1247" w:type="dxa"/>
          </w:tcPr>
          <w:p w14:paraId="65BF291F"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0,9985</w:t>
            </w:r>
          </w:p>
        </w:tc>
        <w:tc>
          <w:tcPr>
            <w:tcW w:w="1134" w:type="dxa"/>
          </w:tcPr>
          <w:p w14:paraId="71996825" w14:textId="77777777" w:rsidR="009E7704" w:rsidRDefault="00AD61C4">
            <w:pPr>
              <w:jc w:val="center"/>
              <w:cnfStyle w:val="000000010000" w:firstRow="0" w:lastRow="0" w:firstColumn="0" w:lastColumn="0" w:oddVBand="0" w:evenVBand="0" w:oddHBand="0" w:evenHBand="1" w:firstRowFirstColumn="0" w:firstRowLastColumn="0" w:lastRowFirstColumn="0" w:lastRowLastColumn="0"/>
            </w:pPr>
            <w:r>
              <w:rPr>
                <w:sz w:val="18"/>
              </w:rPr>
              <w:t>0,9794</w:t>
            </w:r>
          </w:p>
        </w:tc>
      </w:tr>
    </w:tbl>
    <w:p w14:paraId="3A6BAD62" w14:textId="77777777" w:rsidR="009E7704" w:rsidRPr="00394963" w:rsidRDefault="00AD61C4">
      <w:pPr>
        <w:spacing w:before="80" w:after="200"/>
        <w:jc w:val="center"/>
        <w:rPr>
          <w:lang w:val="el-GR"/>
        </w:rPr>
      </w:pPr>
      <w:r w:rsidRPr="00394963">
        <w:rPr>
          <w:b/>
          <w:sz w:val="20"/>
          <w:lang w:val="el-GR"/>
        </w:rPr>
        <w:t>Πίνακας 28: Κορυφαίοι συνδυασμοί υπερπαραμέτρων του Isolation Forest.</w:t>
      </w:r>
    </w:p>
    <w:sectPr w:rsidR="009E7704" w:rsidRPr="00394963" w:rsidSect="003731AE">
      <w:headerReference w:type="even" r:id="rId47"/>
      <w:headerReference w:type="default" r:id="rId48"/>
      <w:footerReference w:type="even" r:id="rId49"/>
      <w:footerReference w:type="default" r:id="rId50"/>
      <w:headerReference w:type="first" r:id="rId51"/>
      <w:footerReference w:type="first" r:id="rId52"/>
      <w:pgSz w:w="11906" w:h="16838"/>
      <w:pgMar w:top="1417"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F11E1" w14:textId="77777777" w:rsidR="003C39A7" w:rsidRDefault="003C39A7" w:rsidP="003731AE">
      <w:pPr>
        <w:spacing w:after="0" w:line="240" w:lineRule="auto"/>
      </w:pPr>
      <w:r>
        <w:separator/>
      </w:r>
    </w:p>
  </w:endnote>
  <w:endnote w:type="continuationSeparator" w:id="0">
    <w:p w14:paraId="1DC10D9B" w14:textId="77777777" w:rsidR="003C39A7" w:rsidRDefault="003C39A7" w:rsidP="003731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A1"/>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D004E" w14:textId="77777777" w:rsidR="003731AE" w:rsidRDefault="003731AE">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4E3BC" w14:textId="77777777" w:rsidR="003731AE" w:rsidRDefault="003731AE">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E1E7B" w14:textId="77777777" w:rsidR="003731AE" w:rsidRPr="00394963" w:rsidRDefault="003731AE" w:rsidP="003731AE">
    <w:pPr>
      <w:spacing w:after="40"/>
      <w:jc w:val="center"/>
      <w:rPr>
        <w:lang w:val="el-GR"/>
      </w:rPr>
    </w:pPr>
    <w:r>
      <w:rPr>
        <w:b/>
        <w:lang w:val="el-GR"/>
      </w:rPr>
      <w:t xml:space="preserve">ΣΕΡΡΕΣ, </w:t>
    </w:r>
    <w:r w:rsidRPr="00394963">
      <w:rPr>
        <w:b/>
        <w:lang w:val="el-GR"/>
      </w:rPr>
      <w:t>Ιούλιος 2026</w:t>
    </w:r>
  </w:p>
  <w:p w14:paraId="46B4417B" w14:textId="77777777" w:rsidR="003731AE" w:rsidRDefault="003731A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6E43C" w14:textId="77777777" w:rsidR="003C39A7" w:rsidRDefault="003C39A7" w:rsidP="003731AE">
      <w:pPr>
        <w:spacing w:after="0" w:line="240" w:lineRule="auto"/>
      </w:pPr>
      <w:r>
        <w:separator/>
      </w:r>
    </w:p>
  </w:footnote>
  <w:footnote w:type="continuationSeparator" w:id="0">
    <w:p w14:paraId="34B81858" w14:textId="77777777" w:rsidR="003C39A7" w:rsidRDefault="003C39A7" w:rsidP="003731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73864" w14:textId="77777777" w:rsidR="003731AE" w:rsidRDefault="003731AE">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9F85E" w14:textId="77777777" w:rsidR="003731AE" w:rsidRDefault="003731AE">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82AB3" w14:textId="77777777" w:rsidR="003731AE" w:rsidRDefault="003731AE">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55548707">
    <w:abstractNumId w:val="8"/>
  </w:num>
  <w:num w:numId="2" w16cid:durableId="1030182238">
    <w:abstractNumId w:val="6"/>
  </w:num>
  <w:num w:numId="3" w16cid:durableId="457913256">
    <w:abstractNumId w:val="5"/>
  </w:num>
  <w:num w:numId="4" w16cid:durableId="1808547052">
    <w:abstractNumId w:val="4"/>
  </w:num>
  <w:num w:numId="5" w16cid:durableId="1456755320">
    <w:abstractNumId w:val="7"/>
  </w:num>
  <w:num w:numId="6" w16cid:durableId="710960687">
    <w:abstractNumId w:val="3"/>
  </w:num>
  <w:num w:numId="7" w16cid:durableId="1552886688">
    <w:abstractNumId w:val="2"/>
  </w:num>
  <w:num w:numId="8" w16cid:durableId="1938518617">
    <w:abstractNumId w:val="1"/>
  </w:num>
  <w:num w:numId="9" w16cid:durableId="1687907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C24"/>
    <w:rsid w:val="0006063C"/>
    <w:rsid w:val="00066FB5"/>
    <w:rsid w:val="000671DE"/>
    <w:rsid w:val="00076FB5"/>
    <w:rsid w:val="000E7C28"/>
    <w:rsid w:val="000F5414"/>
    <w:rsid w:val="000F7514"/>
    <w:rsid w:val="0015074B"/>
    <w:rsid w:val="00156006"/>
    <w:rsid w:val="001A20E5"/>
    <w:rsid w:val="00221655"/>
    <w:rsid w:val="00257C31"/>
    <w:rsid w:val="0029639D"/>
    <w:rsid w:val="002F09B8"/>
    <w:rsid w:val="002F726B"/>
    <w:rsid w:val="00326F90"/>
    <w:rsid w:val="00344B7F"/>
    <w:rsid w:val="00346B99"/>
    <w:rsid w:val="003731AE"/>
    <w:rsid w:val="00377B10"/>
    <w:rsid w:val="00394963"/>
    <w:rsid w:val="003C39A7"/>
    <w:rsid w:val="00443DFB"/>
    <w:rsid w:val="00450D8A"/>
    <w:rsid w:val="00463835"/>
    <w:rsid w:val="00487017"/>
    <w:rsid w:val="00492C57"/>
    <w:rsid w:val="00497351"/>
    <w:rsid w:val="004A7FD5"/>
    <w:rsid w:val="004F73A3"/>
    <w:rsid w:val="00531379"/>
    <w:rsid w:val="0056557E"/>
    <w:rsid w:val="00575E70"/>
    <w:rsid w:val="005838A1"/>
    <w:rsid w:val="00583C05"/>
    <w:rsid w:val="005A1C47"/>
    <w:rsid w:val="00622BE2"/>
    <w:rsid w:val="00655618"/>
    <w:rsid w:val="006C7A8D"/>
    <w:rsid w:val="00746BE0"/>
    <w:rsid w:val="00772A2A"/>
    <w:rsid w:val="00782337"/>
    <w:rsid w:val="007B3C61"/>
    <w:rsid w:val="007E55F7"/>
    <w:rsid w:val="007E7EE9"/>
    <w:rsid w:val="00805241"/>
    <w:rsid w:val="00837F41"/>
    <w:rsid w:val="00846D52"/>
    <w:rsid w:val="008500EF"/>
    <w:rsid w:val="0088074A"/>
    <w:rsid w:val="00881772"/>
    <w:rsid w:val="008974ED"/>
    <w:rsid w:val="008F1CF9"/>
    <w:rsid w:val="00925060"/>
    <w:rsid w:val="00940104"/>
    <w:rsid w:val="009B3F4D"/>
    <w:rsid w:val="009E514C"/>
    <w:rsid w:val="009E7704"/>
    <w:rsid w:val="00A111E6"/>
    <w:rsid w:val="00A6558E"/>
    <w:rsid w:val="00AA1D8D"/>
    <w:rsid w:val="00AB6157"/>
    <w:rsid w:val="00AD61C4"/>
    <w:rsid w:val="00AE029D"/>
    <w:rsid w:val="00B47730"/>
    <w:rsid w:val="00B700B9"/>
    <w:rsid w:val="00B74F83"/>
    <w:rsid w:val="00BA4C2D"/>
    <w:rsid w:val="00BD77E1"/>
    <w:rsid w:val="00BE6A52"/>
    <w:rsid w:val="00BF2D15"/>
    <w:rsid w:val="00BF7BDC"/>
    <w:rsid w:val="00C041DB"/>
    <w:rsid w:val="00CB0664"/>
    <w:rsid w:val="00CE5B19"/>
    <w:rsid w:val="00D72885"/>
    <w:rsid w:val="00D73B8B"/>
    <w:rsid w:val="00D8176B"/>
    <w:rsid w:val="00D83F2B"/>
    <w:rsid w:val="00DC5C6F"/>
    <w:rsid w:val="00DD0BD8"/>
    <w:rsid w:val="00E02E96"/>
    <w:rsid w:val="00F06A1F"/>
    <w:rsid w:val="00F10132"/>
    <w:rsid w:val="00F66C4B"/>
    <w:rsid w:val="00F8197A"/>
    <w:rsid w:val="00FB70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DB0C75"/>
  <w14:defaultImageDpi w14:val="300"/>
  <w15:docId w15:val="{8C049A29-8B1A-4AEE-BE95-9B3976FA3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jc w:val="both"/>
    </w:pPr>
    <w:rPr>
      <w:rFonts w:ascii="Times New Roman" w:eastAsia="Times New Roman" w:hAnsi="Times New Roman"/>
      <w:sz w:val="24"/>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A1A1A"/>
      <w:sz w:val="36"/>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1A1A1A"/>
      <w:sz w:val="30"/>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1A1A1A"/>
      <w:sz w:val="26"/>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Κεφαλίδα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Υποσέλιδο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Επικεφαλίδα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Επικεφαλίδα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Επικεφαλίδα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Τίτλος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Υπότιτλος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Σώμα κειμένου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Σώμα κείμενου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Σώμα κείμενου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Κείμενο μακροεντολής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Απόσπασμα Char"/>
    <w:basedOn w:val="a2"/>
    <w:link w:val="af"/>
    <w:uiPriority w:val="29"/>
    <w:rsid w:val="00FC693F"/>
    <w:rPr>
      <w:i/>
      <w:iCs/>
      <w:color w:val="000000" w:themeColor="text1"/>
    </w:rPr>
  </w:style>
  <w:style w:type="character" w:customStyle="1" w:styleId="4Char">
    <w:name w:val="Επικεφαλίδα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Επικεφαλίδα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Επικεφαλίδα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Επικεφαλίδα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Επικεφαλίδα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Επικεφαλίδα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Έντονο απόσπ.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394963"/>
    <w:pPr>
      <w:spacing w:after="100"/>
    </w:pPr>
  </w:style>
  <w:style w:type="paragraph" w:styleId="28">
    <w:name w:val="toc 2"/>
    <w:basedOn w:val="a1"/>
    <w:next w:val="a1"/>
    <w:autoRedefine/>
    <w:uiPriority w:val="39"/>
    <w:unhideWhenUsed/>
    <w:rsid w:val="00394963"/>
    <w:pPr>
      <w:spacing w:after="100"/>
      <w:ind w:left="240"/>
    </w:pPr>
  </w:style>
  <w:style w:type="paragraph" w:styleId="36">
    <w:name w:val="toc 3"/>
    <w:basedOn w:val="a1"/>
    <w:next w:val="a1"/>
    <w:autoRedefine/>
    <w:uiPriority w:val="39"/>
    <w:unhideWhenUsed/>
    <w:rsid w:val="00394963"/>
    <w:pPr>
      <w:spacing w:after="100"/>
      <w:ind w:left="480"/>
    </w:pPr>
  </w:style>
  <w:style w:type="paragraph" w:styleId="40">
    <w:name w:val="toc 4"/>
    <w:basedOn w:val="a1"/>
    <w:next w:val="a1"/>
    <w:autoRedefine/>
    <w:uiPriority w:val="39"/>
    <w:unhideWhenUsed/>
    <w:rsid w:val="00394963"/>
    <w:pPr>
      <w:spacing w:after="100" w:line="278" w:lineRule="auto"/>
      <w:ind w:left="720"/>
      <w:jc w:val="left"/>
    </w:pPr>
    <w:rPr>
      <w:rFonts w:asciiTheme="minorHAnsi" w:eastAsiaTheme="minorEastAsia" w:hAnsiTheme="minorHAnsi"/>
      <w:kern w:val="2"/>
      <w:szCs w:val="24"/>
      <w:lang w:val="en-GB" w:eastAsia="en-GB"/>
      <w14:ligatures w14:val="standardContextual"/>
    </w:rPr>
  </w:style>
  <w:style w:type="paragraph" w:styleId="50">
    <w:name w:val="toc 5"/>
    <w:basedOn w:val="a1"/>
    <w:next w:val="a1"/>
    <w:autoRedefine/>
    <w:uiPriority w:val="39"/>
    <w:unhideWhenUsed/>
    <w:rsid w:val="00394963"/>
    <w:pPr>
      <w:spacing w:after="100" w:line="278" w:lineRule="auto"/>
      <w:ind w:left="960"/>
      <w:jc w:val="left"/>
    </w:pPr>
    <w:rPr>
      <w:rFonts w:asciiTheme="minorHAnsi" w:eastAsiaTheme="minorEastAsia" w:hAnsiTheme="minorHAnsi"/>
      <w:kern w:val="2"/>
      <w:szCs w:val="24"/>
      <w:lang w:val="en-GB" w:eastAsia="en-GB"/>
      <w14:ligatures w14:val="standardContextual"/>
    </w:rPr>
  </w:style>
  <w:style w:type="paragraph" w:styleId="60">
    <w:name w:val="toc 6"/>
    <w:basedOn w:val="a1"/>
    <w:next w:val="a1"/>
    <w:autoRedefine/>
    <w:uiPriority w:val="39"/>
    <w:unhideWhenUsed/>
    <w:rsid w:val="00394963"/>
    <w:pPr>
      <w:spacing w:after="100" w:line="278" w:lineRule="auto"/>
      <w:ind w:left="1200"/>
      <w:jc w:val="left"/>
    </w:pPr>
    <w:rPr>
      <w:rFonts w:asciiTheme="minorHAnsi" w:eastAsiaTheme="minorEastAsia" w:hAnsiTheme="minorHAnsi"/>
      <w:kern w:val="2"/>
      <w:szCs w:val="24"/>
      <w:lang w:val="en-GB" w:eastAsia="en-GB"/>
      <w14:ligatures w14:val="standardContextual"/>
    </w:rPr>
  </w:style>
  <w:style w:type="paragraph" w:styleId="70">
    <w:name w:val="toc 7"/>
    <w:basedOn w:val="a1"/>
    <w:next w:val="a1"/>
    <w:autoRedefine/>
    <w:uiPriority w:val="39"/>
    <w:unhideWhenUsed/>
    <w:rsid w:val="00394963"/>
    <w:pPr>
      <w:spacing w:after="100" w:line="278" w:lineRule="auto"/>
      <w:ind w:left="1440"/>
      <w:jc w:val="left"/>
    </w:pPr>
    <w:rPr>
      <w:rFonts w:asciiTheme="minorHAnsi" w:eastAsiaTheme="minorEastAsia" w:hAnsiTheme="minorHAnsi"/>
      <w:kern w:val="2"/>
      <w:szCs w:val="24"/>
      <w:lang w:val="en-GB" w:eastAsia="en-GB"/>
      <w14:ligatures w14:val="standardContextual"/>
    </w:rPr>
  </w:style>
  <w:style w:type="paragraph" w:styleId="80">
    <w:name w:val="toc 8"/>
    <w:basedOn w:val="a1"/>
    <w:next w:val="a1"/>
    <w:autoRedefine/>
    <w:uiPriority w:val="39"/>
    <w:unhideWhenUsed/>
    <w:rsid w:val="00394963"/>
    <w:pPr>
      <w:spacing w:after="100" w:line="278" w:lineRule="auto"/>
      <w:ind w:left="1680"/>
      <w:jc w:val="left"/>
    </w:pPr>
    <w:rPr>
      <w:rFonts w:asciiTheme="minorHAnsi" w:eastAsiaTheme="minorEastAsia" w:hAnsiTheme="minorHAnsi"/>
      <w:kern w:val="2"/>
      <w:szCs w:val="24"/>
      <w:lang w:val="en-GB" w:eastAsia="en-GB"/>
      <w14:ligatures w14:val="standardContextual"/>
    </w:rPr>
  </w:style>
  <w:style w:type="paragraph" w:styleId="90">
    <w:name w:val="toc 9"/>
    <w:basedOn w:val="a1"/>
    <w:next w:val="a1"/>
    <w:autoRedefine/>
    <w:uiPriority w:val="39"/>
    <w:unhideWhenUsed/>
    <w:rsid w:val="00394963"/>
    <w:pPr>
      <w:spacing w:after="100" w:line="278" w:lineRule="auto"/>
      <w:ind w:left="1920"/>
      <w:jc w:val="left"/>
    </w:pPr>
    <w:rPr>
      <w:rFonts w:asciiTheme="minorHAnsi" w:eastAsiaTheme="minorEastAsia" w:hAnsiTheme="minorHAnsi"/>
      <w:kern w:val="2"/>
      <w:szCs w:val="24"/>
      <w:lang w:val="en-GB" w:eastAsia="en-GB"/>
      <w14:ligatures w14:val="standardContextual"/>
    </w:rPr>
  </w:style>
  <w:style w:type="character" w:styleId="-">
    <w:name w:val="Hyperlink"/>
    <w:basedOn w:val="a2"/>
    <w:uiPriority w:val="99"/>
    <w:unhideWhenUsed/>
    <w:rsid w:val="00394963"/>
    <w:rPr>
      <w:color w:val="0000FF" w:themeColor="hyperlink"/>
      <w:u w:val="single"/>
    </w:rPr>
  </w:style>
  <w:style w:type="character" w:styleId="aff2">
    <w:name w:val="Unresolved Mention"/>
    <w:basedOn w:val="a2"/>
    <w:uiPriority w:val="99"/>
    <w:semiHidden/>
    <w:unhideWhenUsed/>
    <w:rsid w:val="00394963"/>
    <w:rPr>
      <w:color w:val="605E5C"/>
      <w:shd w:val="clear" w:color="auto" w:fill="E1DFDD"/>
    </w:rPr>
  </w:style>
  <w:style w:type="paragraph" w:styleId="aff3">
    <w:name w:val="table of figures"/>
    <w:basedOn w:val="a1"/>
    <w:next w:val="a1"/>
    <w:uiPriority w:val="99"/>
    <w:unhideWhenUsed/>
    <w:rsid w:val="0039496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2.xml"/><Relationship Id="rId8" Type="http://schemas.openxmlformats.org/officeDocument/2006/relationships/image" Target="media/image1.jpeg"/><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115</Pages>
  <Words>28013</Words>
  <Characters>159677</Characters>
  <Application>Microsoft Office Word</Application>
  <DocSecurity>0</DocSecurity>
  <Lines>1330</Lines>
  <Paragraphs>374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Ζαφειρώ Μπάρδα</cp:lastModifiedBy>
  <cp:revision>34</cp:revision>
  <dcterms:created xsi:type="dcterms:W3CDTF">2013-12-23T23:15:00Z</dcterms:created>
  <dcterms:modified xsi:type="dcterms:W3CDTF">2026-07-13T13:02:00Z</dcterms:modified>
  <cp:category/>
</cp:coreProperties>
</file>