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08" w:rsidRPr="001263E3" w:rsidRDefault="00FB191D" w:rsidP="00C77F2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263E3">
        <w:rPr>
          <w:rFonts w:ascii="Times New Roman" w:hAnsi="Times New Roman" w:cs="Times New Roman"/>
          <w:sz w:val="28"/>
          <w:szCs w:val="24"/>
        </w:rPr>
        <w:t xml:space="preserve"> </w:t>
      </w:r>
      <w:r w:rsidR="00211808" w:rsidRPr="001263E3">
        <w:rPr>
          <w:rFonts w:ascii="Times New Roman" w:hAnsi="Times New Roman" w:cs="Times New Roman"/>
          <w:sz w:val="28"/>
          <w:szCs w:val="24"/>
        </w:rPr>
        <w:t>«</w:t>
      </w:r>
      <w:r w:rsidR="0005694A" w:rsidRPr="001263E3">
        <w:rPr>
          <w:rFonts w:ascii="Times New Roman" w:hAnsi="Times New Roman" w:cs="Times New Roman"/>
          <w:sz w:val="28"/>
          <w:szCs w:val="24"/>
        </w:rPr>
        <w:t>Система проверки соответствия списка литературы правилам оформления</w:t>
      </w:r>
      <w:r w:rsidR="00211808" w:rsidRPr="001263E3">
        <w:rPr>
          <w:rFonts w:ascii="Times New Roman" w:hAnsi="Times New Roman" w:cs="Times New Roman"/>
          <w:sz w:val="28"/>
          <w:szCs w:val="24"/>
        </w:rPr>
        <w:t>»</w:t>
      </w:r>
    </w:p>
    <w:p w:rsidR="0005694A" w:rsidRPr="00BB1323" w:rsidRDefault="00BE3559" w:rsidP="00C77F24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Используемая терминология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43"/>
        <w:gridCol w:w="6628"/>
      </w:tblGrid>
      <w:tr w:rsidR="00CD2382" w:rsidRPr="00C20466" w:rsidTr="0011349F">
        <w:tc>
          <w:tcPr>
            <w:tcW w:w="2943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628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CD2382" w:rsidRPr="00C20466" w:rsidTr="0011349F">
        <w:tc>
          <w:tcPr>
            <w:tcW w:w="2943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466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C20466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6628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AB4914" w:rsidRPr="00C20466" w:rsidTr="0011349F">
        <w:tc>
          <w:tcPr>
            <w:tcW w:w="2943" w:type="dxa"/>
          </w:tcPr>
          <w:p w:rsidR="00AB4914" w:rsidRPr="00C20466" w:rsidRDefault="00AB4914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WEB-</w:t>
            </w: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интерфейс</w:t>
            </w:r>
          </w:p>
        </w:tc>
        <w:tc>
          <w:tcPr>
            <w:tcW w:w="6628" w:type="dxa"/>
          </w:tcPr>
          <w:p w:rsidR="00AB4914" w:rsidRPr="00C20466" w:rsidRDefault="00AB4914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</w:t>
            </w: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-браузер. </w:t>
            </w:r>
          </w:p>
        </w:tc>
      </w:tr>
      <w:tr w:rsidR="00506188" w:rsidRPr="00C20466" w:rsidTr="0011349F">
        <w:tc>
          <w:tcPr>
            <w:tcW w:w="2943" w:type="dxa"/>
          </w:tcPr>
          <w:p w:rsidR="00506188" w:rsidRPr="00C20466" w:rsidRDefault="00506188" w:rsidP="002D2A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</w:t>
            </w:r>
          </w:p>
        </w:tc>
        <w:tc>
          <w:tcPr>
            <w:tcW w:w="6628" w:type="dxa"/>
          </w:tcPr>
          <w:p w:rsidR="00506188" w:rsidRPr="00C20466" w:rsidRDefault="002D206B" w:rsidP="002D2A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ростой формат обмена данными, удобный для чтения и </w:t>
            </w:r>
            <w:proofErr w:type="gramStart"/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написания</w:t>
            </w:r>
            <w:proofErr w:type="gramEnd"/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как человеком, так и компьютером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Данные представляются в виде коллекции пар ключ-значение.</w:t>
            </w:r>
          </w:p>
        </w:tc>
      </w:tr>
      <w:tr w:rsidR="004F5619" w:rsidRPr="00C20466" w:rsidTr="0011349F">
        <w:tc>
          <w:tcPr>
            <w:tcW w:w="2943" w:type="dxa"/>
          </w:tcPr>
          <w:p w:rsidR="004F5619" w:rsidRPr="002D206B" w:rsidRDefault="004F5619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6628" w:type="dxa"/>
          </w:tcPr>
          <w:p w:rsidR="004F5619" w:rsidRPr="00C20466" w:rsidRDefault="004F5619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BC3F4E" w:rsidRPr="00C20466" w:rsidTr="0011349F">
        <w:tc>
          <w:tcPr>
            <w:tcW w:w="2943" w:type="dxa"/>
          </w:tcPr>
          <w:p w:rsidR="00BC3F4E" w:rsidRPr="00C20466" w:rsidRDefault="00BC3F4E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Проект, портал, система</w:t>
            </w:r>
          </w:p>
        </w:tc>
        <w:tc>
          <w:tcPr>
            <w:tcW w:w="6628" w:type="dxa"/>
          </w:tcPr>
          <w:p w:rsidR="00BC3F4E" w:rsidRPr="00C20466" w:rsidRDefault="00BC3F4E" w:rsidP="00066CDD">
            <w:pPr>
              <w:pStyle w:val="ListParagraph124"/>
              <w:spacing w:line="360" w:lineRule="auto"/>
              <w:ind w:left="0"/>
              <w:rPr>
                <w:color w:val="000000"/>
              </w:rPr>
            </w:pPr>
            <w:r w:rsidRPr="00C20466">
              <w:rPr>
                <w:color w:val="000000"/>
              </w:rPr>
              <w:t>В данной работе термины «проект», «портал» и «система» взаимозаменяемы.</w:t>
            </w:r>
          </w:p>
        </w:tc>
      </w:tr>
      <w:tr w:rsidR="001432E8" w:rsidRPr="00C20466" w:rsidTr="0011349F">
        <w:tc>
          <w:tcPr>
            <w:tcW w:w="2943" w:type="dxa"/>
          </w:tcPr>
          <w:p w:rsidR="001432E8" w:rsidRPr="00C20466" w:rsidRDefault="001432E8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Сессия</w:t>
            </w:r>
            <w:proofErr w:type="spellEnd"/>
          </w:p>
        </w:tc>
        <w:tc>
          <w:tcPr>
            <w:tcW w:w="6628" w:type="dxa"/>
          </w:tcPr>
          <w:p w:rsidR="001432E8" w:rsidRPr="00C20466" w:rsidRDefault="001432E8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Сессия на сайте - серия запросов к порталу, сделанных одним пользователем в заданный промежуток времени.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P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Корректность списка литературы</w:t>
            </w:r>
          </w:p>
        </w:tc>
        <w:tc>
          <w:tcPr>
            <w:tcW w:w="6628" w:type="dxa"/>
          </w:tcPr>
          <w:p w:rsidR="00223CB5" w:rsidRPr="00C20466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литературы считается корректным, если каждый его пункт соответствует заданным правилам оформления и некорректным в противном случае. 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</w:t>
            </w:r>
          </w:p>
        </w:tc>
        <w:tc>
          <w:tcPr>
            <w:tcW w:w="6628" w:type="dxa"/>
          </w:tcPr>
          <w:p w:rsidR="00223CB5" w:rsidRDefault="00223CB5" w:rsidP="00BA51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оформления списка литературы, которые должны быть выбраны пользователем из предоставляемого списка.</w:t>
            </w:r>
            <w:r w:rsidR="00226327">
              <w:rPr>
                <w:rFonts w:ascii="Times New Roman" w:hAnsi="Times New Roman" w:cs="Times New Roman"/>
                <w:sz w:val="24"/>
                <w:szCs w:val="24"/>
              </w:rPr>
              <w:t xml:space="preserve"> В каждом шаблоне содержится не более 10 правил.</w:t>
            </w:r>
            <w:r w:rsidR="009A0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P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6628" w:type="dxa"/>
          </w:tcPr>
          <w:p w:rsidR="00223CB5" w:rsidRPr="00C20466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Лицо, использующее сервис для проверки списка литературы на корректность. </w:t>
            </w:r>
          </w:p>
        </w:tc>
      </w:tr>
      <w:tr w:rsidR="001E3AED" w:rsidRPr="00C20466" w:rsidTr="0011349F">
        <w:tc>
          <w:tcPr>
            <w:tcW w:w="2943" w:type="dxa"/>
          </w:tcPr>
          <w:p w:rsidR="001E3AED" w:rsidRPr="00223CB5" w:rsidRDefault="001E3AED" w:rsidP="008B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6628" w:type="dxa"/>
          </w:tcPr>
          <w:p w:rsidR="001E3AED" w:rsidRPr="00C20466" w:rsidRDefault="001E3AED" w:rsidP="008B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Обобщённое название лиц, использующих портал (пользователи, издатели, администратор).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P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Издатель</w:t>
            </w:r>
          </w:p>
        </w:tc>
        <w:tc>
          <w:tcPr>
            <w:tcW w:w="6628" w:type="dxa"/>
          </w:tcPr>
          <w:p w:rsidR="00223CB5" w:rsidRPr="00C20466" w:rsidRDefault="00223CB5" w:rsidP="00FF75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Лицо или группа лиц,  данные о которых хранятся на портале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которые имеют возможность задавать свои правила оформления списка литературы. Их пользователь может </w:t>
            </w:r>
            <w:r w:rsidR="008A1F2D"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шаблона.</w:t>
            </w:r>
          </w:p>
        </w:tc>
      </w:tr>
      <w:tr w:rsidR="00742596" w:rsidRPr="00C20466" w:rsidTr="0011349F">
        <w:tc>
          <w:tcPr>
            <w:tcW w:w="2943" w:type="dxa"/>
          </w:tcPr>
          <w:p w:rsidR="00742596" w:rsidRDefault="00742596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Регулярное выражение</w:t>
            </w:r>
          </w:p>
        </w:tc>
        <w:tc>
          <w:tcPr>
            <w:tcW w:w="6628" w:type="dxa"/>
          </w:tcPr>
          <w:p w:rsidR="00742596" w:rsidRDefault="00742596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42596">
              <w:rPr>
                <w:rFonts w:ascii="Times New Roman" w:hAnsi="Times New Roman" w:cs="Times New Roman"/>
                <w:sz w:val="24"/>
                <w:szCs w:val="24"/>
              </w:rPr>
              <w:t xml:space="preserve">истема синтаксического разбора </w:t>
            </w:r>
            <w:r w:rsidR="00657C25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 w:rsidRPr="00742596">
              <w:rPr>
                <w:rFonts w:ascii="Times New Roman" w:hAnsi="Times New Roman" w:cs="Times New Roman"/>
                <w:sz w:val="24"/>
                <w:szCs w:val="24"/>
              </w:rPr>
              <w:t xml:space="preserve"> по формализованному шаблону, основанная на системе записи образцов для поиска.</w:t>
            </w:r>
          </w:p>
        </w:tc>
      </w:tr>
    </w:tbl>
    <w:p w:rsidR="00BB1323" w:rsidRPr="00BB1323" w:rsidRDefault="00BB1323" w:rsidP="00C77F24">
      <w:pPr>
        <w:pStyle w:val="112"/>
        <w:rPr>
          <w:sz w:val="28"/>
          <w:szCs w:val="28"/>
        </w:rPr>
      </w:pPr>
      <w:bookmarkStart w:id="0" w:name="_Toc232259686"/>
      <w:bookmarkStart w:id="1" w:name="_Toc232259687"/>
      <w:r w:rsidRPr="00BB1323">
        <w:rPr>
          <w:sz w:val="28"/>
          <w:szCs w:val="28"/>
        </w:rPr>
        <w:t>Принятые сокращения</w:t>
      </w:r>
      <w:bookmarkEnd w:id="0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43"/>
        <w:gridCol w:w="6628"/>
      </w:tblGrid>
      <w:tr w:rsidR="00BB1323" w:rsidRPr="00140D66" w:rsidTr="0011349F">
        <w:tc>
          <w:tcPr>
            <w:tcW w:w="2943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Сокращение</w:t>
            </w:r>
          </w:p>
        </w:tc>
        <w:tc>
          <w:tcPr>
            <w:tcW w:w="6628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</w:tc>
      </w:tr>
      <w:tr w:rsidR="00BB1323" w:rsidRPr="00140D66" w:rsidTr="0011349F">
        <w:tc>
          <w:tcPr>
            <w:tcW w:w="2943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РС</w:t>
            </w:r>
          </w:p>
        </w:tc>
        <w:tc>
          <w:tcPr>
            <w:tcW w:w="6628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Распределённая система</w:t>
            </w:r>
          </w:p>
        </w:tc>
      </w:tr>
      <w:tr w:rsidR="00BB1323" w:rsidRPr="00140D66" w:rsidTr="0011349F">
        <w:tc>
          <w:tcPr>
            <w:tcW w:w="2943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6628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bookmarkEnd w:id="1"/>
    </w:tbl>
    <w:p w:rsidR="00223CB5" w:rsidRDefault="00223CB5" w:rsidP="00C77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27D9" w:rsidRPr="002F09F9" w:rsidRDefault="007127D9" w:rsidP="00C77F24">
      <w:pPr>
        <w:pStyle w:val="212"/>
      </w:pPr>
      <w:bookmarkStart w:id="2" w:name="_Toc232259688"/>
      <w:r w:rsidRPr="002F09F9">
        <w:t>Краткое описание предметной области</w:t>
      </w:r>
      <w:bookmarkEnd w:id="2"/>
    </w:p>
    <w:p w:rsidR="006A62B1" w:rsidRDefault="00B2495F" w:rsidP="00350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78">
        <w:rPr>
          <w:rFonts w:ascii="Times New Roman" w:hAnsi="Times New Roman" w:cs="Times New Roman"/>
          <w:sz w:val="24"/>
          <w:szCs w:val="24"/>
        </w:rPr>
        <w:t>При написании любой научной работы в заключительной её части должен располагаться список используемых литературных ист</w:t>
      </w:r>
      <w:r w:rsidR="00662248">
        <w:rPr>
          <w:rFonts w:ascii="Times New Roman" w:hAnsi="Times New Roman" w:cs="Times New Roman"/>
          <w:sz w:val="24"/>
          <w:szCs w:val="24"/>
        </w:rPr>
        <w:t>очников. Его</w:t>
      </w:r>
      <w:r w:rsidR="000B5878">
        <w:rPr>
          <w:rFonts w:ascii="Times New Roman" w:hAnsi="Times New Roman" w:cs="Times New Roman"/>
          <w:sz w:val="24"/>
          <w:szCs w:val="24"/>
        </w:rPr>
        <w:t xml:space="preserve"> необ</w:t>
      </w:r>
      <w:r w:rsidR="00C240AB">
        <w:rPr>
          <w:rFonts w:ascii="Times New Roman" w:hAnsi="Times New Roman" w:cs="Times New Roman"/>
          <w:sz w:val="24"/>
          <w:szCs w:val="24"/>
        </w:rPr>
        <w:t xml:space="preserve">ходимо оформить в соответствии со стандартами, в которых, </w:t>
      </w:r>
      <w:r w:rsidR="00662248">
        <w:rPr>
          <w:rFonts w:ascii="Times New Roman" w:hAnsi="Times New Roman" w:cs="Times New Roman"/>
          <w:sz w:val="24"/>
          <w:szCs w:val="24"/>
        </w:rPr>
        <w:t>зачастую</w:t>
      </w:r>
      <w:r w:rsidR="00C240AB">
        <w:rPr>
          <w:rFonts w:ascii="Times New Roman" w:hAnsi="Times New Roman" w:cs="Times New Roman"/>
          <w:sz w:val="24"/>
          <w:szCs w:val="24"/>
        </w:rPr>
        <w:t xml:space="preserve">, </w:t>
      </w:r>
      <w:r w:rsidR="00C116A8">
        <w:rPr>
          <w:rFonts w:ascii="Times New Roman" w:hAnsi="Times New Roman" w:cs="Times New Roman"/>
          <w:sz w:val="24"/>
          <w:szCs w:val="24"/>
        </w:rPr>
        <w:t>имеются допущения</w:t>
      </w:r>
      <w:r w:rsidR="00662248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="00662248" w:rsidRPr="0066224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="00662248" w:rsidRPr="0066224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62248" w:rsidRPr="00662248">
        <w:rPr>
          <w:rFonts w:ascii="Times New Roman" w:hAnsi="Times New Roman" w:cs="Times New Roman"/>
          <w:sz w:val="24"/>
          <w:szCs w:val="24"/>
        </w:rPr>
        <w:t xml:space="preserve"> 7.0.5-2008</w:t>
      </w:r>
      <w:r w:rsidR="00350CAD">
        <w:rPr>
          <w:rFonts w:ascii="Times New Roman" w:hAnsi="Times New Roman" w:cs="Times New Roman"/>
          <w:sz w:val="24"/>
          <w:szCs w:val="24"/>
        </w:rPr>
        <w:t xml:space="preserve"> «Библиографическая ссылка. </w:t>
      </w:r>
      <w:r w:rsidR="00350CAD" w:rsidRPr="00350CAD">
        <w:rPr>
          <w:rFonts w:ascii="Times New Roman" w:hAnsi="Times New Roman" w:cs="Times New Roman"/>
          <w:sz w:val="24"/>
          <w:szCs w:val="24"/>
        </w:rPr>
        <w:t>Общие требования и правила составления</w:t>
      </w:r>
      <w:r w:rsidR="00350CAD">
        <w:rPr>
          <w:rFonts w:ascii="Times New Roman" w:hAnsi="Times New Roman" w:cs="Times New Roman"/>
          <w:sz w:val="24"/>
          <w:szCs w:val="24"/>
        </w:rPr>
        <w:t>»</w:t>
      </w:r>
      <w:r w:rsidR="00662248">
        <w:rPr>
          <w:rFonts w:ascii="Times New Roman" w:hAnsi="Times New Roman" w:cs="Times New Roman"/>
          <w:sz w:val="24"/>
          <w:szCs w:val="24"/>
        </w:rPr>
        <w:t xml:space="preserve"> </w:t>
      </w:r>
      <w:r w:rsidR="00C116A8">
        <w:rPr>
          <w:rFonts w:ascii="Times New Roman" w:hAnsi="Times New Roman" w:cs="Times New Roman"/>
          <w:sz w:val="24"/>
          <w:szCs w:val="24"/>
        </w:rPr>
        <w:t>разрешает</w:t>
      </w:r>
      <w:r w:rsidR="00662248" w:rsidRPr="00662248">
        <w:rPr>
          <w:rFonts w:ascii="Times New Roman" w:hAnsi="Times New Roman" w:cs="Times New Roman"/>
          <w:sz w:val="24"/>
          <w:szCs w:val="24"/>
        </w:rPr>
        <w:t xml:space="preserve"> определенную вариативность оформления списка</w:t>
      </w:r>
      <w:r w:rsidR="00662248">
        <w:rPr>
          <w:rFonts w:ascii="Times New Roman" w:hAnsi="Times New Roman" w:cs="Times New Roman"/>
          <w:sz w:val="24"/>
          <w:szCs w:val="24"/>
        </w:rPr>
        <w:t>.</w:t>
      </w:r>
      <w:r w:rsidR="00C9006A">
        <w:rPr>
          <w:rFonts w:ascii="Times New Roman" w:hAnsi="Times New Roman" w:cs="Times New Roman"/>
          <w:sz w:val="24"/>
          <w:szCs w:val="24"/>
        </w:rPr>
        <w:t xml:space="preserve"> Так же д</w:t>
      </w:r>
      <w:r w:rsidR="00C9006A" w:rsidRPr="00C9006A">
        <w:rPr>
          <w:rFonts w:ascii="Times New Roman" w:hAnsi="Times New Roman" w:cs="Times New Roman"/>
          <w:sz w:val="24"/>
          <w:szCs w:val="24"/>
        </w:rPr>
        <w:t xml:space="preserve">ля зарубежных </w:t>
      </w:r>
      <w:r w:rsidR="00C9006A">
        <w:rPr>
          <w:rFonts w:ascii="Times New Roman" w:hAnsi="Times New Roman" w:cs="Times New Roman"/>
          <w:sz w:val="24"/>
          <w:szCs w:val="24"/>
        </w:rPr>
        <w:t>научных изданий не существует чё</w:t>
      </w:r>
      <w:r w:rsidR="00C9006A" w:rsidRPr="00C9006A">
        <w:rPr>
          <w:rFonts w:ascii="Times New Roman" w:hAnsi="Times New Roman" w:cs="Times New Roman"/>
          <w:sz w:val="24"/>
          <w:szCs w:val="24"/>
        </w:rPr>
        <w:t>тких единых требований для оформления ссылок и сносок.</w:t>
      </w:r>
      <w:r w:rsidR="00662248">
        <w:rPr>
          <w:rFonts w:ascii="Times New Roman" w:hAnsi="Times New Roman" w:cs="Times New Roman"/>
          <w:sz w:val="24"/>
          <w:szCs w:val="24"/>
        </w:rPr>
        <w:t xml:space="preserve"> Поэтому точные правила устанавливает издательство, куда работа будет передана для последующей публикации. </w:t>
      </w:r>
      <w:r w:rsidR="00C9006A">
        <w:rPr>
          <w:rFonts w:ascii="Times New Roman" w:hAnsi="Times New Roman" w:cs="Times New Roman"/>
          <w:sz w:val="24"/>
          <w:szCs w:val="24"/>
        </w:rPr>
        <w:t>Ещё можно выделить особенность, что</w:t>
      </w:r>
      <w:r w:rsidR="00662248">
        <w:rPr>
          <w:rFonts w:ascii="Times New Roman" w:hAnsi="Times New Roman" w:cs="Times New Roman"/>
          <w:sz w:val="24"/>
          <w:szCs w:val="24"/>
        </w:rPr>
        <w:t xml:space="preserve"> в зависимости от конкретного типа </w:t>
      </w:r>
      <w:r w:rsidR="00C116A8">
        <w:rPr>
          <w:rFonts w:ascii="Times New Roman" w:hAnsi="Times New Roman" w:cs="Times New Roman"/>
          <w:sz w:val="24"/>
          <w:szCs w:val="24"/>
        </w:rPr>
        <w:t>труда</w:t>
      </w:r>
      <w:r w:rsidR="00662248">
        <w:rPr>
          <w:rFonts w:ascii="Times New Roman" w:hAnsi="Times New Roman" w:cs="Times New Roman"/>
          <w:sz w:val="24"/>
          <w:szCs w:val="24"/>
        </w:rPr>
        <w:t xml:space="preserve"> используемые стандарты могут различаться.</w:t>
      </w:r>
    </w:p>
    <w:p w:rsidR="00662248" w:rsidRDefault="0043140A" w:rsidP="00C77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связи с вышеописанной ситуацией </w:t>
      </w:r>
      <w:r w:rsidR="00A372EC">
        <w:rPr>
          <w:rFonts w:ascii="Times New Roman" w:hAnsi="Times New Roman" w:cs="Times New Roman"/>
          <w:sz w:val="24"/>
          <w:szCs w:val="24"/>
        </w:rPr>
        <w:t xml:space="preserve">появляется необходимость в </w:t>
      </w:r>
      <w:r w:rsidR="00F54119">
        <w:rPr>
          <w:rFonts w:ascii="Times New Roman" w:hAnsi="Times New Roman" w:cs="Times New Roman"/>
          <w:sz w:val="24"/>
          <w:szCs w:val="24"/>
        </w:rPr>
        <w:t>проверке корректности оформления списка литературы, которая на текущий момент</w:t>
      </w:r>
      <w:r w:rsidR="001D0A81">
        <w:rPr>
          <w:rFonts w:ascii="Times New Roman" w:hAnsi="Times New Roman" w:cs="Times New Roman"/>
          <w:sz w:val="24"/>
          <w:szCs w:val="24"/>
        </w:rPr>
        <w:t>, в основном,</w:t>
      </w:r>
      <w:r w:rsidR="00F54119">
        <w:rPr>
          <w:rFonts w:ascii="Times New Roman" w:hAnsi="Times New Roman" w:cs="Times New Roman"/>
          <w:sz w:val="24"/>
          <w:szCs w:val="24"/>
        </w:rPr>
        <w:t xml:space="preserve"> проводится вручну</w:t>
      </w:r>
      <w:r w:rsidR="00C0347F">
        <w:rPr>
          <w:rFonts w:ascii="Times New Roman" w:hAnsi="Times New Roman" w:cs="Times New Roman"/>
          <w:sz w:val="24"/>
          <w:szCs w:val="24"/>
        </w:rPr>
        <w:t>ю. Это приводит к целому ряду не</w:t>
      </w:r>
      <w:r w:rsidR="004F29C0">
        <w:rPr>
          <w:rFonts w:ascii="Times New Roman" w:hAnsi="Times New Roman" w:cs="Times New Roman"/>
          <w:sz w:val="24"/>
          <w:szCs w:val="24"/>
        </w:rPr>
        <w:t>гативных последствий.</w:t>
      </w:r>
      <w:r w:rsidR="005A066C">
        <w:rPr>
          <w:rFonts w:ascii="Times New Roman" w:hAnsi="Times New Roman" w:cs="Times New Roman"/>
          <w:sz w:val="24"/>
          <w:szCs w:val="24"/>
        </w:rPr>
        <w:t xml:space="preserve"> Приведём два основных.</w:t>
      </w:r>
      <w:r w:rsidR="004F29C0">
        <w:rPr>
          <w:rFonts w:ascii="Times New Roman" w:hAnsi="Times New Roman" w:cs="Times New Roman"/>
          <w:sz w:val="24"/>
          <w:szCs w:val="24"/>
        </w:rPr>
        <w:t xml:space="preserve"> Во-первых, существенно растёт время на принятие работы издательством, поскольку она может несколько раз возвращаться на доработку исключительно из-за неправильно оформленного библиографического списка. Во-вторых, сильно затрудняется автоматизированный анализ сборников статей, например, результатов конференций, поскольку, несмотря на тщательную проверку, оформление в разных работах различаетс</w:t>
      </w:r>
      <w:r w:rsidR="005A066C">
        <w:rPr>
          <w:rFonts w:ascii="Times New Roman" w:hAnsi="Times New Roman" w:cs="Times New Roman"/>
          <w:sz w:val="24"/>
          <w:szCs w:val="24"/>
        </w:rPr>
        <w:t xml:space="preserve">я. </w:t>
      </w:r>
    </w:p>
    <w:p w:rsidR="001505C9" w:rsidRDefault="001505C9" w:rsidP="00C77F24">
      <w:pPr>
        <w:pStyle w:val="a4"/>
        <w:rPr>
          <w:color w:val="000000"/>
        </w:rPr>
      </w:pPr>
    </w:p>
    <w:p w:rsidR="00646622" w:rsidRDefault="00646622" w:rsidP="00C77F2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646622">
        <w:rPr>
          <w:rFonts w:ascii="Times New Roman" w:hAnsi="Times New Roman" w:cs="Times New Roman"/>
          <w:b/>
          <w:sz w:val="28"/>
          <w:szCs w:val="24"/>
        </w:rPr>
        <w:lastRenderedPageBreak/>
        <w:t>Существующие аналоги</w:t>
      </w:r>
    </w:p>
    <w:p w:rsidR="001505C9" w:rsidRDefault="00646622" w:rsidP="00C77F2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Прямых аналогов разрабатываемой РС в российском сегменте интернета на момент разработки данного технического задания не существует. В качестве схожего</w:t>
      </w:r>
      <w:r w:rsidR="00EA56F3">
        <w:rPr>
          <w:rFonts w:ascii="Times New Roman" w:hAnsi="Times New Roman" w:cs="Times New Roman"/>
          <w:sz w:val="24"/>
          <w:szCs w:val="24"/>
        </w:rPr>
        <w:t xml:space="preserve"> по тематике</w:t>
      </w:r>
      <w:r>
        <w:rPr>
          <w:rFonts w:ascii="Times New Roman" w:hAnsi="Times New Roman" w:cs="Times New Roman"/>
          <w:sz w:val="24"/>
          <w:szCs w:val="24"/>
        </w:rPr>
        <w:t xml:space="preserve"> сервиса можно выделить портал </w:t>
      </w:r>
      <w:hyperlink r:id="rId8" w:history="1">
        <w:r w:rsidRPr="00373A73">
          <w:rPr>
            <w:rStyle w:val="a5"/>
            <w:rFonts w:ascii="Times New Roman" w:hAnsi="Times New Roman" w:cs="Times New Roman"/>
            <w:sz w:val="24"/>
            <w:szCs w:val="24"/>
          </w:rPr>
          <w:t>http://www.snoskainfo.ru/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который позволяет путём заполнения двух анкет для каждого из используемых источников сгенерировать строку, представляющую данный источник в соответствии с </w:t>
      </w:r>
      <w:r w:rsidRPr="0066224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66224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62248">
        <w:rPr>
          <w:rFonts w:ascii="Times New Roman" w:hAnsi="Times New Roman" w:cs="Times New Roman"/>
          <w:sz w:val="24"/>
          <w:szCs w:val="24"/>
        </w:rPr>
        <w:t xml:space="preserve"> 7.0.5-2008</w:t>
      </w:r>
      <w:r w:rsidR="00C9006A">
        <w:rPr>
          <w:rFonts w:ascii="Times New Roman" w:hAnsi="Times New Roman" w:cs="Times New Roman"/>
          <w:sz w:val="24"/>
          <w:szCs w:val="24"/>
        </w:rPr>
        <w:t>, однако к автоматизированной проверке списка литературы по правилам различных стандартов и издательств он не имеет никакого отношения.</w:t>
      </w:r>
    </w:p>
    <w:p w:rsidR="00CF5535" w:rsidRDefault="00CF5535" w:rsidP="00C77F2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5535" w:rsidRDefault="00CF5535" w:rsidP="00CF553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 системы</w:t>
      </w:r>
    </w:p>
    <w:p w:rsidR="00CF5535" w:rsidRPr="001505C9" w:rsidRDefault="00CF5535" w:rsidP="00CF5535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bookmarkStart w:id="3" w:name="_Toc422055738"/>
      <w:bookmarkStart w:id="4" w:name="_Toc421049470"/>
      <w:bookmarkStart w:id="5" w:name="_Toc421048960"/>
      <w:r w:rsidRPr="001505C9">
        <w:rPr>
          <w:rFonts w:ascii="Times New Roman" w:hAnsi="Times New Roman" w:cs="Times New Roman"/>
          <w:color w:val="000000"/>
          <w:sz w:val="24"/>
        </w:rPr>
        <w:t>Проект должен представлять собой портал, на котором любой пользователь сможет проверить свой список литературы на соответствие правилам оформления выбранного им издателя. Каждый издатель регистрируется на портале, указывает информацию о себе: название, адрес, телефон,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n-US"/>
        </w:rPr>
        <w:t>e</w:t>
      </w:r>
      <w:r w:rsidRPr="00DD4B7E">
        <w:rPr>
          <w:rFonts w:ascii="Times New Roman" w:hAnsi="Times New Roman" w:cs="Times New Roman"/>
          <w:color w:val="000000"/>
          <w:sz w:val="24"/>
        </w:rPr>
        <w:t>-</w:t>
      </w:r>
      <w:r>
        <w:rPr>
          <w:rFonts w:ascii="Times New Roman" w:hAnsi="Times New Roman" w:cs="Times New Roman"/>
          <w:color w:val="000000"/>
          <w:sz w:val="24"/>
          <w:lang w:val="en-US"/>
        </w:rPr>
        <w:t>mail</w:t>
      </w:r>
      <w:r w:rsidRPr="00DD4B7E">
        <w:rPr>
          <w:rFonts w:ascii="Times New Roman" w:hAnsi="Times New Roman" w:cs="Times New Roman"/>
          <w:color w:val="000000"/>
          <w:sz w:val="24"/>
        </w:rPr>
        <w:t>,</w:t>
      </w:r>
      <w:r w:rsidRPr="001505C9">
        <w:rPr>
          <w:rFonts w:ascii="Times New Roman" w:hAnsi="Times New Roman" w:cs="Times New Roman"/>
          <w:color w:val="000000"/>
          <w:sz w:val="24"/>
        </w:rPr>
        <w:t xml:space="preserve"> правила оформления с примерами в тестовом виде в качестве справочных данных и в виде допустимого набора элементов (регулярное выражение или его упрощённый аналог, создаваемый из готовых блоков). На основе этой информации пользователи, посещающие портал, выбирают шаблон</w:t>
      </w:r>
      <w:r>
        <w:rPr>
          <w:rFonts w:ascii="Times New Roman" w:hAnsi="Times New Roman" w:cs="Times New Roman"/>
          <w:color w:val="000000"/>
          <w:sz w:val="24"/>
        </w:rPr>
        <w:t xml:space="preserve"> (на каждого издателя подразумевается один шаблон)</w:t>
      </w:r>
      <w:r w:rsidRPr="001505C9">
        <w:rPr>
          <w:rFonts w:ascii="Times New Roman" w:hAnsi="Times New Roman" w:cs="Times New Roman"/>
          <w:color w:val="000000"/>
          <w:sz w:val="24"/>
        </w:rPr>
        <w:t xml:space="preserve"> для проверки библиографического списка и в результате получают информацию о тех его элементах, которые оформлены неправильно.</w:t>
      </w:r>
      <w:bookmarkEnd w:id="3"/>
      <w:bookmarkEnd w:id="4"/>
      <w:bookmarkEnd w:id="5"/>
      <w:r w:rsidRPr="001505C9">
        <w:rPr>
          <w:rFonts w:ascii="Times New Roman" w:hAnsi="Times New Roman" w:cs="Times New Roman"/>
          <w:color w:val="000000"/>
          <w:sz w:val="24"/>
        </w:rPr>
        <w:t xml:space="preserve"> На рисунке 1 отображена схема предметной области.</w:t>
      </w:r>
    </w:p>
    <w:p w:rsidR="00CF5535" w:rsidRDefault="00CF5535" w:rsidP="00CF55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D5B5C3" wp14:editId="78AADC98">
            <wp:extent cx="4600575" cy="2847975"/>
            <wp:effectExtent l="0" t="0" r="9525" b="9525"/>
            <wp:docPr id="2" name="Рисунок 2" descr="C:\Users\Антон\Desktop\Бауманка\методология программной инженерии\ТЗ\Рис 1. Схема предметной обла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esktop\Бауманка\методология программной инженерии\ТЗ\Рис 1. Схема предметной област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03" cy="28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35" w:rsidRDefault="00CF5535" w:rsidP="00CF55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предметной области.</w:t>
      </w:r>
    </w:p>
    <w:p w:rsidR="00CF5535" w:rsidRDefault="00CF5535" w:rsidP="00CF5535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Назначение разработки</w:t>
      </w:r>
    </w:p>
    <w:p w:rsidR="00CF5535" w:rsidRDefault="00CF5535" w:rsidP="00CF553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РП «</w:t>
      </w:r>
      <w:r w:rsidRPr="0098176A">
        <w:rPr>
          <w:rFonts w:ascii="Times New Roman" w:hAnsi="Times New Roman" w:cs="Times New Roman"/>
          <w:sz w:val="24"/>
          <w:szCs w:val="24"/>
        </w:rPr>
        <w:t>Система проверки соответствия списка литературы правилам оформления</w:t>
      </w:r>
      <w:r>
        <w:rPr>
          <w:rFonts w:ascii="Times New Roman" w:hAnsi="Times New Roman" w:cs="Times New Roman"/>
          <w:sz w:val="24"/>
          <w:szCs w:val="24"/>
        </w:rPr>
        <w:t>» предназначена для сбора общей базы данных с требованиями издателей к правилам оформления и предоставления пользователям возможности проверки своего библиографического списка по выбранному шаблону.</w:t>
      </w:r>
    </w:p>
    <w:p w:rsidR="00CF5535" w:rsidRDefault="00CF5535" w:rsidP="00CF553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F5535" w:rsidRPr="00161CC3" w:rsidRDefault="00CF5535" w:rsidP="00CF5535">
      <w:pPr>
        <w:pStyle w:val="2"/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bookmarkStart w:id="6" w:name="_Toc305754879"/>
      <w:bookmarkStart w:id="7" w:name="_Toc422065442"/>
      <w:bookmarkStart w:id="8" w:name="_Toc422055743"/>
      <w:bookmarkStart w:id="9" w:name="_Toc421049477"/>
      <w:bookmarkStart w:id="10" w:name="_Toc421048967"/>
      <w:bookmarkStart w:id="11" w:name="_Toc389166657"/>
      <w:bookmarkStart w:id="12" w:name="_Toc385795061"/>
      <w:bookmarkStart w:id="13" w:name="_Toc232259700"/>
      <w:r w:rsidRPr="00161CC3">
        <w:rPr>
          <w:rFonts w:ascii="Times New Roman" w:hAnsi="Times New Roman" w:cs="Times New Roman"/>
          <w:bCs w:val="0"/>
          <w:color w:val="000000"/>
          <w:sz w:val="28"/>
          <w:szCs w:val="24"/>
        </w:rPr>
        <w:t>Функциональные требования к порталу с точки зрения пользователя</w:t>
      </w:r>
      <w:bookmarkEnd w:id="6"/>
      <w:bookmarkEnd w:id="7"/>
      <w:bookmarkEnd w:id="8"/>
      <w:bookmarkEnd w:id="9"/>
      <w:bookmarkEnd w:id="10"/>
      <w:bookmarkEnd w:id="11"/>
      <w:bookmarkEnd w:id="12"/>
    </w:p>
    <w:p w:rsidR="00CF5535" w:rsidRPr="00161CC3" w:rsidRDefault="00CF5535" w:rsidP="00CF5535">
      <w:pPr>
        <w:pStyle w:val="a4"/>
        <w:contextualSpacing/>
        <w:rPr>
          <w:color w:val="000000"/>
          <w:szCs w:val="24"/>
        </w:rPr>
      </w:pPr>
      <w:r w:rsidRPr="00161CC3">
        <w:rPr>
          <w:color w:val="000000"/>
          <w:szCs w:val="24"/>
        </w:rPr>
        <w:t>Портал должен обеспечивать реализацию следующих функций:</w:t>
      </w:r>
    </w:p>
    <w:p w:rsidR="00CF5535" w:rsidRPr="00A36B4A" w:rsidRDefault="00CF5535" w:rsidP="00CF5535">
      <w:pPr>
        <w:pStyle w:val="ListParagraph124"/>
        <w:numPr>
          <w:ilvl w:val="0"/>
          <w:numId w:val="4"/>
        </w:numPr>
        <w:spacing w:line="360" w:lineRule="auto"/>
        <w:contextualSpacing/>
        <w:rPr>
          <w:color w:val="000000"/>
        </w:rPr>
      </w:pPr>
      <w:r w:rsidRPr="00A36B4A">
        <w:rPr>
          <w:color w:val="000000"/>
        </w:rPr>
        <w:t xml:space="preserve">Система должна обеспечивать регистрацию </w:t>
      </w:r>
      <w:r>
        <w:rPr>
          <w:color w:val="000000"/>
        </w:rPr>
        <w:t>издателей</w:t>
      </w:r>
      <w:r w:rsidRPr="00A36B4A">
        <w:rPr>
          <w:color w:val="000000"/>
        </w:rPr>
        <w:t xml:space="preserve"> с </w:t>
      </w:r>
      <w:proofErr w:type="spellStart"/>
      <w:r w:rsidRPr="00A36B4A">
        <w:rPr>
          <w:color w:val="000000"/>
        </w:rPr>
        <w:t>валидацией</w:t>
      </w:r>
      <w:proofErr w:type="spellEnd"/>
      <w:r w:rsidRPr="00A36B4A">
        <w:rPr>
          <w:color w:val="000000"/>
        </w:rPr>
        <w:t xml:space="preserve"> вводимых данных.</w:t>
      </w:r>
    </w:p>
    <w:p w:rsidR="00CF5535" w:rsidRPr="00161CC3" w:rsidRDefault="00CF5535" w:rsidP="00CF5535">
      <w:pPr>
        <w:pStyle w:val="ListParagraph124"/>
        <w:numPr>
          <w:ilvl w:val="0"/>
          <w:numId w:val="4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 xml:space="preserve">Система должна обеспечивать аутентификацию </w:t>
      </w:r>
      <w:r>
        <w:rPr>
          <w:color w:val="000000"/>
        </w:rPr>
        <w:t>издателей</w:t>
      </w:r>
      <w:r w:rsidRPr="00161CC3">
        <w:rPr>
          <w:color w:val="000000"/>
        </w:rPr>
        <w:t>.</w:t>
      </w:r>
    </w:p>
    <w:p w:rsidR="00CF5535" w:rsidRPr="00161CC3" w:rsidRDefault="00CF5535" w:rsidP="00CF5535">
      <w:pPr>
        <w:pStyle w:val="ListParagraph124"/>
        <w:numPr>
          <w:ilvl w:val="0"/>
          <w:numId w:val="4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 xml:space="preserve">Система должна обеспечивать разделение </w:t>
      </w:r>
      <w:r>
        <w:rPr>
          <w:color w:val="000000"/>
        </w:rPr>
        <w:t>клиентов</w:t>
      </w:r>
      <w:r w:rsidRPr="00161CC3">
        <w:rPr>
          <w:color w:val="000000"/>
        </w:rPr>
        <w:t xml:space="preserve"> на три роли:</w:t>
      </w:r>
    </w:p>
    <w:p w:rsidR="00CF5535" w:rsidRPr="00161CC3" w:rsidRDefault="00CF5535" w:rsidP="00CF5535">
      <w:pPr>
        <w:pStyle w:val="ListParagraph124"/>
        <w:numPr>
          <w:ilvl w:val="1"/>
          <w:numId w:val="5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пользователь</w:t>
      </w:r>
      <w:r w:rsidRPr="00161CC3">
        <w:rPr>
          <w:color w:val="000000"/>
        </w:rPr>
        <w:t>;</w:t>
      </w:r>
    </w:p>
    <w:p w:rsidR="00CF5535" w:rsidRPr="00161CC3" w:rsidRDefault="00CF5535" w:rsidP="00CF5535">
      <w:pPr>
        <w:pStyle w:val="ListParagraph124"/>
        <w:numPr>
          <w:ilvl w:val="1"/>
          <w:numId w:val="5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издатель;</w:t>
      </w:r>
    </w:p>
    <w:p w:rsidR="00CF5535" w:rsidRPr="00161CC3" w:rsidRDefault="00CF5535" w:rsidP="00CF5535">
      <w:pPr>
        <w:pStyle w:val="ListParagraph124"/>
        <w:numPr>
          <w:ilvl w:val="1"/>
          <w:numId w:val="5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>администратор.</w:t>
      </w:r>
    </w:p>
    <w:bookmarkEnd w:id="13"/>
    <w:p w:rsidR="00CF5535" w:rsidRPr="00161CC3" w:rsidRDefault="00CF5535" w:rsidP="00CF5535">
      <w:pPr>
        <w:pStyle w:val="ListParagraph124"/>
        <w:numPr>
          <w:ilvl w:val="0"/>
          <w:numId w:val="4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 xml:space="preserve">Система должна предоставлять </w:t>
      </w:r>
      <w:r>
        <w:rPr>
          <w:b/>
          <w:bCs/>
          <w:color w:val="000000"/>
        </w:rPr>
        <w:t>издателю</w:t>
      </w:r>
      <w:r w:rsidRPr="00161CC3">
        <w:rPr>
          <w:color w:val="000000"/>
        </w:rPr>
        <w:t xml:space="preserve"> следующие функции:</w:t>
      </w:r>
    </w:p>
    <w:p w:rsidR="00CF5535" w:rsidRPr="00161CC3" w:rsidRDefault="00CF5535" w:rsidP="00CF5535">
      <w:pPr>
        <w:pStyle w:val="ListParagraph124"/>
        <w:numPr>
          <w:ilvl w:val="0"/>
          <w:numId w:val="6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просмотр и изменение справочной информации о себе</w:t>
      </w:r>
      <w:r w:rsidRPr="00161CC3">
        <w:rPr>
          <w:color w:val="000000"/>
        </w:rPr>
        <w:t>;</w:t>
      </w:r>
    </w:p>
    <w:p w:rsidR="00CF5535" w:rsidRPr="00161CC3" w:rsidRDefault="00CF5535" w:rsidP="00CF5535">
      <w:pPr>
        <w:pStyle w:val="ListParagraph124"/>
        <w:numPr>
          <w:ilvl w:val="0"/>
          <w:numId w:val="6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просмотр и изменение собственных правил оформления списка литературы</w:t>
      </w:r>
      <w:r w:rsidRPr="00161CC3">
        <w:rPr>
          <w:color w:val="000000"/>
        </w:rPr>
        <w:t>;</w:t>
      </w:r>
    </w:p>
    <w:p w:rsidR="00CF5535" w:rsidRPr="00161CC3" w:rsidRDefault="00CF5535" w:rsidP="00CF5535">
      <w:pPr>
        <w:pStyle w:val="ListParagraph124"/>
        <w:numPr>
          <w:ilvl w:val="0"/>
          <w:numId w:val="4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 xml:space="preserve">Система должна предоставлять </w:t>
      </w:r>
      <w:r w:rsidRPr="00161CC3">
        <w:rPr>
          <w:b/>
          <w:bCs/>
          <w:color w:val="000000"/>
        </w:rPr>
        <w:t>администратору</w:t>
      </w:r>
      <w:r w:rsidRPr="00161CC3">
        <w:rPr>
          <w:color w:val="000000"/>
        </w:rPr>
        <w:t xml:space="preserve"> следующие функции:</w:t>
      </w:r>
    </w:p>
    <w:p w:rsidR="00CF5535" w:rsidRDefault="00CF5535" w:rsidP="00CF5535">
      <w:pPr>
        <w:pStyle w:val="ListParagraph124"/>
        <w:numPr>
          <w:ilvl w:val="0"/>
          <w:numId w:val="7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просмотр списка издателей и удаление элементов из него</w:t>
      </w:r>
      <w:r w:rsidRPr="00161CC3">
        <w:rPr>
          <w:color w:val="000000"/>
        </w:rPr>
        <w:t>;</w:t>
      </w:r>
    </w:p>
    <w:p w:rsidR="00CF5535" w:rsidRDefault="00CF5535" w:rsidP="00CF5535">
      <w:pPr>
        <w:pStyle w:val="ListParagraph124"/>
        <w:numPr>
          <w:ilvl w:val="0"/>
          <w:numId w:val="7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добавление правил нового издателя в список шаблонов по его запросу;</w:t>
      </w:r>
    </w:p>
    <w:p w:rsidR="00CF5535" w:rsidRPr="00161CC3" w:rsidRDefault="00CF5535" w:rsidP="00CF5535">
      <w:pPr>
        <w:pStyle w:val="ListParagraph124"/>
        <w:numPr>
          <w:ilvl w:val="0"/>
          <w:numId w:val="7"/>
        </w:numPr>
        <w:spacing w:line="360" w:lineRule="auto"/>
        <w:contextualSpacing/>
        <w:rPr>
          <w:color w:val="000000"/>
        </w:rPr>
      </w:pPr>
      <w:r>
        <w:rPr>
          <w:color w:val="000000"/>
        </w:rPr>
        <w:t>удаление издателя из списка шаблонов с поясняющим сообщением;</w:t>
      </w:r>
    </w:p>
    <w:p w:rsidR="00CF5535" w:rsidRPr="00161CC3" w:rsidRDefault="00CF5535" w:rsidP="00CF5535">
      <w:pPr>
        <w:pStyle w:val="ListParagraph124"/>
        <w:numPr>
          <w:ilvl w:val="0"/>
          <w:numId w:val="7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 xml:space="preserve">возможность </w:t>
      </w:r>
      <w:r>
        <w:rPr>
          <w:color w:val="000000"/>
        </w:rPr>
        <w:t>настройки узлов системы;</w:t>
      </w:r>
    </w:p>
    <w:p w:rsidR="00CF5535" w:rsidRPr="00161CC3" w:rsidRDefault="00CF5535" w:rsidP="00CF5535">
      <w:pPr>
        <w:pStyle w:val="ListParagraph124"/>
        <w:numPr>
          <w:ilvl w:val="0"/>
          <w:numId w:val="7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>возможность «горячего» конфигурирования узлов (без рестарта).</w:t>
      </w:r>
    </w:p>
    <w:p w:rsidR="00CF5535" w:rsidRPr="00161CC3" w:rsidRDefault="00CF5535" w:rsidP="00CF5535">
      <w:pPr>
        <w:pStyle w:val="ListParagraph124"/>
        <w:numPr>
          <w:ilvl w:val="0"/>
          <w:numId w:val="4"/>
        </w:numPr>
        <w:spacing w:line="360" w:lineRule="auto"/>
        <w:contextualSpacing/>
        <w:rPr>
          <w:color w:val="000000"/>
        </w:rPr>
      </w:pPr>
      <w:r w:rsidRPr="00161CC3">
        <w:rPr>
          <w:color w:val="000000"/>
        </w:rPr>
        <w:t xml:space="preserve">Система должна предоставлять </w:t>
      </w:r>
      <w:r>
        <w:rPr>
          <w:b/>
          <w:color w:val="000000"/>
        </w:rPr>
        <w:t>пользователю</w:t>
      </w:r>
      <w:r w:rsidRPr="00161CC3">
        <w:rPr>
          <w:color w:val="000000"/>
        </w:rPr>
        <w:t xml:space="preserve"> следующие функции:</w:t>
      </w:r>
    </w:p>
    <w:p w:rsidR="00CF5535" w:rsidRPr="00695EA7" w:rsidRDefault="00CF5535" w:rsidP="00CF5535">
      <w:pPr>
        <w:pStyle w:val="ListParagraph124"/>
        <w:numPr>
          <w:ilvl w:val="1"/>
          <w:numId w:val="8"/>
        </w:numPr>
        <w:spacing w:line="360" w:lineRule="auto"/>
        <w:contextualSpacing/>
        <w:rPr>
          <w:color w:val="000000"/>
        </w:rPr>
      </w:pPr>
      <w:r w:rsidRPr="00695EA7">
        <w:rPr>
          <w:color w:val="000000"/>
        </w:rPr>
        <w:t>просмотр информации об издателях, шаблоны которых предс</w:t>
      </w:r>
      <w:r>
        <w:rPr>
          <w:color w:val="000000"/>
        </w:rPr>
        <w:t>тавлены в соответствующем списке;</w:t>
      </w:r>
    </w:p>
    <w:p w:rsidR="00CF5535" w:rsidRDefault="00CF5535" w:rsidP="00CF5535">
      <w:pPr>
        <w:pStyle w:val="ListParagraph124"/>
        <w:numPr>
          <w:ilvl w:val="1"/>
          <w:numId w:val="8"/>
        </w:numPr>
        <w:spacing w:line="360" w:lineRule="auto"/>
        <w:contextualSpacing/>
        <w:rPr>
          <w:b/>
          <w:bCs/>
          <w:color w:val="000000"/>
        </w:rPr>
      </w:pPr>
      <w:r>
        <w:rPr>
          <w:color w:val="000000"/>
        </w:rPr>
        <w:t>проверка списка литературы на соответствие правилам из выбранного шаблона.</w:t>
      </w:r>
      <w:bookmarkStart w:id="14" w:name="_Toc422065443"/>
      <w:bookmarkStart w:id="15" w:name="_Toc422055744"/>
      <w:bookmarkStart w:id="16" w:name="_Toc421049478"/>
      <w:bookmarkStart w:id="17" w:name="_Toc421048968"/>
      <w:bookmarkStart w:id="18" w:name="_Toc232259701"/>
      <w:bookmarkStart w:id="19" w:name="_Toc305754880"/>
      <w:r w:rsidRPr="00161CC3">
        <w:rPr>
          <w:b/>
          <w:bCs/>
          <w:color w:val="000000"/>
        </w:rPr>
        <w:t xml:space="preserve"> </w:t>
      </w:r>
    </w:p>
    <w:p w:rsidR="00CF5535" w:rsidRPr="0006239F" w:rsidRDefault="00CF5535" w:rsidP="00CF5535">
      <w:pPr>
        <w:pStyle w:val="ListParagraph124"/>
        <w:spacing w:line="360" w:lineRule="auto"/>
        <w:ind w:left="0"/>
        <w:contextualSpacing/>
        <w:rPr>
          <w:b/>
          <w:bCs/>
          <w:color w:val="000000"/>
          <w:sz w:val="28"/>
        </w:rPr>
      </w:pPr>
      <w:r w:rsidRPr="0006239F">
        <w:rPr>
          <w:b/>
          <w:bCs/>
          <w:color w:val="000000"/>
          <w:sz w:val="28"/>
        </w:rPr>
        <w:t>Входные параметры системы</w:t>
      </w:r>
      <w:bookmarkEnd w:id="14"/>
      <w:bookmarkEnd w:id="15"/>
      <w:bookmarkEnd w:id="16"/>
      <w:bookmarkEnd w:id="17"/>
      <w:bookmarkEnd w:id="18"/>
      <w:bookmarkEnd w:id="19"/>
    </w:p>
    <w:p w:rsidR="00CF5535" w:rsidRPr="00161CC3" w:rsidRDefault="00CF5535" w:rsidP="00CF5535">
      <w:pPr>
        <w:pStyle w:val="a4"/>
        <w:contextualSpacing/>
        <w:rPr>
          <w:b/>
          <w:color w:val="000000"/>
          <w:szCs w:val="24"/>
        </w:rPr>
      </w:pPr>
      <w:bookmarkStart w:id="20" w:name="_Toc232259702"/>
      <w:r>
        <w:rPr>
          <w:b/>
          <w:color w:val="000000"/>
          <w:szCs w:val="24"/>
        </w:rPr>
        <w:t>Издатель</w:t>
      </w:r>
    </w:p>
    <w:p w:rsidR="00CF5535" w:rsidRPr="007B60B9" w:rsidRDefault="00CF5535" w:rsidP="00CF553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1" w:name="_Toc422055746"/>
      <w:bookmarkStart w:id="22" w:name="_Toc421049480"/>
      <w:bookmarkStart w:id="23" w:name="_Toc421048970"/>
      <w:r w:rsidRPr="007B60B9">
        <w:rPr>
          <w:rFonts w:ascii="Times New Roman" w:hAnsi="Times New Roman" w:cs="Times New Roman"/>
          <w:color w:val="000000"/>
          <w:sz w:val="24"/>
          <w:szCs w:val="24"/>
        </w:rPr>
        <w:t>Название издательства</w:t>
      </w:r>
      <w:bookmarkStart w:id="24" w:name="_Toc422055747"/>
      <w:bookmarkStart w:id="25" w:name="_Toc421049481"/>
      <w:bookmarkStart w:id="26" w:name="_Toc421048971"/>
      <w:bookmarkEnd w:id="21"/>
      <w:bookmarkEnd w:id="22"/>
      <w:bookmarkEnd w:id="23"/>
      <w:r>
        <w:rPr>
          <w:rFonts w:ascii="Times New Roman" w:hAnsi="Times New Roman" w:cs="Times New Roman"/>
          <w:color w:val="000000"/>
          <w:sz w:val="24"/>
          <w:szCs w:val="24"/>
        </w:rPr>
        <w:t xml:space="preserve"> (строка, не превышающая длину в 256 символов)</w:t>
      </w:r>
    </w:p>
    <w:p w:rsidR="00CF5535" w:rsidRPr="007B60B9" w:rsidRDefault="00CF5535" w:rsidP="00CF5535">
      <w:pPr>
        <w:pStyle w:val="a3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Адрес издательства (строка, не превышающая длину в 512 символов)</w:t>
      </w:r>
      <w:r w:rsidRPr="007B60B9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24"/>
      <w:bookmarkEnd w:id="25"/>
      <w:bookmarkEnd w:id="26"/>
    </w:p>
    <w:p w:rsidR="00CF5535" w:rsidRPr="00163A09" w:rsidRDefault="00CF5535" w:rsidP="00CF5535">
      <w:pPr>
        <w:pStyle w:val="a3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Телефон издательства (только цифры, не более 15 символов)</w:t>
      </w:r>
      <w:r w:rsidRPr="007B60B9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27" w:name="_Toc422055748"/>
      <w:bookmarkStart w:id="28" w:name="_Toc421049482"/>
      <w:bookmarkStart w:id="29" w:name="_Toc421048972"/>
    </w:p>
    <w:p w:rsidR="00CF5535" w:rsidRPr="00163A09" w:rsidRDefault="00CF5535" w:rsidP="00CF5535">
      <w:pPr>
        <w:pStyle w:val="a3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163A0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bookmarkStart w:id="30" w:name="_Toc422055749"/>
      <w:bookmarkStart w:id="31" w:name="_Toc421049483"/>
      <w:bookmarkStart w:id="32" w:name="_Toc421048973"/>
      <w:bookmarkEnd w:id="27"/>
      <w:bookmarkEnd w:id="28"/>
      <w:bookmarkEnd w:id="29"/>
      <w:r>
        <w:rPr>
          <w:rFonts w:ascii="Times New Roman" w:hAnsi="Times New Roman" w:cs="Times New Roman"/>
          <w:color w:val="000000"/>
          <w:sz w:val="24"/>
          <w:szCs w:val="24"/>
        </w:rPr>
        <w:t xml:space="preserve"> ‒ адрес электронной почты издательства.</w:t>
      </w:r>
    </w:p>
    <w:p w:rsidR="003037E1" w:rsidRPr="003037E1" w:rsidRDefault="003037E1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3" w:name="_Toc422055750"/>
      <w:bookmarkStart w:id="34" w:name="_Toc421049484"/>
      <w:bookmarkStart w:id="35" w:name="_Toc421048974"/>
      <w:bookmarkEnd w:id="30"/>
      <w:bookmarkEnd w:id="31"/>
      <w:bookmarkEnd w:id="32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3037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издателя ‒ адрес издательства в инте</w:t>
      </w:r>
      <w:bookmarkStart w:id="36" w:name="_GoBack"/>
      <w:bookmarkEnd w:id="36"/>
      <w:r>
        <w:rPr>
          <w:rFonts w:ascii="Times New Roman" w:hAnsi="Times New Roman" w:cs="Times New Roman"/>
          <w:color w:val="000000"/>
          <w:sz w:val="24"/>
          <w:szCs w:val="24"/>
        </w:rPr>
        <w:t>нете (если такой имеется).</w:t>
      </w:r>
    </w:p>
    <w:p w:rsidR="00CF5535" w:rsidRPr="00CB5F95" w:rsidRDefault="00CF5535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1CC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Текстовое описание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правил оформления списка литературы. Представляет собой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9B52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 ссылкой на </w:t>
      </w:r>
      <w:r w:rsidR="009B5296">
        <w:rPr>
          <w:rFonts w:ascii="Times New Roman" w:hAnsi="Times New Roman" w:cs="Times New Roman"/>
          <w:color w:val="000000"/>
          <w:sz w:val="24"/>
          <w:szCs w:val="24"/>
        </w:rPr>
        <w:t>данную информацию</w:t>
      </w:r>
      <w:r w:rsidRPr="00161CC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3"/>
      <w:bookmarkEnd w:id="34"/>
      <w:bookmarkEnd w:id="35"/>
    </w:p>
    <w:p w:rsidR="00CF5535" w:rsidRPr="00C013DB" w:rsidRDefault="00CF5535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color w:val="000000"/>
          <w:szCs w:val="24"/>
        </w:rPr>
      </w:pPr>
      <w:r w:rsidRPr="00C013DB">
        <w:rPr>
          <w:rFonts w:ascii="Times New Roman" w:hAnsi="Times New Roman" w:cs="Times New Roman"/>
          <w:color w:val="000000"/>
          <w:sz w:val="24"/>
          <w:szCs w:val="24"/>
        </w:rPr>
        <w:t xml:space="preserve">Описание правил оформления </w:t>
      </w:r>
      <w:r w:rsidRPr="00C013DB">
        <w:rPr>
          <w:rFonts w:ascii="Times New Roman" w:hAnsi="Times New Roman" w:cs="Times New Roman"/>
          <w:color w:val="000000"/>
          <w:sz w:val="24"/>
        </w:rPr>
        <w:t xml:space="preserve">в виде допустимого набора элементов (регулярное выражение или его упрощённый аналог, создаваемый из готовых блоков). 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Представляет собой набор строк (правил), общим числом не превышающий 10-ти элементов. Максимальная длина строки – 512 символов.</w:t>
      </w:r>
    </w:p>
    <w:p w:rsidR="00CF5535" w:rsidRPr="00C013DB" w:rsidRDefault="00CF5535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 xml:space="preserve">чётное имя </w:t>
      </w:r>
      <w:r>
        <w:rPr>
          <w:rFonts w:ascii="Times New Roman" w:hAnsi="Times New Roman" w:cs="Times New Roman"/>
          <w:color w:val="000000"/>
          <w:sz w:val="24"/>
          <w:szCs w:val="24"/>
        </w:rPr>
        <w:t>издателя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 xml:space="preserve"> в системе (необходимо для идентификации)</w:t>
      </w:r>
      <w:r>
        <w:rPr>
          <w:rFonts w:ascii="Times New Roman" w:hAnsi="Times New Roman" w:cs="Times New Roman"/>
          <w:color w:val="000000"/>
          <w:sz w:val="24"/>
          <w:szCs w:val="24"/>
        </w:rPr>
        <w:t>: строка, не превышающая длину в 256 символов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5535" w:rsidRPr="00C013DB" w:rsidRDefault="00CF5535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ароль в хешированном виде по алгоритму SHA256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или SHA512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 xml:space="preserve"> (стандарт FIPS PUB 180-3)</w:t>
      </w:r>
      <w:r>
        <w:rPr>
          <w:rFonts w:ascii="Times New Roman" w:hAnsi="Times New Roman" w:cs="Times New Roman"/>
          <w:color w:val="000000"/>
          <w:sz w:val="24"/>
          <w:szCs w:val="24"/>
        </w:rPr>
        <w:t>. Исходный текст пароля, не должен превышать длину в 128 символов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5535" w:rsidRPr="00161CC3" w:rsidRDefault="00CF5535" w:rsidP="00CF5535">
      <w:pPr>
        <w:pStyle w:val="a4"/>
        <w:contextualSpacing/>
        <w:rPr>
          <w:b/>
          <w:color w:val="000000"/>
          <w:szCs w:val="24"/>
        </w:rPr>
      </w:pPr>
      <w:r>
        <w:rPr>
          <w:b/>
          <w:color w:val="000000"/>
          <w:szCs w:val="24"/>
        </w:rPr>
        <w:t>Пользователь</w:t>
      </w:r>
    </w:p>
    <w:p w:rsidR="00CF5535" w:rsidRPr="00760B79" w:rsidRDefault="00CF5535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color w:val="000000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Список литературы для проверки его на корректность. 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Представляет собой набор строк (</w:t>
      </w:r>
      <w:r>
        <w:rPr>
          <w:rFonts w:ascii="Times New Roman" w:hAnsi="Times New Roman" w:cs="Times New Roman"/>
          <w:color w:val="000000"/>
          <w:sz w:val="24"/>
          <w:szCs w:val="24"/>
        </w:rPr>
        <w:t>используемых изданий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), общим числом не превышающий 10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 xml:space="preserve"> элементов. Максимальная длина строки – </w:t>
      </w:r>
      <w:r>
        <w:rPr>
          <w:rFonts w:ascii="Times New Roman" w:hAnsi="Times New Roman" w:cs="Times New Roman"/>
          <w:color w:val="000000"/>
          <w:sz w:val="24"/>
          <w:szCs w:val="24"/>
        </w:rPr>
        <w:t>1024 символа</w:t>
      </w:r>
      <w:r w:rsidRPr="00C013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5535" w:rsidRPr="00760B79" w:rsidRDefault="00CF5535" w:rsidP="00CF553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60B79">
        <w:rPr>
          <w:rFonts w:ascii="Times New Roman" w:hAnsi="Times New Roman" w:cs="Times New Roman"/>
          <w:color w:val="000000"/>
          <w:sz w:val="24"/>
          <w:szCs w:val="24"/>
        </w:rPr>
        <w:t>Шаблон, по которому будет проводит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760B79">
        <w:rPr>
          <w:rFonts w:ascii="Times New Roman" w:hAnsi="Times New Roman" w:cs="Times New Roman"/>
          <w:color w:val="000000"/>
          <w:sz w:val="24"/>
          <w:szCs w:val="24"/>
        </w:rPr>
        <w:t>ся проверка (выбирается из списка).</w:t>
      </w:r>
    </w:p>
    <w:p w:rsidR="00CF5535" w:rsidRPr="00161CC3" w:rsidRDefault="00CF5535" w:rsidP="00CF5535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5535" w:rsidRPr="00760B79" w:rsidRDefault="00CF5535" w:rsidP="00CF5535">
      <w:pPr>
        <w:pStyle w:val="2"/>
        <w:spacing w:line="360" w:lineRule="auto"/>
        <w:contextualSpacing/>
        <w:rPr>
          <w:rFonts w:ascii="Times New Roman" w:hAnsi="Times New Roman" w:cs="Times New Roman"/>
          <w:bCs w:val="0"/>
          <w:color w:val="000000"/>
          <w:sz w:val="28"/>
          <w:szCs w:val="24"/>
        </w:rPr>
      </w:pPr>
      <w:bookmarkStart w:id="37" w:name="_Toc305754881"/>
      <w:bookmarkStart w:id="38" w:name="_Toc422065444"/>
      <w:bookmarkStart w:id="39" w:name="_Toc422055754"/>
      <w:bookmarkStart w:id="40" w:name="_Toc421049488"/>
      <w:bookmarkStart w:id="41" w:name="_Toc421048978"/>
      <w:r w:rsidRPr="00760B79">
        <w:rPr>
          <w:rFonts w:ascii="Times New Roman" w:hAnsi="Times New Roman" w:cs="Times New Roman"/>
          <w:bCs w:val="0"/>
          <w:color w:val="000000"/>
          <w:sz w:val="28"/>
          <w:szCs w:val="24"/>
        </w:rPr>
        <w:t>Выходные параметры системы</w:t>
      </w:r>
      <w:bookmarkEnd w:id="20"/>
      <w:bookmarkEnd w:id="37"/>
      <w:bookmarkEnd w:id="38"/>
      <w:bookmarkEnd w:id="39"/>
      <w:bookmarkEnd w:id="40"/>
      <w:bookmarkEnd w:id="41"/>
    </w:p>
    <w:p w:rsidR="00CF5535" w:rsidRPr="00161CC3" w:rsidRDefault="00CF5535" w:rsidP="00CF5535">
      <w:pPr>
        <w:pStyle w:val="12125"/>
        <w:spacing w:line="360" w:lineRule="auto"/>
        <w:ind w:firstLine="708"/>
        <w:contextualSpacing/>
        <w:rPr>
          <w:color w:val="000000"/>
        </w:rPr>
      </w:pPr>
      <w:r w:rsidRPr="00161CC3">
        <w:rPr>
          <w:color w:val="000000"/>
        </w:rPr>
        <w:t xml:space="preserve">Выходными параметрами системы являются веб-страницы. Они должны содержать </w:t>
      </w:r>
    </w:p>
    <w:p w:rsidR="00CF5535" w:rsidRPr="00161CC3" w:rsidRDefault="00CF5535" w:rsidP="00CF5535">
      <w:pPr>
        <w:pStyle w:val="12125"/>
        <w:spacing w:line="360" w:lineRule="auto"/>
        <w:ind w:firstLine="0"/>
        <w:contextualSpacing/>
        <w:rPr>
          <w:color w:val="000000"/>
        </w:rPr>
      </w:pPr>
      <w:r>
        <w:rPr>
          <w:color w:val="000000"/>
        </w:rPr>
        <w:t>информацию об успешности или не успешности прохождения проверки библиографического списка по шаблону с пояснениями допущенных ошибок.</w:t>
      </w:r>
    </w:p>
    <w:p w:rsidR="00CF5535" w:rsidRDefault="00CF5535" w:rsidP="00CF5535">
      <w:pPr>
        <w:pStyle w:val="a4"/>
        <w:contextualSpacing/>
        <w:rPr>
          <w:color w:val="000000"/>
          <w:szCs w:val="24"/>
        </w:rPr>
      </w:pPr>
    </w:p>
    <w:p w:rsidR="00CF5535" w:rsidRDefault="00CF5535" w:rsidP="00CF5535">
      <w:pPr>
        <w:pStyle w:val="2"/>
        <w:spacing w:line="360" w:lineRule="auto"/>
        <w:contextualSpacing/>
        <w:rPr>
          <w:rFonts w:ascii="Times New Roman" w:hAnsi="Times New Roman" w:cs="Times New Roman"/>
          <w:bCs w:val="0"/>
          <w:color w:val="000000"/>
          <w:sz w:val="28"/>
          <w:szCs w:val="24"/>
        </w:rPr>
      </w:pPr>
      <w:r w:rsidRPr="007B64AA">
        <w:rPr>
          <w:rFonts w:ascii="Times New Roman" w:hAnsi="Times New Roman" w:cs="Times New Roman"/>
          <w:bCs w:val="0"/>
          <w:color w:val="000000"/>
          <w:sz w:val="28"/>
          <w:szCs w:val="24"/>
        </w:rPr>
        <w:t>Т</w:t>
      </w:r>
      <w:r>
        <w:rPr>
          <w:rFonts w:ascii="Times New Roman" w:hAnsi="Times New Roman" w:cs="Times New Roman"/>
          <w:bCs w:val="0"/>
          <w:color w:val="000000"/>
          <w:sz w:val="28"/>
          <w:szCs w:val="24"/>
        </w:rPr>
        <w:t>опология системы.</w:t>
      </w:r>
    </w:p>
    <w:p w:rsidR="00CF5535" w:rsidRPr="0014169A" w:rsidRDefault="00CF5535" w:rsidP="00CF5535">
      <w:pPr>
        <w:ind w:firstLine="708"/>
        <w:rPr>
          <w:rFonts w:ascii="Times New Roman" w:hAnsi="Times New Roman" w:cs="Times New Roman"/>
          <w:sz w:val="24"/>
        </w:rPr>
      </w:pPr>
      <w:r w:rsidRPr="0014169A">
        <w:rPr>
          <w:rFonts w:ascii="Times New Roman" w:hAnsi="Times New Roman" w:cs="Times New Roman"/>
          <w:sz w:val="24"/>
        </w:rPr>
        <w:t xml:space="preserve">Топология </w:t>
      </w:r>
      <w:r>
        <w:rPr>
          <w:rFonts w:ascii="Times New Roman" w:hAnsi="Times New Roman" w:cs="Times New Roman"/>
          <w:sz w:val="24"/>
        </w:rPr>
        <w:t>разрабатываемой РС представлена на рисунке 2.</w:t>
      </w:r>
    </w:p>
    <w:p w:rsidR="00CF5535" w:rsidRDefault="00CF5535" w:rsidP="00CF5535">
      <w:r>
        <w:rPr>
          <w:noProof/>
          <w:lang w:eastAsia="ru-RU"/>
        </w:rPr>
        <w:lastRenderedPageBreak/>
        <w:drawing>
          <wp:inline distT="0" distB="0" distL="0" distR="0" wp14:anchorId="4DDD9C7E" wp14:editId="49C96F8E">
            <wp:extent cx="5940425" cy="3376420"/>
            <wp:effectExtent l="0" t="0" r="3175" b="0"/>
            <wp:docPr id="1" name="Рисунок 1" descr="C:\Users\Антон\Desktop\Бауманка\методология программной инженерии\ТЗ\Рис 2. Топология сист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esktop\Бауманка\методология программной инженерии\ТЗ\Рис 2. Топология систем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35" w:rsidRPr="0014169A" w:rsidRDefault="00CF5535" w:rsidP="00CF5535">
      <w:pPr>
        <w:jc w:val="center"/>
        <w:rPr>
          <w:rFonts w:ascii="Times New Roman" w:hAnsi="Times New Roman" w:cs="Times New Roman"/>
          <w:sz w:val="24"/>
        </w:rPr>
      </w:pPr>
      <w:r w:rsidRPr="0014169A">
        <w:rPr>
          <w:rFonts w:ascii="Times New Roman" w:hAnsi="Times New Roman" w:cs="Times New Roman"/>
          <w:sz w:val="24"/>
        </w:rPr>
        <w:t xml:space="preserve">Рис. 2. Топология </w:t>
      </w:r>
      <w:r>
        <w:rPr>
          <w:rFonts w:ascii="Times New Roman" w:hAnsi="Times New Roman" w:cs="Times New Roman"/>
          <w:sz w:val="24"/>
        </w:rPr>
        <w:t>РС.</w:t>
      </w:r>
    </w:p>
    <w:p w:rsidR="00CF5535" w:rsidRDefault="00CF5535" w:rsidP="00CF5535">
      <w:pPr>
        <w:pStyle w:val="a4"/>
        <w:ind w:firstLine="708"/>
        <w:contextualSpacing/>
        <w:rPr>
          <w:color w:val="000000"/>
          <w:szCs w:val="24"/>
        </w:rPr>
      </w:pPr>
      <w:r w:rsidRPr="00D510D3">
        <w:rPr>
          <w:color w:val="000000"/>
          <w:szCs w:val="24"/>
        </w:rPr>
        <w:t xml:space="preserve">Система будет состоять из </w:t>
      </w:r>
      <w:r>
        <w:rPr>
          <w:color w:val="000000"/>
          <w:szCs w:val="24"/>
        </w:rPr>
        <w:t xml:space="preserve">веб-сервиса </w:t>
      </w:r>
      <w:r w:rsidRPr="00D510D3">
        <w:rPr>
          <w:color w:val="000000"/>
          <w:szCs w:val="24"/>
        </w:rPr>
        <w:t>и четырех</w:t>
      </w:r>
      <w:r>
        <w:rPr>
          <w:color w:val="000000"/>
          <w:szCs w:val="24"/>
        </w:rPr>
        <w:t xml:space="preserve"> подсистем: подсистема издателей, подсистема шаблонов, подсистема проверки списка литературы, подсистема сессии,</w:t>
      </w:r>
      <w:r w:rsidRPr="00D510D3">
        <w:rPr>
          <w:color w:val="000000"/>
          <w:szCs w:val="24"/>
        </w:rPr>
        <w:t xml:space="preserve"> что наиболее целесообразно для реализации ее основного  назначения.</w:t>
      </w:r>
      <w:r>
        <w:rPr>
          <w:color w:val="000000"/>
          <w:szCs w:val="24"/>
        </w:rPr>
        <w:t xml:space="preserve"> </w:t>
      </w:r>
    </w:p>
    <w:p w:rsidR="00CF5535" w:rsidRPr="00CF5535" w:rsidRDefault="00CF5535" w:rsidP="00C77F2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CF5535" w:rsidRPr="00CF5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2C" w:rsidRDefault="0025492C" w:rsidP="00B411C0">
      <w:pPr>
        <w:spacing w:after="0" w:line="240" w:lineRule="auto"/>
      </w:pPr>
      <w:r>
        <w:separator/>
      </w:r>
    </w:p>
  </w:endnote>
  <w:endnote w:type="continuationSeparator" w:id="0">
    <w:p w:rsidR="0025492C" w:rsidRDefault="0025492C" w:rsidP="00B4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2C" w:rsidRDefault="0025492C" w:rsidP="00B411C0">
      <w:pPr>
        <w:spacing w:after="0" w:line="240" w:lineRule="auto"/>
      </w:pPr>
      <w:r>
        <w:separator/>
      </w:r>
    </w:p>
  </w:footnote>
  <w:footnote w:type="continuationSeparator" w:id="0">
    <w:p w:rsidR="0025492C" w:rsidRDefault="0025492C" w:rsidP="00B41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1F1"/>
    <w:multiLevelType w:val="hybridMultilevel"/>
    <w:tmpl w:val="503C5F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64003A"/>
    <w:multiLevelType w:val="hybridMultilevel"/>
    <w:tmpl w:val="546058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E56D4D"/>
    <w:multiLevelType w:val="hybridMultilevel"/>
    <w:tmpl w:val="BC466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677D81"/>
    <w:multiLevelType w:val="hybridMultilevel"/>
    <w:tmpl w:val="D36A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2062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C2965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D06631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2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29196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847D3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97788C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700B3"/>
    <w:multiLevelType w:val="hybridMultilevel"/>
    <w:tmpl w:val="A63CDAB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524F4"/>
    <w:multiLevelType w:val="hybridMultilevel"/>
    <w:tmpl w:val="3B081E48"/>
    <w:lvl w:ilvl="0" w:tplc="3288D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80D0C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91761"/>
    <w:multiLevelType w:val="hybridMultilevel"/>
    <w:tmpl w:val="42ECAF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393126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2660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16"/>
  </w:num>
  <w:num w:numId="7">
    <w:abstractNumId w:val="12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7"/>
  </w:num>
  <w:num w:numId="12">
    <w:abstractNumId w:val="19"/>
  </w:num>
  <w:num w:numId="13">
    <w:abstractNumId w:val="13"/>
  </w:num>
  <w:num w:numId="14">
    <w:abstractNumId w:val="6"/>
  </w:num>
  <w:num w:numId="15">
    <w:abstractNumId w:val="2"/>
  </w:num>
  <w:num w:numId="16">
    <w:abstractNumId w:val="20"/>
  </w:num>
  <w:num w:numId="17">
    <w:abstractNumId w:val="23"/>
  </w:num>
  <w:num w:numId="18">
    <w:abstractNumId w:val="28"/>
  </w:num>
  <w:num w:numId="19">
    <w:abstractNumId w:val="31"/>
  </w:num>
  <w:num w:numId="20">
    <w:abstractNumId w:val="29"/>
  </w:num>
  <w:num w:numId="21">
    <w:abstractNumId w:val="1"/>
  </w:num>
  <w:num w:numId="22">
    <w:abstractNumId w:val="22"/>
  </w:num>
  <w:num w:numId="23">
    <w:abstractNumId w:val="4"/>
  </w:num>
  <w:num w:numId="24">
    <w:abstractNumId w:val="21"/>
  </w:num>
  <w:num w:numId="25">
    <w:abstractNumId w:val="25"/>
  </w:num>
  <w:num w:numId="26">
    <w:abstractNumId w:val="11"/>
  </w:num>
  <w:num w:numId="27">
    <w:abstractNumId w:val="33"/>
  </w:num>
  <w:num w:numId="28">
    <w:abstractNumId w:val="32"/>
  </w:num>
  <w:num w:numId="29">
    <w:abstractNumId w:val="7"/>
  </w:num>
  <w:num w:numId="30">
    <w:abstractNumId w:val="34"/>
  </w:num>
  <w:num w:numId="31">
    <w:abstractNumId w:val="10"/>
  </w:num>
  <w:num w:numId="32">
    <w:abstractNumId w:val="18"/>
  </w:num>
  <w:num w:numId="33">
    <w:abstractNumId w:val="0"/>
  </w:num>
  <w:num w:numId="34">
    <w:abstractNumId w:val="14"/>
  </w:num>
  <w:num w:numId="35">
    <w:abstractNumId w:val="30"/>
  </w:num>
  <w:num w:numId="36">
    <w:abstractNumId w:val="1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66"/>
    <w:rsid w:val="00003C1B"/>
    <w:rsid w:val="0000557C"/>
    <w:rsid w:val="00005FC8"/>
    <w:rsid w:val="000124E8"/>
    <w:rsid w:val="0002102E"/>
    <w:rsid w:val="00021293"/>
    <w:rsid w:val="00022B7D"/>
    <w:rsid w:val="00023867"/>
    <w:rsid w:val="00024537"/>
    <w:rsid w:val="0002498D"/>
    <w:rsid w:val="00027F25"/>
    <w:rsid w:val="00030A65"/>
    <w:rsid w:val="0003183B"/>
    <w:rsid w:val="000365A6"/>
    <w:rsid w:val="00036CAD"/>
    <w:rsid w:val="00037E8D"/>
    <w:rsid w:val="000429A9"/>
    <w:rsid w:val="000467E7"/>
    <w:rsid w:val="00050DC7"/>
    <w:rsid w:val="00051E04"/>
    <w:rsid w:val="000541B9"/>
    <w:rsid w:val="00054A81"/>
    <w:rsid w:val="00055438"/>
    <w:rsid w:val="0005694A"/>
    <w:rsid w:val="000578EE"/>
    <w:rsid w:val="000605FA"/>
    <w:rsid w:val="0006239F"/>
    <w:rsid w:val="00062DA1"/>
    <w:rsid w:val="00062DD5"/>
    <w:rsid w:val="00062EAD"/>
    <w:rsid w:val="00065AD6"/>
    <w:rsid w:val="00066CDD"/>
    <w:rsid w:val="00066F2C"/>
    <w:rsid w:val="0006763A"/>
    <w:rsid w:val="00074ADD"/>
    <w:rsid w:val="0008088A"/>
    <w:rsid w:val="00080F29"/>
    <w:rsid w:val="00082733"/>
    <w:rsid w:val="00083DC5"/>
    <w:rsid w:val="000A0745"/>
    <w:rsid w:val="000A08E8"/>
    <w:rsid w:val="000A2B73"/>
    <w:rsid w:val="000A333B"/>
    <w:rsid w:val="000B167E"/>
    <w:rsid w:val="000B435D"/>
    <w:rsid w:val="000B4DA4"/>
    <w:rsid w:val="000B5878"/>
    <w:rsid w:val="000B5F78"/>
    <w:rsid w:val="000B6645"/>
    <w:rsid w:val="000C0CBA"/>
    <w:rsid w:val="000C1DC4"/>
    <w:rsid w:val="000C1E84"/>
    <w:rsid w:val="000C350B"/>
    <w:rsid w:val="000C3BB7"/>
    <w:rsid w:val="000C520A"/>
    <w:rsid w:val="000C786A"/>
    <w:rsid w:val="000D37BF"/>
    <w:rsid w:val="000E0348"/>
    <w:rsid w:val="000E2988"/>
    <w:rsid w:val="000F1BA4"/>
    <w:rsid w:val="000F202E"/>
    <w:rsid w:val="000F78A5"/>
    <w:rsid w:val="00104136"/>
    <w:rsid w:val="0010613B"/>
    <w:rsid w:val="001078CD"/>
    <w:rsid w:val="00111389"/>
    <w:rsid w:val="001130D6"/>
    <w:rsid w:val="00121226"/>
    <w:rsid w:val="00124570"/>
    <w:rsid w:val="00124F7C"/>
    <w:rsid w:val="001263E3"/>
    <w:rsid w:val="00127FC3"/>
    <w:rsid w:val="0014169A"/>
    <w:rsid w:val="00142431"/>
    <w:rsid w:val="001432E8"/>
    <w:rsid w:val="001450FF"/>
    <w:rsid w:val="001505C9"/>
    <w:rsid w:val="00155A11"/>
    <w:rsid w:val="00161774"/>
    <w:rsid w:val="00161CC3"/>
    <w:rsid w:val="00163A09"/>
    <w:rsid w:val="00164067"/>
    <w:rsid w:val="00164557"/>
    <w:rsid w:val="001679C5"/>
    <w:rsid w:val="00180238"/>
    <w:rsid w:val="001811C2"/>
    <w:rsid w:val="001823BD"/>
    <w:rsid w:val="00184FAA"/>
    <w:rsid w:val="00186224"/>
    <w:rsid w:val="00190DC7"/>
    <w:rsid w:val="00191B67"/>
    <w:rsid w:val="00192F0C"/>
    <w:rsid w:val="00193519"/>
    <w:rsid w:val="0019354E"/>
    <w:rsid w:val="00194CF1"/>
    <w:rsid w:val="00196757"/>
    <w:rsid w:val="0019754E"/>
    <w:rsid w:val="001A2C8D"/>
    <w:rsid w:val="001A698B"/>
    <w:rsid w:val="001B0A61"/>
    <w:rsid w:val="001B23DB"/>
    <w:rsid w:val="001B4841"/>
    <w:rsid w:val="001B6D40"/>
    <w:rsid w:val="001B7B36"/>
    <w:rsid w:val="001C0F60"/>
    <w:rsid w:val="001C4684"/>
    <w:rsid w:val="001C7A2F"/>
    <w:rsid w:val="001D0A81"/>
    <w:rsid w:val="001D0C27"/>
    <w:rsid w:val="001D5A77"/>
    <w:rsid w:val="001D6067"/>
    <w:rsid w:val="001E1BB4"/>
    <w:rsid w:val="001E3AED"/>
    <w:rsid w:val="001E5669"/>
    <w:rsid w:val="001E5982"/>
    <w:rsid w:val="001F2CFB"/>
    <w:rsid w:val="001F343F"/>
    <w:rsid w:val="001F5259"/>
    <w:rsid w:val="001F63EC"/>
    <w:rsid w:val="001F6C2A"/>
    <w:rsid w:val="0020199A"/>
    <w:rsid w:val="00203015"/>
    <w:rsid w:val="00204977"/>
    <w:rsid w:val="0020652E"/>
    <w:rsid w:val="00207D9C"/>
    <w:rsid w:val="0021046B"/>
    <w:rsid w:val="00211808"/>
    <w:rsid w:val="00213ADE"/>
    <w:rsid w:val="00214119"/>
    <w:rsid w:val="00215D47"/>
    <w:rsid w:val="002162E8"/>
    <w:rsid w:val="00223529"/>
    <w:rsid w:val="00223B63"/>
    <w:rsid w:val="00223CB5"/>
    <w:rsid w:val="00224BD6"/>
    <w:rsid w:val="00226327"/>
    <w:rsid w:val="00226F5C"/>
    <w:rsid w:val="00237A68"/>
    <w:rsid w:val="00240B50"/>
    <w:rsid w:val="00246F81"/>
    <w:rsid w:val="002471EF"/>
    <w:rsid w:val="00247B26"/>
    <w:rsid w:val="00250EAD"/>
    <w:rsid w:val="00250EAE"/>
    <w:rsid w:val="00250FC5"/>
    <w:rsid w:val="00252ADB"/>
    <w:rsid w:val="0025492C"/>
    <w:rsid w:val="00254E33"/>
    <w:rsid w:val="00254F35"/>
    <w:rsid w:val="0025529D"/>
    <w:rsid w:val="0026104D"/>
    <w:rsid w:val="00265BBA"/>
    <w:rsid w:val="002663CE"/>
    <w:rsid w:val="00271495"/>
    <w:rsid w:val="00271A0F"/>
    <w:rsid w:val="00272600"/>
    <w:rsid w:val="00272EF7"/>
    <w:rsid w:val="00274CFE"/>
    <w:rsid w:val="002767A8"/>
    <w:rsid w:val="002774F9"/>
    <w:rsid w:val="00277703"/>
    <w:rsid w:val="00277884"/>
    <w:rsid w:val="00281221"/>
    <w:rsid w:val="0028230C"/>
    <w:rsid w:val="00293062"/>
    <w:rsid w:val="002930E2"/>
    <w:rsid w:val="00294724"/>
    <w:rsid w:val="00294AD3"/>
    <w:rsid w:val="00295A0A"/>
    <w:rsid w:val="00295DB4"/>
    <w:rsid w:val="0029752A"/>
    <w:rsid w:val="00297F18"/>
    <w:rsid w:val="002A4DB7"/>
    <w:rsid w:val="002A6D24"/>
    <w:rsid w:val="002A7985"/>
    <w:rsid w:val="002B4939"/>
    <w:rsid w:val="002B5D18"/>
    <w:rsid w:val="002B6582"/>
    <w:rsid w:val="002B79C4"/>
    <w:rsid w:val="002C0C21"/>
    <w:rsid w:val="002C2693"/>
    <w:rsid w:val="002C34D7"/>
    <w:rsid w:val="002C477C"/>
    <w:rsid w:val="002D169A"/>
    <w:rsid w:val="002D206B"/>
    <w:rsid w:val="002D4846"/>
    <w:rsid w:val="002D4E8D"/>
    <w:rsid w:val="002E1BC3"/>
    <w:rsid w:val="002E3166"/>
    <w:rsid w:val="002E4EFC"/>
    <w:rsid w:val="002E54FD"/>
    <w:rsid w:val="002F120B"/>
    <w:rsid w:val="002F3A3A"/>
    <w:rsid w:val="002F666B"/>
    <w:rsid w:val="00303214"/>
    <w:rsid w:val="003037E1"/>
    <w:rsid w:val="003047C2"/>
    <w:rsid w:val="0030529C"/>
    <w:rsid w:val="0030549B"/>
    <w:rsid w:val="00311C51"/>
    <w:rsid w:val="003135D4"/>
    <w:rsid w:val="00316438"/>
    <w:rsid w:val="003213CF"/>
    <w:rsid w:val="003270BC"/>
    <w:rsid w:val="00330783"/>
    <w:rsid w:val="00330E06"/>
    <w:rsid w:val="00330EAF"/>
    <w:rsid w:val="0033265B"/>
    <w:rsid w:val="003350FC"/>
    <w:rsid w:val="0033556A"/>
    <w:rsid w:val="003404E6"/>
    <w:rsid w:val="00341925"/>
    <w:rsid w:val="003432E9"/>
    <w:rsid w:val="00343623"/>
    <w:rsid w:val="00343F55"/>
    <w:rsid w:val="00344FED"/>
    <w:rsid w:val="00346140"/>
    <w:rsid w:val="00346AEF"/>
    <w:rsid w:val="00350CAD"/>
    <w:rsid w:val="00350D26"/>
    <w:rsid w:val="0035449B"/>
    <w:rsid w:val="003544D9"/>
    <w:rsid w:val="0035600A"/>
    <w:rsid w:val="00362D0C"/>
    <w:rsid w:val="00370CBA"/>
    <w:rsid w:val="0038071F"/>
    <w:rsid w:val="00390526"/>
    <w:rsid w:val="003911CA"/>
    <w:rsid w:val="003953CC"/>
    <w:rsid w:val="00395BB4"/>
    <w:rsid w:val="003A0272"/>
    <w:rsid w:val="003A1823"/>
    <w:rsid w:val="003A6F0E"/>
    <w:rsid w:val="003B0001"/>
    <w:rsid w:val="003B1FDE"/>
    <w:rsid w:val="003B63E1"/>
    <w:rsid w:val="003B7301"/>
    <w:rsid w:val="003C030B"/>
    <w:rsid w:val="003C0466"/>
    <w:rsid w:val="003C18F7"/>
    <w:rsid w:val="003C23B1"/>
    <w:rsid w:val="003C2567"/>
    <w:rsid w:val="003C69AB"/>
    <w:rsid w:val="003C710F"/>
    <w:rsid w:val="003C732B"/>
    <w:rsid w:val="003D1913"/>
    <w:rsid w:val="003D7D16"/>
    <w:rsid w:val="003E0C75"/>
    <w:rsid w:val="003E537E"/>
    <w:rsid w:val="003F0AE3"/>
    <w:rsid w:val="003F36C7"/>
    <w:rsid w:val="003F3DA3"/>
    <w:rsid w:val="003F6259"/>
    <w:rsid w:val="003F64DF"/>
    <w:rsid w:val="003F6526"/>
    <w:rsid w:val="0040253B"/>
    <w:rsid w:val="00402F17"/>
    <w:rsid w:val="004054B3"/>
    <w:rsid w:val="004123C4"/>
    <w:rsid w:val="004137F7"/>
    <w:rsid w:val="00420473"/>
    <w:rsid w:val="00420CF6"/>
    <w:rsid w:val="00423D48"/>
    <w:rsid w:val="00424385"/>
    <w:rsid w:val="00425A0A"/>
    <w:rsid w:val="00430D98"/>
    <w:rsid w:val="0043140A"/>
    <w:rsid w:val="00431AA4"/>
    <w:rsid w:val="00432CFA"/>
    <w:rsid w:val="0043529A"/>
    <w:rsid w:val="00435C72"/>
    <w:rsid w:val="00437890"/>
    <w:rsid w:val="00437AD2"/>
    <w:rsid w:val="00437E49"/>
    <w:rsid w:val="004436C7"/>
    <w:rsid w:val="00445D16"/>
    <w:rsid w:val="00447410"/>
    <w:rsid w:val="0045007D"/>
    <w:rsid w:val="00451DBF"/>
    <w:rsid w:val="00456436"/>
    <w:rsid w:val="00463150"/>
    <w:rsid w:val="00467BD5"/>
    <w:rsid w:val="00471525"/>
    <w:rsid w:val="0047194C"/>
    <w:rsid w:val="00471FC0"/>
    <w:rsid w:val="00472C0B"/>
    <w:rsid w:val="00473716"/>
    <w:rsid w:val="0047578F"/>
    <w:rsid w:val="00476284"/>
    <w:rsid w:val="00476B91"/>
    <w:rsid w:val="00477833"/>
    <w:rsid w:val="00481CA6"/>
    <w:rsid w:val="00483C35"/>
    <w:rsid w:val="004840F6"/>
    <w:rsid w:val="00484518"/>
    <w:rsid w:val="004865E6"/>
    <w:rsid w:val="00487565"/>
    <w:rsid w:val="00495E29"/>
    <w:rsid w:val="00495EF1"/>
    <w:rsid w:val="004966EB"/>
    <w:rsid w:val="004A60CD"/>
    <w:rsid w:val="004B2FAD"/>
    <w:rsid w:val="004B468E"/>
    <w:rsid w:val="004B4A58"/>
    <w:rsid w:val="004B4E60"/>
    <w:rsid w:val="004C0C11"/>
    <w:rsid w:val="004C3567"/>
    <w:rsid w:val="004C6A66"/>
    <w:rsid w:val="004D4BC5"/>
    <w:rsid w:val="004E11B3"/>
    <w:rsid w:val="004E4132"/>
    <w:rsid w:val="004E4A2D"/>
    <w:rsid w:val="004F0299"/>
    <w:rsid w:val="004F029F"/>
    <w:rsid w:val="004F29C0"/>
    <w:rsid w:val="004F536F"/>
    <w:rsid w:val="004F5619"/>
    <w:rsid w:val="004F6660"/>
    <w:rsid w:val="004F79D4"/>
    <w:rsid w:val="00501358"/>
    <w:rsid w:val="005023F3"/>
    <w:rsid w:val="0050252F"/>
    <w:rsid w:val="00503048"/>
    <w:rsid w:val="0050368E"/>
    <w:rsid w:val="00503873"/>
    <w:rsid w:val="00504A61"/>
    <w:rsid w:val="00506133"/>
    <w:rsid w:val="00506188"/>
    <w:rsid w:val="00512858"/>
    <w:rsid w:val="0051664C"/>
    <w:rsid w:val="0051745A"/>
    <w:rsid w:val="00517AAB"/>
    <w:rsid w:val="00520543"/>
    <w:rsid w:val="00522ECB"/>
    <w:rsid w:val="0052380C"/>
    <w:rsid w:val="00524573"/>
    <w:rsid w:val="00524584"/>
    <w:rsid w:val="00527C21"/>
    <w:rsid w:val="00531952"/>
    <w:rsid w:val="0053683C"/>
    <w:rsid w:val="00546DD6"/>
    <w:rsid w:val="00547F84"/>
    <w:rsid w:val="00553FF7"/>
    <w:rsid w:val="00556754"/>
    <w:rsid w:val="00561C64"/>
    <w:rsid w:val="00562A0D"/>
    <w:rsid w:val="00562F5F"/>
    <w:rsid w:val="0056547B"/>
    <w:rsid w:val="0056552F"/>
    <w:rsid w:val="00565821"/>
    <w:rsid w:val="00567706"/>
    <w:rsid w:val="00574F56"/>
    <w:rsid w:val="00575116"/>
    <w:rsid w:val="005773BC"/>
    <w:rsid w:val="00580B54"/>
    <w:rsid w:val="00580D8E"/>
    <w:rsid w:val="00584326"/>
    <w:rsid w:val="0058462B"/>
    <w:rsid w:val="005874C9"/>
    <w:rsid w:val="00590ECB"/>
    <w:rsid w:val="005961A1"/>
    <w:rsid w:val="005A066C"/>
    <w:rsid w:val="005A3A0F"/>
    <w:rsid w:val="005A53A7"/>
    <w:rsid w:val="005A5AE6"/>
    <w:rsid w:val="005B0188"/>
    <w:rsid w:val="005B1ED8"/>
    <w:rsid w:val="005B65CF"/>
    <w:rsid w:val="005C02BC"/>
    <w:rsid w:val="005C2D13"/>
    <w:rsid w:val="005C417D"/>
    <w:rsid w:val="005C4EAA"/>
    <w:rsid w:val="005C78BA"/>
    <w:rsid w:val="005D1E1A"/>
    <w:rsid w:val="005D21DF"/>
    <w:rsid w:val="005D2EE1"/>
    <w:rsid w:val="005D65FF"/>
    <w:rsid w:val="005D7038"/>
    <w:rsid w:val="005E03F1"/>
    <w:rsid w:val="005E2332"/>
    <w:rsid w:val="005E410E"/>
    <w:rsid w:val="005E5EA0"/>
    <w:rsid w:val="005F3F4A"/>
    <w:rsid w:val="005F6C62"/>
    <w:rsid w:val="00602077"/>
    <w:rsid w:val="006069A8"/>
    <w:rsid w:val="00607284"/>
    <w:rsid w:val="00607417"/>
    <w:rsid w:val="00610F96"/>
    <w:rsid w:val="00611FCE"/>
    <w:rsid w:val="00615716"/>
    <w:rsid w:val="00616391"/>
    <w:rsid w:val="006167F6"/>
    <w:rsid w:val="0062197B"/>
    <w:rsid w:val="00622A35"/>
    <w:rsid w:val="00623BCB"/>
    <w:rsid w:val="00625DB4"/>
    <w:rsid w:val="00627123"/>
    <w:rsid w:val="006317B2"/>
    <w:rsid w:val="00634874"/>
    <w:rsid w:val="00635549"/>
    <w:rsid w:val="0063670F"/>
    <w:rsid w:val="00642DFC"/>
    <w:rsid w:val="00643411"/>
    <w:rsid w:val="006453BB"/>
    <w:rsid w:val="00646622"/>
    <w:rsid w:val="00647AF9"/>
    <w:rsid w:val="00650CDA"/>
    <w:rsid w:val="0065620A"/>
    <w:rsid w:val="00657B05"/>
    <w:rsid w:val="00657B88"/>
    <w:rsid w:val="00657C25"/>
    <w:rsid w:val="00662248"/>
    <w:rsid w:val="00663138"/>
    <w:rsid w:val="006633CC"/>
    <w:rsid w:val="00664DE4"/>
    <w:rsid w:val="00664DF1"/>
    <w:rsid w:val="00665070"/>
    <w:rsid w:val="0066642E"/>
    <w:rsid w:val="00670A59"/>
    <w:rsid w:val="0067375E"/>
    <w:rsid w:val="00673C0E"/>
    <w:rsid w:val="00677774"/>
    <w:rsid w:val="006805BA"/>
    <w:rsid w:val="0069110C"/>
    <w:rsid w:val="00692CDB"/>
    <w:rsid w:val="00695EA7"/>
    <w:rsid w:val="00696AE4"/>
    <w:rsid w:val="006973AA"/>
    <w:rsid w:val="00697B6E"/>
    <w:rsid w:val="006A0C69"/>
    <w:rsid w:val="006A20F6"/>
    <w:rsid w:val="006A5F78"/>
    <w:rsid w:val="006A62B1"/>
    <w:rsid w:val="006B1CCA"/>
    <w:rsid w:val="006B54DA"/>
    <w:rsid w:val="006C0005"/>
    <w:rsid w:val="006C426E"/>
    <w:rsid w:val="006C4CCC"/>
    <w:rsid w:val="006C7B30"/>
    <w:rsid w:val="006C7F58"/>
    <w:rsid w:val="006D618C"/>
    <w:rsid w:val="006D71E0"/>
    <w:rsid w:val="006E104B"/>
    <w:rsid w:val="006E6F8D"/>
    <w:rsid w:val="006F37F3"/>
    <w:rsid w:val="006F5D91"/>
    <w:rsid w:val="00700F82"/>
    <w:rsid w:val="00703143"/>
    <w:rsid w:val="00703465"/>
    <w:rsid w:val="00705961"/>
    <w:rsid w:val="0070753C"/>
    <w:rsid w:val="00710F6F"/>
    <w:rsid w:val="00711E38"/>
    <w:rsid w:val="007127D9"/>
    <w:rsid w:val="007167DA"/>
    <w:rsid w:val="00716868"/>
    <w:rsid w:val="00724E01"/>
    <w:rsid w:val="00730848"/>
    <w:rsid w:val="00733CC8"/>
    <w:rsid w:val="00736C07"/>
    <w:rsid w:val="00737A09"/>
    <w:rsid w:val="00740B4C"/>
    <w:rsid w:val="00742596"/>
    <w:rsid w:val="00743B29"/>
    <w:rsid w:val="00746F80"/>
    <w:rsid w:val="007473B9"/>
    <w:rsid w:val="007541DE"/>
    <w:rsid w:val="0075480F"/>
    <w:rsid w:val="007574AE"/>
    <w:rsid w:val="00760B79"/>
    <w:rsid w:val="00764B9C"/>
    <w:rsid w:val="00764E1F"/>
    <w:rsid w:val="00765681"/>
    <w:rsid w:val="00774941"/>
    <w:rsid w:val="00774B54"/>
    <w:rsid w:val="0078090F"/>
    <w:rsid w:val="007829FE"/>
    <w:rsid w:val="00787C2F"/>
    <w:rsid w:val="0079116E"/>
    <w:rsid w:val="007915C3"/>
    <w:rsid w:val="00791C1E"/>
    <w:rsid w:val="00793731"/>
    <w:rsid w:val="0079472E"/>
    <w:rsid w:val="0079606D"/>
    <w:rsid w:val="007978A6"/>
    <w:rsid w:val="007A0044"/>
    <w:rsid w:val="007A3AFF"/>
    <w:rsid w:val="007A3C07"/>
    <w:rsid w:val="007A7979"/>
    <w:rsid w:val="007A7F3B"/>
    <w:rsid w:val="007B05DA"/>
    <w:rsid w:val="007B0FBA"/>
    <w:rsid w:val="007B60B9"/>
    <w:rsid w:val="007B64AA"/>
    <w:rsid w:val="007C0C10"/>
    <w:rsid w:val="007C1A09"/>
    <w:rsid w:val="007C3B16"/>
    <w:rsid w:val="007C40B6"/>
    <w:rsid w:val="007C4AC3"/>
    <w:rsid w:val="007C6402"/>
    <w:rsid w:val="007D2691"/>
    <w:rsid w:val="007D4CA5"/>
    <w:rsid w:val="007D7509"/>
    <w:rsid w:val="007E0D10"/>
    <w:rsid w:val="007E167E"/>
    <w:rsid w:val="007E7BFC"/>
    <w:rsid w:val="007F1B08"/>
    <w:rsid w:val="007F2D2E"/>
    <w:rsid w:val="007F444E"/>
    <w:rsid w:val="007F5698"/>
    <w:rsid w:val="007F68C1"/>
    <w:rsid w:val="007F6F10"/>
    <w:rsid w:val="00803A25"/>
    <w:rsid w:val="00807706"/>
    <w:rsid w:val="00807C00"/>
    <w:rsid w:val="00810D03"/>
    <w:rsid w:val="00816AA2"/>
    <w:rsid w:val="008176C3"/>
    <w:rsid w:val="00820482"/>
    <w:rsid w:val="0082247F"/>
    <w:rsid w:val="00824968"/>
    <w:rsid w:val="00824DA8"/>
    <w:rsid w:val="00824F24"/>
    <w:rsid w:val="0082512E"/>
    <w:rsid w:val="00831B49"/>
    <w:rsid w:val="00832AEE"/>
    <w:rsid w:val="0083584B"/>
    <w:rsid w:val="0084308B"/>
    <w:rsid w:val="00843F32"/>
    <w:rsid w:val="008512E6"/>
    <w:rsid w:val="008515FA"/>
    <w:rsid w:val="00852C9D"/>
    <w:rsid w:val="00854132"/>
    <w:rsid w:val="00855117"/>
    <w:rsid w:val="00860F84"/>
    <w:rsid w:val="00861BC0"/>
    <w:rsid w:val="0086240D"/>
    <w:rsid w:val="00862A1E"/>
    <w:rsid w:val="0086548D"/>
    <w:rsid w:val="00866A23"/>
    <w:rsid w:val="0086798F"/>
    <w:rsid w:val="0087167A"/>
    <w:rsid w:val="00872783"/>
    <w:rsid w:val="00874107"/>
    <w:rsid w:val="008752E6"/>
    <w:rsid w:val="00880861"/>
    <w:rsid w:val="008819E7"/>
    <w:rsid w:val="00885954"/>
    <w:rsid w:val="00890E35"/>
    <w:rsid w:val="00893007"/>
    <w:rsid w:val="00893313"/>
    <w:rsid w:val="0089376D"/>
    <w:rsid w:val="00894401"/>
    <w:rsid w:val="00895ED7"/>
    <w:rsid w:val="008A141F"/>
    <w:rsid w:val="008A1F2D"/>
    <w:rsid w:val="008A32EB"/>
    <w:rsid w:val="008A4E61"/>
    <w:rsid w:val="008A50E7"/>
    <w:rsid w:val="008A6378"/>
    <w:rsid w:val="008A79EB"/>
    <w:rsid w:val="008A7D2E"/>
    <w:rsid w:val="008B0E0E"/>
    <w:rsid w:val="008B3F55"/>
    <w:rsid w:val="008B798E"/>
    <w:rsid w:val="008C4947"/>
    <w:rsid w:val="008D09D2"/>
    <w:rsid w:val="008D17B0"/>
    <w:rsid w:val="008D1C0A"/>
    <w:rsid w:val="008D2900"/>
    <w:rsid w:val="008D4A79"/>
    <w:rsid w:val="008D7FD8"/>
    <w:rsid w:val="008E4165"/>
    <w:rsid w:val="008E4A8F"/>
    <w:rsid w:val="008E5C3E"/>
    <w:rsid w:val="008F0233"/>
    <w:rsid w:val="008F1205"/>
    <w:rsid w:val="008F63F5"/>
    <w:rsid w:val="008F680E"/>
    <w:rsid w:val="00900413"/>
    <w:rsid w:val="00903F0C"/>
    <w:rsid w:val="009043CA"/>
    <w:rsid w:val="00905A94"/>
    <w:rsid w:val="009110C4"/>
    <w:rsid w:val="00911105"/>
    <w:rsid w:val="00911AAA"/>
    <w:rsid w:val="00911E3D"/>
    <w:rsid w:val="0091290C"/>
    <w:rsid w:val="00914921"/>
    <w:rsid w:val="00916D3C"/>
    <w:rsid w:val="00917EF9"/>
    <w:rsid w:val="009201B4"/>
    <w:rsid w:val="00925E8A"/>
    <w:rsid w:val="00926473"/>
    <w:rsid w:val="009276DA"/>
    <w:rsid w:val="00930A77"/>
    <w:rsid w:val="00933324"/>
    <w:rsid w:val="009364AF"/>
    <w:rsid w:val="00937DB2"/>
    <w:rsid w:val="00943679"/>
    <w:rsid w:val="00944D67"/>
    <w:rsid w:val="00946071"/>
    <w:rsid w:val="0094653D"/>
    <w:rsid w:val="00951009"/>
    <w:rsid w:val="00954735"/>
    <w:rsid w:val="00954EF2"/>
    <w:rsid w:val="0095525D"/>
    <w:rsid w:val="00957F4A"/>
    <w:rsid w:val="00960649"/>
    <w:rsid w:val="00966565"/>
    <w:rsid w:val="00966F5C"/>
    <w:rsid w:val="0097573A"/>
    <w:rsid w:val="00977DFA"/>
    <w:rsid w:val="009809BC"/>
    <w:rsid w:val="00980BBD"/>
    <w:rsid w:val="0098176A"/>
    <w:rsid w:val="00983649"/>
    <w:rsid w:val="00984D15"/>
    <w:rsid w:val="00985531"/>
    <w:rsid w:val="0098739F"/>
    <w:rsid w:val="009903F3"/>
    <w:rsid w:val="00991A17"/>
    <w:rsid w:val="00991B51"/>
    <w:rsid w:val="00992EE9"/>
    <w:rsid w:val="00993AF7"/>
    <w:rsid w:val="00995018"/>
    <w:rsid w:val="00995A60"/>
    <w:rsid w:val="00997B7F"/>
    <w:rsid w:val="009A019D"/>
    <w:rsid w:val="009A2070"/>
    <w:rsid w:val="009A42CB"/>
    <w:rsid w:val="009A4B20"/>
    <w:rsid w:val="009A54C2"/>
    <w:rsid w:val="009A6705"/>
    <w:rsid w:val="009A789C"/>
    <w:rsid w:val="009B1561"/>
    <w:rsid w:val="009B16F4"/>
    <w:rsid w:val="009B465A"/>
    <w:rsid w:val="009B51A4"/>
    <w:rsid w:val="009B5296"/>
    <w:rsid w:val="009C222F"/>
    <w:rsid w:val="009D0C44"/>
    <w:rsid w:val="009D3EDF"/>
    <w:rsid w:val="009D4334"/>
    <w:rsid w:val="009D711B"/>
    <w:rsid w:val="009E5BDF"/>
    <w:rsid w:val="009F001C"/>
    <w:rsid w:val="009F0800"/>
    <w:rsid w:val="009F1CB1"/>
    <w:rsid w:val="009F37D7"/>
    <w:rsid w:val="009F42D7"/>
    <w:rsid w:val="009F756C"/>
    <w:rsid w:val="00A0098B"/>
    <w:rsid w:val="00A0147A"/>
    <w:rsid w:val="00A04409"/>
    <w:rsid w:val="00A06323"/>
    <w:rsid w:val="00A07A9F"/>
    <w:rsid w:val="00A11CDF"/>
    <w:rsid w:val="00A11F64"/>
    <w:rsid w:val="00A12038"/>
    <w:rsid w:val="00A16FE8"/>
    <w:rsid w:val="00A17EEF"/>
    <w:rsid w:val="00A20475"/>
    <w:rsid w:val="00A216C9"/>
    <w:rsid w:val="00A248A9"/>
    <w:rsid w:val="00A24A80"/>
    <w:rsid w:val="00A25338"/>
    <w:rsid w:val="00A27887"/>
    <w:rsid w:val="00A30ED3"/>
    <w:rsid w:val="00A31356"/>
    <w:rsid w:val="00A3150A"/>
    <w:rsid w:val="00A33BC5"/>
    <w:rsid w:val="00A33EC3"/>
    <w:rsid w:val="00A36B4A"/>
    <w:rsid w:val="00A372EC"/>
    <w:rsid w:val="00A37AE8"/>
    <w:rsid w:val="00A37D44"/>
    <w:rsid w:val="00A41195"/>
    <w:rsid w:val="00A42181"/>
    <w:rsid w:val="00A44796"/>
    <w:rsid w:val="00A449DB"/>
    <w:rsid w:val="00A4626B"/>
    <w:rsid w:val="00A470F5"/>
    <w:rsid w:val="00A50FB0"/>
    <w:rsid w:val="00A51A9B"/>
    <w:rsid w:val="00A52B05"/>
    <w:rsid w:val="00A54D69"/>
    <w:rsid w:val="00A5629F"/>
    <w:rsid w:val="00A619A0"/>
    <w:rsid w:val="00A640B9"/>
    <w:rsid w:val="00A64411"/>
    <w:rsid w:val="00A704F6"/>
    <w:rsid w:val="00A72B38"/>
    <w:rsid w:val="00A73056"/>
    <w:rsid w:val="00A73830"/>
    <w:rsid w:val="00A7419E"/>
    <w:rsid w:val="00A773BE"/>
    <w:rsid w:val="00A84771"/>
    <w:rsid w:val="00A864CF"/>
    <w:rsid w:val="00A90E70"/>
    <w:rsid w:val="00AA1B93"/>
    <w:rsid w:val="00AA1DAE"/>
    <w:rsid w:val="00AA26D7"/>
    <w:rsid w:val="00AA6CC8"/>
    <w:rsid w:val="00AA7A8D"/>
    <w:rsid w:val="00AB0AC3"/>
    <w:rsid w:val="00AB0D6E"/>
    <w:rsid w:val="00AB1D18"/>
    <w:rsid w:val="00AB2348"/>
    <w:rsid w:val="00AB297A"/>
    <w:rsid w:val="00AB4914"/>
    <w:rsid w:val="00AB6841"/>
    <w:rsid w:val="00AC7822"/>
    <w:rsid w:val="00AD27CC"/>
    <w:rsid w:val="00AD286C"/>
    <w:rsid w:val="00AD3D34"/>
    <w:rsid w:val="00AE0EEF"/>
    <w:rsid w:val="00AE28CB"/>
    <w:rsid w:val="00AE33A2"/>
    <w:rsid w:val="00AE47C7"/>
    <w:rsid w:val="00AE6404"/>
    <w:rsid w:val="00AF282C"/>
    <w:rsid w:val="00AF33B9"/>
    <w:rsid w:val="00AF3665"/>
    <w:rsid w:val="00AF397F"/>
    <w:rsid w:val="00AF5685"/>
    <w:rsid w:val="00B016FF"/>
    <w:rsid w:val="00B02E13"/>
    <w:rsid w:val="00B03858"/>
    <w:rsid w:val="00B0777A"/>
    <w:rsid w:val="00B120ED"/>
    <w:rsid w:val="00B13F1A"/>
    <w:rsid w:val="00B1431C"/>
    <w:rsid w:val="00B21A47"/>
    <w:rsid w:val="00B2325A"/>
    <w:rsid w:val="00B2495F"/>
    <w:rsid w:val="00B26A22"/>
    <w:rsid w:val="00B30E1B"/>
    <w:rsid w:val="00B332CF"/>
    <w:rsid w:val="00B342D9"/>
    <w:rsid w:val="00B3643E"/>
    <w:rsid w:val="00B411C0"/>
    <w:rsid w:val="00B4218D"/>
    <w:rsid w:val="00B4648F"/>
    <w:rsid w:val="00B54744"/>
    <w:rsid w:val="00B5511E"/>
    <w:rsid w:val="00B55636"/>
    <w:rsid w:val="00B55971"/>
    <w:rsid w:val="00B575FB"/>
    <w:rsid w:val="00B626FF"/>
    <w:rsid w:val="00B6584F"/>
    <w:rsid w:val="00B73F9B"/>
    <w:rsid w:val="00B749D6"/>
    <w:rsid w:val="00B75176"/>
    <w:rsid w:val="00B75E8D"/>
    <w:rsid w:val="00B81860"/>
    <w:rsid w:val="00B83CD8"/>
    <w:rsid w:val="00B83D0B"/>
    <w:rsid w:val="00B84FF7"/>
    <w:rsid w:val="00B863CF"/>
    <w:rsid w:val="00B90C17"/>
    <w:rsid w:val="00B936E0"/>
    <w:rsid w:val="00B972FC"/>
    <w:rsid w:val="00BA3835"/>
    <w:rsid w:val="00BA50FB"/>
    <w:rsid w:val="00BA51CE"/>
    <w:rsid w:val="00BA5412"/>
    <w:rsid w:val="00BA610F"/>
    <w:rsid w:val="00BB1323"/>
    <w:rsid w:val="00BB31D3"/>
    <w:rsid w:val="00BB4AAF"/>
    <w:rsid w:val="00BB4BCD"/>
    <w:rsid w:val="00BB7277"/>
    <w:rsid w:val="00BC30EC"/>
    <w:rsid w:val="00BC3F4E"/>
    <w:rsid w:val="00BC5703"/>
    <w:rsid w:val="00BC5DA2"/>
    <w:rsid w:val="00BC676F"/>
    <w:rsid w:val="00BC6BF6"/>
    <w:rsid w:val="00BD0750"/>
    <w:rsid w:val="00BD7732"/>
    <w:rsid w:val="00BD796A"/>
    <w:rsid w:val="00BE1CBC"/>
    <w:rsid w:val="00BE3559"/>
    <w:rsid w:val="00BE3BAC"/>
    <w:rsid w:val="00BE42EC"/>
    <w:rsid w:val="00BE66D7"/>
    <w:rsid w:val="00BE6873"/>
    <w:rsid w:val="00BE69F4"/>
    <w:rsid w:val="00BE6C62"/>
    <w:rsid w:val="00BE738A"/>
    <w:rsid w:val="00BE7FE9"/>
    <w:rsid w:val="00BF0990"/>
    <w:rsid w:val="00C011D6"/>
    <w:rsid w:val="00C013DB"/>
    <w:rsid w:val="00C02A06"/>
    <w:rsid w:val="00C0347F"/>
    <w:rsid w:val="00C04674"/>
    <w:rsid w:val="00C116A8"/>
    <w:rsid w:val="00C11FA7"/>
    <w:rsid w:val="00C166FC"/>
    <w:rsid w:val="00C20466"/>
    <w:rsid w:val="00C2086D"/>
    <w:rsid w:val="00C22831"/>
    <w:rsid w:val="00C22A72"/>
    <w:rsid w:val="00C240AB"/>
    <w:rsid w:val="00C2485D"/>
    <w:rsid w:val="00C26317"/>
    <w:rsid w:val="00C2664A"/>
    <w:rsid w:val="00C3233C"/>
    <w:rsid w:val="00C34C4B"/>
    <w:rsid w:val="00C34F4A"/>
    <w:rsid w:val="00C3774D"/>
    <w:rsid w:val="00C40058"/>
    <w:rsid w:val="00C42204"/>
    <w:rsid w:val="00C427A7"/>
    <w:rsid w:val="00C43BA6"/>
    <w:rsid w:val="00C459EE"/>
    <w:rsid w:val="00C462F9"/>
    <w:rsid w:val="00C46B6D"/>
    <w:rsid w:val="00C50A23"/>
    <w:rsid w:val="00C50CA1"/>
    <w:rsid w:val="00C52064"/>
    <w:rsid w:val="00C55E41"/>
    <w:rsid w:val="00C5606D"/>
    <w:rsid w:val="00C60288"/>
    <w:rsid w:val="00C602FB"/>
    <w:rsid w:val="00C622D7"/>
    <w:rsid w:val="00C63D81"/>
    <w:rsid w:val="00C65BE6"/>
    <w:rsid w:val="00C763CC"/>
    <w:rsid w:val="00C77F24"/>
    <w:rsid w:val="00C80F40"/>
    <w:rsid w:val="00C817A4"/>
    <w:rsid w:val="00C81E2E"/>
    <w:rsid w:val="00C82426"/>
    <w:rsid w:val="00C828C4"/>
    <w:rsid w:val="00C85709"/>
    <w:rsid w:val="00C86D44"/>
    <w:rsid w:val="00C87620"/>
    <w:rsid w:val="00C9006A"/>
    <w:rsid w:val="00C92CC0"/>
    <w:rsid w:val="00C933A0"/>
    <w:rsid w:val="00CA1C5B"/>
    <w:rsid w:val="00CA2048"/>
    <w:rsid w:val="00CA44B7"/>
    <w:rsid w:val="00CA72FA"/>
    <w:rsid w:val="00CA7A86"/>
    <w:rsid w:val="00CB5F95"/>
    <w:rsid w:val="00CB62B4"/>
    <w:rsid w:val="00CC15ED"/>
    <w:rsid w:val="00CC1A1C"/>
    <w:rsid w:val="00CC559B"/>
    <w:rsid w:val="00CC61C6"/>
    <w:rsid w:val="00CC6FC0"/>
    <w:rsid w:val="00CD0A04"/>
    <w:rsid w:val="00CD1286"/>
    <w:rsid w:val="00CD2382"/>
    <w:rsid w:val="00CD31C7"/>
    <w:rsid w:val="00CD40D7"/>
    <w:rsid w:val="00CD5A40"/>
    <w:rsid w:val="00CD7447"/>
    <w:rsid w:val="00CD77A4"/>
    <w:rsid w:val="00CE05C1"/>
    <w:rsid w:val="00CE31B6"/>
    <w:rsid w:val="00CE4B41"/>
    <w:rsid w:val="00CE50E1"/>
    <w:rsid w:val="00CE6FDB"/>
    <w:rsid w:val="00CE78A0"/>
    <w:rsid w:val="00CF23AE"/>
    <w:rsid w:val="00CF5535"/>
    <w:rsid w:val="00CF561D"/>
    <w:rsid w:val="00CF7267"/>
    <w:rsid w:val="00D00D26"/>
    <w:rsid w:val="00D012CD"/>
    <w:rsid w:val="00D017AD"/>
    <w:rsid w:val="00D01E17"/>
    <w:rsid w:val="00D03C44"/>
    <w:rsid w:val="00D056AA"/>
    <w:rsid w:val="00D06BB3"/>
    <w:rsid w:val="00D12176"/>
    <w:rsid w:val="00D14784"/>
    <w:rsid w:val="00D203B0"/>
    <w:rsid w:val="00D21DE8"/>
    <w:rsid w:val="00D22962"/>
    <w:rsid w:val="00D23D22"/>
    <w:rsid w:val="00D26DBD"/>
    <w:rsid w:val="00D30B93"/>
    <w:rsid w:val="00D34CF0"/>
    <w:rsid w:val="00D35C9D"/>
    <w:rsid w:val="00D4567B"/>
    <w:rsid w:val="00D5065F"/>
    <w:rsid w:val="00D510D3"/>
    <w:rsid w:val="00D51A8A"/>
    <w:rsid w:val="00D526D8"/>
    <w:rsid w:val="00D53D5E"/>
    <w:rsid w:val="00D53F29"/>
    <w:rsid w:val="00D54D2A"/>
    <w:rsid w:val="00D66D1D"/>
    <w:rsid w:val="00D7057F"/>
    <w:rsid w:val="00D70C53"/>
    <w:rsid w:val="00D738E4"/>
    <w:rsid w:val="00D80A43"/>
    <w:rsid w:val="00D84F4F"/>
    <w:rsid w:val="00D86EF9"/>
    <w:rsid w:val="00D87BF7"/>
    <w:rsid w:val="00D9049A"/>
    <w:rsid w:val="00D9051C"/>
    <w:rsid w:val="00D9076C"/>
    <w:rsid w:val="00D91A05"/>
    <w:rsid w:val="00D91BE8"/>
    <w:rsid w:val="00D922A9"/>
    <w:rsid w:val="00D92A83"/>
    <w:rsid w:val="00D93522"/>
    <w:rsid w:val="00D94495"/>
    <w:rsid w:val="00D95BDF"/>
    <w:rsid w:val="00DA1553"/>
    <w:rsid w:val="00DA4DD0"/>
    <w:rsid w:val="00DA715D"/>
    <w:rsid w:val="00DB086B"/>
    <w:rsid w:val="00DB3DE5"/>
    <w:rsid w:val="00DB40C3"/>
    <w:rsid w:val="00DB4C39"/>
    <w:rsid w:val="00DC2CF8"/>
    <w:rsid w:val="00DC4900"/>
    <w:rsid w:val="00DC7380"/>
    <w:rsid w:val="00DD4B7E"/>
    <w:rsid w:val="00DD56C2"/>
    <w:rsid w:val="00DD6EB0"/>
    <w:rsid w:val="00DD7208"/>
    <w:rsid w:val="00DD7B2E"/>
    <w:rsid w:val="00DE045D"/>
    <w:rsid w:val="00DE299E"/>
    <w:rsid w:val="00DE2E86"/>
    <w:rsid w:val="00DE45BA"/>
    <w:rsid w:val="00DE6F41"/>
    <w:rsid w:val="00DF01E7"/>
    <w:rsid w:val="00DF07DC"/>
    <w:rsid w:val="00DF118F"/>
    <w:rsid w:val="00DF57FD"/>
    <w:rsid w:val="00DF70B9"/>
    <w:rsid w:val="00E117A6"/>
    <w:rsid w:val="00E12D76"/>
    <w:rsid w:val="00E1304A"/>
    <w:rsid w:val="00E13427"/>
    <w:rsid w:val="00E140EB"/>
    <w:rsid w:val="00E15032"/>
    <w:rsid w:val="00E15A0A"/>
    <w:rsid w:val="00E16D49"/>
    <w:rsid w:val="00E21733"/>
    <w:rsid w:val="00E3154C"/>
    <w:rsid w:val="00E324A4"/>
    <w:rsid w:val="00E33693"/>
    <w:rsid w:val="00E35B5D"/>
    <w:rsid w:val="00E37B8B"/>
    <w:rsid w:val="00E37DD4"/>
    <w:rsid w:val="00E40EC7"/>
    <w:rsid w:val="00E42C77"/>
    <w:rsid w:val="00E55754"/>
    <w:rsid w:val="00E56676"/>
    <w:rsid w:val="00E60FB7"/>
    <w:rsid w:val="00E61AF7"/>
    <w:rsid w:val="00E6473E"/>
    <w:rsid w:val="00E67CAE"/>
    <w:rsid w:val="00E67DA2"/>
    <w:rsid w:val="00E72902"/>
    <w:rsid w:val="00E73AF4"/>
    <w:rsid w:val="00E74521"/>
    <w:rsid w:val="00E769B0"/>
    <w:rsid w:val="00E77CBA"/>
    <w:rsid w:val="00E80512"/>
    <w:rsid w:val="00E82AAE"/>
    <w:rsid w:val="00E863CF"/>
    <w:rsid w:val="00E87131"/>
    <w:rsid w:val="00E87CDB"/>
    <w:rsid w:val="00E955E0"/>
    <w:rsid w:val="00E978BA"/>
    <w:rsid w:val="00EA03E4"/>
    <w:rsid w:val="00EA1111"/>
    <w:rsid w:val="00EA20D0"/>
    <w:rsid w:val="00EA56F3"/>
    <w:rsid w:val="00EB1128"/>
    <w:rsid w:val="00EB264A"/>
    <w:rsid w:val="00EB5B87"/>
    <w:rsid w:val="00EC079F"/>
    <w:rsid w:val="00EC0ABA"/>
    <w:rsid w:val="00EC1622"/>
    <w:rsid w:val="00EC524A"/>
    <w:rsid w:val="00EC6C02"/>
    <w:rsid w:val="00EC6CC7"/>
    <w:rsid w:val="00EC7842"/>
    <w:rsid w:val="00ED1AA4"/>
    <w:rsid w:val="00ED3189"/>
    <w:rsid w:val="00ED3BED"/>
    <w:rsid w:val="00ED76D1"/>
    <w:rsid w:val="00EE66AF"/>
    <w:rsid w:val="00EF053A"/>
    <w:rsid w:val="00EF0CF7"/>
    <w:rsid w:val="00EF1519"/>
    <w:rsid w:val="00EF3459"/>
    <w:rsid w:val="00EF3649"/>
    <w:rsid w:val="00EF4E6B"/>
    <w:rsid w:val="00EF5C67"/>
    <w:rsid w:val="00EF68DA"/>
    <w:rsid w:val="00EF7B72"/>
    <w:rsid w:val="00F04CDF"/>
    <w:rsid w:val="00F079CF"/>
    <w:rsid w:val="00F10837"/>
    <w:rsid w:val="00F12C8B"/>
    <w:rsid w:val="00F16066"/>
    <w:rsid w:val="00F206E2"/>
    <w:rsid w:val="00F21798"/>
    <w:rsid w:val="00F219B9"/>
    <w:rsid w:val="00F23A2F"/>
    <w:rsid w:val="00F33162"/>
    <w:rsid w:val="00F4013D"/>
    <w:rsid w:val="00F42530"/>
    <w:rsid w:val="00F42AAB"/>
    <w:rsid w:val="00F431BE"/>
    <w:rsid w:val="00F432BF"/>
    <w:rsid w:val="00F45168"/>
    <w:rsid w:val="00F4525F"/>
    <w:rsid w:val="00F45CE2"/>
    <w:rsid w:val="00F4665D"/>
    <w:rsid w:val="00F47E9F"/>
    <w:rsid w:val="00F52615"/>
    <w:rsid w:val="00F54119"/>
    <w:rsid w:val="00F541A2"/>
    <w:rsid w:val="00F568D4"/>
    <w:rsid w:val="00F70C1C"/>
    <w:rsid w:val="00F71B24"/>
    <w:rsid w:val="00F744B1"/>
    <w:rsid w:val="00F768D0"/>
    <w:rsid w:val="00F80255"/>
    <w:rsid w:val="00F80EA6"/>
    <w:rsid w:val="00F92CC7"/>
    <w:rsid w:val="00F9364E"/>
    <w:rsid w:val="00F94039"/>
    <w:rsid w:val="00F96224"/>
    <w:rsid w:val="00F97B4C"/>
    <w:rsid w:val="00FA025D"/>
    <w:rsid w:val="00FA1BDD"/>
    <w:rsid w:val="00FA3B38"/>
    <w:rsid w:val="00FA6CB8"/>
    <w:rsid w:val="00FB01FF"/>
    <w:rsid w:val="00FB191D"/>
    <w:rsid w:val="00FB1E6C"/>
    <w:rsid w:val="00FB503A"/>
    <w:rsid w:val="00FB7541"/>
    <w:rsid w:val="00FC135D"/>
    <w:rsid w:val="00FC4326"/>
    <w:rsid w:val="00FD1779"/>
    <w:rsid w:val="00FD2641"/>
    <w:rsid w:val="00FD4CF8"/>
    <w:rsid w:val="00FD7D42"/>
    <w:rsid w:val="00FE141A"/>
    <w:rsid w:val="00FE1427"/>
    <w:rsid w:val="00FE1C0D"/>
    <w:rsid w:val="00FE20F1"/>
    <w:rsid w:val="00FE297F"/>
    <w:rsid w:val="00FE359F"/>
    <w:rsid w:val="00FF0C89"/>
    <w:rsid w:val="00FF1100"/>
    <w:rsid w:val="00FF2F7F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900"/>
  </w:style>
  <w:style w:type="paragraph" w:styleId="1">
    <w:name w:val="heading 1"/>
    <w:basedOn w:val="a"/>
    <w:next w:val="a"/>
    <w:link w:val="10"/>
    <w:uiPriority w:val="9"/>
    <w:qFormat/>
    <w:rsid w:val="00B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uiPriority w:val="9"/>
    <w:unhideWhenUsed/>
    <w:qFormat/>
    <w:rsid w:val="00712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49"/>
    <w:pPr>
      <w:ind w:left="720"/>
      <w:contextualSpacing/>
    </w:pPr>
  </w:style>
  <w:style w:type="paragraph" w:customStyle="1" w:styleId="12">
    <w:name w:val="Стиль 12 пт Междустр.интервал:  одинарный"/>
    <w:basedOn w:val="a"/>
    <w:rsid w:val="00CD2382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BC3F4E"/>
    <w:pPr>
      <w:spacing w:after="0" w:line="240" w:lineRule="auto"/>
      <w:ind w:left="72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12">
    <w:name w:val="Стиль Заголовок 1 + 12 пт Авто Междустр.интервал:  одинарный"/>
    <w:basedOn w:val="1"/>
    <w:rsid w:val="00BB1323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32"/>
      <w:szCs w:val="32"/>
    </w:rPr>
  </w:style>
  <w:style w:type="paragraph" w:customStyle="1" w:styleId="12125">
    <w:name w:val="Стиль 12 пт Первая строка:  125 см Междустр.интервал:  одинарный"/>
    <w:basedOn w:val="a"/>
    <w:rsid w:val="00BB13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2">
    <w:name w:val="Стиль Заголовок 2 + 12 пт Авто Междустр.интервал:  одинарный"/>
    <w:basedOn w:val="2"/>
    <w:rsid w:val="007127D9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aliases w:val="Знак Знак"/>
    <w:basedOn w:val="a0"/>
    <w:link w:val="2"/>
    <w:uiPriority w:val="9"/>
    <w:rsid w:val="00712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Документ"/>
    <w:basedOn w:val="a"/>
    <w:qFormat/>
    <w:rsid w:val="005A066C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4662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6C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1C0"/>
  </w:style>
  <w:style w:type="paragraph" w:styleId="aa">
    <w:name w:val="footer"/>
    <w:basedOn w:val="a"/>
    <w:link w:val="ab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900"/>
  </w:style>
  <w:style w:type="paragraph" w:styleId="1">
    <w:name w:val="heading 1"/>
    <w:basedOn w:val="a"/>
    <w:next w:val="a"/>
    <w:link w:val="10"/>
    <w:uiPriority w:val="9"/>
    <w:qFormat/>
    <w:rsid w:val="00B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uiPriority w:val="9"/>
    <w:unhideWhenUsed/>
    <w:qFormat/>
    <w:rsid w:val="00712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49"/>
    <w:pPr>
      <w:ind w:left="720"/>
      <w:contextualSpacing/>
    </w:pPr>
  </w:style>
  <w:style w:type="paragraph" w:customStyle="1" w:styleId="12">
    <w:name w:val="Стиль 12 пт Междустр.интервал:  одинарный"/>
    <w:basedOn w:val="a"/>
    <w:rsid w:val="00CD2382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BC3F4E"/>
    <w:pPr>
      <w:spacing w:after="0" w:line="240" w:lineRule="auto"/>
      <w:ind w:left="72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12">
    <w:name w:val="Стиль Заголовок 1 + 12 пт Авто Междустр.интервал:  одинарный"/>
    <w:basedOn w:val="1"/>
    <w:rsid w:val="00BB1323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32"/>
      <w:szCs w:val="32"/>
    </w:rPr>
  </w:style>
  <w:style w:type="paragraph" w:customStyle="1" w:styleId="12125">
    <w:name w:val="Стиль 12 пт Первая строка:  125 см Междустр.интервал:  одинарный"/>
    <w:basedOn w:val="a"/>
    <w:rsid w:val="00BB13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2">
    <w:name w:val="Стиль Заголовок 2 + 12 пт Авто Междустр.интервал:  одинарный"/>
    <w:basedOn w:val="2"/>
    <w:rsid w:val="007127D9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aliases w:val="Знак Знак"/>
    <w:basedOn w:val="a0"/>
    <w:link w:val="2"/>
    <w:uiPriority w:val="9"/>
    <w:rsid w:val="00712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Документ"/>
    <w:basedOn w:val="a"/>
    <w:qFormat/>
    <w:rsid w:val="005A066C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4662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6C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1C0"/>
  </w:style>
  <w:style w:type="paragraph" w:styleId="aa">
    <w:name w:val="footer"/>
    <w:basedOn w:val="a"/>
    <w:link w:val="ab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skainfo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1165</Words>
  <Characters>6647</Characters>
  <Application>Microsoft Office Word</Application>
  <DocSecurity>0</DocSecurity>
  <Lines>55</Lines>
  <Paragraphs>15</Paragraphs>
  <ScaleCrop>false</ScaleCrop>
  <Company>Ultratop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910</cp:revision>
  <dcterms:created xsi:type="dcterms:W3CDTF">2017-03-04T14:20:00Z</dcterms:created>
  <dcterms:modified xsi:type="dcterms:W3CDTF">2017-03-31T08:14:00Z</dcterms:modified>
</cp:coreProperties>
</file>