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CB97" w14:textId="72F46B42" w:rsidR="00651C7F" w:rsidRPr="00C54309" w:rsidRDefault="00651C7F">
      <w:pPr>
        <w:spacing w:after="0"/>
        <w:jc w:val="center"/>
        <w:rPr>
          <w:color w:val="1D1B11" w:themeColor="background2" w:themeShade="1A"/>
        </w:rPr>
      </w:pPr>
    </w:p>
    <w:p w14:paraId="4FEAA8B8" w14:textId="4BA4C986" w:rsidR="00247833" w:rsidRPr="00C54309" w:rsidRDefault="00247833" w:rsidP="00247833">
      <w:pPr>
        <w:rPr>
          <w:color w:val="1D1B11" w:themeColor="background2" w:themeShade="1A"/>
        </w:rPr>
      </w:pPr>
      <w:r w:rsidRPr="00C54309">
        <w:rPr>
          <w:color w:val="1D1B11" w:themeColor="background2" w:themeShade="1A"/>
        </w:rPr>
        <w:drawing>
          <wp:anchor distT="0" distB="0" distL="114300" distR="114300" simplePos="0" relativeHeight="251686400" behindDoc="0" locked="0" layoutInCell="1" allowOverlap="1" wp14:anchorId="250998C1" wp14:editId="3D93D548">
            <wp:simplePos x="0" y="0"/>
            <wp:positionH relativeFrom="column">
              <wp:posOffset>5806514</wp:posOffset>
            </wp:positionH>
            <wp:positionV relativeFrom="paragraph">
              <wp:posOffset>22101</wp:posOffset>
            </wp:positionV>
            <wp:extent cx="1496291" cy="1389413"/>
            <wp:effectExtent l="0" t="0" r="8890" b="1270"/>
            <wp:wrapNone/>
            <wp:docPr id="1900261200" name="Picture 2"/>
            <wp:cNvGraphicFramePr/>
            <a:graphic xmlns:a="http://schemas.openxmlformats.org/drawingml/2006/main">
              <a:graphicData uri="http://schemas.openxmlformats.org/drawingml/2006/picture">
                <pic:pic xmlns:pic="http://schemas.openxmlformats.org/drawingml/2006/picture">
                  <pic:nvPicPr>
                    <pic:cNvPr id="1900261200" name=""/>
                    <pic:cNvPicPr/>
                  </pic:nvPicPr>
                  <pic:blipFill>
                    <a:blip r:embed="rId8"/>
                    <a:stretch>
                      <a:fillRect/>
                    </a:stretch>
                  </pic:blipFill>
                  <pic:spPr>
                    <a:xfrm>
                      <a:off x="0" y="0"/>
                      <a:ext cx="1496291" cy="1389413"/>
                    </a:xfrm>
                    <a:prstGeom prst="rect">
                      <a:avLst/>
                    </a:prstGeom>
                  </pic:spPr>
                </pic:pic>
              </a:graphicData>
            </a:graphic>
            <wp14:sizeRelH relativeFrom="margin">
              <wp14:pctWidth>0</wp14:pctWidth>
            </wp14:sizeRelH>
            <wp14:sizeRelV relativeFrom="margin">
              <wp14:pctHeight>0</wp14:pctHeight>
            </wp14:sizeRelV>
          </wp:anchor>
        </w:drawing>
      </w:r>
    </w:p>
    <w:p w14:paraId="4C91C15A" w14:textId="0BD400B6" w:rsidR="00247833" w:rsidRPr="00C54309" w:rsidRDefault="00E417E2" w:rsidP="00247833">
      <w:pPr>
        <w:rPr>
          <w:color w:val="1D1B11" w:themeColor="background2" w:themeShade="1A"/>
        </w:rPr>
      </w:pPr>
      <w:r w:rsidRPr="00C54309">
        <w:rPr>
          <w:color w:val="1D1B11" w:themeColor="background2" w:themeShade="1A"/>
        </w:rPr>
        <w:drawing>
          <wp:anchor distT="0" distB="0" distL="114300" distR="114300" simplePos="0" relativeHeight="251658752" behindDoc="0" locked="0" layoutInCell="1" allowOverlap="1" wp14:anchorId="1635D54D" wp14:editId="115CE1F4">
            <wp:simplePos x="0" y="0"/>
            <wp:positionH relativeFrom="column">
              <wp:posOffset>534184</wp:posOffset>
            </wp:positionH>
            <wp:positionV relativeFrom="paragraph">
              <wp:posOffset>4560</wp:posOffset>
            </wp:positionV>
            <wp:extent cx="1193470" cy="1003465"/>
            <wp:effectExtent l="0" t="0" r="6985" b="6350"/>
            <wp:wrapNone/>
            <wp:docPr id="990890986" name="Picture 1"/>
            <wp:cNvGraphicFramePr/>
            <a:graphic xmlns:a="http://schemas.openxmlformats.org/drawingml/2006/main">
              <a:graphicData uri="http://schemas.openxmlformats.org/drawingml/2006/picture">
                <pic:pic xmlns:pic="http://schemas.openxmlformats.org/drawingml/2006/picture">
                  <pic:nvPicPr>
                    <pic:cNvPr id="990890986" name=""/>
                    <pic:cNvPicPr/>
                  </pic:nvPicPr>
                  <pic:blipFill>
                    <a:blip r:embed="rId9"/>
                    <a:stretch>
                      <a:fillRect/>
                    </a:stretch>
                  </pic:blipFill>
                  <pic:spPr>
                    <a:xfrm>
                      <a:off x="0" y="0"/>
                      <a:ext cx="1193470" cy="1003465"/>
                    </a:xfrm>
                    <a:prstGeom prst="rect">
                      <a:avLst/>
                    </a:prstGeom>
                  </pic:spPr>
                </pic:pic>
              </a:graphicData>
            </a:graphic>
            <wp14:sizeRelH relativeFrom="margin">
              <wp14:pctWidth>0</wp14:pctWidth>
            </wp14:sizeRelH>
            <wp14:sizeRelV relativeFrom="margin">
              <wp14:pctHeight>0</wp14:pctHeight>
            </wp14:sizeRelV>
          </wp:anchor>
        </w:drawing>
      </w:r>
    </w:p>
    <w:p w14:paraId="15921E60" w14:textId="77777777" w:rsidR="00247833" w:rsidRPr="00C54309" w:rsidRDefault="00247833" w:rsidP="00247833">
      <w:pPr>
        <w:rPr>
          <w:color w:val="1D1B11" w:themeColor="background2" w:themeShade="1A"/>
        </w:rPr>
      </w:pPr>
    </w:p>
    <w:p w14:paraId="2CA18886" w14:textId="0EEE624A" w:rsidR="00247833" w:rsidRPr="00C54309" w:rsidRDefault="00247833" w:rsidP="00247833">
      <w:pPr>
        <w:rPr>
          <w:color w:val="1D1B11" w:themeColor="background2" w:themeShade="1A"/>
        </w:rPr>
      </w:pPr>
    </w:p>
    <w:p w14:paraId="18D8B558" w14:textId="7D22DB4B" w:rsidR="00247833" w:rsidRPr="00C54309" w:rsidRDefault="00247833" w:rsidP="00247833">
      <w:pPr>
        <w:rPr>
          <w:color w:val="1D1B11" w:themeColor="background2" w:themeShade="1A"/>
        </w:rPr>
      </w:pPr>
    </w:p>
    <w:p w14:paraId="33ABBE0F" w14:textId="77777777" w:rsidR="00E417E2" w:rsidRPr="00C54309" w:rsidRDefault="00E417E2" w:rsidP="00E417E2">
      <w:pPr>
        <w:jc w:val="center"/>
        <w:rPr>
          <w:b/>
          <w:bCs/>
          <w:color w:val="1D1B11" w:themeColor="background2" w:themeShade="1A"/>
          <w:sz w:val="26"/>
          <w:szCs w:val="30"/>
        </w:rPr>
      </w:pPr>
    </w:p>
    <w:p w14:paraId="63B32C3A" w14:textId="5F2BF03A" w:rsidR="00E417E2" w:rsidRPr="00C54309" w:rsidRDefault="00E417E2" w:rsidP="00E417E2">
      <w:pPr>
        <w:jc w:val="center"/>
        <w:rPr>
          <w:b/>
          <w:bCs/>
          <w:color w:val="948A54" w:themeColor="background2" w:themeShade="80"/>
        </w:rPr>
      </w:pPr>
      <w:r w:rsidRPr="00C54309">
        <w:rPr>
          <w:b/>
          <w:bCs/>
          <w:color w:val="948A54" w:themeColor="background2" w:themeShade="80"/>
          <w:sz w:val="52"/>
          <w:szCs w:val="56"/>
        </w:rPr>
        <w:t>SIMF</w:t>
      </w:r>
      <w:r w:rsidRPr="00C54309">
        <w:rPr>
          <w:b/>
          <w:bCs/>
          <w:color w:val="948A54" w:themeColor="background2" w:themeShade="80"/>
          <w:sz w:val="52"/>
          <w:szCs w:val="56"/>
        </w:rPr>
        <w:t>-2026</w:t>
      </w:r>
    </w:p>
    <w:p w14:paraId="44B6DE2D" w14:textId="202DE6A3" w:rsidR="00247833" w:rsidRPr="00C54309" w:rsidRDefault="00247833" w:rsidP="00247833">
      <w:pPr>
        <w:rPr>
          <w:color w:val="1D1B11" w:themeColor="background2" w:themeShade="1A"/>
        </w:rPr>
      </w:pPr>
    </w:p>
    <w:p w14:paraId="6CD47738" w14:textId="77777777" w:rsidR="00E417E2" w:rsidRPr="00C54309" w:rsidRDefault="00E417E2" w:rsidP="00C41480">
      <w:pPr>
        <w:jc w:val="center"/>
        <w:rPr>
          <w:color w:val="1D1B11" w:themeColor="background2" w:themeShade="1A"/>
        </w:rPr>
      </w:pPr>
      <w:r w:rsidRPr="00C54309">
        <w:rPr>
          <w:color w:val="1D1B11" w:themeColor="background2" w:themeShade="1A"/>
        </w:rPr>
        <w:drawing>
          <wp:inline distT="0" distB="0" distL="0" distR="0" wp14:anchorId="605D2F2B" wp14:editId="71E75FBB">
            <wp:extent cx="7560310" cy="2578100"/>
            <wp:effectExtent l="0" t="0" r="2540" b="0"/>
            <wp:docPr id="90062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9391" name=""/>
                    <pic:cNvPicPr/>
                  </pic:nvPicPr>
                  <pic:blipFill>
                    <a:blip r:embed="rId10"/>
                    <a:stretch>
                      <a:fillRect/>
                    </a:stretch>
                  </pic:blipFill>
                  <pic:spPr>
                    <a:xfrm>
                      <a:off x="0" y="0"/>
                      <a:ext cx="7560310" cy="2578100"/>
                    </a:xfrm>
                    <a:prstGeom prst="rect">
                      <a:avLst/>
                    </a:prstGeom>
                  </pic:spPr>
                </pic:pic>
              </a:graphicData>
            </a:graphic>
          </wp:inline>
        </w:drawing>
      </w:r>
    </w:p>
    <w:p w14:paraId="2A27B038" w14:textId="6EEE51AD" w:rsidR="00247833" w:rsidRPr="00C54309" w:rsidRDefault="00247833" w:rsidP="00247833">
      <w:pPr>
        <w:rPr>
          <w:color w:val="1D1B11" w:themeColor="background2" w:themeShade="1A"/>
        </w:rPr>
      </w:pPr>
    </w:p>
    <w:p w14:paraId="27BEFB6C" w14:textId="77777777" w:rsidR="00E417E2" w:rsidRPr="00C54309" w:rsidRDefault="00E417E2" w:rsidP="00E417E2">
      <w:pPr>
        <w:jc w:val="center"/>
        <w:rPr>
          <w:color w:val="1D1B11" w:themeColor="background2" w:themeShade="1A"/>
        </w:rPr>
      </w:pPr>
    </w:p>
    <w:p w14:paraId="4BB759AC" w14:textId="5CF3789A" w:rsidR="00247833" w:rsidRPr="00C54309" w:rsidRDefault="00E417E2" w:rsidP="00E417E2">
      <w:pPr>
        <w:jc w:val="center"/>
        <w:rPr>
          <w:color w:val="1D1B11" w:themeColor="background2" w:themeShade="1A"/>
        </w:rPr>
      </w:pPr>
      <w:r w:rsidRPr="00C54309">
        <w:rPr>
          <w:color w:val="1D1B11" w:themeColor="background2" w:themeShade="1A"/>
        </w:rPr>
        <w:t xml:space="preserve">Software </w:t>
      </w:r>
      <w:r w:rsidR="0011508D">
        <w:rPr>
          <w:color w:val="1D1B11" w:themeColor="background2" w:themeShade="1A"/>
        </w:rPr>
        <w:t>A</w:t>
      </w:r>
      <w:r w:rsidRPr="00C54309">
        <w:rPr>
          <w:color w:val="1D1B11" w:themeColor="background2" w:themeShade="1A"/>
        </w:rPr>
        <w:t xml:space="preserve">rchitecture and </w:t>
      </w:r>
      <w:r w:rsidR="0011508D">
        <w:rPr>
          <w:color w:val="1D1B11" w:themeColor="background2" w:themeShade="1A"/>
        </w:rPr>
        <w:t>D</w:t>
      </w:r>
      <w:r w:rsidRPr="00C54309">
        <w:rPr>
          <w:color w:val="1D1B11" w:themeColor="background2" w:themeShade="1A"/>
        </w:rPr>
        <w:t>esign</w:t>
      </w:r>
    </w:p>
    <w:p w14:paraId="6C658D7C" w14:textId="2D03FE85" w:rsidR="00247833" w:rsidRPr="00C54309" w:rsidRDefault="00247833" w:rsidP="00247833">
      <w:pPr>
        <w:jc w:val="center"/>
        <w:rPr>
          <w:b/>
          <w:bCs/>
          <w:color w:val="948A54" w:themeColor="background2" w:themeShade="80"/>
          <w:sz w:val="52"/>
          <w:szCs w:val="56"/>
        </w:rPr>
      </w:pPr>
      <w:r w:rsidRPr="00C54309">
        <w:rPr>
          <w:b/>
          <w:bCs/>
          <w:color w:val="948A54" w:themeColor="background2" w:themeShade="80"/>
          <w:sz w:val="52"/>
          <w:szCs w:val="56"/>
        </w:rPr>
        <w:t>High</w:t>
      </w:r>
      <w:r w:rsidR="00E417E2" w:rsidRPr="00C54309">
        <w:rPr>
          <w:b/>
          <w:bCs/>
          <w:color w:val="948A54" w:themeColor="background2" w:themeShade="80"/>
          <w:sz w:val="52"/>
          <w:szCs w:val="56"/>
        </w:rPr>
        <w:t>-</w:t>
      </w:r>
      <w:r w:rsidRPr="00C54309">
        <w:rPr>
          <w:b/>
          <w:bCs/>
          <w:color w:val="948A54" w:themeColor="background2" w:themeShade="80"/>
          <w:sz w:val="52"/>
          <w:szCs w:val="56"/>
        </w:rPr>
        <w:t xml:space="preserve">Level </w:t>
      </w:r>
      <w:r w:rsidR="00C41480" w:rsidRPr="00C54309">
        <w:rPr>
          <w:b/>
          <w:bCs/>
          <w:color w:val="948A54" w:themeColor="background2" w:themeShade="80"/>
          <w:sz w:val="52"/>
          <w:szCs w:val="56"/>
        </w:rPr>
        <w:t>Design</w:t>
      </w:r>
    </w:p>
    <w:p w14:paraId="194FDCD1" w14:textId="3D8B5D0B" w:rsidR="00247833" w:rsidRPr="00C54309" w:rsidRDefault="00247833" w:rsidP="00247833">
      <w:pPr>
        <w:jc w:val="center"/>
        <w:rPr>
          <w:b/>
          <w:bCs/>
          <w:color w:val="1D1B11" w:themeColor="background2" w:themeShade="1A"/>
        </w:rPr>
      </w:pPr>
      <w:r w:rsidRPr="00C54309">
        <w:rPr>
          <w:b/>
          <w:bCs/>
          <w:color w:val="1D1B11" w:themeColor="background2" w:themeShade="1A"/>
        </w:rPr>
        <w:t xml:space="preserve">System </w:t>
      </w:r>
      <w:r w:rsidR="00C41480" w:rsidRPr="00C54309">
        <w:rPr>
          <w:b/>
          <w:bCs/>
          <w:color w:val="1D1B11" w:themeColor="background2" w:themeShade="1A"/>
        </w:rPr>
        <w:t>Architecture</w:t>
      </w:r>
      <w:r w:rsidRPr="00C54309">
        <w:rPr>
          <w:b/>
          <w:bCs/>
          <w:color w:val="1D1B11" w:themeColor="background2" w:themeShade="1A"/>
        </w:rPr>
        <w:t xml:space="preserve"> </w:t>
      </w:r>
      <w:r w:rsidR="00C41480" w:rsidRPr="00C54309">
        <w:rPr>
          <w:b/>
          <w:bCs/>
          <w:color w:val="1D1B11" w:themeColor="background2" w:themeShade="1A"/>
        </w:rPr>
        <w:t>Overview</w:t>
      </w:r>
    </w:p>
    <w:p w14:paraId="3A8BFA23" w14:textId="0D481281" w:rsidR="00C41480" w:rsidRPr="00C54309" w:rsidRDefault="00247833" w:rsidP="00E417E2">
      <w:pPr>
        <w:jc w:val="center"/>
        <w:rPr>
          <w:color w:val="1D1B11" w:themeColor="background2" w:themeShade="1A"/>
        </w:rPr>
      </w:pPr>
      <w:r w:rsidRPr="00C54309">
        <w:rPr>
          <w:color w:val="1D1B11" w:themeColor="background2" w:themeShade="1A"/>
        </w:rPr>
        <w:t>SIMF-HLD-001</w:t>
      </w:r>
    </w:p>
    <w:p w14:paraId="490CB239" w14:textId="77777777" w:rsidR="00E417E2" w:rsidRPr="00C54309" w:rsidRDefault="00E417E2" w:rsidP="00E417E2">
      <w:pPr>
        <w:jc w:val="center"/>
        <w:rPr>
          <w:color w:val="1D1B11" w:themeColor="background2" w:themeShade="1A"/>
        </w:rPr>
      </w:pPr>
    </w:p>
    <w:tbl>
      <w:tblPr>
        <w:tblStyle w:val="PlainTable1"/>
        <w:tblpPr w:leftFromText="180" w:rightFromText="180" w:vertAnchor="text" w:horzAnchor="margin" w:tblpXSpec="center" w:tblpY="258"/>
        <w:tblW w:w="0" w:type="auto"/>
        <w:tblLook w:val="04A0" w:firstRow="1" w:lastRow="0" w:firstColumn="1" w:lastColumn="0" w:noHBand="0" w:noVBand="1"/>
      </w:tblPr>
      <w:tblGrid>
        <w:gridCol w:w="1728"/>
        <w:gridCol w:w="7520"/>
      </w:tblGrid>
      <w:tr w:rsidR="00E417E2" w:rsidRPr="00C54309" w14:paraId="11D7A955" w14:textId="77777777" w:rsidTr="00E417E2">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28" w:type="dxa"/>
          </w:tcPr>
          <w:p w14:paraId="02D08A8B" w14:textId="77777777" w:rsidR="00E417E2" w:rsidRPr="00C54309" w:rsidRDefault="00E417E2" w:rsidP="00E417E2">
            <w:pPr>
              <w:spacing w:after="0"/>
              <w:rPr>
                <w:color w:val="1D1B11" w:themeColor="background2" w:themeShade="1A"/>
              </w:rPr>
            </w:pPr>
            <w:r w:rsidRPr="00C54309">
              <w:rPr>
                <w:color w:val="1D1B11" w:themeColor="background2" w:themeShade="1A"/>
              </w:rPr>
              <w:t>Document</w:t>
            </w:r>
          </w:p>
        </w:tc>
        <w:tc>
          <w:tcPr>
            <w:tcW w:w="7520" w:type="dxa"/>
          </w:tcPr>
          <w:p w14:paraId="155FA8B3" w14:textId="1268DC31" w:rsidR="00E417E2" w:rsidRPr="00C54309" w:rsidRDefault="00E417E2" w:rsidP="00E417E2">
            <w:pPr>
              <w:spacing w:after="0"/>
              <w:cnfStyle w:val="100000000000" w:firstRow="1"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rPr>
              <w:t>High</w:t>
            </w:r>
            <w:r w:rsidR="0011508D">
              <w:rPr>
                <w:color w:val="1D1B11" w:themeColor="background2" w:themeShade="1A"/>
              </w:rPr>
              <w:t>-</w:t>
            </w:r>
            <w:r w:rsidRPr="00C54309">
              <w:rPr>
                <w:color w:val="1D1B11" w:themeColor="background2" w:themeShade="1A"/>
              </w:rPr>
              <w:t>Level Design (HLD)</w:t>
            </w:r>
          </w:p>
        </w:tc>
      </w:tr>
      <w:tr w:rsidR="00E417E2" w:rsidRPr="00C54309" w14:paraId="7233F124" w14:textId="77777777" w:rsidTr="00E417E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728" w:type="dxa"/>
          </w:tcPr>
          <w:p w14:paraId="1987E53E" w14:textId="77777777" w:rsidR="00E417E2" w:rsidRPr="00C54309" w:rsidRDefault="00E417E2" w:rsidP="00E417E2">
            <w:pPr>
              <w:spacing w:after="0"/>
              <w:rPr>
                <w:color w:val="1D1B11" w:themeColor="background2" w:themeShade="1A"/>
              </w:rPr>
            </w:pPr>
            <w:r w:rsidRPr="00C54309">
              <w:rPr>
                <w:color w:val="1D1B11" w:themeColor="background2" w:themeShade="1A"/>
              </w:rPr>
              <w:t>System</w:t>
            </w:r>
          </w:p>
        </w:tc>
        <w:tc>
          <w:tcPr>
            <w:tcW w:w="7520" w:type="dxa"/>
          </w:tcPr>
          <w:p w14:paraId="0D723A51" w14:textId="77777777" w:rsidR="00E417E2" w:rsidRPr="00C54309" w:rsidRDefault="00E417E2" w:rsidP="00E417E2">
            <w:pPr>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rPr>
              <w:t>SIMF - Saudi international Maritime forum</w:t>
            </w:r>
          </w:p>
        </w:tc>
      </w:tr>
      <w:tr w:rsidR="00E417E2" w:rsidRPr="00C54309" w14:paraId="5454B66A" w14:textId="77777777" w:rsidTr="00E417E2">
        <w:trPr>
          <w:trHeight w:val="440"/>
        </w:trPr>
        <w:tc>
          <w:tcPr>
            <w:cnfStyle w:val="001000000000" w:firstRow="0" w:lastRow="0" w:firstColumn="1" w:lastColumn="0" w:oddVBand="0" w:evenVBand="0" w:oddHBand="0" w:evenHBand="0" w:firstRowFirstColumn="0" w:firstRowLastColumn="0" w:lastRowFirstColumn="0" w:lastRowLastColumn="0"/>
            <w:tcW w:w="1728" w:type="dxa"/>
          </w:tcPr>
          <w:p w14:paraId="4DB6E95D" w14:textId="77777777" w:rsidR="00E417E2" w:rsidRPr="00C54309" w:rsidRDefault="00E417E2" w:rsidP="00E417E2">
            <w:pPr>
              <w:spacing w:after="0"/>
              <w:rPr>
                <w:color w:val="1D1B11" w:themeColor="background2" w:themeShade="1A"/>
              </w:rPr>
            </w:pPr>
            <w:r w:rsidRPr="00C54309">
              <w:rPr>
                <w:color w:val="1D1B11" w:themeColor="background2" w:themeShade="1A"/>
              </w:rPr>
              <w:t>Version</w:t>
            </w:r>
          </w:p>
        </w:tc>
        <w:tc>
          <w:tcPr>
            <w:tcW w:w="7520" w:type="dxa"/>
          </w:tcPr>
          <w:p w14:paraId="7D237537" w14:textId="77777777" w:rsidR="00E417E2" w:rsidRPr="00C54309" w:rsidRDefault="00E417E2" w:rsidP="00E417E2">
            <w:pPr>
              <w:spacing w:after="0"/>
              <w:cnfStyle w:val="000000000000" w:firstRow="0"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rPr>
              <w:t>1.0</w:t>
            </w:r>
          </w:p>
        </w:tc>
      </w:tr>
      <w:tr w:rsidR="00E417E2" w:rsidRPr="00C54309" w14:paraId="539ADB93" w14:textId="77777777" w:rsidTr="00E417E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28" w:type="dxa"/>
          </w:tcPr>
          <w:p w14:paraId="50E6EF07" w14:textId="77777777" w:rsidR="00E417E2" w:rsidRPr="00C54309" w:rsidRDefault="00E417E2" w:rsidP="00E417E2">
            <w:pPr>
              <w:spacing w:after="0"/>
              <w:rPr>
                <w:color w:val="1D1B11" w:themeColor="background2" w:themeShade="1A"/>
              </w:rPr>
            </w:pPr>
            <w:r w:rsidRPr="00C54309">
              <w:rPr>
                <w:color w:val="1D1B11" w:themeColor="background2" w:themeShade="1A"/>
              </w:rPr>
              <w:t>Date</w:t>
            </w:r>
          </w:p>
        </w:tc>
        <w:tc>
          <w:tcPr>
            <w:tcW w:w="7520" w:type="dxa"/>
          </w:tcPr>
          <w:p w14:paraId="466CB64F" w14:textId="77777777" w:rsidR="00E417E2" w:rsidRPr="00C54309" w:rsidRDefault="00E417E2" w:rsidP="00E417E2">
            <w:pPr>
              <w:spacing w:after="0"/>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rPr>
              <w:t>2026-07-25</w:t>
            </w:r>
          </w:p>
        </w:tc>
      </w:tr>
      <w:tr w:rsidR="00E417E2" w:rsidRPr="00C54309" w14:paraId="5B2B97A7" w14:textId="77777777" w:rsidTr="00E417E2">
        <w:trPr>
          <w:trHeight w:val="359"/>
        </w:trPr>
        <w:tc>
          <w:tcPr>
            <w:cnfStyle w:val="001000000000" w:firstRow="0" w:lastRow="0" w:firstColumn="1" w:lastColumn="0" w:oddVBand="0" w:evenVBand="0" w:oddHBand="0" w:evenHBand="0" w:firstRowFirstColumn="0" w:firstRowLastColumn="0" w:lastRowFirstColumn="0" w:lastRowLastColumn="0"/>
            <w:tcW w:w="1728" w:type="dxa"/>
          </w:tcPr>
          <w:p w14:paraId="76E67F4D" w14:textId="77777777" w:rsidR="00E417E2" w:rsidRPr="00C54309" w:rsidRDefault="00E417E2" w:rsidP="00E417E2">
            <w:pPr>
              <w:spacing w:after="0"/>
              <w:rPr>
                <w:color w:val="1D1B11" w:themeColor="background2" w:themeShade="1A"/>
              </w:rPr>
            </w:pPr>
            <w:r w:rsidRPr="00C54309">
              <w:rPr>
                <w:color w:val="1D1B11" w:themeColor="background2" w:themeShade="1A"/>
              </w:rPr>
              <w:t>Status</w:t>
            </w:r>
          </w:p>
        </w:tc>
        <w:tc>
          <w:tcPr>
            <w:tcW w:w="7520" w:type="dxa"/>
          </w:tcPr>
          <w:p w14:paraId="03AE9234" w14:textId="77777777" w:rsidR="00E417E2" w:rsidRPr="00C54309" w:rsidRDefault="00E417E2" w:rsidP="00E417E2">
            <w:pPr>
              <w:spacing w:after="0"/>
              <w:cnfStyle w:val="000000000000" w:firstRow="0"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rPr>
              <w:t>Draft for review</w:t>
            </w:r>
          </w:p>
        </w:tc>
      </w:tr>
      <w:tr w:rsidR="00E417E2" w:rsidRPr="00C54309" w14:paraId="0EDA3ECE" w14:textId="77777777" w:rsidTr="00E417E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728" w:type="dxa"/>
          </w:tcPr>
          <w:p w14:paraId="3265B570" w14:textId="77777777" w:rsidR="00E417E2" w:rsidRPr="00C54309" w:rsidRDefault="00E417E2" w:rsidP="00E417E2">
            <w:pPr>
              <w:spacing w:after="0"/>
              <w:rPr>
                <w:color w:val="1D1B11" w:themeColor="background2" w:themeShade="1A"/>
              </w:rPr>
            </w:pPr>
            <w:r w:rsidRPr="00C54309">
              <w:rPr>
                <w:color w:val="1D1B11" w:themeColor="background2" w:themeShade="1A"/>
              </w:rPr>
              <w:t>Audience</w:t>
            </w:r>
          </w:p>
        </w:tc>
        <w:tc>
          <w:tcPr>
            <w:tcW w:w="7520" w:type="dxa"/>
          </w:tcPr>
          <w:p w14:paraId="02EE6661" w14:textId="77777777" w:rsidR="00E417E2" w:rsidRPr="00C54309" w:rsidRDefault="00E417E2" w:rsidP="00E417E2">
            <w:pPr>
              <w:spacing w:after="0"/>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rPr>
              <w:t>Solution Architecture &amp; leading engineer</w:t>
            </w:r>
          </w:p>
        </w:tc>
      </w:tr>
    </w:tbl>
    <w:p w14:paraId="778FC64E" w14:textId="77777777" w:rsidR="00C41480" w:rsidRPr="00C54309" w:rsidRDefault="00C41480" w:rsidP="00247833">
      <w:pPr>
        <w:jc w:val="center"/>
        <w:rPr>
          <w:color w:val="1D1B11" w:themeColor="background2" w:themeShade="1A"/>
        </w:rPr>
      </w:pPr>
    </w:p>
    <w:p w14:paraId="59E8814C" w14:textId="77777777" w:rsidR="00C41480" w:rsidRPr="00C54309" w:rsidRDefault="00C41480" w:rsidP="00247833">
      <w:pPr>
        <w:jc w:val="center"/>
        <w:rPr>
          <w:color w:val="1D1B11" w:themeColor="background2" w:themeShade="1A"/>
        </w:rPr>
      </w:pPr>
    </w:p>
    <w:p w14:paraId="09712334" w14:textId="77777777" w:rsidR="00C41480" w:rsidRPr="00C54309" w:rsidRDefault="00C41480" w:rsidP="00247833">
      <w:pPr>
        <w:jc w:val="center"/>
        <w:rPr>
          <w:color w:val="1D1B11" w:themeColor="background2" w:themeShade="1A"/>
        </w:rPr>
      </w:pPr>
    </w:p>
    <w:p w14:paraId="695C3FEA" w14:textId="77777777" w:rsidR="00E417E2" w:rsidRPr="00C54309" w:rsidRDefault="00E417E2" w:rsidP="00E417E2">
      <w:pPr>
        <w:rPr>
          <w:color w:val="1D1B11" w:themeColor="background2" w:themeShade="1A"/>
        </w:rPr>
      </w:pPr>
    </w:p>
    <w:p w14:paraId="6E082694" w14:textId="77777777" w:rsidR="00E417E2" w:rsidRPr="00C54309" w:rsidRDefault="00E417E2" w:rsidP="00E417E2">
      <w:pPr>
        <w:rPr>
          <w:color w:val="1D1B11" w:themeColor="background2" w:themeShade="1A"/>
        </w:rPr>
      </w:pPr>
    </w:p>
    <w:p w14:paraId="6FAB66FA" w14:textId="77777777" w:rsidR="00E417E2" w:rsidRPr="00C54309" w:rsidRDefault="00E417E2" w:rsidP="00E417E2">
      <w:pPr>
        <w:rPr>
          <w:color w:val="1D1B11" w:themeColor="background2" w:themeShade="1A"/>
        </w:rPr>
      </w:pPr>
    </w:p>
    <w:p w14:paraId="49FCBF60" w14:textId="77777777" w:rsidR="00E417E2" w:rsidRPr="00C54309" w:rsidRDefault="00E417E2" w:rsidP="00E417E2">
      <w:pPr>
        <w:rPr>
          <w:color w:val="1D1B11" w:themeColor="background2" w:themeShade="1A"/>
        </w:rPr>
      </w:pPr>
    </w:p>
    <w:p w14:paraId="300B256C" w14:textId="77777777" w:rsidR="00E417E2" w:rsidRPr="00C54309" w:rsidRDefault="00E417E2" w:rsidP="00E417E2">
      <w:pPr>
        <w:rPr>
          <w:color w:val="1D1B11" w:themeColor="background2" w:themeShade="1A"/>
        </w:rPr>
      </w:pPr>
    </w:p>
    <w:p w14:paraId="4F5409DE" w14:textId="65A814B7" w:rsidR="00E417E2" w:rsidRPr="00C54309" w:rsidRDefault="00E417E2" w:rsidP="00E417E2">
      <w:pPr>
        <w:tabs>
          <w:tab w:val="left" w:pos="3404"/>
        </w:tabs>
        <w:jc w:val="center"/>
        <w:rPr>
          <w:i/>
          <w:iCs/>
          <w:color w:val="1D1B11" w:themeColor="background2" w:themeShade="1A"/>
        </w:rPr>
      </w:pPr>
      <w:r w:rsidRPr="00C54309">
        <w:rPr>
          <w:i/>
          <w:iCs/>
          <w:color w:val="1D1B11" w:themeColor="background2" w:themeShade="1A"/>
          <w:sz w:val="16"/>
          <w:szCs w:val="16"/>
        </w:rPr>
        <w:t xml:space="preserve">Confidential Engineering &amp; </w:t>
      </w:r>
      <w:r w:rsidRPr="00C54309">
        <w:rPr>
          <w:i/>
          <w:iCs/>
          <w:color w:val="1D1B11" w:themeColor="background2" w:themeShade="1A"/>
          <w:sz w:val="16"/>
          <w:szCs w:val="16"/>
        </w:rPr>
        <w:t xml:space="preserve">Architecture </w:t>
      </w:r>
      <w:r w:rsidRPr="00C54309">
        <w:rPr>
          <w:i/>
          <w:iCs/>
          <w:color w:val="1D1B11" w:themeColor="background2" w:themeShade="1A"/>
          <w:sz w:val="16"/>
          <w:szCs w:val="16"/>
        </w:rPr>
        <w:t>Team</w:t>
      </w:r>
    </w:p>
    <w:p w14:paraId="4EFAB618" w14:textId="7EE1F94C" w:rsidR="002A0875" w:rsidRPr="00C54309" w:rsidRDefault="002A0875">
      <w:pPr>
        <w:spacing w:after="0"/>
        <w:jc w:val="center"/>
        <w:rPr>
          <w:color w:val="1D1B11" w:themeColor="background2" w:themeShade="1A"/>
        </w:rPr>
      </w:pPr>
    </w:p>
    <w:p w14:paraId="03289116" w14:textId="77777777" w:rsidR="002A0875" w:rsidRPr="00C54309" w:rsidRDefault="002A0875">
      <w:pPr>
        <w:rPr>
          <w:color w:val="1D1B11" w:themeColor="background2" w:themeShade="1A"/>
        </w:rPr>
        <w:sectPr w:rsidR="002A0875" w:rsidRPr="00C54309">
          <w:pgSz w:w="11906" w:h="16838"/>
          <w:pgMar w:top="0" w:right="0" w:bottom="0" w:left="0" w:header="720" w:footer="720" w:gutter="0"/>
          <w:cols w:space="720"/>
          <w:docGrid w:linePitch="360"/>
        </w:sectPr>
      </w:pPr>
    </w:p>
    <w:p w14:paraId="4652AEB7" w14:textId="77777777" w:rsidR="002A0875" w:rsidRPr="00C54309" w:rsidRDefault="00E14E46">
      <w:pPr>
        <w:keepNext/>
        <w:pBdr>
          <w:bottom w:val="single" w:sz="6" w:space="6" w:color="E8C060"/>
        </w:pBdr>
        <w:spacing w:before="320" w:after="120"/>
        <w:rPr>
          <w:color w:val="1D1B11" w:themeColor="background2" w:themeShade="1A"/>
        </w:rPr>
      </w:pPr>
      <w:r w:rsidRPr="00C54309">
        <w:rPr>
          <w:b/>
          <w:color w:val="1D1B11" w:themeColor="background2" w:themeShade="1A"/>
          <w:sz w:val="31"/>
        </w:rPr>
        <w:lastRenderedPageBreak/>
        <w:t>Document Control</w:t>
      </w:r>
    </w:p>
    <w:tbl>
      <w:tblPr>
        <w:tblStyle w:val="PlainTable4"/>
        <w:tblW w:w="0" w:type="auto"/>
        <w:tblLook w:val="04A0" w:firstRow="1" w:lastRow="0" w:firstColumn="1" w:lastColumn="0" w:noHBand="0" w:noVBand="1"/>
      </w:tblPr>
      <w:tblGrid>
        <w:gridCol w:w="1145"/>
        <w:gridCol w:w="8304"/>
      </w:tblGrid>
      <w:tr w:rsidR="002A0875" w:rsidRPr="00C54309" w14:paraId="79D43878" w14:textId="77777777" w:rsidTr="00C5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D058563" w14:textId="77777777" w:rsidR="002A0875" w:rsidRPr="00C54309" w:rsidRDefault="00E14E46">
            <w:pPr>
              <w:spacing w:after="0"/>
              <w:rPr>
                <w:color w:val="1D1B11" w:themeColor="background2" w:themeShade="1A"/>
              </w:rPr>
            </w:pPr>
            <w:r w:rsidRPr="00C54309">
              <w:rPr>
                <w:color w:val="1D1B11" w:themeColor="background2" w:themeShade="1A"/>
                <w:sz w:val="19"/>
              </w:rPr>
              <w:t>Field</w:t>
            </w:r>
          </w:p>
        </w:tc>
        <w:tc>
          <w:tcPr>
            <w:tcW w:w="8304" w:type="dxa"/>
          </w:tcPr>
          <w:p w14:paraId="07DB0ED2" w14:textId="77777777" w:rsidR="002A0875" w:rsidRPr="00C54309" w:rsidRDefault="00E14E46">
            <w:pPr>
              <w:spacing w:after="0"/>
              <w:cnfStyle w:val="100000000000" w:firstRow="1"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sz w:val="19"/>
              </w:rPr>
              <w:t>Value</w:t>
            </w:r>
          </w:p>
        </w:tc>
      </w:tr>
      <w:tr w:rsidR="002A0875" w:rsidRPr="00C54309" w14:paraId="564E8B07" w14:textId="77777777" w:rsidTr="00C5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D875DE9" w14:textId="77777777" w:rsidR="002A0875" w:rsidRPr="00C54309" w:rsidRDefault="00E14E46">
            <w:pPr>
              <w:spacing w:after="0"/>
              <w:rPr>
                <w:color w:val="1D1B11" w:themeColor="background2" w:themeShade="1A"/>
              </w:rPr>
            </w:pPr>
            <w:r w:rsidRPr="00C54309">
              <w:rPr>
                <w:color w:val="1D1B11" w:themeColor="background2" w:themeShade="1A"/>
                <w:sz w:val="19"/>
              </w:rPr>
              <w:t>Document</w:t>
            </w:r>
          </w:p>
        </w:tc>
        <w:tc>
          <w:tcPr>
            <w:tcW w:w="8304" w:type="dxa"/>
          </w:tcPr>
          <w:p w14:paraId="2D2A9979" w14:textId="2AE5E381" w:rsidR="002A0875" w:rsidRPr="00C54309" w:rsidRDefault="00E14E46">
            <w:pPr>
              <w:spacing w:after="0"/>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sz w:val="19"/>
              </w:rPr>
              <w:t>High</w:t>
            </w:r>
            <w:r w:rsidR="00651C7F" w:rsidRPr="00C54309">
              <w:rPr>
                <w:color w:val="1D1B11" w:themeColor="background2" w:themeShade="1A"/>
                <w:sz w:val="19"/>
              </w:rPr>
              <w:t>-</w:t>
            </w:r>
            <w:r w:rsidRPr="00C54309">
              <w:rPr>
                <w:color w:val="1D1B11" w:themeColor="background2" w:themeShade="1A"/>
                <w:sz w:val="19"/>
              </w:rPr>
              <w:t>Level Design (HLD)</w:t>
            </w:r>
          </w:p>
        </w:tc>
      </w:tr>
      <w:tr w:rsidR="002A0875" w:rsidRPr="00C54309" w14:paraId="51054FF9" w14:textId="77777777" w:rsidTr="00C54309">
        <w:tc>
          <w:tcPr>
            <w:cnfStyle w:val="001000000000" w:firstRow="0" w:lastRow="0" w:firstColumn="1" w:lastColumn="0" w:oddVBand="0" w:evenVBand="0" w:oddHBand="0" w:evenHBand="0" w:firstRowFirstColumn="0" w:firstRowLastColumn="0" w:lastRowFirstColumn="0" w:lastRowLastColumn="0"/>
            <w:tcW w:w="1107" w:type="dxa"/>
          </w:tcPr>
          <w:p w14:paraId="1E385DBE" w14:textId="77777777" w:rsidR="002A0875" w:rsidRPr="00C54309" w:rsidRDefault="00E14E46">
            <w:pPr>
              <w:spacing w:after="0"/>
              <w:rPr>
                <w:color w:val="1D1B11" w:themeColor="background2" w:themeShade="1A"/>
              </w:rPr>
            </w:pPr>
            <w:r w:rsidRPr="00C54309">
              <w:rPr>
                <w:color w:val="1D1B11" w:themeColor="background2" w:themeShade="1A"/>
                <w:sz w:val="19"/>
              </w:rPr>
              <w:t>System</w:t>
            </w:r>
          </w:p>
        </w:tc>
        <w:tc>
          <w:tcPr>
            <w:tcW w:w="8304" w:type="dxa"/>
          </w:tcPr>
          <w:p w14:paraId="7370FF76" w14:textId="116E2571" w:rsidR="002A0875" w:rsidRPr="00C54309" w:rsidRDefault="00E14E46">
            <w:pPr>
              <w:spacing w:after="0"/>
              <w:cnfStyle w:val="000000000000" w:firstRow="0"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sz w:val="19"/>
              </w:rPr>
              <w:t xml:space="preserve">SIMF </w:t>
            </w:r>
            <w:r w:rsidR="00FD7A2B">
              <w:rPr>
                <w:color w:val="1D1B11" w:themeColor="background2" w:themeShade="1A"/>
                <w:sz w:val="19"/>
              </w:rPr>
              <w:t>-</w:t>
            </w:r>
            <w:r w:rsidRPr="00C54309">
              <w:rPr>
                <w:color w:val="1D1B11" w:themeColor="background2" w:themeShade="1A"/>
                <w:sz w:val="19"/>
              </w:rPr>
              <w:t xml:space="preserve"> Saudi International Maritime Forum platform</w:t>
            </w:r>
          </w:p>
        </w:tc>
      </w:tr>
      <w:tr w:rsidR="002A0875" w:rsidRPr="00C54309" w14:paraId="22298A2B" w14:textId="77777777" w:rsidTr="00C5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3D9D1E8" w14:textId="77777777" w:rsidR="002A0875" w:rsidRPr="00C54309" w:rsidRDefault="00E14E46">
            <w:pPr>
              <w:spacing w:after="0"/>
              <w:rPr>
                <w:color w:val="1D1B11" w:themeColor="background2" w:themeShade="1A"/>
              </w:rPr>
            </w:pPr>
            <w:r w:rsidRPr="00C54309">
              <w:rPr>
                <w:color w:val="1D1B11" w:themeColor="background2" w:themeShade="1A"/>
                <w:sz w:val="19"/>
              </w:rPr>
              <w:t>Version</w:t>
            </w:r>
          </w:p>
        </w:tc>
        <w:tc>
          <w:tcPr>
            <w:tcW w:w="8304" w:type="dxa"/>
          </w:tcPr>
          <w:p w14:paraId="665691F0" w14:textId="77777777" w:rsidR="002A0875" w:rsidRPr="00C54309" w:rsidRDefault="00E14E46">
            <w:pPr>
              <w:spacing w:after="0"/>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sz w:val="19"/>
              </w:rPr>
              <w:t>1.0 (Draft)</w:t>
            </w:r>
          </w:p>
        </w:tc>
      </w:tr>
      <w:tr w:rsidR="002A0875" w:rsidRPr="00C54309" w14:paraId="3581EA96" w14:textId="77777777" w:rsidTr="00C54309">
        <w:tc>
          <w:tcPr>
            <w:cnfStyle w:val="001000000000" w:firstRow="0" w:lastRow="0" w:firstColumn="1" w:lastColumn="0" w:oddVBand="0" w:evenVBand="0" w:oddHBand="0" w:evenHBand="0" w:firstRowFirstColumn="0" w:firstRowLastColumn="0" w:lastRowFirstColumn="0" w:lastRowLastColumn="0"/>
            <w:tcW w:w="1107" w:type="dxa"/>
          </w:tcPr>
          <w:p w14:paraId="2EA64F44" w14:textId="77777777" w:rsidR="002A0875" w:rsidRPr="00C54309" w:rsidRDefault="00E14E46">
            <w:pPr>
              <w:spacing w:after="0"/>
              <w:rPr>
                <w:color w:val="1D1B11" w:themeColor="background2" w:themeShade="1A"/>
              </w:rPr>
            </w:pPr>
            <w:r w:rsidRPr="00C54309">
              <w:rPr>
                <w:color w:val="1D1B11" w:themeColor="background2" w:themeShade="1A"/>
                <w:sz w:val="19"/>
              </w:rPr>
              <w:t>Date</w:t>
            </w:r>
          </w:p>
        </w:tc>
        <w:tc>
          <w:tcPr>
            <w:tcW w:w="8304" w:type="dxa"/>
          </w:tcPr>
          <w:p w14:paraId="3D3BADA8" w14:textId="78515270" w:rsidR="002A0875" w:rsidRPr="00C54309" w:rsidRDefault="00E14E46">
            <w:pPr>
              <w:spacing w:after="0"/>
              <w:cnfStyle w:val="000000000000" w:firstRow="0"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sz w:val="19"/>
              </w:rPr>
              <w:t>2026</w:t>
            </w:r>
            <w:r w:rsidR="00651C7F" w:rsidRPr="00C54309">
              <w:rPr>
                <w:color w:val="1D1B11" w:themeColor="background2" w:themeShade="1A"/>
                <w:sz w:val="19"/>
              </w:rPr>
              <w:t>-</w:t>
            </w:r>
            <w:r w:rsidRPr="00C54309">
              <w:rPr>
                <w:color w:val="1D1B11" w:themeColor="background2" w:themeShade="1A"/>
                <w:sz w:val="19"/>
              </w:rPr>
              <w:t>06</w:t>
            </w:r>
            <w:r w:rsidR="00651C7F" w:rsidRPr="00C54309">
              <w:rPr>
                <w:color w:val="1D1B11" w:themeColor="background2" w:themeShade="1A"/>
                <w:sz w:val="19"/>
              </w:rPr>
              <w:t>-</w:t>
            </w:r>
            <w:r w:rsidRPr="00C54309">
              <w:rPr>
                <w:color w:val="1D1B11" w:themeColor="background2" w:themeShade="1A"/>
                <w:sz w:val="19"/>
              </w:rPr>
              <w:t>25</w:t>
            </w:r>
          </w:p>
        </w:tc>
      </w:tr>
      <w:tr w:rsidR="002A0875" w:rsidRPr="00C54309" w14:paraId="290A9FF4" w14:textId="77777777" w:rsidTr="00C5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4114D30" w14:textId="77777777" w:rsidR="002A0875" w:rsidRPr="00C54309" w:rsidRDefault="00E14E46">
            <w:pPr>
              <w:spacing w:after="0"/>
              <w:rPr>
                <w:color w:val="1D1B11" w:themeColor="background2" w:themeShade="1A"/>
              </w:rPr>
            </w:pPr>
            <w:r w:rsidRPr="00C54309">
              <w:rPr>
                <w:color w:val="1D1B11" w:themeColor="background2" w:themeShade="1A"/>
                <w:sz w:val="19"/>
              </w:rPr>
              <w:t>Status</w:t>
            </w:r>
          </w:p>
        </w:tc>
        <w:tc>
          <w:tcPr>
            <w:tcW w:w="8304" w:type="dxa"/>
          </w:tcPr>
          <w:p w14:paraId="36CB1C54" w14:textId="77777777" w:rsidR="002A0875" w:rsidRPr="00C54309" w:rsidRDefault="00E14E46">
            <w:pPr>
              <w:spacing w:after="0"/>
              <w:cnfStyle w:val="000000100000" w:firstRow="0" w:lastRow="0" w:firstColumn="0" w:lastColumn="0" w:oddVBand="0" w:evenVBand="0" w:oddHBand="1" w:evenHBand="0" w:firstRowFirstColumn="0" w:firstRowLastColumn="0" w:lastRowFirstColumn="0" w:lastRowLastColumn="0"/>
              <w:rPr>
                <w:color w:val="1D1B11" w:themeColor="background2" w:themeShade="1A"/>
              </w:rPr>
            </w:pPr>
            <w:r w:rsidRPr="00C54309">
              <w:rPr>
                <w:color w:val="1D1B11" w:themeColor="background2" w:themeShade="1A"/>
                <w:sz w:val="19"/>
              </w:rPr>
              <w:t>Draft for review</w:t>
            </w:r>
          </w:p>
        </w:tc>
      </w:tr>
      <w:tr w:rsidR="002A0875" w:rsidRPr="00C54309" w14:paraId="2ED96B1D" w14:textId="77777777" w:rsidTr="00C54309">
        <w:tc>
          <w:tcPr>
            <w:cnfStyle w:val="001000000000" w:firstRow="0" w:lastRow="0" w:firstColumn="1" w:lastColumn="0" w:oddVBand="0" w:evenVBand="0" w:oddHBand="0" w:evenHBand="0" w:firstRowFirstColumn="0" w:firstRowLastColumn="0" w:lastRowFirstColumn="0" w:lastRowLastColumn="0"/>
            <w:tcW w:w="1107" w:type="dxa"/>
          </w:tcPr>
          <w:p w14:paraId="17A71A87" w14:textId="77777777" w:rsidR="002A0875" w:rsidRPr="00C54309" w:rsidRDefault="00E14E46">
            <w:pPr>
              <w:spacing w:after="0"/>
              <w:rPr>
                <w:color w:val="1D1B11" w:themeColor="background2" w:themeShade="1A"/>
              </w:rPr>
            </w:pPr>
            <w:r w:rsidRPr="00C54309">
              <w:rPr>
                <w:color w:val="1D1B11" w:themeColor="background2" w:themeShade="1A"/>
                <w:sz w:val="19"/>
              </w:rPr>
              <w:t>Audience</w:t>
            </w:r>
          </w:p>
        </w:tc>
        <w:tc>
          <w:tcPr>
            <w:tcW w:w="8304" w:type="dxa"/>
          </w:tcPr>
          <w:p w14:paraId="00B15A14" w14:textId="77777777" w:rsidR="002A0875" w:rsidRPr="00C54309" w:rsidRDefault="00E14E46">
            <w:pPr>
              <w:spacing w:after="0"/>
              <w:cnfStyle w:val="000000000000" w:firstRow="0" w:lastRow="0" w:firstColumn="0" w:lastColumn="0" w:oddVBand="0" w:evenVBand="0" w:oddHBand="0" w:evenHBand="0" w:firstRowFirstColumn="0" w:firstRowLastColumn="0" w:lastRowFirstColumn="0" w:lastRowLastColumn="0"/>
              <w:rPr>
                <w:color w:val="1D1B11" w:themeColor="background2" w:themeShade="1A"/>
              </w:rPr>
            </w:pPr>
            <w:r w:rsidRPr="00C54309">
              <w:rPr>
                <w:color w:val="1D1B11" w:themeColor="background2" w:themeShade="1A"/>
                <w:sz w:val="19"/>
              </w:rPr>
              <w:t>Solution architects, lead engineers, security reviewers, client technical representatives</w:t>
            </w:r>
          </w:p>
        </w:tc>
      </w:tr>
    </w:tbl>
    <w:p w14:paraId="65EEF3B4" w14:textId="77777777" w:rsidR="002A0875" w:rsidRPr="00C54309" w:rsidRDefault="002A0875">
      <w:pPr>
        <w:spacing w:after="40"/>
        <w:rPr>
          <w:color w:val="1D1B11" w:themeColor="background2" w:themeShade="1A"/>
        </w:rPr>
      </w:pPr>
    </w:p>
    <w:tbl>
      <w:tblPr>
        <w:tblW w:w="0" w:type="auto"/>
        <w:jc w:val="center"/>
        <w:tblLayout w:type="fixed"/>
        <w:tblLook w:val="04A0" w:firstRow="1" w:lastRow="0" w:firstColumn="1" w:lastColumn="0" w:noHBand="0" w:noVBand="1"/>
      </w:tblPr>
      <w:tblGrid>
        <w:gridCol w:w="9412"/>
      </w:tblGrid>
      <w:tr w:rsidR="002A0875" w:rsidRPr="00C54309" w14:paraId="21CA80A9" w14:textId="77777777">
        <w:trPr>
          <w:jc w:val="center"/>
        </w:trPr>
        <w:tc>
          <w:tcPr>
            <w:tcW w:w="9412" w:type="dxa"/>
            <w:tcBorders>
              <w:top w:val="single" w:sz="4" w:space="0" w:color="D5DDE5"/>
              <w:left w:val="single" w:sz="26" w:space="0" w:color="E8C060"/>
              <w:bottom w:val="single" w:sz="4" w:space="0" w:color="D5DDE5"/>
              <w:right w:val="single" w:sz="4" w:space="0" w:color="D5DDE5"/>
            </w:tcBorders>
            <w:shd w:val="clear" w:color="auto" w:fill="F2F6FB"/>
            <w:tcMar>
              <w:top w:w="90" w:type="dxa"/>
              <w:left w:w="200" w:type="dxa"/>
              <w:bottom w:w="90" w:type="dxa"/>
              <w:right w:w="160" w:type="dxa"/>
            </w:tcMar>
          </w:tcPr>
          <w:p w14:paraId="1B082044" w14:textId="68C59D2D" w:rsidR="002A0875" w:rsidRPr="00C54309" w:rsidRDefault="00E14E46">
            <w:pPr>
              <w:spacing w:after="0"/>
              <w:rPr>
                <w:color w:val="1D1B11" w:themeColor="background2" w:themeShade="1A"/>
              </w:rPr>
            </w:pPr>
            <w:r w:rsidRPr="00C54309">
              <w:rPr>
                <w:color w:val="1D1B11" w:themeColor="background2" w:themeShade="1A"/>
              </w:rPr>
              <w:t xml:space="preserve">This document is written to a </w:t>
            </w:r>
            <w:r w:rsidRPr="00C54309">
              <w:rPr>
                <w:b/>
                <w:color w:val="1D1B11" w:themeColor="background2" w:themeShade="1A"/>
              </w:rPr>
              <w:t>generic industry HLD template</w:t>
            </w:r>
            <w:r w:rsidRPr="00C54309">
              <w:rPr>
                <w:color w:val="1D1B11" w:themeColor="background2" w:themeShade="1A"/>
              </w:rPr>
              <w:t xml:space="preserve"> and is </w:t>
            </w:r>
            <w:r w:rsidRPr="00C54309">
              <w:rPr>
                <w:b/>
                <w:color w:val="1D1B11" w:themeColor="background2" w:themeShade="1A"/>
              </w:rPr>
              <w:t>self</w:t>
            </w:r>
            <w:r w:rsidR="00651C7F" w:rsidRPr="00C54309">
              <w:rPr>
                <w:b/>
                <w:color w:val="1D1B11" w:themeColor="background2" w:themeShade="1A"/>
              </w:rPr>
              <w:t>-</w:t>
            </w:r>
            <w:r w:rsidRPr="00C54309">
              <w:rPr>
                <w:b/>
                <w:color w:val="1D1B11" w:themeColor="background2" w:themeShade="1A"/>
              </w:rPr>
              <w:t>contained</w:t>
            </w:r>
            <w:r w:rsidRPr="00C54309">
              <w:rPr>
                <w:color w:val="1D1B11" w:themeColor="background2" w:themeShade="1A"/>
              </w:rPr>
              <w:t xml:space="preserve">. It is grounded in the current source tree on branch </w:t>
            </w:r>
            <w:r w:rsidRPr="00C54309">
              <w:rPr>
                <w:rFonts w:ascii="Consolas" w:hAnsi="Consolas"/>
                <w:color w:val="1D1B11" w:themeColor="background2" w:themeShade="1A"/>
                <w:sz w:val="19"/>
              </w:rPr>
              <w:t>feature/app</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cp</w:t>
            </w:r>
            <w:r w:rsidR="00651C7F" w:rsidRPr="00C54309">
              <w:rPr>
                <w:rFonts w:ascii="Consolas" w:hAnsi="Consolas"/>
                <w:color w:val="1D1B11" w:themeColor="background2" w:themeShade="1A"/>
                <w:sz w:val="19"/>
              </w:rPr>
              <w:t>-</w:t>
            </w:r>
            <w:proofErr w:type="spellStart"/>
            <w:r w:rsidRPr="00C54309">
              <w:rPr>
                <w:rFonts w:ascii="Consolas" w:hAnsi="Consolas"/>
                <w:color w:val="1D1B11" w:themeColor="background2" w:themeShade="1A"/>
                <w:sz w:val="19"/>
              </w:rPr>
              <w:t>api</w:t>
            </w:r>
            <w:proofErr w:type="spellEnd"/>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split</w:t>
            </w:r>
            <w:r w:rsidRPr="00C54309">
              <w:rPr>
                <w:color w:val="1D1B11" w:themeColor="background2" w:themeShade="1A"/>
              </w:rPr>
              <w:t>, not only in the 2026</w:t>
            </w:r>
            <w:r w:rsidR="00651C7F" w:rsidRPr="00C54309">
              <w:rPr>
                <w:color w:val="1D1B11" w:themeColor="background2" w:themeShade="1A"/>
              </w:rPr>
              <w:t>-</w:t>
            </w:r>
            <w:r w:rsidRPr="00C54309">
              <w:rPr>
                <w:color w:val="1D1B11" w:themeColor="background2" w:themeShade="1A"/>
              </w:rPr>
              <w:t>05</w:t>
            </w:r>
            <w:r w:rsidR="00651C7F" w:rsidRPr="00C54309">
              <w:rPr>
                <w:color w:val="1D1B11" w:themeColor="background2" w:themeShade="1A"/>
              </w:rPr>
              <w:t>-</w:t>
            </w:r>
            <w:r w:rsidRPr="00C54309">
              <w:rPr>
                <w:color w:val="1D1B11" w:themeColor="background2" w:themeShade="1A"/>
              </w:rPr>
              <w:t>21 controlled</w:t>
            </w:r>
            <w:r w:rsidR="00651C7F" w:rsidRPr="00C54309">
              <w:rPr>
                <w:color w:val="1D1B11" w:themeColor="background2" w:themeShade="1A"/>
              </w:rPr>
              <w:t>-</w:t>
            </w:r>
            <w:r w:rsidRPr="00C54309">
              <w:rPr>
                <w:color w:val="1D1B11" w:themeColor="background2" w:themeShade="1A"/>
              </w:rPr>
              <w:t xml:space="preserve">document baseline. For the formally controlled architecture record see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SAD</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for the contract</w:t>
            </w:r>
            <w:r w:rsidR="00651C7F" w:rsidRPr="00C54309">
              <w:rPr>
                <w:color w:val="1D1B11" w:themeColor="background2" w:themeShade="1A"/>
              </w:rPr>
              <w:t>-</w:t>
            </w:r>
            <w:r w:rsidRPr="00C54309">
              <w:rPr>
                <w:color w:val="1D1B11" w:themeColor="background2" w:themeShade="1A"/>
              </w:rPr>
              <w:t xml:space="preserve">level detail see the companion </w:t>
            </w:r>
            <w:r w:rsidRPr="00C54309">
              <w:rPr>
                <w:b/>
                <w:color w:val="1D1B11" w:themeColor="background2" w:themeShade="1A"/>
              </w:rPr>
              <w:t>Low</w:t>
            </w:r>
            <w:r w:rsidR="00651C7F" w:rsidRPr="00C54309">
              <w:rPr>
                <w:b/>
                <w:color w:val="1D1B11" w:themeColor="background2" w:themeShade="1A"/>
              </w:rPr>
              <w:t>-</w:t>
            </w:r>
            <w:r w:rsidRPr="00C54309">
              <w:rPr>
                <w:b/>
                <w:color w:val="1D1B11" w:themeColor="background2" w:themeShade="1A"/>
              </w:rPr>
              <w:t>Level Design</w:t>
            </w:r>
            <w:r w:rsidRPr="00C54309">
              <w:rPr>
                <w:color w:val="1D1B11" w:themeColor="background2" w:themeShade="1A"/>
              </w:rPr>
              <w:t xml:space="preserve">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LLD</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This HLD is not (yet) registered as a type in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DMP</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 §4.2</w:t>
            </w:r>
            <w:r w:rsidRPr="00C54309">
              <w:rPr>
                <w:color w:val="1D1B11" w:themeColor="background2" w:themeShade="1A"/>
              </w:rPr>
              <w:t>.</w:t>
            </w:r>
          </w:p>
        </w:tc>
      </w:tr>
    </w:tbl>
    <w:p w14:paraId="70B69075" w14:textId="77777777" w:rsidR="002A0875" w:rsidRPr="00C54309" w:rsidRDefault="002A0875">
      <w:pPr>
        <w:spacing w:after="40"/>
        <w:rPr>
          <w:color w:val="1D1B11" w:themeColor="background2" w:themeShade="1A"/>
        </w:rPr>
      </w:pPr>
    </w:p>
    <w:p w14:paraId="26D0DA22" w14:textId="77777777" w:rsidR="002A0875" w:rsidRPr="00C54309" w:rsidRDefault="00E14E46">
      <w:pPr>
        <w:keepNext/>
        <w:pBdr>
          <w:bottom w:val="single" w:sz="6" w:space="6" w:color="E8C060"/>
        </w:pBdr>
        <w:spacing w:before="320" w:after="120"/>
        <w:rPr>
          <w:color w:val="1D1B11" w:themeColor="background2" w:themeShade="1A"/>
        </w:rPr>
      </w:pPr>
      <w:r w:rsidRPr="00C54309">
        <w:rPr>
          <w:b/>
          <w:color w:val="1D1B11" w:themeColor="background2" w:themeShade="1A"/>
          <w:sz w:val="31"/>
        </w:rPr>
        <w:t>Contents</w:t>
      </w:r>
    </w:p>
    <w:p w14:paraId="04416CB1" w14:textId="2F573BBF" w:rsidR="00B108BB" w:rsidRPr="00C54309" w:rsidRDefault="00E14E46">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r w:rsidRPr="00C54309">
        <w:rPr>
          <w:color w:val="1D1B11" w:themeColor="background2" w:themeShade="1A"/>
        </w:rPr>
        <w:fldChar w:fldCharType="begin"/>
      </w:r>
      <w:r w:rsidRPr="00C54309">
        <w:rPr>
          <w:color w:val="1D1B11" w:themeColor="background2" w:themeShade="1A"/>
        </w:rPr>
        <w:instrText>TOC \o "1-3" \h \z \u</w:instrText>
      </w:r>
      <w:r w:rsidRPr="00C54309">
        <w:rPr>
          <w:color w:val="1D1B11" w:themeColor="background2" w:themeShade="1A"/>
        </w:rPr>
        <w:fldChar w:fldCharType="separate"/>
      </w:r>
      <w:hyperlink w:anchor="_Toc234420828" w:history="1">
        <w:r w:rsidR="00B108BB" w:rsidRPr="00C54309">
          <w:rPr>
            <w:rStyle w:val="Hyperlink"/>
            <w:noProof/>
            <w:color w:val="1D1B11" w:themeColor="background2" w:themeShade="1A"/>
          </w:rPr>
          <w:t>1. Introduction</w:t>
        </w:r>
        <w:r w:rsidR="00B108BB" w:rsidRPr="00C54309">
          <w:rPr>
            <w:noProof/>
            <w:webHidden/>
            <w:color w:val="1D1B11" w:themeColor="background2" w:themeShade="1A"/>
          </w:rPr>
          <w:tab/>
        </w:r>
        <w:r w:rsidR="00B108BB" w:rsidRPr="00C54309">
          <w:rPr>
            <w:noProof/>
            <w:webHidden/>
            <w:color w:val="1D1B11" w:themeColor="background2" w:themeShade="1A"/>
          </w:rPr>
          <w:fldChar w:fldCharType="begin"/>
        </w:r>
        <w:r w:rsidR="00B108BB" w:rsidRPr="00C54309">
          <w:rPr>
            <w:noProof/>
            <w:webHidden/>
            <w:color w:val="1D1B11" w:themeColor="background2" w:themeShade="1A"/>
          </w:rPr>
          <w:instrText xml:space="preserve"> PAGEREF _Toc234420828 \h </w:instrText>
        </w:r>
        <w:r w:rsidR="00B108BB" w:rsidRPr="00C54309">
          <w:rPr>
            <w:noProof/>
            <w:webHidden/>
            <w:color w:val="1D1B11" w:themeColor="background2" w:themeShade="1A"/>
          </w:rPr>
        </w:r>
        <w:r w:rsidR="00B108BB" w:rsidRPr="00C54309">
          <w:rPr>
            <w:noProof/>
            <w:webHidden/>
            <w:color w:val="1D1B11" w:themeColor="background2" w:themeShade="1A"/>
          </w:rPr>
          <w:fldChar w:fldCharType="separate"/>
        </w:r>
        <w:r w:rsidR="00B108BB" w:rsidRPr="00C54309">
          <w:rPr>
            <w:noProof/>
            <w:webHidden/>
            <w:color w:val="1D1B11" w:themeColor="background2" w:themeShade="1A"/>
          </w:rPr>
          <w:t>4</w:t>
        </w:r>
        <w:r w:rsidR="00B108BB" w:rsidRPr="00C54309">
          <w:rPr>
            <w:noProof/>
            <w:webHidden/>
            <w:color w:val="1D1B11" w:themeColor="background2" w:themeShade="1A"/>
          </w:rPr>
          <w:fldChar w:fldCharType="end"/>
        </w:r>
      </w:hyperlink>
    </w:p>
    <w:p w14:paraId="5CF361EB" w14:textId="36209927"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29" w:history="1">
        <w:r w:rsidRPr="00C54309">
          <w:rPr>
            <w:rStyle w:val="Hyperlink"/>
            <w:noProof/>
            <w:color w:val="1D1B11" w:themeColor="background2" w:themeShade="1A"/>
          </w:rPr>
          <w:t>1.1 Purpose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_Toc234420829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4</w:t>
        </w:r>
        <w:r w:rsidRPr="00C54309">
          <w:rPr>
            <w:noProof/>
            <w:webHidden/>
            <w:color w:val="1D1B11" w:themeColor="background2" w:themeShade="1A"/>
          </w:rPr>
          <w:fldChar w:fldCharType="end"/>
        </w:r>
      </w:hyperlink>
    </w:p>
    <w:p w14:paraId="0000673E" w14:textId="6FF05C77"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0" w:history="1">
        <w:r w:rsidRPr="00C54309">
          <w:rPr>
            <w:rStyle w:val="Hyperlink"/>
            <w:noProof/>
            <w:color w:val="1D1B11" w:themeColor="background2" w:themeShade="1A"/>
          </w:rPr>
          <w:t>1.2 Scope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_Toc234420830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4</w:t>
        </w:r>
        <w:r w:rsidRPr="00C54309">
          <w:rPr>
            <w:noProof/>
            <w:webHidden/>
            <w:color w:val="1D1B11" w:themeColor="background2" w:themeShade="1A"/>
          </w:rPr>
          <w:fldChar w:fldCharType="end"/>
        </w:r>
      </w:hyperlink>
    </w:p>
    <w:p w14:paraId="2A855419" w14:textId="003D82FF"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1" w:history="1">
        <w:r w:rsidRPr="00C54309">
          <w:rPr>
            <w:rStyle w:val="Hyperlink"/>
            <w:noProof/>
            <w:color w:val="1D1B11" w:themeColor="background2" w:themeShade="1A"/>
          </w:rPr>
          <w:t>1.3 What SIMF is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_Toc234420831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4</w:t>
        </w:r>
        <w:r w:rsidRPr="00C54309">
          <w:rPr>
            <w:noProof/>
            <w:webHidden/>
            <w:color w:val="1D1B11" w:themeColor="background2" w:themeShade="1A"/>
          </w:rPr>
          <w:fldChar w:fldCharType="end"/>
        </w:r>
      </w:hyperlink>
    </w:p>
    <w:p w14:paraId="57F7FAC1" w14:textId="207A9644"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2" w:history="1">
        <w:r w:rsidRPr="00C54309">
          <w:rPr>
            <w:rStyle w:val="Hyperlink"/>
            <w:noProof/>
            <w:color w:val="1D1B11" w:themeColor="background2" w:themeShade="1A"/>
          </w:rPr>
          <w:t>1.4 Definitions and acronyms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_Toc234420832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5</w:t>
        </w:r>
        <w:r w:rsidRPr="00C54309">
          <w:rPr>
            <w:noProof/>
            <w:webHidden/>
            <w:color w:val="1D1B11" w:themeColor="background2" w:themeShade="1A"/>
          </w:rPr>
          <w:fldChar w:fldCharType="end"/>
        </w:r>
      </w:hyperlink>
    </w:p>
    <w:p w14:paraId="5F5BA42A" w14:textId="4534399F"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3" w:history="1">
        <w:r w:rsidRPr="00C54309">
          <w:rPr>
            <w:rStyle w:val="Hyperlink"/>
            <w:noProof/>
            <w:color w:val="1D1B11" w:themeColor="background2" w:themeShade="1A"/>
          </w:rPr>
          <w:t>1.5 Reference documents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_Toc234420833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5</w:t>
        </w:r>
        <w:r w:rsidRPr="00C54309">
          <w:rPr>
            <w:noProof/>
            <w:webHidden/>
            <w:color w:val="1D1B11" w:themeColor="background2" w:themeShade="1A"/>
          </w:rPr>
          <w:fldChar w:fldCharType="end"/>
        </w:r>
      </w:hyperlink>
    </w:p>
    <w:p w14:paraId="59B5C83B" w14:textId="54B33A2F"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4" w:history="1">
        <w:r w:rsidRPr="00C54309">
          <w:rPr>
            <w:rStyle w:val="Hyperlink"/>
            <w:noProof/>
            <w:color w:val="1D1B11" w:themeColor="background2" w:themeShade="1A"/>
          </w:rPr>
          <w:t>2. System context</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_Toc234420834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6</w:t>
        </w:r>
        <w:r w:rsidRPr="00C54309">
          <w:rPr>
            <w:noProof/>
            <w:webHidden/>
            <w:color w:val="1D1B11" w:themeColor="background2" w:themeShade="1A"/>
          </w:rPr>
          <w:fldChar w:fldCharType="end"/>
        </w:r>
      </w:hyperlink>
    </w:p>
    <w:p w14:paraId="2DCF6BA2" w14:textId="0089A121"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5" w:history="1">
        <w:r w:rsidRPr="00C54309">
          <w:rPr>
            <w:rStyle w:val="Hyperlink"/>
            <w:noProof/>
            <w:color w:val="1D1B11" w:themeColor="background2" w:themeShade="1A"/>
          </w:rPr>
          <w:t>2.1 Context diagram</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_Toc234420835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6</w:t>
        </w:r>
        <w:r w:rsidRPr="00C54309">
          <w:rPr>
            <w:noProof/>
            <w:webHidden/>
            <w:color w:val="1D1B11" w:themeColor="background2" w:themeShade="1A"/>
          </w:rPr>
          <w:fldChar w:fldCharType="end"/>
        </w:r>
      </w:hyperlink>
    </w:p>
    <w:p w14:paraId="0960E46C" w14:textId="34B00F64"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6" w:history="1">
        <w:r w:rsidRPr="00C54309">
          <w:rPr>
            <w:rStyle w:val="Hyperlink"/>
            <w:noProof/>
            <w:color w:val="1D1B11" w:themeColor="background2" w:themeShade="1A"/>
          </w:rPr>
          <w:t>2.2 Primary actors and channels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_Toc234420836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6</w:t>
        </w:r>
        <w:r w:rsidRPr="00C54309">
          <w:rPr>
            <w:noProof/>
            <w:webHidden/>
            <w:color w:val="1D1B11" w:themeColor="background2" w:themeShade="1A"/>
          </w:rPr>
          <w:fldChar w:fldCharType="end"/>
        </w:r>
      </w:hyperlink>
    </w:p>
    <w:p w14:paraId="6527AA0C" w14:textId="1C57956E"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7" w:history="1">
        <w:r w:rsidRPr="00C54309">
          <w:rPr>
            <w:rStyle w:val="Hyperlink"/>
            <w:noProof/>
            <w:color w:val="1D1B11" w:themeColor="background2" w:themeShade="1A"/>
          </w:rPr>
          <w:t>2.3 External integrations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_Toc234420837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7</w:t>
        </w:r>
        <w:r w:rsidRPr="00C54309">
          <w:rPr>
            <w:noProof/>
            <w:webHidden/>
            <w:color w:val="1D1B11" w:themeColor="background2" w:themeShade="1A"/>
          </w:rPr>
          <w:fldChar w:fldCharType="end"/>
        </w:r>
      </w:hyperlink>
    </w:p>
    <w:p w14:paraId="3DB36BA5" w14:textId="6136EAAC"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8" w:history="1">
        <w:r w:rsidRPr="00C54309">
          <w:rPr>
            <w:rStyle w:val="Hyperlink"/>
            <w:noProof/>
            <w:color w:val="1D1B11" w:themeColor="background2" w:themeShade="1A"/>
          </w:rPr>
          <w:t>3. Architecture overview</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_Toc234420838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7</w:t>
        </w:r>
        <w:r w:rsidRPr="00C54309">
          <w:rPr>
            <w:noProof/>
            <w:webHidden/>
            <w:color w:val="1D1B11" w:themeColor="background2" w:themeShade="1A"/>
          </w:rPr>
          <w:fldChar w:fldCharType="end"/>
        </w:r>
      </w:hyperlink>
    </w:p>
    <w:p w14:paraId="27357841" w14:textId="2C9B0F78"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39" w:history="1">
        <w:r w:rsidRPr="00C54309">
          <w:rPr>
            <w:rStyle w:val="Hyperlink"/>
            <w:noProof/>
            <w:color w:val="1D1B11" w:themeColor="background2" w:themeShade="1A"/>
          </w:rPr>
          <w:t>3.1 Architectural style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_Toc234420839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7</w:t>
        </w:r>
        <w:r w:rsidRPr="00C54309">
          <w:rPr>
            <w:noProof/>
            <w:webHidden/>
            <w:color w:val="1D1B11" w:themeColor="background2" w:themeShade="1A"/>
          </w:rPr>
          <w:fldChar w:fldCharType="end"/>
        </w:r>
      </w:hyperlink>
    </w:p>
    <w:p w14:paraId="49530AE3" w14:textId="34D2B4C5"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0" w:history="1">
        <w:r w:rsidRPr="00C54309">
          <w:rPr>
            <w:rStyle w:val="Hyperlink"/>
            <w:noProof/>
            <w:color w:val="1D1B11" w:themeColor="background2" w:themeShade="1A"/>
          </w:rPr>
          <w:t>3.2 Logical layering (backend)</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_Toc234420840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7</w:t>
        </w:r>
        <w:r w:rsidRPr="00C54309">
          <w:rPr>
            <w:noProof/>
            <w:webHidden/>
            <w:color w:val="1D1B11" w:themeColor="background2" w:themeShade="1A"/>
          </w:rPr>
          <w:fldChar w:fldCharType="end"/>
        </w:r>
      </w:hyperlink>
    </w:p>
    <w:p w14:paraId="11D585ED" w14:textId="18C5D4C2"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1" w:history="1">
        <w:r w:rsidRPr="00C54309">
          <w:rPr>
            <w:rStyle w:val="Hyperlink"/>
            <w:noProof/>
            <w:color w:val="1D1B11" w:themeColor="background2" w:themeShade="1A"/>
          </w:rPr>
          <w:t>3.3 Physical / deployment view</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_Toc234420841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8</w:t>
        </w:r>
        <w:r w:rsidRPr="00C54309">
          <w:rPr>
            <w:noProof/>
            <w:webHidden/>
            <w:color w:val="1D1B11" w:themeColor="background2" w:themeShade="1A"/>
          </w:rPr>
          <w:fldChar w:fldCharType="end"/>
        </w:r>
      </w:hyperlink>
    </w:p>
    <w:p w14:paraId="477F984F" w14:textId="590ECBD6"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2" w:history="1">
        <w:r w:rsidRPr="00C54309">
          <w:rPr>
            <w:rStyle w:val="Hyperlink"/>
            <w:noProof/>
            <w:color w:val="1D1B11" w:themeColor="background2" w:themeShade="1A"/>
          </w:rPr>
          <w:t>4. Component architecture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_Toc234420842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8</w:t>
        </w:r>
        <w:r w:rsidRPr="00C54309">
          <w:rPr>
            <w:noProof/>
            <w:webHidden/>
            <w:color w:val="1D1B11" w:themeColor="background2" w:themeShade="1A"/>
          </w:rPr>
          <w:fldChar w:fldCharType="end"/>
        </w:r>
      </w:hyperlink>
    </w:p>
    <w:p w14:paraId="0502E5EB" w14:textId="7722B623"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3" w:history="1">
        <w:r w:rsidRPr="00C54309">
          <w:rPr>
            <w:rStyle w:val="Hyperlink"/>
            <w:noProof/>
            <w:color w:val="1D1B11" w:themeColor="background2" w:themeShade="1A"/>
          </w:rPr>
          <w:t>4.1 Component inventory</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_Toc234420843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8</w:t>
        </w:r>
        <w:r w:rsidRPr="00C54309">
          <w:rPr>
            <w:noProof/>
            <w:webHidden/>
            <w:color w:val="1D1B11" w:themeColor="background2" w:themeShade="1A"/>
          </w:rPr>
          <w:fldChar w:fldCharType="end"/>
        </w:r>
      </w:hyperlink>
    </w:p>
    <w:p w14:paraId="5B3B2C54" w14:textId="19224673"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4" w:history="1">
        <w:r w:rsidRPr="00C54309">
          <w:rPr>
            <w:rStyle w:val="Hyperlink"/>
            <w:noProof/>
            <w:color w:val="1D1B11" w:themeColor="background2" w:themeShade="1A"/>
          </w:rPr>
          <w:t>4.2 Backend API (SIMF.Api)</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_Toc234420844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9</w:t>
        </w:r>
        <w:r w:rsidRPr="00C54309">
          <w:rPr>
            <w:noProof/>
            <w:webHidden/>
            <w:color w:val="1D1B11" w:themeColor="background2" w:themeShade="1A"/>
          </w:rPr>
          <w:fldChar w:fldCharType="end"/>
        </w:r>
      </w:hyperlink>
    </w:p>
    <w:p w14:paraId="0820890E" w14:textId="2D4612E9"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5" w:history="1">
        <w:r w:rsidRPr="00C54309">
          <w:rPr>
            <w:rStyle w:val="Hyperlink"/>
            <w:noProof/>
            <w:color w:val="1D1B11" w:themeColor="background2" w:themeShade="1A"/>
          </w:rPr>
          <w:t>4.3 Client applications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_Toc234420845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10</w:t>
        </w:r>
        <w:r w:rsidRPr="00C54309">
          <w:rPr>
            <w:noProof/>
            <w:webHidden/>
            <w:color w:val="1D1B11" w:themeColor="background2" w:themeShade="1A"/>
          </w:rPr>
          <w:fldChar w:fldCharType="end"/>
        </w:r>
      </w:hyperlink>
    </w:p>
    <w:p w14:paraId="63369F32" w14:textId="750247A1"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6" w:history="1">
        <w:r w:rsidRPr="00C54309">
          <w:rPr>
            <w:rStyle w:val="Hyperlink"/>
            <w:noProof/>
            <w:color w:val="1D1B11" w:themeColor="background2" w:themeShade="1A"/>
          </w:rPr>
          <w:t>4.4 Real</w:t>
        </w:r>
        <w:r w:rsidR="00651C7F" w:rsidRPr="00C54309">
          <w:rPr>
            <w:rStyle w:val="Hyperlink"/>
            <w:noProof/>
            <w:color w:val="1D1B11" w:themeColor="background2" w:themeShade="1A"/>
          </w:rPr>
          <w:t>-</w:t>
        </w:r>
        <w:r w:rsidRPr="00C54309">
          <w:rPr>
            <w:rStyle w:val="Hyperlink"/>
            <w:noProof/>
            <w:color w:val="1D1B11" w:themeColor="background2" w:themeShade="1A"/>
          </w:rPr>
          <w:t xml:space="preserve">time (SIMF.RealTime) </w:t>
        </w:r>
        <w:r w:rsidR="00FD7A2B">
          <w:rPr>
            <w:rStyle w:val="Hyperlink"/>
            <w:noProof/>
            <w:color w:val="1D1B11" w:themeColor="background2" w:themeShade="1A"/>
          </w:rPr>
          <w:t>-</w:t>
        </w:r>
        <w:r w:rsidRPr="00C54309">
          <w:rPr>
            <w:rStyle w:val="Hyperlink"/>
            <w:noProof/>
            <w:color w:val="1D1B11" w:themeColor="background2" w:themeShade="1A"/>
          </w:rPr>
          <w:t xml:space="preserve"> as</w:t>
        </w:r>
        <w:r w:rsidR="00651C7F" w:rsidRPr="00C54309">
          <w:rPr>
            <w:rStyle w:val="Hyperlink"/>
            <w:noProof/>
            <w:color w:val="1D1B11" w:themeColor="background2" w:themeShade="1A"/>
          </w:rPr>
          <w:t>-</w:t>
        </w:r>
        <w:r w:rsidRPr="00C54309">
          <w:rPr>
            <w:rStyle w:val="Hyperlink"/>
            <w:noProof/>
            <w:color w:val="1D1B11" w:themeColor="background2" w:themeShade="1A"/>
          </w:rPr>
          <w:t>designed vs. as</w:t>
        </w:r>
        <w:r w:rsidR="00651C7F" w:rsidRPr="00C54309">
          <w:rPr>
            <w:rStyle w:val="Hyperlink"/>
            <w:noProof/>
            <w:color w:val="1D1B11" w:themeColor="background2" w:themeShade="1A"/>
          </w:rPr>
          <w:t>-</w:t>
        </w:r>
        <w:r w:rsidRPr="00C54309">
          <w:rPr>
            <w:rStyle w:val="Hyperlink"/>
            <w:noProof/>
            <w:color w:val="1D1B11" w:themeColor="background2" w:themeShade="1A"/>
          </w:rPr>
          <w:t>built</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_Toc234420846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11</w:t>
        </w:r>
        <w:r w:rsidRPr="00C54309">
          <w:rPr>
            <w:noProof/>
            <w:webHidden/>
            <w:color w:val="1D1B11" w:themeColor="background2" w:themeShade="1A"/>
          </w:rPr>
          <w:fldChar w:fldCharType="end"/>
        </w:r>
      </w:hyperlink>
    </w:p>
    <w:p w14:paraId="41863B72" w14:textId="79A16E02"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7" w:history="1">
        <w:r w:rsidRPr="00C54309">
          <w:rPr>
            <w:rStyle w:val="Hyperlink"/>
            <w:noProof/>
            <w:color w:val="1D1B11" w:themeColor="background2" w:themeShade="1A"/>
          </w:rPr>
          <w:t>5. Technology stack</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_Toc234420847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11</w:t>
        </w:r>
        <w:r w:rsidRPr="00C54309">
          <w:rPr>
            <w:noProof/>
            <w:webHidden/>
            <w:color w:val="1D1B11" w:themeColor="background2" w:themeShade="1A"/>
          </w:rPr>
          <w:fldChar w:fldCharType="end"/>
        </w:r>
      </w:hyperlink>
    </w:p>
    <w:p w14:paraId="55A36F09" w14:textId="295669CB"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8" w:history="1">
        <w:r w:rsidRPr="00C54309">
          <w:rPr>
            <w:rStyle w:val="Hyperlink"/>
            <w:noProof/>
            <w:color w:val="1D1B11" w:themeColor="background2" w:themeShade="1A"/>
          </w:rPr>
          <w:t>6. Data architecture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_Toc234420848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11</w:t>
        </w:r>
        <w:r w:rsidRPr="00C54309">
          <w:rPr>
            <w:noProof/>
            <w:webHidden/>
            <w:color w:val="1D1B11" w:themeColor="background2" w:themeShade="1A"/>
          </w:rPr>
          <w:fldChar w:fldCharType="end"/>
        </w:r>
      </w:hyperlink>
    </w:p>
    <w:p w14:paraId="79E79850" w14:textId="2490A982"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49" w:history="1">
        <w:r w:rsidRPr="00C54309">
          <w:rPr>
            <w:rStyle w:val="Hyperlink"/>
            <w:noProof/>
            <w:color w:val="1D1B11" w:themeColor="background2" w:themeShade="1A"/>
          </w:rPr>
          <w:t>6.1 Two</w:t>
        </w:r>
        <w:r w:rsidR="00651C7F" w:rsidRPr="00C54309">
          <w:rPr>
            <w:rStyle w:val="Hyperlink"/>
            <w:noProof/>
            <w:color w:val="1D1B11" w:themeColor="background2" w:themeShade="1A"/>
          </w:rPr>
          <w:t>-</w:t>
        </w:r>
        <w:r w:rsidRPr="00C54309">
          <w:rPr>
            <w:rStyle w:val="Hyperlink"/>
            <w:noProof/>
            <w:color w:val="1D1B11" w:themeColor="background2" w:themeShade="1A"/>
          </w:rPr>
          <w:t>database separation</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_Toc234420849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11</w:t>
        </w:r>
        <w:r w:rsidRPr="00C54309">
          <w:rPr>
            <w:noProof/>
            <w:webHidden/>
            <w:color w:val="1D1B11" w:themeColor="background2" w:themeShade="1A"/>
          </w:rPr>
          <w:fldChar w:fldCharType="end"/>
        </w:r>
      </w:hyperlink>
    </w:p>
    <w:p w14:paraId="44CB326B" w14:textId="420F81AC"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0" w:history="1">
        <w:r w:rsidRPr="00C54309">
          <w:rPr>
            <w:rStyle w:val="Hyperlink"/>
            <w:noProof/>
            <w:color w:val="1D1B11" w:themeColor="background2" w:themeShade="1A"/>
          </w:rPr>
          <w:t>6.2 Separation rules (permanent invariants)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_Toc234420850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12</w:t>
        </w:r>
        <w:r w:rsidRPr="00C54309">
          <w:rPr>
            <w:noProof/>
            <w:webHidden/>
            <w:color w:val="1D1B11" w:themeColor="background2" w:themeShade="1A"/>
          </w:rPr>
          <w:fldChar w:fldCharType="end"/>
        </w:r>
      </w:hyperlink>
    </w:p>
    <w:p w14:paraId="425A085D" w14:textId="45A36FCC"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1" w:history="1">
        <w:r w:rsidRPr="00C54309">
          <w:rPr>
            <w:rStyle w:val="Hyperlink"/>
            <w:noProof/>
            <w:color w:val="1D1B11" w:themeColor="background2" w:themeShade="1A"/>
          </w:rPr>
          <w:t>6.3 Data conventions (high level)</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_Toc234420851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12</w:t>
        </w:r>
        <w:r w:rsidRPr="00C54309">
          <w:rPr>
            <w:noProof/>
            <w:webHidden/>
            <w:color w:val="1D1B11" w:themeColor="background2" w:themeShade="1A"/>
          </w:rPr>
          <w:fldChar w:fldCharType="end"/>
        </w:r>
      </w:hyperlink>
    </w:p>
    <w:p w14:paraId="12FFBB4B" w14:textId="1075009A"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2" w:history="1">
        <w:r w:rsidRPr="00C54309">
          <w:rPr>
            <w:rStyle w:val="Hyperlink"/>
            <w:noProof/>
            <w:color w:val="1D1B11" w:themeColor="background2" w:themeShade="1A"/>
          </w:rPr>
          <w:t>7. Integration and interface design</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_Toc234420852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12</w:t>
        </w:r>
        <w:r w:rsidRPr="00C54309">
          <w:rPr>
            <w:noProof/>
            <w:webHidden/>
            <w:color w:val="1D1B11" w:themeColor="background2" w:themeShade="1A"/>
          </w:rPr>
          <w:fldChar w:fldCharType="end"/>
        </w:r>
      </w:hyperlink>
    </w:p>
    <w:p w14:paraId="77C0E81C" w14:textId="16158E4B"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3" w:history="1">
        <w:r w:rsidRPr="00C54309">
          <w:rPr>
            <w:rStyle w:val="Hyperlink"/>
            <w:noProof/>
            <w:color w:val="1D1B11" w:themeColor="background2" w:themeShade="1A"/>
          </w:rPr>
          <w:t>7.1 Client ↔ API</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_Toc234420853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12</w:t>
        </w:r>
        <w:r w:rsidRPr="00C54309">
          <w:rPr>
            <w:noProof/>
            <w:webHidden/>
            <w:color w:val="1D1B11" w:themeColor="background2" w:themeShade="1A"/>
          </w:rPr>
          <w:fldChar w:fldCharType="end"/>
        </w:r>
      </w:hyperlink>
    </w:p>
    <w:p w14:paraId="3E957F65" w14:textId="357C1F04"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4" w:history="1">
        <w:r w:rsidRPr="00C54309">
          <w:rPr>
            <w:rStyle w:val="Hyperlink"/>
            <w:noProof/>
            <w:color w:val="1D1B11" w:themeColor="background2" w:themeShade="1A"/>
          </w:rPr>
          <w:t>7.2 API ↔ external services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_Toc234420854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12</w:t>
        </w:r>
        <w:r w:rsidRPr="00C54309">
          <w:rPr>
            <w:noProof/>
            <w:webHidden/>
            <w:color w:val="1D1B11" w:themeColor="background2" w:themeShade="1A"/>
          </w:rPr>
          <w:fldChar w:fldCharType="end"/>
        </w:r>
      </w:hyperlink>
    </w:p>
    <w:p w14:paraId="08451E09" w14:textId="2D8A0DC5"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5" w:history="1">
        <w:r w:rsidRPr="00C54309">
          <w:rPr>
            <w:rStyle w:val="Hyperlink"/>
            <w:noProof/>
            <w:color w:val="1D1B11" w:themeColor="background2" w:themeShade="1A"/>
          </w:rPr>
          <w:t>8. Security architecture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_Toc234420855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5E9DF8AA" w14:textId="1F6ACF91"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6" w:history="1">
        <w:r w:rsidRPr="00C54309">
          <w:rPr>
            <w:rStyle w:val="Hyperlink"/>
            <w:noProof/>
            <w:color w:val="1D1B11" w:themeColor="background2" w:themeShade="1A"/>
          </w:rPr>
          <w:t>8.1 Authentication</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_Toc234420856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6D5970D7" w14:textId="094D6A35"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7" w:history="1">
        <w:r w:rsidRPr="00C54309">
          <w:rPr>
            <w:rStyle w:val="Hyperlink"/>
            <w:noProof/>
            <w:color w:val="1D1B11" w:themeColor="background2" w:themeShade="1A"/>
          </w:rPr>
          <w:t>8.2 Authorisation</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_Toc234420857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1B4AD534" w14:textId="0BC8B418"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8" w:history="1">
        <w:r w:rsidRPr="00C54309">
          <w:rPr>
            <w:rStyle w:val="Hyperlink"/>
            <w:noProof/>
            <w:color w:val="1D1B11" w:themeColor="background2" w:themeShade="1A"/>
          </w:rPr>
          <w:t>8.3 Request protection and hardening</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_Toc234420858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20E1F15A" w14:textId="14E3BE49"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59" w:history="1">
        <w:r w:rsidRPr="00C54309">
          <w:rPr>
            <w:rStyle w:val="Hyperlink"/>
            <w:noProof/>
            <w:color w:val="1D1B11" w:themeColor="background2" w:themeShade="1A"/>
          </w:rPr>
          <w:t>8.4 Data protection and audit</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_Toc234420859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16F4CBC9" w14:textId="45167F03"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0" w:history="1">
        <w:r w:rsidRPr="00C54309">
          <w:rPr>
            <w:rStyle w:val="Hyperlink"/>
            <w:noProof/>
            <w:color w:val="1D1B11" w:themeColor="background2" w:themeShade="1A"/>
          </w:rPr>
          <w:t>8.5 Compliance posture</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_Toc234420860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13</w:t>
        </w:r>
        <w:r w:rsidRPr="00C54309">
          <w:rPr>
            <w:noProof/>
            <w:webHidden/>
            <w:color w:val="1D1B11" w:themeColor="background2" w:themeShade="1A"/>
          </w:rPr>
          <w:fldChar w:fldCharType="end"/>
        </w:r>
      </w:hyperlink>
    </w:p>
    <w:p w14:paraId="483A9970" w14:textId="0107FBD0"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1" w:history="1">
        <w:r w:rsidRPr="00C54309">
          <w:rPr>
            <w:rStyle w:val="Hyperlink"/>
            <w:noProof/>
            <w:color w:val="1D1B11" w:themeColor="background2" w:themeShade="1A"/>
          </w:rPr>
          <w:t>9. Deployment and operations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_Toc234420861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14</w:t>
        </w:r>
        <w:r w:rsidRPr="00C54309">
          <w:rPr>
            <w:noProof/>
            <w:webHidden/>
            <w:color w:val="1D1B11" w:themeColor="background2" w:themeShade="1A"/>
          </w:rPr>
          <w:fldChar w:fldCharType="end"/>
        </w:r>
      </w:hyperlink>
    </w:p>
    <w:p w14:paraId="0B1D391B" w14:textId="74AE72AF"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2" w:history="1">
        <w:r w:rsidRPr="00C54309">
          <w:rPr>
            <w:rStyle w:val="Hyperlink"/>
            <w:noProof/>
            <w:color w:val="1D1B11" w:themeColor="background2" w:themeShade="1A"/>
          </w:rPr>
          <w:t>9.1 Environments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_Toc234420862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14</w:t>
        </w:r>
        <w:r w:rsidRPr="00C54309">
          <w:rPr>
            <w:noProof/>
            <w:webHidden/>
            <w:color w:val="1D1B11" w:themeColor="background2" w:themeShade="1A"/>
          </w:rPr>
          <w:fldChar w:fldCharType="end"/>
        </w:r>
      </w:hyperlink>
    </w:p>
    <w:p w14:paraId="7B2464FF" w14:textId="3E84FC37"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3" w:history="1">
        <w:r w:rsidRPr="00C54309">
          <w:rPr>
            <w:rStyle w:val="Hyperlink"/>
            <w:noProof/>
            <w:color w:val="1D1B11" w:themeColor="background2" w:themeShade="1A"/>
          </w:rPr>
          <w:t>9.2 CI/CD</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_Toc234420863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14</w:t>
        </w:r>
        <w:r w:rsidRPr="00C54309">
          <w:rPr>
            <w:noProof/>
            <w:webHidden/>
            <w:color w:val="1D1B11" w:themeColor="background2" w:themeShade="1A"/>
          </w:rPr>
          <w:fldChar w:fldCharType="end"/>
        </w:r>
      </w:hyperlink>
    </w:p>
    <w:p w14:paraId="3E438093" w14:textId="58CD0275" w:rsidR="00B108BB" w:rsidRPr="00C54309" w:rsidRDefault="00B108BB">
      <w:pPr>
        <w:pStyle w:val="TOC2"/>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4" w:history="1">
        <w:r w:rsidRPr="00C54309">
          <w:rPr>
            <w:rStyle w:val="Hyperlink"/>
            <w:noProof/>
            <w:color w:val="1D1B11" w:themeColor="background2" w:themeShade="1A"/>
          </w:rPr>
          <w:t>9.3 Health, rollback and observability</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_Toc234420864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14</w:t>
        </w:r>
        <w:r w:rsidRPr="00C54309">
          <w:rPr>
            <w:noProof/>
            <w:webHidden/>
            <w:color w:val="1D1B11" w:themeColor="background2" w:themeShade="1A"/>
          </w:rPr>
          <w:fldChar w:fldCharType="end"/>
        </w:r>
      </w:hyperlink>
    </w:p>
    <w:p w14:paraId="3EA85DA5" w14:textId="578D2079"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5" w:history="1">
        <w:r w:rsidRPr="00C54309">
          <w:rPr>
            <w:rStyle w:val="Hyperlink"/>
            <w:noProof/>
            <w:color w:val="1D1B11" w:themeColor="background2" w:themeShade="1A"/>
          </w:rPr>
          <w:t>10. Non</w:t>
        </w:r>
        <w:r w:rsidR="00651C7F" w:rsidRPr="00C54309">
          <w:rPr>
            <w:rStyle w:val="Hyperlink"/>
            <w:noProof/>
            <w:color w:val="1D1B11" w:themeColor="background2" w:themeShade="1A"/>
          </w:rPr>
          <w:t>-</w:t>
        </w:r>
        <w:r w:rsidRPr="00C54309">
          <w:rPr>
            <w:rStyle w:val="Hyperlink"/>
            <w:noProof/>
            <w:color w:val="1D1B11" w:themeColor="background2" w:themeShade="1A"/>
          </w:rPr>
          <w:t>functional requirements (quality attributes)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_Toc234420865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14</w:t>
        </w:r>
        <w:r w:rsidRPr="00C54309">
          <w:rPr>
            <w:noProof/>
            <w:webHidden/>
            <w:color w:val="1D1B11" w:themeColor="background2" w:themeShade="1A"/>
          </w:rPr>
          <w:fldChar w:fldCharType="end"/>
        </w:r>
      </w:hyperlink>
    </w:p>
    <w:p w14:paraId="5C1D5F67" w14:textId="5F4A59B1"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6" w:history="1">
        <w:r w:rsidRPr="00C54309">
          <w:rPr>
            <w:rStyle w:val="Hyperlink"/>
            <w:noProof/>
            <w:color w:val="1D1B11" w:themeColor="background2" w:themeShade="1A"/>
          </w:rPr>
          <w:t>11. Cross</w:t>
        </w:r>
        <w:r w:rsidR="00651C7F" w:rsidRPr="00C54309">
          <w:rPr>
            <w:rStyle w:val="Hyperlink"/>
            <w:noProof/>
            <w:color w:val="1D1B11" w:themeColor="background2" w:themeShade="1A"/>
          </w:rPr>
          <w:t>-</w:t>
        </w:r>
        <w:r w:rsidRPr="00C54309">
          <w:rPr>
            <w:rStyle w:val="Hyperlink"/>
            <w:noProof/>
            <w:color w:val="1D1B11" w:themeColor="background2" w:themeShade="1A"/>
          </w:rPr>
          <w:t>cutting concerns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_Toc234420866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15</w:t>
        </w:r>
        <w:r w:rsidRPr="00C54309">
          <w:rPr>
            <w:noProof/>
            <w:webHidden/>
            <w:color w:val="1D1B11" w:themeColor="background2" w:themeShade="1A"/>
          </w:rPr>
          <w:fldChar w:fldCharType="end"/>
        </w:r>
      </w:hyperlink>
    </w:p>
    <w:p w14:paraId="6DE1D1CD" w14:textId="516B788C"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7" w:history="1">
        <w:r w:rsidRPr="00C54309">
          <w:rPr>
            <w:rStyle w:val="Hyperlink"/>
            <w:noProof/>
            <w:color w:val="1D1B11" w:themeColor="background2" w:themeShade="1A"/>
          </w:rPr>
          <w:t>12. Key architectural decisions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_Toc234420867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15</w:t>
        </w:r>
        <w:r w:rsidRPr="00C54309">
          <w:rPr>
            <w:noProof/>
            <w:webHidden/>
            <w:color w:val="1D1B11" w:themeColor="background2" w:themeShade="1A"/>
          </w:rPr>
          <w:fldChar w:fldCharType="end"/>
        </w:r>
      </w:hyperlink>
    </w:p>
    <w:p w14:paraId="0B3A8815" w14:textId="4B752315" w:rsidR="00B108BB" w:rsidRPr="00C54309" w:rsidRDefault="00B108BB">
      <w:pPr>
        <w:pStyle w:val="TOC1"/>
        <w:tabs>
          <w:tab w:val="right" w:leader="dot" w:pos="9402"/>
        </w:tabs>
        <w:rPr>
          <w:rFonts w:asciiTheme="minorHAnsi" w:hAnsiTheme="minorHAnsi" w:cstheme="minorBidi"/>
          <w:noProof/>
          <w:color w:val="1D1B11" w:themeColor="background2" w:themeShade="1A"/>
          <w:kern w:val="2"/>
          <w:sz w:val="24"/>
          <w:szCs w:val="24"/>
          <w14:ligatures w14:val="standardContextual"/>
        </w:rPr>
      </w:pPr>
      <w:hyperlink w:anchor="_Toc234420868" w:history="1">
        <w:r w:rsidRPr="00C54309">
          <w:rPr>
            <w:rStyle w:val="Hyperlink"/>
            <w:noProof/>
            <w:color w:val="1D1B11" w:themeColor="background2" w:themeShade="1A"/>
          </w:rPr>
          <w:t>13. Assumptions, constraints and open items</w:t>
        </w:r>
        <w:r w:rsidRPr="00C54309">
          <w:rPr>
            <w:noProof/>
            <w:webHidden/>
            <w:color w:val="1D1B11" w:themeColor="background2" w:themeShade="1A"/>
          </w:rPr>
          <w:tab/>
        </w:r>
        <w:r w:rsidRPr="00C54309">
          <w:rPr>
            <w:noProof/>
            <w:webHidden/>
            <w:color w:val="1D1B11" w:themeColor="background2" w:themeShade="1A"/>
          </w:rPr>
          <w:fldChar w:fldCharType="begin"/>
        </w:r>
        <w:r w:rsidRPr="00C54309">
          <w:rPr>
            <w:noProof/>
            <w:webHidden/>
            <w:color w:val="1D1B11" w:themeColor="background2" w:themeShade="1A"/>
          </w:rPr>
          <w:instrText xml:space="preserve"> PAGEREF _Toc234420868 \h </w:instrText>
        </w:r>
        <w:r w:rsidRPr="00C54309">
          <w:rPr>
            <w:noProof/>
            <w:webHidden/>
            <w:color w:val="1D1B11" w:themeColor="background2" w:themeShade="1A"/>
          </w:rPr>
        </w:r>
        <w:r w:rsidRPr="00C54309">
          <w:rPr>
            <w:noProof/>
            <w:webHidden/>
            <w:color w:val="1D1B11" w:themeColor="background2" w:themeShade="1A"/>
          </w:rPr>
          <w:fldChar w:fldCharType="separate"/>
        </w:r>
        <w:r w:rsidRPr="00C54309">
          <w:rPr>
            <w:noProof/>
            <w:webHidden/>
            <w:color w:val="1D1B11" w:themeColor="background2" w:themeShade="1A"/>
          </w:rPr>
          <w:t>16</w:t>
        </w:r>
        <w:r w:rsidRPr="00C54309">
          <w:rPr>
            <w:noProof/>
            <w:webHidden/>
            <w:color w:val="1D1B11" w:themeColor="background2" w:themeShade="1A"/>
          </w:rPr>
          <w:fldChar w:fldCharType="end"/>
        </w:r>
      </w:hyperlink>
    </w:p>
    <w:p w14:paraId="63CF1928" w14:textId="5F83429A" w:rsidR="002A0875" w:rsidRPr="00C54309" w:rsidRDefault="00E14E46">
      <w:pPr>
        <w:rPr>
          <w:color w:val="1D1B11" w:themeColor="background2" w:themeShade="1A"/>
        </w:rPr>
      </w:pPr>
      <w:r w:rsidRPr="00C54309">
        <w:rPr>
          <w:color w:val="1D1B11" w:themeColor="background2" w:themeShade="1A"/>
        </w:rPr>
        <w:fldChar w:fldCharType="end"/>
      </w:r>
    </w:p>
    <w:p w14:paraId="1B04F517" w14:textId="77777777" w:rsidR="002A0875" w:rsidRPr="00C54309" w:rsidRDefault="002A0875">
      <w:pPr>
        <w:rPr>
          <w:color w:val="1D1B11" w:themeColor="background2" w:themeShade="1A"/>
        </w:rPr>
      </w:pPr>
    </w:p>
    <w:p w14:paraId="283B39DD" w14:textId="77777777" w:rsidR="002A0875" w:rsidRPr="00C54309" w:rsidRDefault="00E14E46">
      <w:pPr>
        <w:rPr>
          <w:color w:val="1D1B11" w:themeColor="background2" w:themeShade="1A"/>
        </w:rPr>
      </w:pPr>
      <w:r w:rsidRPr="00C54309">
        <w:rPr>
          <w:color w:val="1D1B11" w:themeColor="background2" w:themeShade="1A"/>
        </w:rPr>
        <w:br w:type="page"/>
      </w:r>
    </w:p>
    <w:p w14:paraId="0327AA35" w14:textId="77777777" w:rsidR="002A0875" w:rsidRPr="00C54309" w:rsidRDefault="002A0875">
      <w:pPr>
        <w:pBdr>
          <w:bottom w:val="single" w:sz="4" w:space="6" w:color="D5DDE5"/>
        </w:pBdr>
        <w:spacing w:before="40" w:after="40"/>
        <w:rPr>
          <w:color w:val="1D1B11" w:themeColor="background2" w:themeShade="1A"/>
        </w:rPr>
      </w:pPr>
    </w:p>
    <w:p w14:paraId="23B95B58" w14:textId="77777777" w:rsidR="002A0875" w:rsidRPr="00C54309" w:rsidRDefault="00E14E46">
      <w:pPr>
        <w:pStyle w:val="Heading1"/>
        <w:pBdr>
          <w:bottom w:val="single" w:sz="6" w:space="6" w:color="E8C060"/>
        </w:pBdr>
        <w:rPr>
          <w:color w:val="1D1B11" w:themeColor="background2" w:themeShade="1A"/>
        </w:rPr>
      </w:pPr>
      <w:bookmarkStart w:id="0" w:name="_Toc234420828"/>
      <w:r w:rsidRPr="00C54309">
        <w:rPr>
          <w:b w:val="0"/>
          <w:color w:val="1D1B11" w:themeColor="background2" w:themeShade="1A"/>
        </w:rPr>
        <w:t>1. Introduction</w:t>
      </w:r>
      <w:bookmarkEnd w:id="0"/>
    </w:p>
    <w:p w14:paraId="18F1F945" w14:textId="77777777" w:rsidR="002A0875" w:rsidRPr="00C54309" w:rsidRDefault="00E14E46">
      <w:pPr>
        <w:pStyle w:val="Heading2"/>
        <w:rPr>
          <w:color w:val="1D1B11" w:themeColor="background2" w:themeShade="1A"/>
        </w:rPr>
      </w:pPr>
      <w:bookmarkStart w:id="1" w:name="_Toc234420829"/>
      <w:r w:rsidRPr="00C54309">
        <w:rPr>
          <w:b w:val="0"/>
          <w:color w:val="1D1B11" w:themeColor="background2" w:themeShade="1A"/>
        </w:rPr>
        <w:t>1.1 Purpose</w:t>
      </w:r>
      <w:bookmarkEnd w:id="1"/>
    </w:p>
    <w:p w14:paraId="15F47C53" w14:textId="79F852E1" w:rsidR="002A0875" w:rsidRPr="00C54309" w:rsidRDefault="00E14E46">
      <w:pPr>
        <w:rPr>
          <w:color w:val="1D1B11" w:themeColor="background2" w:themeShade="1A"/>
        </w:rPr>
      </w:pPr>
      <w:r w:rsidRPr="00C54309">
        <w:rPr>
          <w:color w:val="1D1B11" w:themeColor="background2" w:themeShade="1A"/>
        </w:rPr>
        <w:t>This High</w:t>
      </w:r>
      <w:r w:rsidR="00651C7F" w:rsidRPr="00C54309">
        <w:rPr>
          <w:color w:val="1D1B11" w:themeColor="background2" w:themeShade="1A"/>
        </w:rPr>
        <w:t>-</w:t>
      </w:r>
      <w:r w:rsidRPr="00C54309">
        <w:rPr>
          <w:color w:val="1D1B11" w:themeColor="background2" w:themeShade="1A"/>
        </w:rPr>
        <w:t>Level Design describes the architecture of the SIMF platform end</w:t>
      </w:r>
      <w:r w:rsidR="00651C7F" w:rsidRPr="00C54309">
        <w:rPr>
          <w:color w:val="1D1B11" w:themeColor="background2" w:themeShade="1A"/>
        </w:rPr>
        <w:t>-</w:t>
      </w:r>
      <w:r w:rsidRPr="00C54309">
        <w:rPr>
          <w:color w:val="1D1B11" w:themeColor="background2" w:themeShade="1A"/>
        </w:rPr>
        <w:t>to</w:t>
      </w:r>
      <w:r w:rsidR="00651C7F" w:rsidRPr="00C54309">
        <w:rPr>
          <w:color w:val="1D1B11" w:themeColor="background2" w:themeShade="1A"/>
        </w:rPr>
        <w:t>-</w:t>
      </w:r>
      <w:r w:rsidRPr="00C54309">
        <w:rPr>
          <w:color w:val="1D1B11" w:themeColor="background2" w:themeShade="1A"/>
        </w:rPr>
        <w:t>end: its major components, how they are layered, how they communicate, where data lives, how the system is secured, and how it is deployed. It is the entry point for anyone who needs to understand the shape of the system before reading code or the detailed Low</w:t>
      </w:r>
      <w:r w:rsidR="00651C7F" w:rsidRPr="00C54309">
        <w:rPr>
          <w:color w:val="1D1B11" w:themeColor="background2" w:themeShade="1A"/>
        </w:rPr>
        <w:t>-</w:t>
      </w:r>
      <w:r w:rsidRPr="00C54309">
        <w:rPr>
          <w:color w:val="1D1B11" w:themeColor="background2" w:themeShade="1A"/>
        </w:rPr>
        <w:t>Level Design.</w:t>
      </w:r>
    </w:p>
    <w:p w14:paraId="5F522EBA" w14:textId="77777777" w:rsidR="002A0875" w:rsidRPr="00C54309" w:rsidRDefault="00E14E46">
      <w:pPr>
        <w:pStyle w:val="Heading2"/>
        <w:rPr>
          <w:color w:val="1D1B11" w:themeColor="background2" w:themeShade="1A"/>
        </w:rPr>
      </w:pPr>
      <w:bookmarkStart w:id="2" w:name="_Toc234420830"/>
      <w:r w:rsidRPr="00C54309">
        <w:rPr>
          <w:b w:val="0"/>
          <w:color w:val="1D1B11" w:themeColor="background2" w:themeShade="1A"/>
        </w:rPr>
        <w:t>1.2 Scope</w:t>
      </w:r>
      <w:bookmarkEnd w:id="2"/>
    </w:p>
    <w:p w14:paraId="6ED786B6" w14:textId="77777777" w:rsidR="002A0875" w:rsidRPr="00C54309" w:rsidRDefault="00E14E46">
      <w:pPr>
        <w:rPr>
          <w:color w:val="1D1B11" w:themeColor="background2" w:themeShade="1A"/>
        </w:rPr>
      </w:pPr>
      <w:r w:rsidRPr="00C54309">
        <w:rPr>
          <w:color w:val="1D1B11" w:themeColor="background2" w:themeShade="1A"/>
        </w:rPr>
        <w:t xml:space="preserve">The HLD covers the </w:t>
      </w:r>
      <w:r w:rsidRPr="00C54309">
        <w:rPr>
          <w:b/>
          <w:color w:val="1D1B11" w:themeColor="background2" w:themeShade="1A"/>
        </w:rPr>
        <w:t>whole system</w:t>
      </w:r>
      <w:r w:rsidRPr="00C54309">
        <w:rPr>
          <w:color w:val="1D1B11" w:themeColor="background2" w:themeShade="1A"/>
        </w:rPr>
        <w:t>:</w:t>
      </w:r>
    </w:p>
    <w:p w14:paraId="5D57D898"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Backend API</w:t>
      </w:r>
      <w:r w:rsidRPr="00C54309">
        <w:rPr>
          <w:color w:val="1D1B11" w:themeColor="background2" w:themeShade="1A"/>
        </w:rPr>
        <w:t xml:space="preserve"> (.NET 10, </w:t>
      </w:r>
      <w:proofErr w:type="spellStart"/>
      <w:r w:rsidRPr="00C54309">
        <w:rPr>
          <w:color w:val="1D1B11" w:themeColor="background2" w:themeShade="1A"/>
        </w:rPr>
        <w:t>FastEndpoints</w:t>
      </w:r>
      <w:proofErr w:type="spellEnd"/>
      <w:r w:rsidRPr="00C54309">
        <w:rPr>
          <w:color w:val="1D1B11" w:themeColor="background2" w:themeShade="1A"/>
        </w:rPr>
        <w:t>),</w:t>
      </w:r>
    </w:p>
    <w:p w14:paraId="0E1D2F64"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Control Panel</w:t>
      </w:r>
      <w:r w:rsidRPr="00C54309">
        <w:rPr>
          <w:color w:val="1D1B11" w:themeColor="background2" w:themeShade="1A"/>
        </w:rPr>
        <w:t xml:space="preserve"> (Blazor Server admin application),</w:t>
      </w:r>
    </w:p>
    <w:p w14:paraId="10AFBF96"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 xml:space="preserve">public </w:t>
      </w:r>
      <w:proofErr w:type="gramStart"/>
      <w:r w:rsidRPr="00C54309">
        <w:rPr>
          <w:b/>
          <w:color w:val="1D1B11" w:themeColor="background2" w:themeShade="1A"/>
        </w:rPr>
        <w:t>Website</w:t>
      </w:r>
      <w:proofErr w:type="gramEnd"/>
      <w:r w:rsidRPr="00C54309">
        <w:rPr>
          <w:color w:val="1D1B11" w:themeColor="background2" w:themeShade="1A"/>
        </w:rPr>
        <w:t xml:space="preserve"> (Blazor SSR with interactive auth islands),</w:t>
      </w:r>
    </w:p>
    <w:p w14:paraId="41559012"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Mobile application</w:t>
      </w:r>
      <w:r w:rsidRPr="00C54309">
        <w:rPr>
          <w:color w:val="1D1B11" w:themeColor="background2" w:themeShade="1A"/>
        </w:rPr>
        <w:t xml:space="preserve"> (Flutter, Android + iOS),</w:t>
      </w:r>
    </w:p>
    <w:p w14:paraId="0A84CD52"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two SQL Server databases</w:t>
      </w:r>
      <w:r w:rsidRPr="00C54309">
        <w:rPr>
          <w:color w:val="1D1B11" w:themeColor="background2" w:themeShade="1A"/>
        </w:rPr>
        <w:t xml:space="preserve"> (</w:t>
      </w:r>
      <w:proofErr w:type="spellStart"/>
      <w:r w:rsidRPr="00C54309">
        <w:rPr>
          <w:rFonts w:ascii="Consolas" w:hAnsi="Consolas"/>
          <w:color w:val="1D1B11" w:themeColor="background2" w:themeShade="1A"/>
          <w:sz w:val="19"/>
        </w:rPr>
        <w:t>SIMF_Identity</w:t>
      </w:r>
      <w:proofErr w:type="spellEnd"/>
      <w:r w:rsidRPr="00C54309">
        <w:rPr>
          <w:color w:val="1D1B11" w:themeColor="background2" w:themeShade="1A"/>
        </w:rPr>
        <w:t xml:space="preserve">, </w:t>
      </w:r>
      <w:proofErr w:type="spellStart"/>
      <w:r w:rsidRPr="00C54309">
        <w:rPr>
          <w:rFonts w:ascii="Consolas" w:hAnsi="Consolas"/>
          <w:color w:val="1D1B11" w:themeColor="background2" w:themeShade="1A"/>
          <w:sz w:val="19"/>
        </w:rPr>
        <w:t>SIMF_App</w:t>
      </w:r>
      <w:proofErr w:type="spellEnd"/>
      <w:r w:rsidRPr="00C54309">
        <w:rPr>
          <w:color w:val="1D1B11" w:themeColor="background2" w:themeShade="1A"/>
        </w:rPr>
        <w:t>),</w:t>
      </w:r>
    </w:p>
    <w:p w14:paraId="23C580E8"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shared libraries</w:t>
      </w:r>
      <w:r w:rsidRPr="00C54309">
        <w:rPr>
          <w:color w:val="1D1B11" w:themeColor="background2" w:themeShade="1A"/>
        </w:rPr>
        <w:t xml:space="preserve"> that bind the .NET surfaces together, and</w:t>
      </w:r>
    </w:p>
    <w:p w14:paraId="6AEF0E02" w14:textId="77777777" w:rsidR="002A0875" w:rsidRPr="00C54309" w:rsidRDefault="00E14E46">
      <w:pPr>
        <w:pStyle w:val="ListBullet"/>
        <w:spacing w:after="60"/>
        <w:rPr>
          <w:color w:val="1D1B11" w:themeColor="background2" w:themeShade="1A"/>
        </w:rPr>
      </w:pPr>
      <w:r w:rsidRPr="00C54309">
        <w:rPr>
          <w:color w:val="1D1B11" w:themeColor="background2" w:themeShade="1A"/>
        </w:rPr>
        <w:t xml:space="preserve">the </w:t>
      </w:r>
      <w:r w:rsidRPr="00C54309">
        <w:rPr>
          <w:b/>
          <w:color w:val="1D1B11" w:themeColor="background2" w:themeShade="1A"/>
        </w:rPr>
        <w:t>deployment, operations and security</w:t>
      </w:r>
      <w:r w:rsidRPr="00C54309">
        <w:rPr>
          <w:color w:val="1D1B11" w:themeColor="background2" w:themeShade="1A"/>
        </w:rPr>
        <w:t xml:space="preserve"> envelope around them.</w:t>
      </w:r>
    </w:p>
    <w:p w14:paraId="6FF958BC" w14:textId="77777777" w:rsidR="002A0875" w:rsidRPr="00C54309" w:rsidRDefault="00E14E46">
      <w:pPr>
        <w:pStyle w:val="Heading2"/>
        <w:rPr>
          <w:color w:val="1D1B11" w:themeColor="background2" w:themeShade="1A"/>
        </w:rPr>
      </w:pPr>
      <w:bookmarkStart w:id="3" w:name="_Toc234420831"/>
      <w:r w:rsidRPr="00C54309">
        <w:rPr>
          <w:b w:val="0"/>
          <w:color w:val="1D1B11" w:themeColor="background2" w:themeShade="1A"/>
        </w:rPr>
        <w:t>1.3 What SIMF is</w:t>
      </w:r>
      <w:bookmarkEnd w:id="3"/>
    </w:p>
    <w:p w14:paraId="4BCE27CC"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13A63FDD" wp14:editId="0461237A">
            <wp:extent cx="5532695" cy="257100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w2-home-signedin-live.png"/>
                    <pic:cNvPicPr/>
                  </pic:nvPicPr>
                  <pic:blipFill>
                    <a:blip r:embed="rId11"/>
                    <a:stretch>
                      <a:fillRect/>
                    </a:stretch>
                  </pic:blipFill>
                  <pic:spPr>
                    <a:xfrm>
                      <a:off x="0" y="0"/>
                      <a:ext cx="5562232" cy="2584734"/>
                    </a:xfrm>
                    <a:prstGeom prst="rect">
                      <a:avLst/>
                    </a:prstGeom>
                  </pic:spPr>
                </pic:pic>
              </a:graphicData>
            </a:graphic>
          </wp:inline>
        </w:drawing>
      </w:r>
    </w:p>
    <w:p w14:paraId="3ED98E8F" w14:textId="7DE6D615" w:rsidR="002A0875" w:rsidRPr="00C54309" w:rsidRDefault="00E14E46">
      <w:pPr>
        <w:spacing w:after="200"/>
        <w:jc w:val="center"/>
        <w:rPr>
          <w:color w:val="1D1B11" w:themeColor="background2" w:themeShade="1A"/>
        </w:rPr>
      </w:pPr>
      <w:r w:rsidRPr="00C54309">
        <w:rPr>
          <w:b/>
          <w:color w:val="1D1B11" w:themeColor="background2" w:themeShade="1A"/>
          <w:sz w:val="18"/>
        </w:rPr>
        <w:t xml:space="preserve">Figure 1.  </w:t>
      </w:r>
      <w:r w:rsidRPr="00C54309">
        <w:rPr>
          <w:i/>
          <w:color w:val="1D1B11" w:themeColor="background2" w:themeShade="1A"/>
          <w:sz w:val="18"/>
        </w:rPr>
        <w:t xml:space="preserve">SIMF mobile app </w:t>
      </w:r>
      <w:r w:rsidR="00FD7A2B">
        <w:rPr>
          <w:i/>
          <w:color w:val="1D1B11" w:themeColor="background2" w:themeShade="1A"/>
          <w:sz w:val="18"/>
        </w:rPr>
        <w:t>-</w:t>
      </w:r>
      <w:r w:rsidRPr="00C54309">
        <w:rPr>
          <w:i/>
          <w:color w:val="1D1B11" w:themeColor="background2" w:themeShade="1A"/>
          <w:sz w:val="18"/>
        </w:rPr>
        <w:t xml:space="preserve"> attendee Home (Arabic RTL, navy theme)</w:t>
      </w:r>
    </w:p>
    <w:p w14:paraId="3B3EC86F" w14:textId="2B9B7777" w:rsidR="002A0875" w:rsidRPr="00C54309" w:rsidRDefault="00E14E46">
      <w:pPr>
        <w:rPr>
          <w:color w:val="1D1B11" w:themeColor="background2" w:themeShade="1A"/>
        </w:rPr>
      </w:pPr>
      <w:r w:rsidRPr="00C54309">
        <w:rPr>
          <w:color w:val="1D1B11" w:themeColor="background2" w:themeShade="1A"/>
        </w:rPr>
        <w:t>SIMF is a single</w:t>
      </w:r>
      <w:r w:rsidR="00651C7F" w:rsidRPr="00C54309">
        <w:rPr>
          <w:color w:val="1D1B11" w:themeColor="background2" w:themeShade="1A"/>
        </w:rPr>
        <w:t>-</w:t>
      </w:r>
      <w:r w:rsidRPr="00C54309">
        <w:rPr>
          <w:color w:val="1D1B11" w:themeColor="background2" w:themeShade="1A"/>
        </w:rPr>
        <w:t xml:space="preserve">tenant event platform for a maritime forum run for the Royal Saudi Naval Forces (RSNF) under a Ministry of Defense </w:t>
      </w:r>
      <w:proofErr w:type="spellStart"/>
      <w:r w:rsidRPr="00C54309">
        <w:rPr>
          <w:color w:val="1D1B11" w:themeColor="background2" w:themeShade="1A"/>
        </w:rPr>
        <w:t>programme</w:t>
      </w:r>
      <w:proofErr w:type="spellEnd"/>
      <w:r w:rsidRPr="00C54309">
        <w:rPr>
          <w:color w:val="1D1B11" w:themeColor="background2" w:themeShade="1A"/>
        </w:rPr>
        <w:t>. It serves three audiences through three front</w:t>
      </w:r>
      <w:r w:rsidR="00651C7F" w:rsidRPr="00C54309">
        <w:rPr>
          <w:color w:val="1D1B11" w:themeColor="background2" w:themeShade="1A"/>
        </w:rPr>
        <w:t>-</w:t>
      </w:r>
      <w:r w:rsidRPr="00C54309">
        <w:rPr>
          <w:color w:val="1D1B11" w:themeColor="background2" w:themeShade="1A"/>
        </w:rPr>
        <w:t>ends that share one backend:</w:t>
      </w:r>
    </w:p>
    <w:p w14:paraId="729C24E9" w14:textId="77777777" w:rsidR="002A0875" w:rsidRPr="00C54309" w:rsidRDefault="00E14E46">
      <w:pPr>
        <w:pStyle w:val="ListBullet"/>
        <w:spacing w:after="60"/>
        <w:rPr>
          <w:color w:val="1D1B11" w:themeColor="background2" w:themeShade="1A"/>
        </w:rPr>
      </w:pPr>
      <w:r w:rsidRPr="00C54309">
        <w:rPr>
          <w:b/>
          <w:color w:val="1D1B11" w:themeColor="background2" w:themeShade="1A"/>
        </w:rPr>
        <w:t>Attendees / visitors / VIP delegates</w:t>
      </w:r>
      <w:r w:rsidRPr="00C54309">
        <w:rPr>
          <w:color w:val="1D1B11" w:themeColor="background2" w:themeShade="1A"/>
        </w:rPr>
        <w:t xml:space="preserve"> use the </w:t>
      </w:r>
      <w:r w:rsidRPr="00C54309">
        <w:rPr>
          <w:b/>
          <w:color w:val="1D1B11" w:themeColor="background2" w:themeShade="1A"/>
        </w:rPr>
        <w:t>mobile app</w:t>
      </w:r>
      <w:r w:rsidRPr="00C54309">
        <w:rPr>
          <w:color w:val="1D1B11" w:themeColor="background2" w:themeShade="1A"/>
        </w:rPr>
        <w:t xml:space="preserve"> (and the public website) to register, receive a digital badge, browse the </w:t>
      </w:r>
      <w:proofErr w:type="spellStart"/>
      <w:r w:rsidRPr="00C54309">
        <w:rPr>
          <w:color w:val="1D1B11" w:themeColor="background2" w:themeShade="1A"/>
        </w:rPr>
        <w:t>programme</w:t>
      </w:r>
      <w:proofErr w:type="spellEnd"/>
      <w:r w:rsidRPr="00C54309">
        <w:rPr>
          <w:color w:val="1D1B11" w:themeColor="background2" w:themeShade="1A"/>
        </w:rPr>
        <w:t>, reserve seats, watch live sessions, ask questions, network, and rate the event.</w:t>
      </w:r>
    </w:p>
    <w:p w14:paraId="6B40EFA2" w14:textId="4EE6F40C" w:rsidR="002A0875" w:rsidRPr="00C54309" w:rsidRDefault="00E14E46">
      <w:pPr>
        <w:pStyle w:val="ListBullet"/>
        <w:spacing w:after="60"/>
        <w:rPr>
          <w:color w:val="1D1B11" w:themeColor="background2" w:themeShade="1A"/>
        </w:rPr>
      </w:pPr>
      <w:proofErr w:type="spellStart"/>
      <w:r w:rsidRPr="00C54309">
        <w:rPr>
          <w:b/>
          <w:color w:val="1D1B11" w:themeColor="background2" w:themeShade="1A"/>
        </w:rPr>
        <w:lastRenderedPageBreak/>
        <w:t>Organisers</w:t>
      </w:r>
      <w:proofErr w:type="spellEnd"/>
      <w:r w:rsidRPr="00C54309">
        <w:rPr>
          <w:b/>
          <w:color w:val="1D1B11" w:themeColor="background2" w:themeShade="1A"/>
        </w:rPr>
        <w:t xml:space="preserve"> / administrators / scientific committee / public</w:t>
      </w:r>
      <w:r w:rsidR="00651C7F" w:rsidRPr="00C54309">
        <w:rPr>
          <w:b/>
          <w:color w:val="1D1B11" w:themeColor="background2" w:themeShade="1A"/>
        </w:rPr>
        <w:t>-</w:t>
      </w:r>
      <w:r w:rsidRPr="00C54309">
        <w:rPr>
          <w:b/>
          <w:color w:val="1D1B11" w:themeColor="background2" w:themeShade="1A"/>
        </w:rPr>
        <w:t>relations / gate operators</w:t>
      </w:r>
      <w:r w:rsidRPr="00C54309">
        <w:rPr>
          <w:color w:val="1D1B11" w:themeColor="background2" w:themeShade="1A"/>
        </w:rPr>
        <w:t xml:space="preserve"> use the </w:t>
      </w:r>
      <w:r w:rsidRPr="00C54309">
        <w:rPr>
          <w:b/>
          <w:color w:val="1D1B11" w:themeColor="background2" w:themeShade="1A"/>
        </w:rPr>
        <w:t>Control Panel</w:t>
      </w:r>
      <w:r w:rsidRPr="00C54309">
        <w:rPr>
          <w:color w:val="1D1B11" w:themeColor="background2" w:themeShade="1A"/>
        </w:rPr>
        <w:t xml:space="preserve"> to manage every aspect of the event.</w:t>
      </w:r>
    </w:p>
    <w:p w14:paraId="353616C2" w14:textId="77777777" w:rsidR="002A0875" w:rsidRPr="00C54309" w:rsidRDefault="00E14E46">
      <w:pPr>
        <w:pStyle w:val="ListBullet"/>
        <w:spacing w:after="60"/>
        <w:rPr>
          <w:color w:val="1D1B11" w:themeColor="background2" w:themeShade="1A"/>
        </w:rPr>
      </w:pPr>
      <w:r w:rsidRPr="00C54309">
        <w:rPr>
          <w:b/>
          <w:color w:val="1D1B11" w:themeColor="background2" w:themeShade="1A"/>
        </w:rPr>
        <w:t>Anonymous public</w:t>
      </w:r>
      <w:r w:rsidRPr="00C54309">
        <w:rPr>
          <w:color w:val="1D1B11" w:themeColor="background2" w:themeShade="1A"/>
        </w:rPr>
        <w:t xml:space="preserve"> use the </w:t>
      </w:r>
      <w:r w:rsidRPr="00C54309">
        <w:rPr>
          <w:b/>
          <w:color w:val="1D1B11" w:themeColor="background2" w:themeShade="1A"/>
        </w:rPr>
        <w:t>website</w:t>
      </w:r>
      <w:r w:rsidRPr="00C54309">
        <w:rPr>
          <w:color w:val="1D1B11" w:themeColor="background2" w:themeShade="1A"/>
        </w:rPr>
        <w:t xml:space="preserve"> to read public content (home, </w:t>
      </w:r>
      <w:proofErr w:type="spellStart"/>
      <w:r w:rsidRPr="00C54309">
        <w:rPr>
          <w:color w:val="1D1B11" w:themeColor="background2" w:themeShade="1A"/>
        </w:rPr>
        <w:t>programme</w:t>
      </w:r>
      <w:proofErr w:type="spellEnd"/>
      <w:r w:rsidRPr="00C54309">
        <w:rPr>
          <w:color w:val="1D1B11" w:themeColor="background2" w:themeShade="1A"/>
        </w:rPr>
        <w:t>, visit information) and to begin registration.</w:t>
      </w:r>
    </w:p>
    <w:p w14:paraId="7713E285" w14:textId="77777777" w:rsidR="002A0875" w:rsidRPr="00C54309" w:rsidRDefault="00E14E46">
      <w:pPr>
        <w:pStyle w:val="Heading2"/>
        <w:rPr>
          <w:color w:val="1D1B11" w:themeColor="background2" w:themeShade="1A"/>
        </w:rPr>
      </w:pPr>
      <w:bookmarkStart w:id="4" w:name="_Toc234420832"/>
      <w:r w:rsidRPr="00C54309">
        <w:rPr>
          <w:b w:val="0"/>
          <w:color w:val="1D1B11" w:themeColor="background2" w:themeShade="1A"/>
        </w:rPr>
        <w:t>1.4 Definitions and acronyms</w:t>
      </w:r>
      <w:bookmarkEnd w:id="4"/>
    </w:p>
    <w:tbl>
      <w:tblPr>
        <w:tblStyle w:val="TableGrid"/>
        <w:tblW w:w="0" w:type="auto"/>
        <w:jc w:val="center"/>
        <w:tblLook w:val="04A0" w:firstRow="1" w:lastRow="0" w:firstColumn="1" w:lastColumn="0" w:noHBand="0" w:noVBand="1"/>
      </w:tblPr>
      <w:tblGrid>
        <w:gridCol w:w="1228"/>
        <w:gridCol w:w="8183"/>
      </w:tblGrid>
      <w:tr w:rsidR="002A0875" w:rsidRPr="00C54309" w14:paraId="4E6841D6" w14:textId="77777777">
        <w:trPr>
          <w:cantSplit/>
          <w:tblHeader/>
          <w:jc w:val="center"/>
        </w:trPr>
        <w:tc>
          <w:tcPr>
            <w:tcW w:w="1228" w:type="dxa"/>
            <w:shd w:val="clear" w:color="auto" w:fill="244A77"/>
            <w:tcMar>
              <w:top w:w="60" w:type="dxa"/>
              <w:left w:w="110" w:type="dxa"/>
              <w:bottom w:w="60" w:type="dxa"/>
              <w:right w:w="110" w:type="dxa"/>
            </w:tcMar>
            <w:vAlign w:val="center"/>
          </w:tcPr>
          <w:p w14:paraId="50E6048C" w14:textId="77777777" w:rsidR="002A0875" w:rsidRPr="00C54309" w:rsidRDefault="00E14E46">
            <w:pPr>
              <w:spacing w:after="0"/>
              <w:rPr>
                <w:color w:val="1D1B11" w:themeColor="background2" w:themeShade="1A"/>
              </w:rPr>
            </w:pPr>
            <w:r w:rsidRPr="00C54309">
              <w:rPr>
                <w:b/>
                <w:color w:val="1D1B11" w:themeColor="background2" w:themeShade="1A"/>
                <w:sz w:val="19"/>
              </w:rPr>
              <w:t>Term</w:t>
            </w:r>
          </w:p>
        </w:tc>
        <w:tc>
          <w:tcPr>
            <w:tcW w:w="8183" w:type="dxa"/>
            <w:shd w:val="clear" w:color="auto" w:fill="244A77"/>
            <w:tcMar>
              <w:top w:w="60" w:type="dxa"/>
              <w:left w:w="110" w:type="dxa"/>
              <w:bottom w:w="60" w:type="dxa"/>
              <w:right w:w="110" w:type="dxa"/>
            </w:tcMar>
            <w:vAlign w:val="center"/>
          </w:tcPr>
          <w:p w14:paraId="23494EFF" w14:textId="77777777" w:rsidR="002A0875" w:rsidRPr="00C54309" w:rsidRDefault="00E14E46">
            <w:pPr>
              <w:spacing w:after="0"/>
              <w:rPr>
                <w:color w:val="1D1B11" w:themeColor="background2" w:themeShade="1A"/>
              </w:rPr>
            </w:pPr>
            <w:r w:rsidRPr="00C54309">
              <w:rPr>
                <w:b/>
                <w:color w:val="1D1B11" w:themeColor="background2" w:themeShade="1A"/>
                <w:sz w:val="19"/>
              </w:rPr>
              <w:t>Meaning</w:t>
            </w:r>
          </w:p>
        </w:tc>
      </w:tr>
      <w:tr w:rsidR="002A0875" w:rsidRPr="00C54309" w14:paraId="500F58D4" w14:textId="77777777">
        <w:trPr>
          <w:cantSplit/>
          <w:jc w:val="center"/>
        </w:trPr>
        <w:tc>
          <w:tcPr>
            <w:tcW w:w="1228" w:type="dxa"/>
            <w:tcMar>
              <w:top w:w="60" w:type="dxa"/>
              <w:left w:w="110" w:type="dxa"/>
              <w:bottom w:w="60" w:type="dxa"/>
              <w:right w:w="110" w:type="dxa"/>
            </w:tcMar>
          </w:tcPr>
          <w:p w14:paraId="10B2873C" w14:textId="77777777" w:rsidR="002A0875" w:rsidRPr="00C54309" w:rsidRDefault="00E14E46">
            <w:pPr>
              <w:spacing w:after="0"/>
              <w:rPr>
                <w:color w:val="1D1B11" w:themeColor="background2" w:themeShade="1A"/>
              </w:rPr>
            </w:pPr>
            <w:r w:rsidRPr="00C54309">
              <w:rPr>
                <w:color w:val="1D1B11" w:themeColor="background2" w:themeShade="1A"/>
                <w:sz w:val="19"/>
              </w:rPr>
              <w:t>API</w:t>
            </w:r>
          </w:p>
        </w:tc>
        <w:tc>
          <w:tcPr>
            <w:tcW w:w="8183" w:type="dxa"/>
            <w:tcMar>
              <w:top w:w="60" w:type="dxa"/>
              <w:left w:w="110" w:type="dxa"/>
              <w:bottom w:w="60" w:type="dxa"/>
              <w:right w:w="110" w:type="dxa"/>
            </w:tcMar>
          </w:tcPr>
          <w:p w14:paraId="2BFAD021"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Application Programming Interface (the </w:t>
            </w:r>
            <w:proofErr w:type="spellStart"/>
            <w:r w:rsidRPr="00C54309">
              <w:rPr>
                <w:color w:val="1D1B11" w:themeColor="background2" w:themeShade="1A"/>
                <w:sz w:val="19"/>
              </w:rPr>
              <w:t>FastEndpoints</w:t>
            </w:r>
            <w:proofErr w:type="spellEnd"/>
            <w:r w:rsidRPr="00C54309">
              <w:rPr>
                <w:color w:val="1D1B11" w:themeColor="background2" w:themeShade="1A"/>
                <w:sz w:val="19"/>
              </w:rPr>
              <w:t xml:space="preserve"> HTTP backend)</w:t>
            </w:r>
          </w:p>
        </w:tc>
      </w:tr>
      <w:tr w:rsidR="002A0875" w:rsidRPr="00C54309" w14:paraId="02071EB6" w14:textId="77777777">
        <w:trPr>
          <w:cantSplit/>
          <w:jc w:val="center"/>
        </w:trPr>
        <w:tc>
          <w:tcPr>
            <w:tcW w:w="1228" w:type="dxa"/>
            <w:shd w:val="clear" w:color="auto" w:fill="EDF2F8"/>
            <w:tcMar>
              <w:top w:w="60" w:type="dxa"/>
              <w:left w:w="110" w:type="dxa"/>
              <w:bottom w:w="60" w:type="dxa"/>
              <w:right w:w="110" w:type="dxa"/>
            </w:tcMar>
          </w:tcPr>
          <w:p w14:paraId="77CFAADB" w14:textId="77777777" w:rsidR="002A0875" w:rsidRPr="00C54309" w:rsidRDefault="00E14E46">
            <w:pPr>
              <w:spacing w:after="0"/>
              <w:rPr>
                <w:color w:val="1D1B11" w:themeColor="background2" w:themeShade="1A"/>
              </w:rPr>
            </w:pPr>
            <w:r w:rsidRPr="00C54309">
              <w:rPr>
                <w:color w:val="1D1B11" w:themeColor="background2" w:themeShade="1A"/>
                <w:sz w:val="19"/>
              </w:rPr>
              <w:t>CP</w:t>
            </w:r>
          </w:p>
        </w:tc>
        <w:tc>
          <w:tcPr>
            <w:tcW w:w="8183" w:type="dxa"/>
            <w:shd w:val="clear" w:color="auto" w:fill="EDF2F8"/>
            <w:tcMar>
              <w:top w:w="60" w:type="dxa"/>
              <w:left w:w="110" w:type="dxa"/>
              <w:bottom w:w="60" w:type="dxa"/>
              <w:right w:w="110" w:type="dxa"/>
            </w:tcMar>
          </w:tcPr>
          <w:p w14:paraId="74DA9EB3" w14:textId="77777777" w:rsidR="002A0875" w:rsidRPr="00C54309" w:rsidRDefault="00E14E46">
            <w:pPr>
              <w:spacing w:after="0"/>
              <w:rPr>
                <w:color w:val="1D1B11" w:themeColor="background2" w:themeShade="1A"/>
              </w:rPr>
            </w:pPr>
            <w:r w:rsidRPr="00C54309">
              <w:rPr>
                <w:color w:val="1D1B11" w:themeColor="background2" w:themeShade="1A"/>
                <w:sz w:val="19"/>
              </w:rPr>
              <w:t>Control Panel (Blazor Server admin app)</w:t>
            </w:r>
          </w:p>
        </w:tc>
      </w:tr>
      <w:tr w:rsidR="002A0875" w:rsidRPr="00C54309" w14:paraId="53680ADE" w14:textId="77777777">
        <w:trPr>
          <w:cantSplit/>
          <w:jc w:val="center"/>
        </w:trPr>
        <w:tc>
          <w:tcPr>
            <w:tcW w:w="1228" w:type="dxa"/>
            <w:tcMar>
              <w:top w:w="60" w:type="dxa"/>
              <w:left w:w="110" w:type="dxa"/>
              <w:bottom w:w="60" w:type="dxa"/>
              <w:right w:w="110" w:type="dxa"/>
            </w:tcMar>
          </w:tcPr>
          <w:p w14:paraId="6631CBF6" w14:textId="77777777" w:rsidR="002A0875" w:rsidRPr="00C54309" w:rsidRDefault="00E14E46">
            <w:pPr>
              <w:spacing w:after="0"/>
              <w:rPr>
                <w:color w:val="1D1B11" w:themeColor="background2" w:themeShade="1A"/>
              </w:rPr>
            </w:pPr>
            <w:r w:rsidRPr="00C54309">
              <w:rPr>
                <w:color w:val="1D1B11" w:themeColor="background2" w:themeShade="1A"/>
                <w:sz w:val="19"/>
              </w:rPr>
              <w:t>BFF</w:t>
            </w:r>
          </w:p>
        </w:tc>
        <w:tc>
          <w:tcPr>
            <w:tcW w:w="8183" w:type="dxa"/>
            <w:tcMar>
              <w:top w:w="60" w:type="dxa"/>
              <w:left w:w="110" w:type="dxa"/>
              <w:bottom w:w="60" w:type="dxa"/>
              <w:right w:w="110" w:type="dxa"/>
            </w:tcMar>
          </w:tcPr>
          <w:p w14:paraId="1F6A7DC7" w14:textId="0F1BA81D" w:rsidR="002A0875" w:rsidRPr="00C54309" w:rsidRDefault="00E14E46">
            <w:pPr>
              <w:spacing w:after="0"/>
              <w:rPr>
                <w:color w:val="1D1B11" w:themeColor="background2" w:themeShade="1A"/>
              </w:rPr>
            </w:pPr>
            <w:r w:rsidRPr="00C54309">
              <w:rPr>
                <w:color w:val="1D1B11" w:themeColor="background2" w:themeShade="1A"/>
                <w:sz w:val="19"/>
              </w:rPr>
              <w:t>Backend</w:t>
            </w:r>
            <w:r w:rsidR="00651C7F" w:rsidRPr="00C54309">
              <w:rPr>
                <w:color w:val="1D1B11" w:themeColor="background2" w:themeShade="1A"/>
                <w:sz w:val="19"/>
              </w:rPr>
              <w:t>-</w:t>
            </w:r>
            <w:r w:rsidRPr="00C54309">
              <w:rPr>
                <w:color w:val="1D1B11" w:themeColor="background2" w:themeShade="1A"/>
                <w:sz w:val="19"/>
              </w:rPr>
              <w:t>for</w:t>
            </w:r>
            <w:r w:rsidR="00651C7F" w:rsidRPr="00C54309">
              <w:rPr>
                <w:color w:val="1D1B11" w:themeColor="background2" w:themeShade="1A"/>
                <w:sz w:val="19"/>
              </w:rPr>
              <w:t>-</w:t>
            </w:r>
            <w:r w:rsidRPr="00C54309">
              <w:rPr>
                <w:color w:val="1D1B11" w:themeColor="background2" w:themeShade="1A"/>
                <w:sz w:val="19"/>
              </w:rPr>
              <w:t>Frontend (the thin server</w:t>
            </w:r>
            <w:r w:rsidR="00651C7F" w:rsidRPr="00C54309">
              <w:rPr>
                <w:color w:val="1D1B11" w:themeColor="background2" w:themeShade="1A"/>
                <w:sz w:val="19"/>
              </w:rPr>
              <w:t>-</w:t>
            </w:r>
            <w:r w:rsidRPr="00C54309">
              <w:rPr>
                <w:color w:val="1D1B11" w:themeColor="background2" w:themeShade="1A"/>
                <w:sz w:val="19"/>
              </w:rPr>
              <w:t>side endpoint layer in CP/Website)</w:t>
            </w:r>
          </w:p>
        </w:tc>
      </w:tr>
      <w:tr w:rsidR="002A0875" w:rsidRPr="00C54309" w14:paraId="06E7497D" w14:textId="77777777">
        <w:trPr>
          <w:cantSplit/>
          <w:jc w:val="center"/>
        </w:trPr>
        <w:tc>
          <w:tcPr>
            <w:tcW w:w="1228" w:type="dxa"/>
            <w:shd w:val="clear" w:color="auto" w:fill="EDF2F8"/>
            <w:tcMar>
              <w:top w:w="60" w:type="dxa"/>
              <w:left w:w="110" w:type="dxa"/>
              <w:bottom w:w="60" w:type="dxa"/>
              <w:right w:w="110" w:type="dxa"/>
            </w:tcMar>
          </w:tcPr>
          <w:p w14:paraId="5975BCBD" w14:textId="77777777" w:rsidR="002A0875" w:rsidRPr="00C54309" w:rsidRDefault="00E14E46">
            <w:pPr>
              <w:spacing w:after="0"/>
              <w:rPr>
                <w:color w:val="1D1B11" w:themeColor="background2" w:themeShade="1A"/>
              </w:rPr>
            </w:pPr>
            <w:r w:rsidRPr="00C54309">
              <w:rPr>
                <w:color w:val="1D1B11" w:themeColor="background2" w:themeShade="1A"/>
                <w:sz w:val="19"/>
              </w:rPr>
              <w:t>DDD</w:t>
            </w:r>
          </w:p>
        </w:tc>
        <w:tc>
          <w:tcPr>
            <w:tcW w:w="8183" w:type="dxa"/>
            <w:shd w:val="clear" w:color="auto" w:fill="EDF2F8"/>
            <w:tcMar>
              <w:top w:w="60" w:type="dxa"/>
              <w:left w:w="110" w:type="dxa"/>
              <w:bottom w:w="60" w:type="dxa"/>
              <w:right w:w="110" w:type="dxa"/>
            </w:tcMar>
          </w:tcPr>
          <w:p w14:paraId="14D6938D" w14:textId="192CD899" w:rsidR="002A0875" w:rsidRPr="00C54309" w:rsidRDefault="00E14E46">
            <w:pPr>
              <w:spacing w:after="0"/>
              <w:rPr>
                <w:color w:val="1D1B11" w:themeColor="background2" w:themeShade="1A"/>
              </w:rPr>
            </w:pPr>
            <w:r w:rsidRPr="00C54309">
              <w:rPr>
                <w:color w:val="1D1B11" w:themeColor="background2" w:themeShade="1A"/>
                <w:sz w:val="19"/>
              </w:rPr>
              <w:t>Domain</w:t>
            </w:r>
            <w:r w:rsidR="00651C7F" w:rsidRPr="00C54309">
              <w:rPr>
                <w:color w:val="1D1B11" w:themeColor="background2" w:themeShade="1A"/>
                <w:sz w:val="19"/>
              </w:rPr>
              <w:t>-</w:t>
            </w:r>
            <w:r w:rsidRPr="00C54309">
              <w:rPr>
                <w:color w:val="1D1B11" w:themeColor="background2" w:themeShade="1A"/>
                <w:sz w:val="19"/>
              </w:rPr>
              <w:t>Driven Design</w:t>
            </w:r>
          </w:p>
        </w:tc>
      </w:tr>
      <w:tr w:rsidR="002A0875" w:rsidRPr="00C54309" w14:paraId="16B7E37C" w14:textId="77777777">
        <w:trPr>
          <w:cantSplit/>
          <w:jc w:val="center"/>
        </w:trPr>
        <w:tc>
          <w:tcPr>
            <w:tcW w:w="1228" w:type="dxa"/>
            <w:tcMar>
              <w:top w:w="60" w:type="dxa"/>
              <w:left w:w="110" w:type="dxa"/>
              <w:bottom w:w="60" w:type="dxa"/>
              <w:right w:w="110" w:type="dxa"/>
            </w:tcMar>
          </w:tcPr>
          <w:p w14:paraId="71FAFBE7" w14:textId="77777777" w:rsidR="002A0875" w:rsidRPr="00C54309" w:rsidRDefault="00E14E46">
            <w:pPr>
              <w:spacing w:after="0"/>
              <w:rPr>
                <w:color w:val="1D1B11" w:themeColor="background2" w:themeShade="1A"/>
              </w:rPr>
            </w:pPr>
            <w:r w:rsidRPr="00C54309">
              <w:rPr>
                <w:color w:val="1D1B11" w:themeColor="background2" w:themeShade="1A"/>
                <w:sz w:val="19"/>
              </w:rPr>
              <w:t>JWT</w:t>
            </w:r>
          </w:p>
        </w:tc>
        <w:tc>
          <w:tcPr>
            <w:tcW w:w="8183" w:type="dxa"/>
            <w:tcMar>
              <w:top w:w="60" w:type="dxa"/>
              <w:left w:w="110" w:type="dxa"/>
              <w:bottom w:w="60" w:type="dxa"/>
              <w:right w:w="110" w:type="dxa"/>
            </w:tcMar>
          </w:tcPr>
          <w:p w14:paraId="449EAF4D" w14:textId="77777777" w:rsidR="002A0875" w:rsidRPr="00C54309" w:rsidRDefault="00E14E46">
            <w:pPr>
              <w:spacing w:after="0"/>
              <w:rPr>
                <w:color w:val="1D1B11" w:themeColor="background2" w:themeShade="1A"/>
              </w:rPr>
            </w:pPr>
            <w:r w:rsidRPr="00C54309">
              <w:rPr>
                <w:color w:val="1D1B11" w:themeColor="background2" w:themeShade="1A"/>
                <w:sz w:val="19"/>
              </w:rPr>
              <w:t>JSON Web Token</w:t>
            </w:r>
          </w:p>
        </w:tc>
      </w:tr>
      <w:tr w:rsidR="002A0875" w:rsidRPr="00C54309" w14:paraId="5B1EB959" w14:textId="77777777">
        <w:trPr>
          <w:cantSplit/>
          <w:jc w:val="center"/>
        </w:trPr>
        <w:tc>
          <w:tcPr>
            <w:tcW w:w="1228" w:type="dxa"/>
            <w:shd w:val="clear" w:color="auto" w:fill="EDF2F8"/>
            <w:tcMar>
              <w:top w:w="60" w:type="dxa"/>
              <w:left w:w="110" w:type="dxa"/>
              <w:bottom w:w="60" w:type="dxa"/>
              <w:right w:w="110" w:type="dxa"/>
            </w:tcMar>
          </w:tcPr>
          <w:p w14:paraId="279EBC9A" w14:textId="77777777" w:rsidR="002A0875" w:rsidRPr="00C54309" w:rsidRDefault="00E14E46">
            <w:pPr>
              <w:spacing w:after="0"/>
              <w:rPr>
                <w:color w:val="1D1B11" w:themeColor="background2" w:themeShade="1A"/>
              </w:rPr>
            </w:pPr>
            <w:r w:rsidRPr="00C54309">
              <w:rPr>
                <w:color w:val="1D1B11" w:themeColor="background2" w:themeShade="1A"/>
                <w:sz w:val="19"/>
              </w:rPr>
              <w:t>TOTP</w:t>
            </w:r>
          </w:p>
        </w:tc>
        <w:tc>
          <w:tcPr>
            <w:tcW w:w="8183" w:type="dxa"/>
            <w:shd w:val="clear" w:color="auto" w:fill="EDF2F8"/>
            <w:tcMar>
              <w:top w:w="60" w:type="dxa"/>
              <w:left w:w="110" w:type="dxa"/>
              <w:bottom w:w="60" w:type="dxa"/>
              <w:right w:w="110" w:type="dxa"/>
            </w:tcMar>
          </w:tcPr>
          <w:p w14:paraId="0FB62E66" w14:textId="72225B16" w:rsidR="002A0875" w:rsidRPr="00C54309" w:rsidRDefault="00E14E46">
            <w:pPr>
              <w:spacing w:after="0"/>
              <w:rPr>
                <w:color w:val="1D1B11" w:themeColor="background2" w:themeShade="1A"/>
              </w:rPr>
            </w:pPr>
            <w:r w:rsidRPr="00C54309">
              <w:rPr>
                <w:color w:val="1D1B11" w:themeColor="background2" w:themeShade="1A"/>
                <w:sz w:val="19"/>
              </w:rPr>
              <w:t>Time</w:t>
            </w:r>
            <w:r w:rsidR="00651C7F" w:rsidRPr="00C54309">
              <w:rPr>
                <w:color w:val="1D1B11" w:themeColor="background2" w:themeShade="1A"/>
                <w:sz w:val="19"/>
              </w:rPr>
              <w:t>-</w:t>
            </w:r>
            <w:r w:rsidRPr="00C54309">
              <w:rPr>
                <w:color w:val="1D1B11" w:themeColor="background2" w:themeShade="1A"/>
                <w:sz w:val="19"/>
              </w:rPr>
              <w:t>based One</w:t>
            </w:r>
            <w:r w:rsidR="00651C7F" w:rsidRPr="00C54309">
              <w:rPr>
                <w:color w:val="1D1B11" w:themeColor="background2" w:themeShade="1A"/>
                <w:sz w:val="19"/>
              </w:rPr>
              <w:t>-</w:t>
            </w:r>
            <w:r w:rsidRPr="00C54309">
              <w:rPr>
                <w:color w:val="1D1B11" w:themeColor="background2" w:themeShade="1A"/>
                <w:sz w:val="19"/>
              </w:rPr>
              <w:t>Time Password (authenticator app)</w:t>
            </w:r>
          </w:p>
        </w:tc>
      </w:tr>
      <w:tr w:rsidR="002A0875" w:rsidRPr="00C54309" w14:paraId="4B797AB5" w14:textId="77777777">
        <w:trPr>
          <w:cantSplit/>
          <w:jc w:val="center"/>
        </w:trPr>
        <w:tc>
          <w:tcPr>
            <w:tcW w:w="1228" w:type="dxa"/>
            <w:tcMar>
              <w:top w:w="60" w:type="dxa"/>
              <w:left w:w="110" w:type="dxa"/>
              <w:bottom w:w="60" w:type="dxa"/>
              <w:right w:w="110" w:type="dxa"/>
            </w:tcMar>
          </w:tcPr>
          <w:p w14:paraId="44B9714F" w14:textId="77777777" w:rsidR="002A0875" w:rsidRPr="00C54309" w:rsidRDefault="00E14E46">
            <w:pPr>
              <w:spacing w:after="0"/>
              <w:rPr>
                <w:color w:val="1D1B11" w:themeColor="background2" w:themeShade="1A"/>
              </w:rPr>
            </w:pPr>
            <w:r w:rsidRPr="00C54309">
              <w:rPr>
                <w:color w:val="1D1B11" w:themeColor="background2" w:themeShade="1A"/>
                <w:sz w:val="19"/>
              </w:rPr>
              <w:t>OTP</w:t>
            </w:r>
          </w:p>
        </w:tc>
        <w:tc>
          <w:tcPr>
            <w:tcW w:w="8183" w:type="dxa"/>
            <w:tcMar>
              <w:top w:w="60" w:type="dxa"/>
              <w:left w:w="110" w:type="dxa"/>
              <w:bottom w:w="60" w:type="dxa"/>
              <w:right w:w="110" w:type="dxa"/>
            </w:tcMar>
          </w:tcPr>
          <w:p w14:paraId="193CC5B5" w14:textId="47A38D59" w:rsidR="002A0875" w:rsidRPr="00C54309" w:rsidRDefault="00E14E46">
            <w:pPr>
              <w:spacing w:after="0"/>
              <w:rPr>
                <w:color w:val="1D1B11" w:themeColor="background2" w:themeShade="1A"/>
              </w:rPr>
            </w:pPr>
            <w:r w:rsidRPr="00C54309">
              <w:rPr>
                <w:color w:val="1D1B11" w:themeColor="background2" w:themeShade="1A"/>
                <w:sz w:val="19"/>
              </w:rPr>
              <w:t>One</w:t>
            </w:r>
            <w:r w:rsidR="00651C7F" w:rsidRPr="00C54309">
              <w:rPr>
                <w:color w:val="1D1B11" w:themeColor="background2" w:themeShade="1A"/>
                <w:sz w:val="19"/>
              </w:rPr>
              <w:t>-</w:t>
            </w:r>
            <w:r w:rsidRPr="00C54309">
              <w:rPr>
                <w:color w:val="1D1B11" w:themeColor="background2" w:themeShade="1A"/>
                <w:sz w:val="19"/>
              </w:rPr>
              <w:t>Time Password (e</w:t>
            </w:r>
            <w:r w:rsidR="00651C7F" w:rsidRPr="00C54309">
              <w:rPr>
                <w:color w:val="1D1B11" w:themeColor="background2" w:themeShade="1A"/>
                <w:sz w:val="19"/>
              </w:rPr>
              <w:t>-</w:t>
            </w:r>
            <w:r w:rsidRPr="00C54309">
              <w:rPr>
                <w:color w:val="1D1B11" w:themeColor="background2" w:themeShade="1A"/>
                <w:sz w:val="19"/>
              </w:rPr>
              <w:t>mailed code)</w:t>
            </w:r>
          </w:p>
        </w:tc>
      </w:tr>
      <w:tr w:rsidR="002A0875" w:rsidRPr="00C54309" w14:paraId="63E94595" w14:textId="77777777">
        <w:trPr>
          <w:cantSplit/>
          <w:jc w:val="center"/>
        </w:trPr>
        <w:tc>
          <w:tcPr>
            <w:tcW w:w="1228" w:type="dxa"/>
            <w:shd w:val="clear" w:color="auto" w:fill="EDF2F8"/>
            <w:tcMar>
              <w:top w:w="60" w:type="dxa"/>
              <w:left w:w="110" w:type="dxa"/>
              <w:bottom w:w="60" w:type="dxa"/>
              <w:right w:w="110" w:type="dxa"/>
            </w:tcMar>
          </w:tcPr>
          <w:p w14:paraId="0E655650" w14:textId="77777777" w:rsidR="002A0875" w:rsidRPr="00C54309" w:rsidRDefault="00E14E46">
            <w:pPr>
              <w:spacing w:after="0"/>
              <w:rPr>
                <w:color w:val="1D1B11" w:themeColor="background2" w:themeShade="1A"/>
              </w:rPr>
            </w:pPr>
            <w:r w:rsidRPr="00C54309">
              <w:rPr>
                <w:color w:val="1D1B11" w:themeColor="background2" w:themeShade="1A"/>
                <w:sz w:val="19"/>
              </w:rPr>
              <w:t>RBAC</w:t>
            </w:r>
          </w:p>
        </w:tc>
        <w:tc>
          <w:tcPr>
            <w:tcW w:w="8183" w:type="dxa"/>
            <w:shd w:val="clear" w:color="auto" w:fill="EDF2F8"/>
            <w:tcMar>
              <w:top w:w="60" w:type="dxa"/>
              <w:left w:w="110" w:type="dxa"/>
              <w:bottom w:w="60" w:type="dxa"/>
              <w:right w:w="110" w:type="dxa"/>
            </w:tcMar>
          </w:tcPr>
          <w:p w14:paraId="60ACE565" w14:textId="0922642F" w:rsidR="002A0875" w:rsidRPr="00C54309" w:rsidRDefault="00E14E46">
            <w:pPr>
              <w:spacing w:after="0"/>
              <w:rPr>
                <w:color w:val="1D1B11" w:themeColor="background2" w:themeShade="1A"/>
              </w:rPr>
            </w:pPr>
            <w:r w:rsidRPr="00C54309">
              <w:rPr>
                <w:color w:val="1D1B11" w:themeColor="background2" w:themeShade="1A"/>
                <w:sz w:val="19"/>
              </w:rPr>
              <w:t>Role</w:t>
            </w:r>
            <w:r w:rsidR="00651C7F" w:rsidRPr="00C54309">
              <w:rPr>
                <w:color w:val="1D1B11" w:themeColor="background2" w:themeShade="1A"/>
                <w:sz w:val="19"/>
              </w:rPr>
              <w:t>-</w:t>
            </w:r>
            <w:r w:rsidRPr="00C54309">
              <w:rPr>
                <w:color w:val="1D1B11" w:themeColor="background2" w:themeShade="1A"/>
                <w:sz w:val="19"/>
              </w:rPr>
              <w:t>Based Access Control</w:t>
            </w:r>
          </w:p>
        </w:tc>
      </w:tr>
      <w:tr w:rsidR="002A0875" w:rsidRPr="00C54309" w14:paraId="7F15F057" w14:textId="77777777">
        <w:trPr>
          <w:cantSplit/>
          <w:jc w:val="center"/>
        </w:trPr>
        <w:tc>
          <w:tcPr>
            <w:tcW w:w="1228" w:type="dxa"/>
            <w:tcMar>
              <w:top w:w="60" w:type="dxa"/>
              <w:left w:w="110" w:type="dxa"/>
              <w:bottom w:w="60" w:type="dxa"/>
              <w:right w:w="110" w:type="dxa"/>
            </w:tcMar>
          </w:tcPr>
          <w:p w14:paraId="071F4291" w14:textId="77777777" w:rsidR="002A0875" w:rsidRPr="00C54309" w:rsidRDefault="00E14E46">
            <w:pPr>
              <w:spacing w:after="0"/>
              <w:rPr>
                <w:color w:val="1D1B11" w:themeColor="background2" w:themeShade="1A"/>
              </w:rPr>
            </w:pPr>
            <w:r w:rsidRPr="00C54309">
              <w:rPr>
                <w:color w:val="1D1B11" w:themeColor="background2" w:themeShade="1A"/>
                <w:sz w:val="19"/>
              </w:rPr>
              <w:t>PII</w:t>
            </w:r>
          </w:p>
        </w:tc>
        <w:tc>
          <w:tcPr>
            <w:tcW w:w="8183" w:type="dxa"/>
            <w:tcMar>
              <w:top w:w="60" w:type="dxa"/>
              <w:left w:w="110" w:type="dxa"/>
              <w:bottom w:w="60" w:type="dxa"/>
              <w:right w:w="110" w:type="dxa"/>
            </w:tcMar>
          </w:tcPr>
          <w:p w14:paraId="55497B8F" w14:textId="77777777" w:rsidR="002A0875" w:rsidRPr="00C54309" w:rsidRDefault="00E14E46">
            <w:pPr>
              <w:spacing w:after="0"/>
              <w:rPr>
                <w:color w:val="1D1B11" w:themeColor="background2" w:themeShade="1A"/>
              </w:rPr>
            </w:pPr>
            <w:r w:rsidRPr="00C54309">
              <w:rPr>
                <w:color w:val="1D1B11" w:themeColor="background2" w:themeShade="1A"/>
                <w:sz w:val="19"/>
              </w:rPr>
              <w:t>Personally Identifiable Information</w:t>
            </w:r>
          </w:p>
        </w:tc>
      </w:tr>
      <w:tr w:rsidR="002A0875" w:rsidRPr="00C54309" w14:paraId="3F43EC1C" w14:textId="77777777">
        <w:trPr>
          <w:cantSplit/>
          <w:jc w:val="center"/>
        </w:trPr>
        <w:tc>
          <w:tcPr>
            <w:tcW w:w="1228" w:type="dxa"/>
            <w:shd w:val="clear" w:color="auto" w:fill="EDF2F8"/>
            <w:tcMar>
              <w:top w:w="60" w:type="dxa"/>
              <w:left w:w="110" w:type="dxa"/>
              <w:bottom w:w="60" w:type="dxa"/>
              <w:right w:w="110" w:type="dxa"/>
            </w:tcMar>
          </w:tcPr>
          <w:p w14:paraId="07B2402E" w14:textId="77777777" w:rsidR="002A0875" w:rsidRPr="00C54309" w:rsidRDefault="00E14E46">
            <w:pPr>
              <w:spacing w:after="0"/>
              <w:rPr>
                <w:color w:val="1D1B11" w:themeColor="background2" w:themeShade="1A"/>
              </w:rPr>
            </w:pPr>
            <w:r w:rsidRPr="00C54309">
              <w:rPr>
                <w:color w:val="1D1B11" w:themeColor="background2" w:themeShade="1A"/>
                <w:sz w:val="19"/>
              </w:rPr>
              <w:t>RTL / LTR</w:t>
            </w:r>
          </w:p>
        </w:tc>
        <w:tc>
          <w:tcPr>
            <w:tcW w:w="8183" w:type="dxa"/>
            <w:shd w:val="clear" w:color="auto" w:fill="EDF2F8"/>
            <w:tcMar>
              <w:top w:w="60" w:type="dxa"/>
              <w:left w:w="110" w:type="dxa"/>
              <w:bottom w:w="60" w:type="dxa"/>
              <w:right w:w="110" w:type="dxa"/>
            </w:tcMar>
          </w:tcPr>
          <w:p w14:paraId="5C54E0E1" w14:textId="26E0618A" w:rsidR="002A0875" w:rsidRPr="00C54309" w:rsidRDefault="00E14E46">
            <w:pPr>
              <w:spacing w:after="0"/>
              <w:rPr>
                <w:color w:val="1D1B11" w:themeColor="background2" w:themeShade="1A"/>
              </w:rPr>
            </w:pPr>
            <w:r w:rsidRPr="00C54309">
              <w:rPr>
                <w:color w:val="1D1B11" w:themeColor="background2" w:themeShade="1A"/>
                <w:sz w:val="19"/>
              </w:rPr>
              <w:t>Right</w:t>
            </w:r>
            <w:r w:rsidR="00651C7F" w:rsidRPr="00C54309">
              <w:rPr>
                <w:color w:val="1D1B11" w:themeColor="background2" w:themeShade="1A"/>
                <w:sz w:val="19"/>
              </w:rPr>
              <w:t>-</w:t>
            </w:r>
            <w:r w:rsidRPr="00C54309">
              <w:rPr>
                <w:color w:val="1D1B11" w:themeColor="background2" w:themeShade="1A"/>
                <w:sz w:val="19"/>
              </w:rPr>
              <w:t>to</w:t>
            </w:r>
            <w:r w:rsidR="00651C7F" w:rsidRPr="00C54309">
              <w:rPr>
                <w:color w:val="1D1B11" w:themeColor="background2" w:themeShade="1A"/>
                <w:sz w:val="19"/>
              </w:rPr>
              <w:t>-</w:t>
            </w:r>
            <w:r w:rsidRPr="00C54309">
              <w:rPr>
                <w:color w:val="1D1B11" w:themeColor="background2" w:themeShade="1A"/>
                <w:sz w:val="19"/>
              </w:rPr>
              <w:t>Left / Left</w:t>
            </w:r>
            <w:r w:rsidR="00651C7F" w:rsidRPr="00C54309">
              <w:rPr>
                <w:color w:val="1D1B11" w:themeColor="background2" w:themeShade="1A"/>
                <w:sz w:val="19"/>
              </w:rPr>
              <w:t>-</w:t>
            </w:r>
            <w:r w:rsidRPr="00C54309">
              <w:rPr>
                <w:color w:val="1D1B11" w:themeColor="background2" w:themeShade="1A"/>
                <w:sz w:val="19"/>
              </w:rPr>
              <w:t>to</w:t>
            </w:r>
            <w:r w:rsidR="00651C7F" w:rsidRPr="00C54309">
              <w:rPr>
                <w:color w:val="1D1B11" w:themeColor="background2" w:themeShade="1A"/>
                <w:sz w:val="19"/>
              </w:rPr>
              <w:t>-</w:t>
            </w:r>
            <w:r w:rsidRPr="00C54309">
              <w:rPr>
                <w:color w:val="1D1B11" w:themeColor="background2" w:themeShade="1A"/>
                <w:sz w:val="19"/>
              </w:rPr>
              <w:t>Right text direction (Arabic / English)</w:t>
            </w:r>
          </w:p>
        </w:tc>
      </w:tr>
      <w:tr w:rsidR="002A0875" w:rsidRPr="00C54309" w14:paraId="4375B4B0" w14:textId="77777777">
        <w:trPr>
          <w:cantSplit/>
          <w:jc w:val="center"/>
        </w:trPr>
        <w:tc>
          <w:tcPr>
            <w:tcW w:w="1228" w:type="dxa"/>
            <w:tcMar>
              <w:top w:w="60" w:type="dxa"/>
              <w:left w:w="110" w:type="dxa"/>
              <w:bottom w:w="60" w:type="dxa"/>
              <w:right w:w="110" w:type="dxa"/>
            </w:tcMar>
          </w:tcPr>
          <w:p w14:paraId="2BC5B5E1" w14:textId="77777777" w:rsidR="002A0875" w:rsidRPr="00C54309" w:rsidRDefault="00E14E46">
            <w:pPr>
              <w:spacing w:after="0"/>
              <w:rPr>
                <w:color w:val="1D1B11" w:themeColor="background2" w:themeShade="1A"/>
              </w:rPr>
            </w:pPr>
            <w:r w:rsidRPr="00C54309">
              <w:rPr>
                <w:color w:val="1D1B11" w:themeColor="background2" w:themeShade="1A"/>
                <w:sz w:val="19"/>
              </w:rPr>
              <w:t>NCA</w:t>
            </w:r>
          </w:p>
        </w:tc>
        <w:tc>
          <w:tcPr>
            <w:tcW w:w="8183" w:type="dxa"/>
            <w:tcMar>
              <w:top w:w="60" w:type="dxa"/>
              <w:left w:w="110" w:type="dxa"/>
              <w:bottom w:w="60" w:type="dxa"/>
              <w:right w:w="110" w:type="dxa"/>
            </w:tcMar>
          </w:tcPr>
          <w:p w14:paraId="5ADF4C0F" w14:textId="77777777" w:rsidR="002A0875" w:rsidRPr="00C54309" w:rsidRDefault="00E14E46">
            <w:pPr>
              <w:spacing w:after="0"/>
              <w:rPr>
                <w:color w:val="1D1B11" w:themeColor="background2" w:themeShade="1A"/>
              </w:rPr>
            </w:pPr>
            <w:r w:rsidRPr="00C54309">
              <w:rPr>
                <w:color w:val="1D1B11" w:themeColor="background2" w:themeShade="1A"/>
                <w:sz w:val="19"/>
              </w:rPr>
              <w:t>National Cybersecurity Authority (Saudi Arabia)</w:t>
            </w:r>
          </w:p>
        </w:tc>
      </w:tr>
      <w:tr w:rsidR="002A0875" w:rsidRPr="00C54309" w14:paraId="66B7146C" w14:textId="77777777">
        <w:trPr>
          <w:cantSplit/>
          <w:jc w:val="center"/>
        </w:trPr>
        <w:tc>
          <w:tcPr>
            <w:tcW w:w="1228" w:type="dxa"/>
            <w:shd w:val="clear" w:color="auto" w:fill="EDF2F8"/>
            <w:tcMar>
              <w:top w:w="60" w:type="dxa"/>
              <w:left w:w="110" w:type="dxa"/>
              <w:bottom w:w="60" w:type="dxa"/>
              <w:right w:w="110" w:type="dxa"/>
            </w:tcMar>
          </w:tcPr>
          <w:p w14:paraId="15A1AA98" w14:textId="77777777" w:rsidR="002A0875" w:rsidRPr="00C54309" w:rsidRDefault="00E14E46">
            <w:pPr>
              <w:spacing w:after="0"/>
              <w:rPr>
                <w:color w:val="1D1B11" w:themeColor="background2" w:themeShade="1A"/>
              </w:rPr>
            </w:pPr>
            <w:r w:rsidRPr="00C54309">
              <w:rPr>
                <w:color w:val="1D1B11" w:themeColor="background2" w:themeShade="1A"/>
                <w:sz w:val="19"/>
              </w:rPr>
              <w:t>SSR</w:t>
            </w:r>
          </w:p>
        </w:tc>
        <w:tc>
          <w:tcPr>
            <w:tcW w:w="8183" w:type="dxa"/>
            <w:shd w:val="clear" w:color="auto" w:fill="EDF2F8"/>
            <w:tcMar>
              <w:top w:w="60" w:type="dxa"/>
              <w:left w:w="110" w:type="dxa"/>
              <w:bottom w:w="60" w:type="dxa"/>
              <w:right w:w="110" w:type="dxa"/>
            </w:tcMar>
          </w:tcPr>
          <w:p w14:paraId="761A36D9" w14:textId="7D3ED59C" w:rsidR="002A0875" w:rsidRPr="00C54309" w:rsidRDefault="00E14E46">
            <w:pPr>
              <w:spacing w:after="0"/>
              <w:rPr>
                <w:color w:val="1D1B11" w:themeColor="background2" w:themeShade="1A"/>
              </w:rPr>
            </w:pPr>
            <w:r w:rsidRPr="00C54309">
              <w:rPr>
                <w:color w:val="1D1B11" w:themeColor="background2" w:themeShade="1A"/>
                <w:sz w:val="19"/>
              </w:rPr>
              <w:t>Server</w:t>
            </w:r>
            <w:r w:rsidR="00651C7F" w:rsidRPr="00C54309">
              <w:rPr>
                <w:color w:val="1D1B11" w:themeColor="background2" w:themeShade="1A"/>
                <w:sz w:val="19"/>
              </w:rPr>
              <w:t>-</w:t>
            </w:r>
            <w:r w:rsidRPr="00C54309">
              <w:rPr>
                <w:color w:val="1D1B11" w:themeColor="background2" w:themeShade="1A"/>
                <w:sz w:val="19"/>
              </w:rPr>
              <w:t>Side Rendering</w:t>
            </w:r>
          </w:p>
        </w:tc>
      </w:tr>
      <w:tr w:rsidR="002A0875" w:rsidRPr="00C54309" w14:paraId="3469DB3D" w14:textId="77777777">
        <w:trPr>
          <w:cantSplit/>
          <w:jc w:val="center"/>
        </w:trPr>
        <w:tc>
          <w:tcPr>
            <w:tcW w:w="1228" w:type="dxa"/>
            <w:tcMar>
              <w:top w:w="60" w:type="dxa"/>
              <w:left w:w="110" w:type="dxa"/>
              <w:bottom w:w="60" w:type="dxa"/>
              <w:right w:w="110" w:type="dxa"/>
            </w:tcMar>
          </w:tcPr>
          <w:p w14:paraId="18975B2A" w14:textId="77777777" w:rsidR="002A0875" w:rsidRPr="00C54309" w:rsidRDefault="00E14E46">
            <w:pPr>
              <w:spacing w:after="0"/>
              <w:rPr>
                <w:color w:val="1D1B11" w:themeColor="background2" w:themeShade="1A"/>
              </w:rPr>
            </w:pPr>
            <w:proofErr w:type="spellStart"/>
            <w:r w:rsidRPr="00C54309">
              <w:rPr>
                <w:color w:val="1D1B11" w:themeColor="background2" w:themeShade="1A"/>
                <w:sz w:val="19"/>
              </w:rPr>
              <w:t>SoT</w:t>
            </w:r>
            <w:proofErr w:type="spellEnd"/>
          </w:p>
        </w:tc>
        <w:tc>
          <w:tcPr>
            <w:tcW w:w="8183" w:type="dxa"/>
            <w:tcMar>
              <w:top w:w="60" w:type="dxa"/>
              <w:left w:w="110" w:type="dxa"/>
              <w:bottom w:w="60" w:type="dxa"/>
              <w:right w:w="110" w:type="dxa"/>
            </w:tcMar>
          </w:tcPr>
          <w:p w14:paraId="01910B44" w14:textId="77777777" w:rsidR="002A0875" w:rsidRPr="00C54309" w:rsidRDefault="00E14E46">
            <w:pPr>
              <w:spacing w:after="0"/>
              <w:rPr>
                <w:color w:val="1D1B11" w:themeColor="background2" w:themeShade="1A"/>
              </w:rPr>
            </w:pPr>
            <w:r w:rsidRPr="00C54309">
              <w:rPr>
                <w:color w:val="1D1B11" w:themeColor="background2" w:themeShade="1A"/>
                <w:sz w:val="19"/>
              </w:rPr>
              <w:t>Source of Truth</w:t>
            </w:r>
          </w:p>
        </w:tc>
      </w:tr>
    </w:tbl>
    <w:p w14:paraId="5C0C7B17" w14:textId="77777777" w:rsidR="002A0875" w:rsidRPr="00C54309" w:rsidRDefault="002A0875">
      <w:pPr>
        <w:spacing w:after="40"/>
        <w:rPr>
          <w:color w:val="1D1B11" w:themeColor="background2" w:themeShade="1A"/>
        </w:rPr>
      </w:pPr>
    </w:p>
    <w:p w14:paraId="65DB1515" w14:textId="77777777" w:rsidR="002A0875" w:rsidRPr="00C54309" w:rsidRDefault="00E14E46">
      <w:pPr>
        <w:pStyle w:val="Heading2"/>
        <w:rPr>
          <w:color w:val="1D1B11" w:themeColor="background2" w:themeShade="1A"/>
        </w:rPr>
      </w:pPr>
      <w:bookmarkStart w:id="5" w:name="_Toc234420833"/>
      <w:r w:rsidRPr="00C54309">
        <w:rPr>
          <w:b w:val="0"/>
          <w:color w:val="1D1B11" w:themeColor="background2" w:themeShade="1A"/>
        </w:rPr>
        <w:t>1.5 Reference documents</w:t>
      </w:r>
      <w:bookmarkEnd w:id="5"/>
    </w:p>
    <w:p w14:paraId="20C4A232" w14:textId="0D75C6CE" w:rsidR="002A0875" w:rsidRPr="00C54309" w:rsidRDefault="00E14E46">
      <w:pPr>
        <w:rPr>
          <w:color w:val="1D1B11" w:themeColor="background2" w:themeShade="1A"/>
        </w:rPr>
      </w:pP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SAD</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(Software Architecture Document),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API</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(API Specification),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DAT</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(Data Model &amp; Database Design),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MAA</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(Mobile Application Architecture),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CPD</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(Control Panel Design),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RPM</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(Roles &amp; Permissions),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OPS</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(Deployment &amp; Operations),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SES</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(Engineering Standards), and the companion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LLD</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 xml:space="preserve"> (Low</w:t>
      </w:r>
      <w:r w:rsidR="00651C7F" w:rsidRPr="00C54309">
        <w:rPr>
          <w:color w:val="1D1B11" w:themeColor="background2" w:themeShade="1A"/>
        </w:rPr>
        <w:t>-</w:t>
      </w:r>
      <w:r w:rsidRPr="00C54309">
        <w:rPr>
          <w:color w:val="1D1B11" w:themeColor="background2" w:themeShade="1A"/>
        </w:rPr>
        <w:t>Level Design).</w:t>
      </w:r>
    </w:p>
    <w:p w14:paraId="328F0A4B" w14:textId="77777777" w:rsidR="002A0875" w:rsidRPr="00C54309" w:rsidRDefault="002A0875">
      <w:pPr>
        <w:pBdr>
          <w:bottom w:val="single" w:sz="4" w:space="6" w:color="D5DDE5"/>
        </w:pBdr>
        <w:spacing w:before="40" w:after="40"/>
        <w:rPr>
          <w:color w:val="1D1B11" w:themeColor="background2" w:themeShade="1A"/>
        </w:rPr>
      </w:pPr>
    </w:p>
    <w:p w14:paraId="348AA694" w14:textId="77777777" w:rsidR="002A0875" w:rsidRPr="00C54309" w:rsidRDefault="00E14E46">
      <w:pPr>
        <w:pStyle w:val="Heading1"/>
        <w:pBdr>
          <w:bottom w:val="single" w:sz="6" w:space="6" w:color="E8C060"/>
        </w:pBdr>
        <w:rPr>
          <w:color w:val="1D1B11" w:themeColor="background2" w:themeShade="1A"/>
        </w:rPr>
      </w:pPr>
      <w:bookmarkStart w:id="6" w:name="_Toc234420834"/>
      <w:r w:rsidRPr="00C54309">
        <w:rPr>
          <w:b w:val="0"/>
          <w:color w:val="1D1B11" w:themeColor="background2" w:themeShade="1A"/>
        </w:rPr>
        <w:lastRenderedPageBreak/>
        <w:t>2. System context</w:t>
      </w:r>
      <w:bookmarkEnd w:id="6"/>
    </w:p>
    <w:p w14:paraId="4625529C" w14:textId="77777777" w:rsidR="002A0875" w:rsidRPr="00C54309" w:rsidRDefault="00E14E46">
      <w:pPr>
        <w:pStyle w:val="Heading2"/>
        <w:rPr>
          <w:color w:val="1D1B11" w:themeColor="background2" w:themeShade="1A"/>
        </w:rPr>
      </w:pPr>
      <w:bookmarkStart w:id="7" w:name="_Toc234420835"/>
      <w:r w:rsidRPr="00C54309">
        <w:rPr>
          <w:b w:val="0"/>
          <w:color w:val="1D1B11" w:themeColor="background2" w:themeShade="1A"/>
        </w:rPr>
        <w:t>2.1 Context diagram</w:t>
      </w:r>
      <w:bookmarkEnd w:id="7"/>
    </w:p>
    <w:p w14:paraId="20DEF228"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7391A67E" wp14:editId="35AD1634">
            <wp:extent cx="5976000" cy="362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fig1_context.png"/>
                    <pic:cNvPicPr/>
                  </pic:nvPicPr>
                  <pic:blipFill>
                    <a:blip r:embed="rId12"/>
                    <a:stretch>
                      <a:fillRect/>
                    </a:stretch>
                  </pic:blipFill>
                  <pic:spPr>
                    <a:xfrm>
                      <a:off x="0" y="0"/>
                      <a:ext cx="5976000" cy="3621184"/>
                    </a:xfrm>
                    <a:prstGeom prst="rect">
                      <a:avLst/>
                    </a:prstGeom>
                  </pic:spPr>
                </pic:pic>
              </a:graphicData>
            </a:graphic>
          </wp:inline>
        </w:drawing>
      </w:r>
    </w:p>
    <w:p w14:paraId="23FCA6F3" w14:textId="457F373B" w:rsidR="002A0875" w:rsidRPr="00C54309" w:rsidRDefault="00E14E46">
      <w:pPr>
        <w:spacing w:after="200"/>
        <w:jc w:val="center"/>
        <w:rPr>
          <w:color w:val="1D1B11" w:themeColor="background2" w:themeShade="1A"/>
        </w:rPr>
      </w:pPr>
      <w:r w:rsidRPr="00C54309">
        <w:rPr>
          <w:b/>
          <w:color w:val="1D1B11" w:themeColor="background2" w:themeShade="1A"/>
          <w:sz w:val="18"/>
        </w:rPr>
        <w:t xml:space="preserve">Figure 2.  </w:t>
      </w:r>
      <w:r w:rsidRPr="00C54309">
        <w:rPr>
          <w:i/>
          <w:color w:val="1D1B11" w:themeColor="background2" w:themeShade="1A"/>
          <w:sz w:val="18"/>
        </w:rPr>
        <w:t xml:space="preserve">System context </w:t>
      </w:r>
      <w:r w:rsidR="00FD7A2B">
        <w:rPr>
          <w:i/>
          <w:color w:val="1D1B11" w:themeColor="background2" w:themeShade="1A"/>
          <w:sz w:val="18"/>
        </w:rPr>
        <w:t>-</w:t>
      </w:r>
      <w:r w:rsidRPr="00C54309">
        <w:rPr>
          <w:i/>
          <w:color w:val="1D1B11" w:themeColor="background2" w:themeShade="1A"/>
          <w:sz w:val="18"/>
        </w:rPr>
        <w:t xml:space="preserve"> actors, platform surfaces and external integrations</w:t>
      </w:r>
    </w:p>
    <w:p w14:paraId="2E9D7785" w14:textId="77777777" w:rsidR="002A0875" w:rsidRPr="00C54309" w:rsidRDefault="00E14E46">
      <w:pPr>
        <w:pStyle w:val="Heading2"/>
        <w:rPr>
          <w:color w:val="1D1B11" w:themeColor="background2" w:themeShade="1A"/>
        </w:rPr>
      </w:pPr>
      <w:bookmarkStart w:id="8" w:name="_Toc234420836"/>
      <w:r w:rsidRPr="00C54309">
        <w:rPr>
          <w:b w:val="0"/>
          <w:color w:val="1D1B11" w:themeColor="background2" w:themeShade="1A"/>
        </w:rPr>
        <w:t>2.2 Primary actors and channels</w:t>
      </w:r>
      <w:bookmarkEnd w:id="8"/>
    </w:p>
    <w:tbl>
      <w:tblPr>
        <w:tblStyle w:val="TableGrid"/>
        <w:tblW w:w="0" w:type="auto"/>
        <w:jc w:val="center"/>
        <w:tblLook w:val="04A0" w:firstRow="1" w:lastRow="0" w:firstColumn="1" w:lastColumn="0" w:noHBand="0" w:noVBand="1"/>
      </w:tblPr>
      <w:tblGrid>
        <w:gridCol w:w="2198"/>
        <w:gridCol w:w="3091"/>
        <w:gridCol w:w="4122"/>
      </w:tblGrid>
      <w:tr w:rsidR="002A0875" w:rsidRPr="00C54309" w14:paraId="06780346" w14:textId="77777777">
        <w:trPr>
          <w:cantSplit/>
          <w:tblHeader/>
          <w:jc w:val="center"/>
        </w:trPr>
        <w:tc>
          <w:tcPr>
            <w:tcW w:w="2198" w:type="dxa"/>
            <w:shd w:val="clear" w:color="auto" w:fill="244A77"/>
            <w:tcMar>
              <w:top w:w="60" w:type="dxa"/>
              <w:left w:w="110" w:type="dxa"/>
              <w:bottom w:w="60" w:type="dxa"/>
              <w:right w:w="110" w:type="dxa"/>
            </w:tcMar>
            <w:vAlign w:val="center"/>
          </w:tcPr>
          <w:p w14:paraId="69FEE87B" w14:textId="77777777" w:rsidR="002A0875" w:rsidRPr="00C54309" w:rsidRDefault="00E14E46">
            <w:pPr>
              <w:spacing w:after="0"/>
              <w:rPr>
                <w:color w:val="1D1B11" w:themeColor="background2" w:themeShade="1A"/>
              </w:rPr>
            </w:pPr>
            <w:r w:rsidRPr="00C54309">
              <w:rPr>
                <w:b/>
                <w:color w:val="1D1B11" w:themeColor="background2" w:themeShade="1A"/>
                <w:sz w:val="19"/>
              </w:rPr>
              <w:t>Actor</w:t>
            </w:r>
          </w:p>
        </w:tc>
        <w:tc>
          <w:tcPr>
            <w:tcW w:w="3091" w:type="dxa"/>
            <w:shd w:val="clear" w:color="auto" w:fill="244A77"/>
            <w:tcMar>
              <w:top w:w="60" w:type="dxa"/>
              <w:left w:w="110" w:type="dxa"/>
              <w:bottom w:w="60" w:type="dxa"/>
              <w:right w:w="110" w:type="dxa"/>
            </w:tcMar>
            <w:vAlign w:val="center"/>
          </w:tcPr>
          <w:p w14:paraId="7329953E" w14:textId="77777777" w:rsidR="002A0875" w:rsidRPr="00C54309" w:rsidRDefault="00E14E46">
            <w:pPr>
              <w:spacing w:after="0"/>
              <w:rPr>
                <w:color w:val="1D1B11" w:themeColor="background2" w:themeShade="1A"/>
              </w:rPr>
            </w:pPr>
            <w:r w:rsidRPr="00C54309">
              <w:rPr>
                <w:b/>
                <w:color w:val="1D1B11" w:themeColor="background2" w:themeShade="1A"/>
                <w:sz w:val="19"/>
              </w:rPr>
              <w:t>Channel</w:t>
            </w:r>
          </w:p>
        </w:tc>
        <w:tc>
          <w:tcPr>
            <w:tcW w:w="4122" w:type="dxa"/>
            <w:shd w:val="clear" w:color="auto" w:fill="244A77"/>
            <w:tcMar>
              <w:top w:w="60" w:type="dxa"/>
              <w:left w:w="110" w:type="dxa"/>
              <w:bottom w:w="60" w:type="dxa"/>
              <w:right w:w="110" w:type="dxa"/>
            </w:tcMar>
            <w:vAlign w:val="center"/>
          </w:tcPr>
          <w:p w14:paraId="1D4F4E35" w14:textId="77777777" w:rsidR="002A0875" w:rsidRPr="00C54309" w:rsidRDefault="00E14E46">
            <w:pPr>
              <w:spacing w:after="0"/>
              <w:rPr>
                <w:color w:val="1D1B11" w:themeColor="background2" w:themeShade="1A"/>
              </w:rPr>
            </w:pPr>
            <w:r w:rsidRPr="00C54309">
              <w:rPr>
                <w:b/>
                <w:color w:val="1D1B11" w:themeColor="background2" w:themeShade="1A"/>
                <w:sz w:val="19"/>
              </w:rPr>
              <w:t>Authentication</w:t>
            </w:r>
          </w:p>
        </w:tc>
      </w:tr>
      <w:tr w:rsidR="002A0875" w:rsidRPr="00C54309" w14:paraId="5EA9266E" w14:textId="77777777">
        <w:trPr>
          <w:cantSplit/>
          <w:jc w:val="center"/>
        </w:trPr>
        <w:tc>
          <w:tcPr>
            <w:tcW w:w="2198" w:type="dxa"/>
            <w:tcMar>
              <w:top w:w="60" w:type="dxa"/>
              <w:left w:w="110" w:type="dxa"/>
              <w:bottom w:w="60" w:type="dxa"/>
              <w:right w:w="110" w:type="dxa"/>
            </w:tcMar>
          </w:tcPr>
          <w:p w14:paraId="45225ADD" w14:textId="77777777" w:rsidR="002A0875" w:rsidRPr="00C54309" w:rsidRDefault="00E14E46">
            <w:pPr>
              <w:spacing w:after="0"/>
              <w:rPr>
                <w:color w:val="1D1B11" w:themeColor="background2" w:themeShade="1A"/>
              </w:rPr>
            </w:pPr>
            <w:r w:rsidRPr="00C54309">
              <w:rPr>
                <w:color w:val="1D1B11" w:themeColor="background2" w:themeShade="1A"/>
                <w:sz w:val="19"/>
              </w:rPr>
              <w:t>Attendee / visitor</w:t>
            </w:r>
          </w:p>
        </w:tc>
        <w:tc>
          <w:tcPr>
            <w:tcW w:w="3091" w:type="dxa"/>
            <w:tcMar>
              <w:top w:w="60" w:type="dxa"/>
              <w:left w:w="110" w:type="dxa"/>
              <w:bottom w:w="60" w:type="dxa"/>
              <w:right w:w="110" w:type="dxa"/>
            </w:tcMar>
          </w:tcPr>
          <w:p w14:paraId="5204A03C" w14:textId="77777777" w:rsidR="002A0875" w:rsidRPr="00C54309" w:rsidRDefault="00E14E46">
            <w:pPr>
              <w:spacing w:after="0"/>
              <w:rPr>
                <w:color w:val="1D1B11" w:themeColor="background2" w:themeShade="1A"/>
              </w:rPr>
            </w:pPr>
            <w:r w:rsidRPr="00C54309">
              <w:rPr>
                <w:color w:val="1D1B11" w:themeColor="background2" w:themeShade="1A"/>
                <w:sz w:val="19"/>
              </w:rPr>
              <w:t>Mobile app</w:t>
            </w:r>
          </w:p>
        </w:tc>
        <w:tc>
          <w:tcPr>
            <w:tcW w:w="4122" w:type="dxa"/>
            <w:tcMar>
              <w:top w:w="60" w:type="dxa"/>
              <w:left w:w="110" w:type="dxa"/>
              <w:bottom w:w="60" w:type="dxa"/>
              <w:right w:w="110" w:type="dxa"/>
            </w:tcMar>
          </w:tcPr>
          <w:p w14:paraId="1683F05F" w14:textId="3147C2D6" w:rsidR="002A0875" w:rsidRPr="00C54309" w:rsidRDefault="00E14E46">
            <w:pPr>
              <w:spacing w:after="0"/>
              <w:rPr>
                <w:color w:val="1D1B11" w:themeColor="background2" w:themeShade="1A"/>
              </w:rPr>
            </w:pPr>
            <w:r w:rsidRPr="00C54309">
              <w:rPr>
                <w:color w:val="1D1B11" w:themeColor="background2" w:themeShade="1A"/>
                <w:sz w:val="19"/>
              </w:rPr>
              <w:t>Email + password, e</w:t>
            </w:r>
            <w:r w:rsidR="00651C7F" w:rsidRPr="00C54309">
              <w:rPr>
                <w:color w:val="1D1B11" w:themeColor="background2" w:themeShade="1A"/>
                <w:sz w:val="19"/>
              </w:rPr>
              <w:t>-</w:t>
            </w:r>
            <w:r w:rsidRPr="00C54309">
              <w:rPr>
                <w:color w:val="1D1B11" w:themeColor="background2" w:themeShade="1A"/>
                <w:sz w:val="19"/>
              </w:rPr>
              <w:t>mail OTP second factor, optional biometric (device key)</w:t>
            </w:r>
          </w:p>
        </w:tc>
      </w:tr>
      <w:tr w:rsidR="002A0875" w:rsidRPr="00C54309" w14:paraId="646E90FB" w14:textId="77777777">
        <w:trPr>
          <w:cantSplit/>
          <w:jc w:val="center"/>
        </w:trPr>
        <w:tc>
          <w:tcPr>
            <w:tcW w:w="2198" w:type="dxa"/>
            <w:shd w:val="clear" w:color="auto" w:fill="EDF2F8"/>
            <w:tcMar>
              <w:top w:w="60" w:type="dxa"/>
              <w:left w:w="110" w:type="dxa"/>
              <w:bottom w:w="60" w:type="dxa"/>
              <w:right w:w="110" w:type="dxa"/>
            </w:tcMar>
          </w:tcPr>
          <w:p w14:paraId="1A343376" w14:textId="77777777" w:rsidR="002A0875" w:rsidRPr="00C54309" w:rsidRDefault="00E14E46">
            <w:pPr>
              <w:spacing w:after="0"/>
              <w:rPr>
                <w:color w:val="1D1B11" w:themeColor="background2" w:themeShade="1A"/>
              </w:rPr>
            </w:pPr>
            <w:r w:rsidRPr="00C54309">
              <w:rPr>
                <w:color w:val="1D1B11" w:themeColor="background2" w:themeShade="1A"/>
                <w:sz w:val="19"/>
              </w:rPr>
              <w:t>VIP / delegate</w:t>
            </w:r>
          </w:p>
        </w:tc>
        <w:tc>
          <w:tcPr>
            <w:tcW w:w="3091" w:type="dxa"/>
            <w:shd w:val="clear" w:color="auto" w:fill="EDF2F8"/>
            <w:tcMar>
              <w:top w:w="60" w:type="dxa"/>
              <w:left w:w="110" w:type="dxa"/>
              <w:bottom w:w="60" w:type="dxa"/>
              <w:right w:w="110" w:type="dxa"/>
            </w:tcMar>
          </w:tcPr>
          <w:p w14:paraId="5FA7061D" w14:textId="0F88CF90" w:rsidR="002A0875" w:rsidRPr="00C54309" w:rsidRDefault="00E14E46">
            <w:pPr>
              <w:spacing w:after="0"/>
              <w:rPr>
                <w:color w:val="1D1B11" w:themeColor="background2" w:themeShade="1A"/>
              </w:rPr>
            </w:pPr>
            <w:r w:rsidRPr="00C54309">
              <w:rPr>
                <w:color w:val="1D1B11" w:themeColor="background2" w:themeShade="1A"/>
                <w:sz w:val="19"/>
              </w:rPr>
              <w:t>Mobile app + CP</w:t>
            </w:r>
            <w:r w:rsidR="00651C7F" w:rsidRPr="00C54309">
              <w:rPr>
                <w:color w:val="1D1B11" w:themeColor="background2" w:themeShade="1A"/>
                <w:sz w:val="19"/>
              </w:rPr>
              <w:t>-</w:t>
            </w:r>
            <w:r w:rsidRPr="00C54309">
              <w:rPr>
                <w:color w:val="1D1B11" w:themeColor="background2" w:themeShade="1A"/>
                <w:sz w:val="19"/>
              </w:rPr>
              <w:t>provisioned</w:t>
            </w:r>
          </w:p>
        </w:tc>
        <w:tc>
          <w:tcPr>
            <w:tcW w:w="4122" w:type="dxa"/>
            <w:shd w:val="clear" w:color="auto" w:fill="EDF2F8"/>
            <w:tcMar>
              <w:top w:w="60" w:type="dxa"/>
              <w:left w:w="110" w:type="dxa"/>
              <w:bottom w:w="60" w:type="dxa"/>
              <w:right w:w="110" w:type="dxa"/>
            </w:tcMar>
          </w:tcPr>
          <w:p w14:paraId="25A274FB" w14:textId="77777777" w:rsidR="002A0875" w:rsidRPr="00C54309" w:rsidRDefault="00E14E46">
            <w:pPr>
              <w:spacing w:after="0"/>
              <w:rPr>
                <w:color w:val="1D1B11" w:themeColor="background2" w:themeShade="1A"/>
              </w:rPr>
            </w:pPr>
            <w:r w:rsidRPr="00C54309">
              <w:rPr>
                <w:color w:val="1D1B11" w:themeColor="background2" w:themeShade="1A"/>
                <w:sz w:val="19"/>
              </w:rPr>
              <w:t>Same as visitor; delegate flag granted by admin</w:t>
            </w:r>
          </w:p>
        </w:tc>
      </w:tr>
      <w:tr w:rsidR="002A0875" w:rsidRPr="00C54309" w14:paraId="1A8F989E" w14:textId="77777777">
        <w:trPr>
          <w:cantSplit/>
          <w:jc w:val="center"/>
        </w:trPr>
        <w:tc>
          <w:tcPr>
            <w:tcW w:w="2198" w:type="dxa"/>
            <w:tcMar>
              <w:top w:w="60" w:type="dxa"/>
              <w:left w:w="110" w:type="dxa"/>
              <w:bottom w:w="60" w:type="dxa"/>
              <w:right w:w="110" w:type="dxa"/>
            </w:tcMar>
          </w:tcPr>
          <w:p w14:paraId="00BCD82F" w14:textId="77777777" w:rsidR="002A0875" w:rsidRPr="00C54309" w:rsidRDefault="00E14E46">
            <w:pPr>
              <w:spacing w:after="0"/>
              <w:rPr>
                <w:color w:val="1D1B11" w:themeColor="background2" w:themeShade="1A"/>
              </w:rPr>
            </w:pPr>
            <w:r w:rsidRPr="00C54309">
              <w:rPr>
                <w:color w:val="1D1B11" w:themeColor="background2" w:themeShade="1A"/>
                <w:sz w:val="19"/>
              </w:rPr>
              <w:t>Anonymous public</w:t>
            </w:r>
          </w:p>
        </w:tc>
        <w:tc>
          <w:tcPr>
            <w:tcW w:w="3091" w:type="dxa"/>
            <w:tcMar>
              <w:top w:w="60" w:type="dxa"/>
              <w:left w:w="110" w:type="dxa"/>
              <w:bottom w:w="60" w:type="dxa"/>
              <w:right w:w="110" w:type="dxa"/>
            </w:tcMar>
          </w:tcPr>
          <w:p w14:paraId="67BE453C" w14:textId="77777777" w:rsidR="002A0875" w:rsidRPr="00C54309" w:rsidRDefault="00E14E46">
            <w:pPr>
              <w:spacing w:after="0"/>
              <w:rPr>
                <w:color w:val="1D1B11" w:themeColor="background2" w:themeShade="1A"/>
              </w:rPr>
            </w:pPr>
            <w:r w:rsidRPr="00C54309">
              <w:rPr>
                <w:color w:val="1D1B11" w:themeColor="background2" w:themeShade="1A"/>
                <w:sz w:val="19"/>
              </w:rPr>
              <w:t>Website</w:t>
            </w:r>
          </w:p>
        </w:tc>
        <w:tc>
          <w:tcPr>
            <w:tcW w:w="4122" w:type="dxa"/>
            <w:tcMar>
              <w:top w:w="60" w:type="dxa"/>
              <w:left w:w="110" w:type="dxa"/>
              <w:bottom w:w="60" w:type="dxa"/>
              <w:right w:w="110" w:type="dxa"/>
            </w:tcMar>
          </w:tcPr>
          <w:p w14:paraId="0972F78D" w14:textId="77777777" w:rsidR="002A0875" w:rsidRPr="00C54309" w:rsidRDefault="00E14E46">
            <w:pPr>
              <w:spacing w:after="0"/>
              <w:rPr>
                <w:color w:val="1D1B11" w:themeColor="background2" w:themeShade="1A"/>
              </w:rPr>
            </w:pPr>
            <w:r w:rsidRPr="00C54309">
              <w:rPr>
                <w:color w:val="1D1B11" w:themeColor="background2" w:themeShade="1A"/>
                <w:sz w:val="19"/>
              </w:rPr>
              <w:t>None for public reads; registration starts the visitor flow</w:t>
            </w:r>
          </w:p>
        </w:tc>
      </w:tr>
      <w:tr w:rsidR="002A0875" w:rsidRPr="00C54309" w14:paraId="3EFDC1BF" w14:textId="77777777">
        <w:trPr>
          <w:cantSplit/>
          <w:jc w:val="center"/>
        </w:trPr>
        <w:tc>
          <w:tcPr>
            <w:tcW w:w="2198" w:type="dxa"/>
            <w:shd w:val="clear" w:color="auto" w:fill="EDF2F8"/>
            <w:tcMar>
              <w:top w:w="60" w:type="dxa"/>
              <w:left w:w="110" w:type="dxa"/>
              <w:bottom w:w="60" w:type="dxa"/>
              <w:right w:w="110" w:type="dxa"/>
            </w:tcMar>
          </w:tcPr>
          <w:p w14:paraId="11DEA850" w14:textId="77777777" w:rsidR="002A0875" w:rsidRPr="00C54309" w:rsidRDefault="00E14E46">
            <w:pPr>
              <w:spacing w:after="0"/>
              <w:rPr>
                <w:color w:val="1D1B11" w:themeColor="background2" w:themeShade="1A"/>
              </w:rPr>
            </w:pPr>
            <w:r w:rsidRPr="00C54309">
              <w:rPr>
                <w:color w:val="1D1B11" w:themeColor="background2" w:themeShade="1A"/>
                <w:sz w:val="19"/>
              </w:rPr>
              <w:t>Administrator</w:t>
            </w:r>
          </w:p>
        </w:tc>
        <w:tc>
          <w:tcPr>
            <w:tcW w:w="3091" w:type="dxa"/>
            <w:shd w:val="clear" w:color="auto" w:fill="EDF2F8"/>
            <w:tcMar>
              <w:top w:w="60" w:type="dxa"/>
              <w:left w:w="110" w:type="dxa"/>
              <w:bottom w:w="60" w:type="dxa"/>
              <w:right w:w="110" w:type="dxa"/>
            </w:tcMar>
          </w:tcPr>
          <w:p w14:paraId="25EBC068" w14:textId="77777777" w:rsidR="002A0875" w:rsidRPr="00C54309" w:rsidRDefault="00E14E46">
            <w:pPr>
              <w:spacing w:after="0"/>
              <w:rPr>
                <w:color w:val="1D1B11" w:themeColor="background2" w:themeShade="1A"/>
              </w:rPr>
            </w:pPr>
            <w:r w:rsidRPr="00C54309">
              <w:rPr>
                <w:color w:val="1D1B11" w:themeColor="background2" w:themeShade="1A"/>
                <w:sz w:val="19"/>
              </w:rPr>
              <w:t>Control Panel</w:t>
            </w:r>
          </w:p>
        </w:tc>
        <w:tc>
          <w:tcPr>
            <w:tcW w:w="4122" w:type="dxa"/>
            <w:shd w:val="clear" w:color="auto" w:fill="EDF2F8"/>
            <w:tcMar>
              <w:top w:w="60" w:type="dxa"/>
              <w:left w:w="110" w:type="dxa"/>
              <w:bottom w:w="60" w:type="dxa"/>
              <w:right w:w="110" w:type="dxa"/>
            </w:tcMar>
          </w:tcPr>
          <w:p w14:paraId="60412A39"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Email + password + </w:t>
            </w:r>
            <w:r w:rsidRPr="00C54309">
              <w:rPr>
                <w:b/>
                <w:color w:val="1D1B11" w:themeColor="background2" w:themeShade="1A"/>
                <w:sz w:val="19"/>
              </w:rPr>
              <w:t>TOTP</w:t>
            </w:r>
            <w:r w:rsidRPr="00C54309">
              <w:rPr>
                <w:color w:val="1D1B11" w:themeColor="background2" w:themeShade="1A"/>
                <w:sz w:val="19"/>
              </w:rPr>
              <w:t xml:space="preserve"> (authenticator) second factor</w:t>
            </w:r>
          </w:p>
        </w:tc>
      </w:tr>
      <w:tr w:rsidR="002A0875" w:rsidRPr="00C54309" w14:paraId="38FCFE04" w14:textId="77777777">
        <w:trPr>
          <w:cantSplit/>
          <w:jc w:val="center"/>
        </w:trPr>
        <w:tc>
          <w:tcPr>
            <w:tcW w:w="2198" w:type="dxa"/>
            <w:tcMar>
              <w:top w:w="60" w:type="dxa"/>
              <w:left w:w="110" w:type="dxa"/>
              <w:bottom w:w="60" w:type="dxa"/>
              <w:right w:w="110" w:type="dxa"/>
            </w:tcMar>
          </w:tcPr>
          <w:p w14:paraId="27FE8B96" w14:textId="77777777" w:rsidR="002A0875" w:rsidRPr="00C54309" w:rsidRDefault="00E14E46">
            <w:pPr>
              <w:spacing w:after="0"/>
              <w:rPr>
                <w:color w:val="1D1B11" w:themeColor="background2" w:themeShade="1A"/>
              </w:rPr>
            </w:pPr>
            <w:r w:rsidRPr="00C54309">
              <w:rPr>
                <w:color w:val="1D1B11" w:themeColor="background2" w:themeShade="1A"/>
                <w:sz w:val="19"/>
              </w:rPr>
              <w:t>Gate operator</w:t>
            </w:r>
          </w:p>
        </w:tc>
        <w:tc>
          <w:tcPr>
            <w:tcW w:w="3091" w:type="dxa"/>
            <w:tcMar>
              <w:top w:w="60" w:type="dxa"/>
              <w:left w:w="110" w:type="dxa"/>
              <w:bottom w:w="60" w:type="dxa"/>
              <w:right w:w="110" w:type="dxa"/>
            </w:tcMar>
          </w:tcPr>
          <w:p w14:paraId="6B3DD31B" w14:textId="77777777" w:rsidR="002A0875" w:rsidRPr="00C54309" w:rsidRDefault="00E14E46">
            <w:pPr>
              <w:spacing w:after="0"/>
              <w:rPr>
                <w:color w:val="1D1B11" w:themeColor="background2" w:themeShade="1A"/>
              </w:rPr>
            </w:pPr>
            <w:r w:rsidRPr="00C54309">
              <w:rPr>
                <w:color w:val="1D1B11" w:themeColor="background2" w:themeShade="1A"/>
                <w:sz w:val="19"/>
              </w:rPr>
              <w:t>Mobile app (staff role) + CP operator console</w:t>
            </w:r>
          </w:p>
        </w:tc>
        <w:tc>
          <w:tcPr>
            <w:tcW w:w="4122" w:type="dxa"/>
            <w:tcMar>
              <w:top w:w="60" w:type="dxa"/>
              <w:left w:w="110" w:type="dxa"/>
              <w:bottom w:w="60" w:type="dxa"/>
              <w:right w:w="110" w:type="dxa"/>
            </w:tcMar>
          </w:tcPr>
          <w:p w14:paraId="3DD895F0" w14:textId="77777777" w:rsidR="002A0875" w:rsidRPr="00C54309" w:rsidRDefault="00E14E46">
            <w:pPr>
              <w:spacing w:after="0"/>
              <w:rPr>
                <w:color w:val="1D1B11" w:themeColor="background2" w:themeShade="1A"/>
              </w:rPr>
            </w:pPr>
            <w:r w:rsidRPr="00C54309">
              <w:rPr>
                <w:color w:val="1D1B11" w:themeColor="background2" w:themeShade="1A"/>
                <w:sz w:val="19"/>
              </w:rPr>
              <w:t>Standard auth + role grant</w:t>
            </w:r>
          </w:p>
        </w:tc>
      </w:tr>
      <w:tr w:rsidR="002A0875" w:rsidRPr="00C54309" w14:paraId="7D1D5273" w14:textId="77777777">
        <w:trPr>
          <w:cantSplit/>
          <w:jc w:val="center"/>
        </w:trPr>
        <w:tc>
          <w:tcPr>
            <w:tcW w:w="2198" w:type="dxa"/>
            <w:shd w:val="clear" w:color="auto" w:fill="EDF2F8"/>
            <w:tcMar>
              <w:top w:w="60" w:type="dxa"/>
              <w:left w:w="110" w:type="dxa"/>
              <w:bottom w:w="60" w:type="dxa"/>
              <w:right w:w="110" w:type="dxa"/>
            </w:tcMar>
          </w:tcPr>
          <w:p w14:paraId="5CA9B385" w14:textId="77777777" w:rsidR="002A0875" w:rsidRPr="00C54309" w:rsidRDefault="00E14E46">
            <w:pPr>
              <w:spacing w:after="0"/>
              <w:rPr>
                <w:color w:val="1D1B11" w:themeColor="background2" w:themeShade="1A"/>
              </w:rPr>
            </w:pPr>
            <w:r w:rsidRPr="00C54309">
              <w:rPr>
                <w:color w:val="1D1B11" w:themeColor="background2" w:themeShade="1A"/>
                <w:sz w:val="19"/>
              </w:rPr>
              <w:t>Scientific committee / moderator</w:t>
            </w:r>
          </w:p>
        </w:tc>
        <w:tc>
          <w:tcPr>
            <w:tcW w:w="3091" w:type="dxa"/>
            <w:shd w:val="clear" w:color="auto" w:fill="EDF2F8"/>
            <w:tcMar>
              <w:top w:w="60" w:type="dxa"/>
              <w:left w:w="110" w:type="dxa"/>
              <w:bottom w:w="60" w:type="dxa"/>
              <w:right w:w="110" w:type="dxa"/>
            </w:tcMar>
          </w:tcPr>
          <w:p w14:paraId="7558EDE0" w14:textId="77777777" w:rsidR="002A0875" w:rsidRPr="00C54309" w:rsidRDefault="00E14E46">
            <w:pPr>
              <w:spacing w:after="0"/>
              <w:rPr>
                <w:color w:val="1D1B11" w:themeColor="background2" w:themeShade="1A"/>
              </w:rPr>
            </w:pPr>
            <w:r w:rsidRPr="00C54309">
              <w:rPr>
                <w:color w:val="1D1B11" w:themeColor="background2" w:themeShade="1A"/>
                <w:sz w:val="19"/>
              </w:rPr>
              <w:t>CP + mobile moderator screens</w:t>
            </w:r>
          </w:p>
        </w:tc>
        <w:tc>
          <w:tcPr>
            <w:tcW w:w="4122" w:type="dxa"/>
            <w:shd w:val="clear" w:color="auto" w:fill="EDF2F8"/>
            <w:tcMar>
              <w:top w:w="60" w:type="dxa"/>
              <w:left w:w="110" w:type="dxa"/>
              <w:bottom w:w="60" w:type="dxa"/>
              <w:right w:w="110" w:type="dxa"/>
            </w:tcMar>
          </w:tcPr>
          <w:p w14:paraId="6FAA8E2D" w14:textId="313E2ADE" w:rsidR="002A0875" w:rsidRPr="00C54309" w:rsidRDefault="00E14E46">
            <w:pPr>
              <w:spacing w:after="0"/>
              <w:rPr>
                <w:color w:val="1D1B11" w:themeColor="background2" w:themeShade="1A"/>
              </w:rPr>
            </w:pPr>
            <w:r w:rsidRPr="00C54309">
              <w:rPr>
                <w:color w:val="1D1B11" w:themeColor="background2" w:themeShade="1A"/>
                <w:sz w:val="19"/>
              </w:rPr>
              <w:t>Standard auth + per</w:t>
            </w:r>
            <w:r w:rsidR="00651C7F" w:rsidRPr="00C54309">
              <w:rPr>
                <w:color w:val="1D1B11" w:themeColor="background2" w:themeShade="1A"/>
                <w:sz w:val="19"/>
              </w:rPr>
              <w:t>-</w:t>
            </w:r>
            <w:r w:rsidRPr="00C54309">
              <w:rPr>
                <w:color w:val="1D1B11" w:themeColor="background2" w:themeShade="1A"/>
                <w:sz w:val="19"/>
              </w:rPr>
              <w:t>session grant / role</w:t>
            </w:r>
          </w:p>
        </w:tc>
      </w:tr>
    </w:tbl>
    <w:p w14:paraId="68F0FA97" w14:textId="77777777" w:rsidR="002A0875" w:rsidRPr="00C54309" w:rsidRDefault="002A0875">
      <w:pPr>
        <w:spacing w:after="40"/>
        <w:rPr>
          <w:color w:val="1D1B11" w:themeColor="background2" w:themeShade="1A"/>
        </w:rPr>
      </w:pPr>
    </w:p>
    <w:p w14:paraId="7FCA5396" w14:textId="77777777" w:rsidR="002A0875" w:rsidRPr="00C54309" w:rsidRDefault="00E14E46">
      <w:pPr>
        <w:pStyle w:val="Heading2"/>
        <w:rPr>
          <w:color w:val="1D1B11" w:themeColor="background2" w:themeShade="1A"/>
        </w:rPr>
      </w:pPr>
      <w:bookmarkStart w:id="9" w:name="_Toc234420837"/>
      <w:r w:rsidRPr="00C54309">
        <w:rPr>
          <w:b w:val="0"/>
          <w:color w:val="1D1B11" w:themeColor="background2" w:themeShade="1A"/>
        </w:rPr>
        <w:lastRenderedPageBreak/>
        <w:t>2.3 External integrations</w:t>
      </w:r>
      <w:bookmarkEnd w:id="9"/>
    </w:p>
    <w:p w14:paraId="0FF58E71" w14:textId="2E48FBC9" w:rsidR="002A0875" w:rsidRPr="00C54309" w:rsidRDefault="00E14E46">
      <w:pPr>
        <w:pStyle w:val="ListBullet"/>
        <w:spacing w:after="60"/>
        <w:rPr>
          <w:color w:val="1D1B11" w:themeColor="background2" w:themeShade="1A"/>
        </w:rPr>
      </w:pPr>
      <w:r w:rsidRPr="00C54309">
        <w:rPr>
          <w:b/>
          <w:color w:val="1D1B11" w:themeColor="background2" w:themeShade="1A"/>
        </w:rPr>
        <w:t>SMTP</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transactional e</w:t>
      </w:r>
      <w:r w:rsidR="00651C7F" w:rsidRPr="00C54309">
        <w:rPr>
          <w:color w:val="1D1B11" w:themeColor="background2" w:themeShade="1A"/>
        </w:rPr>
        <w:t>-</w:t>
      </w:r>
      <w:r w:rsidRPr="00C54309">
        <w:rPr>
          <w:color w:val="1D1B11" w:themeColor="background2" w:themeShade="1A"/>
        </w:rPr>
        <w:t>mail (verification codes, OTP, approval notices, alerts), sent asynchronously through an in</w:t>
      </w:r>
      <w:r w:rsidR="00651C7F" w:rsidRPr="00C54309">
        <w:rPr>
          <w:color w:val="1D1B11" w:themeColor="background2" w:themeShade="1A"/>
        </w:rPr>
        <w:t>-</w:t>
      </w:r>
      <w:r w:rsidRPr="00C54309">
        <w:rPr>
          <w:color w:val="1D1B11" w:themeColor="background2" w:themeShade="1A"/>
        </w:rPr>
        <w:t>process queue.</w:t>
      </w:r>
    </w:p>
    <w:p w14:paraId="5A663CB9" w14:textId="5752DECF" w:rsidR="002A0875" w:rsidRPr="00C54309" w:rsidRDefault="00E14E46">
      <w:pPr>
        <w:pStyle w:val="ListBullet"/>
        <w:spacing w:after="60"/>
        <w:rPr>
          <w:color w:val="1D1B11" w:themeColor="background2" w:themeShade="1A"/>
        </w:rPr>
      </w:pPr>
      <w:r w:rsidRPr="00C54309">
        <w:rPr>
          <w:b/>
          <w:color w:val="1D1B11" w:themeColor="background2" w:themeShade="1A"/>
        </w:rPr>
        <w:t>AI provider</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pluggable (</w:t>
      </w:r>
      <w:r w:rsidRPr="00C54309">
        <w:rPr>
          <w:rFonts w:ascii="Consolas" w:hAnsi="Consolas"/>
          <w:color w:val="1D1B11" w:themeColor="background2" w:themeShade="1A"/>
          <w:sz w:val="19"/>
        </w:rPr>
        <w:t>Echo</w:t>
      </w:r>
      <w:r w:rsidRPr="00C54309">
        <w:rPr>
          <w:color w:val="1D1B11" w:themeColor="background2" w:themeShade="1A"/>
        </w:rPr>
        <w:t xml:space="preserve"> stub, OpenAI, Anthropic, Gemini) behind an abstraction; used for session</w:t>
      </w:r>
      <w:r w:rsidR="00651C7F" w:rsidRPr="00C54309">
        <w:rPr>
          <w:color w:val="1D1B11" w:themeColor="background2" w:themeShade="1A"/>
        </w:rPr>
        <w:t>-</w:t>
      </w:r>
      <w:r w:rsidRPr="00C54309">
        <w:rPr>
          <w:color w:val="1D1B11" w:themeColor="background2" w:themeShade="1A"/>
        </w:rPr>
        <w:t>summary generation and comment/question filtering. Provider is a configuration choice, not a code change.</w:t>
      </w:r>
    </w:p>
    <w:p w14:paraId="1F345D7A" w14:textId="5FC922E0" w:rsidR="002A0875" w:rsidRPr="00C54309" w:rsidRDefault="00E14E46">
      <w:pPr>
        <w:pStyle w:val="ListBullet"/>
        <w:spacing w:after="60"/>
        <w:rPr>
          <w:color w:val="1D1B11" w:themeColor="background2" w:themeShade="1A"/>
        </w:rPr>
      </w:pPr>
      <w:r w:rsidRPr="00C54309">
        <w:rPr>
          <w:b/>
          <w:color w:val="1D1B11" w:themeColor="background2" w:themeShade="1A"/>
        </w:rPr>
        <w:t>Video / live stream</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YouTube (via the app's YouTube </w:t>
      </w:r>
      <w:proofErr w:type="spellStart"/>
      <w:r w:rsidRPr="00C54309">
        <w:rPr>
          <w:color w:val="1D1B11" w:themeColor="background2" w:themeShade="1A"/>
        </w:rPr>
        <w:t>iframe</w:t>
      </w:r>
      <w:proofErr w:type="spellEnd"/>
      <w:r w:rsidRPr="00C54309">
        <w:rPr>
          <w:color w:val="1D1B11" w:themeColor="background2" w:themeShade="1A"/>
        </w:rPr>
        <w:t xml:space="preserve"> player) with HLS/MP4 fallback for live sessions and sign</w:t>
      </w:r>
      <w:r w:rsidR="00651C7F" w:rsidRPr="00C54309">
        <w:rPr>
          <w:color w:val="1D1B11" w:themeColor="background2" w:themeShade="1A"/>
        </w:rPr>
        <w:t>-</w:t>
      </w:r>
      <w:r w:rsidRPr="00C54309">
        <w:rPr>
          <w:color w:val="1D1B11" w:themeColor="background2" w:themeShade="1A"/>
        </w:rPr>
        <w:t>language feeds.</w:t>
      </w:r>
    </w:p>
    <w:p w14:paraId="36F2C3BF" w14:textId="74EFC611" w:rsidR="002A0875" w:rsidRPr="00C54309" w:rsidRDefault="00E14E46">
      <w:pPr>
        <w:pStyle w:val="ListBullet"/>
        <w:spacing w:after="60"/>
        <w:rPr>
          <w:color w:val="1D1B11" w:themeColor="background2" w:themeShade="1A"/>
        </w:rPr>
      </w:pPr>
      <w:r w:rsidRPr="00C54309">
        <w:rPr>
          <w:b/>
          <w:color w:val="1D1B11" w:themeColor="background2" w:themeShade="1A"/>
        </w:rPr>
        <w:t>Maps</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a 2D venue map rendered from data the admin maintains (no third</w:t>
      </w:r>
      <w:r w:rsidR="00651C7F" w:rsidRPr="00C54309">
        <w:rPr>
          <w:color w:val="1D1B11" w:themeColor="background2" w:themeShade="1A"/>
        </w:rPr>
        <w:t>-</w:t>
      </w:r>
      <w:r w:rsidRPr="00C54309">
        <w:rPr>
          <w:color w:val="1D1B11" w:themeColor="background2" w:themeShade="1A"/>
        </w:rPr>
        <w:t>party map service dependency in the current design).</w:t>
      </w:r>
    </w:p>
    <w:p w14:paraId="1A4C5998" w14:textId="77777777" w:rsidR="002A0875" w:rsidRPr="00C54309" w:rsidRDefault="002A0875">
      <w:pPr>
        <w:pBdr>
          <w:bottom w:val="single" w:sz="4" w:space="6" w:color="D5DDE5"/>
        </w:pBdr>
        <w:spacing w:before="40" w:after="40"/>
        <w:rPr>
          <w:color w:val="1D1B11" w:themeColor="background2" w:themeShade="1A"/>
        </w:rPr>
      </w:pPr>
    </w:p>
    <w:p w14:paraId="7E15E293" w14:textId="77777777" w:rsidR="002A0875" w:rsidRPr="00C54309" w:rsidRDefault="00E14E46">
      <w:pPr>
        <w:pStyle w:val="Heading1"/>
        <w:pBdr>
          <w:bottom w:val="single" w:sz="6" w:space="6" w:color="E8C060"/>
        </w:pBdr>
        <w:rPr>
          <w:color w:val="1D1B11" w:themeColor="background2" w:themeShade="1A"/>
        </w:rPr>
      </w:pPr>
      <w:bookmarkStart w:id="10" w:name="_Toc234420838"/>
      <w:r w:rsidRPr="00C54309">
        <w:rPr>
          <w:b w:val="0"/>
          <w:color w:val="1D1B11" w:themeColor="background2" w:themeShade="1A"/>
        </w:rPr>
        <w:t>3. Architecture overview</w:t>
      </w:r>
      <w:bookmarkEnd w:id="10"/>
    </w:p>
    <w:p w14:paraId="28A210BF" w14:textId="77777777" w:rsidR="002A0875" w:rsidRPr="00C54309" w:rsidRDefault="00E14E46">
      <w:pPr>
        <w:pStyle w:val="Heading2"/>
        <w:rPr>
          <w:color w:val="1D1B11" w:themeColor="background2" w:themeShade="1A"/>
        </w:rPr>
      </w:pPr>
      <w:bookmarkStart w:id="11" w:name="_Toc234420839"/>
      <w:r w:rsidRPr="00C54309">
        <w:rPr>
          <w:b w:val="0"/>
          <w:color w:val="1D1B11" w:themeColor="background2" w:themeShade="1A"/>
        </w:rPr>
        <w:t>3.1 Architectural style</w:t>
      </w:r>
      <w:bookmarkEnd w:id="11"/>
    </w:p>
    <w:p w14:paraId="6C69463A" w14:textId="51085E78" w:rsidR="002A0875" w:rsidRPr="00C54309" w:rsidRDefault="00E14E46">
      <w:pPr>
        <w:rPr>
          <w:color w:val="1D1B11" w:themeColor="background2" w:themeShade="1A"/>
        </w:rPr>
      </w:pPr>
      <w:r w:rsidRPr="00C54309">
        <w:rPr>
          <w:color w:val="1D1B11" w:themeColor="background2" w:themeShade="1A"/>
        </w:rPr>
        <w:t xml:space="preserve">SIMF is a </w:t>
      </w:r>
      <w:r w:rsidRPr="00C54309">
        <w:rPr>
          <w:b/>
          <w:color w:val="1D1B11" w:themeColor="background2" w:themeShade="1A"/>
        </w:rPr>
        <w:t>modular monolith</w:t>
      </w:r>
      <w:r w:rsidRPr="00C54309">
        <w:rPr>
          <w:color w:val="1D1B11" w:themeColor="background2" w:themeShade="1A"/>
        </w:rPr>
        <w:t xml:space="preserve"> with a </w:t>
      </w:r>
      <w:r w:rsidRPr="00C54309">
        <w:rPr>
          <w:b/>
          <w:color w:val="1D1B11" w:themeColor="background2" w:themeShade="1A"/>
        </w:rPr>
        <w:t>single backend API</w:t>
      </w:r>
      <w:r w:rsidRPr="00C54309">
        <w:rPr>
          <w:color w:val="1D1B11" w:themeColor="background2" w:themeShade="1A"/>
        </w:rPr>
        <w:t xml:space="preserve"> fronting </w:t>
      </w:r>
      <w:r w:rsidRPr="00C54309">
        <w:rPr>
          <w:b/>
          <w:color w:val="1D1B11" w:themeColor="background2" w:themeShade="1A"/>
        </w:rPr>
        <w:t>three client applications</w:t>
      </w:r>
      <w:r w:rsidRPr="00C54309">
        <w:rPr>
          <w:color w:val="1D1B11" w:themeColor="background2" w:themeShade="1A"/>
        </w:rPr>
        <w:t xml:space="preserve"> and </w:t>
      </w:r>
      <w:r w:rsidRPr="00C54309">
        <w:rPr>
          <w:b/>
          <w:color w:val="1D1B11" w:themeColor="background2" w:themeShade="1A"/>
        </w:rPr>
        <w:t>two databases</w:t>
      </w:r>
      <w:r w:rsidRPr="00C54309">
        <w:rPr>
          <w:color w:val="1D1B11" w:themeColor="background2" w:themeShade="1A"/>
        </w:rPr>
        <w:t xml:space="preserve">. The backend follows </w:t>
      </w:r>
      <w:r w:rsidRPr="00C54309">
        <w:rPr>
          <w:b/>
          <w:color w:val="1D1B11" w:themeColor="background2" w:themeShade="1A"/>
        </w:rPr>
        <w:t>Domain</w:t>
      </w:r>
      <w:r w:rsidR="00651C7F" w:rsidRPr="00C54309">
        <w:rPr>
          <w:b/>
          <w:color w:val="1D1B11" w:themeColor="background2" w:themeShade="1A"/>
        </w:rPr>
        <w:t>-</w:t>
      </w:r>
      <w:r w:rsidRPr="00C54309">
        <w:rPr>
          <w:b/>
          <w:color w:val="1D1B11" w:themeColor="background2" w:themeShade="1A"/>
        </w:rPr>
        <w:t>Driven Design</w:t>
      </w:r>
      <w:r w:rsidRPr="00C54309">
        <w:rPr>
          <w:color w:val="1D1B11" w:themeColor="background2" w:themeShade="1A"/>
        </w:rPr>
        <w:t xml:space="preserve"> layering and is </w:t>
      </w:r>
      <w:proofErr w:type="spellStart"/>
      <w:r w:rsidRPr="00C54309">
        <w:rPr>
          <w:color w:val="1D1B11" w:themeColor="background2" w:themeShade="1A"/>
        </w:rPr>
        <w:t>organised</w:t>
      </w:r>
      <w:proofErr w:type="spellEnd"/>
      <w:r w:rsidRPr="00C54309">
        <w:rPr>
          <w:color w:val="1D1B11" w:themeColor="background2" w:themeShade="1A"/>
        </w:rPr>
        <w:t xml:space="preserve"> internally by </w:t>
      </w:r>
      <w:r w:rsidRPr="00C54309">
        <w:rPr>
          <w:b/>
          <w:color w:val="1D1B11" w:themeColor="background2" w:themeShade="1A"/>
        </w:rPr>
        <w:t>bounded context</w:t>
      </w:r>
      <w:r w:rsidRPr="00C54309">
        <w:rPr>
          <w:color w:val="1D1B11" w:themeColor="background2" w:themeShade="1A"/>
        </w:rPr>
        <w:t xml:space="preserve"> (feature area). There is one HTTP API process; the audience split between app users and administrators is </w:t>
      </w:r>
      <w:r w:rsidRPr="00C54309">
        <w:rPr>
          <w:b/>
          <w:color w:val="1D1B11" w:themeColor="background2" w:themeShade="1A"/>
        </w:rPr>
        <w:t>structural</w:t>
      </w:r>
      <w:r w:rsidRPr="00C54309">
        <w:rPr>
          <w:color w:val="1D1B11" w:themeColor="background2" w:themeShade="1A"/>
        </w:rPr>
        <w:t xml:space="preserve"> (route prefixes and separate </w:t>
      </w:r>
      <w:proofErr w:type="spellStart"/>
      <w:r w:rsidRPr="00C54309">
        <w:rPr>
          <w:color w:val="1D1B11" w:themeColor="background2" w:themeShade="1A"/>
        </w:rPr>
        <w:t>OpenAPI</w:t>
      </w:r>
      <w:proofErr w:type="spellEnd"/>
      <w:r w:rsidRPr="00C54309">
        <w:rPr>
          <w:color w:val="1D1B11" w:themeColor="background2" w:themeShade="1A"/>
        </w:rPr>
        <w:t xml:space="preserve"> documents), not a separate deployable service.</w:t>
      </w:r>
    </w:p>
    <w:p w14:paraId="1DB80CEB" w14:textId="77777777" w:rsidR="002A0875" w:rsidRPr="00C54309" w:rsidRDefault="00E14E46">
      <w:pPr>
        <w:rPr>
          <w:color w:val="1D1B11" w:themeColor="background2" w:themeShade="1A"/>
        </w:rPr>
      </w:pPr>
      <w:r w:rsidRPr="00C54309">
        <w:rPr>
          <w:color w:val="1D1B11" w:themeColor="background2" w:themeShade="1A"/>
        </w:rPr>
        <w:t>Key principles:</w:t>
      </w:r>
    </w:p>
    <w:p w14:paraId="38D451F0" w14:textId="77777777" w:rsidR="002A0875" w:rsidRPr="00C54309" w:rsidRDefault="00E14E46">
      <w:pPr>
        <w:pStyle w:val="ListBullet"/>
        <w:spacing w:after="60"/>
        <w:rPr>
          <w:color w:val="1D1B11" w:themeColor="background2" w:themeShade="1A"/>
        </w:rPr>
      </w:pPr>
      <w:r w:rsidRPr="00C54309">
        <w:rPr>
          <w:b/>
          <w:color w:val="1D1B11" w:themeColor="background2" w:themeShade="1A"/>
        </w:rPr>
        <w:t>One API, one envelope, one permission model</w:t>
      </w:r>
      <w:r w:rsidRPr="00C54309">
        <w:rPr>
          <w:color w:val="1D1B11" w:themeColor="background2" w:themeShade="1A"/>
        </w:rPr>
        <w:t xml:space="preserve"> shared by every client.</w:t>
      </w:r>
    </w:p>
    <w:p w14:paraId="4458315D" w14:textId="7BA0F80E" w:rsidR="002A0875" w:rsidRPr="00C54309" w:rsidRDefault="00E14E46">
      <w:pPr>
        <w:pStyle w:val="ListBullet"/>
        <w:spacing w:after="60"/>
        <w:rPr>
          <w:color w:val="1D1B11" w:themeColor="background2" w:themeShade="1A"/>
        </w:rPr>
      </w:pPr>
      <w:r w:rsidRPr="00C54309">
        <w:rPr>
          <w:b/>
          <w:color w:val="1D1B11" w:themeColor="background2" w:themeShade="1A"/>
        </w:rPr>
        <w:t>Two physically separate databases</w:t>
      </w:r>
      <w:r w:rsidRPr="00C54309">
        <w:rPr>
          <w:color w:val="1D1B11" w:themeColor="background2" w:themeShade="1A"/>
        </w:rPr>
        <w:t xml:space="preserve"> for identity vs. business data, with no cross</w:t>
      </w:r>
      <w:r w:rsidR="00651C7F" w:rsidRPr="00C54309">
        <w:rPr>
          <w:color w:val="1D1B11" w:themeColor="background2" w:themeShade="1A"/>
        </w:rPr>
        <w:t>-</w:t>
      </w:r>
      <w:r w:rsidRPr="00C54309">
        <w:rPr>
          <w:color w:val="1D1B11" w:themeColor="background2" w:themeShade="1A"/>
        </w:rPr>
        <w:t>database foreign keys (see §6).</w:t>
      </w:r>
    </w:p>
    <w:p w14:paraId="066A9A13" w14:textId="3D2D6D99" w:rsidR="002A0875" w:rsidRPr="00C54309" w:rsidRDefault="00E14E46">
      <w:pPr>
        <w:pStyle w:val="ListBullet"/>
        <w:spacing w:after="60"/>
        <w:rPr>
          <w:color w:val="1D1B11" w:themeColor="background2" w:themeShade="1A"/>
        </w:rPr>
      </w:pPr>
      <w:r w:rsidRPr="00C54309">
        <w:rPr>
          <w:b/>
          <w:color w:val="1D1B11" w:themeColor="background2" w:themeShade="1A"/>
        </w:rPr>
        <w:t>Stateless API tier</w:t>
      </w:r>
      <w:r w:rsidRPr="00C54309">
        <w:rPr>
          <w:color w:val="1D1B11" w:themeColor="background2" w:themeShade="1A"/>
        </w:rPr>
        <w:t xml:space="preserve"> (no in</w:t>
      </w:r>
      <w:r w:rsidR="00651C7F" w:rsidRPr="00C54309">
        <w:rPr>
          <w:color w:val="1D1B11" w:themeColor="background2" w:themeShade="1A"/>
        </w:rPr>
        <w:t>-</w:t>
      </w:r>
      <w:r w:rsidRPr="00C54309">
        <w:rPr>
          <w:color w:val="1D1B11" w:themeColor="background2" w:themeShade="1A"/>
        </w:rPr>
        <w:t>process session state) so the event</w:t>
      </w:r>
      <w:r w:rsidR="00651C7F" w:rsidRPr="00C54309">
        <w:rPr>
          <w:color w:val="1D1B11" w:themeColor="background2" w:themeShade="1A"/>
        </w:rPr>
        <w:t>-</w:t>
      </w:r>
      <w:r w:rsidRPr="00C54309">
        <w:rPr>
          <w:color w:val="1D1B11" w:themeColor="background2" w:themeShade="1A"/>
        </w:rPr>
        <w:t>day deployment can scale out horizontally without redesign.</w:t>
      </w:r>
    </w:p>
    <w:p w14:paraId="42A583D9" w14:textId="4A19F9AD" w:rsidR="002A0875" w:rsidRPr="00C54309" w:rsidRDefault="00E14E46">
      <w:pPr>
        <w:pStyle w:val="ListBullet"/>
        <w:spacing w:after="60"/>
        <w:rPr>
          <w:color w:val="1D1B11" w:themeColor="background2" w:themeShade="1A"/>
        </w:rPr>
      </w:pPr>
      <w:r w:rsidRPr="00C54309">
        <w:rPr>
          <w:b/>
          <w:color w:val="1D1B11" w:themeColor="background2" w:themeShade="1A"/>
        </w:rPr>
        <w:t>Configuration over code</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content, categories, roles, permissions, and many </w:t>
      </w:r>
      <w:proofErr w:type="spellStart"/>
      <w:r w:rsidRPr="00C54309">
        <w:rPr>
          <w:color w:val="1D1B11" w:themeColor="background2" w:themeShade="1A"/>
        </w:rPr>
        <w:t>behaviours</w:t>
      </w:r>
      <w:proofErr w:type="spellEnd"/>
      <w:r w:rsidRPr="00C54309">
        <w:rPr>
          <w:color w:val="1D1B11" w:themeColor="background2" w:themeShade="1A"/>
        </w:rPr>
        <w:t xml:space="preserve"> are editable from the Control Panel without a release.</w:t>
      </w:r>
    </w:p>
    <w:p w14:paraId="62BFF778" w14:textId="77777777" w:rsidR="002A0875" w:rsidRPr="00C54309" w:rsidRDefault="00E14E46">
      <w:pPr>
        <w:pStyle w:val="Heading2"/>
        <w:rPr>
          <w:color w:val="1D1B11" w:themeColor="background2" w:themeShade="1A"/>
        </w:rPr>
      </w:pPr>
      <w:bookmarkStart w:id="12" w:name="_Toc234420840"/>
      <w:r w:rsidRPr="00C54309">
        <w:rPr>
          <w:b w:val="0"/>
          <w:color w:val="1D1B11" w:themeColor="background2" w:themeShade="1A"/>
        </w:rPr>
        <w:t>3.2 Logical layering (backend)</w:t>
      </w:r>
      <w:bookmarkEnd w:id="12"/>
    </w:p>
    <w:p w14:paraId="7985960D"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4C39880E" wp14:editId="56255FA5">
            <wp:extent cx="5976000" cy="209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fig2_layering.png"/>
                    <pic:cNvPicPr/>
                  </pic:nvPicPr>
                  <pic:blipFill>
                    <a:blip r:embed="rId13"/>
                    <a:stretch>
                      <a:fillRect/>
                    </a:stretch>
                  </pic:blipFill>
                  <pic:spPr>
                    <a:xfrm>
                      <a:off x="0" y="0"/>
                      <a:ext cx="5976000" cy="2098360"/>
                    </a:xfrm>
                    <a:prstGeom prst="rect">
                      <a:avLst/>
                    </a:prstGeom>
                  </pic:spPr>
                </pic:pic>
              </a:graphicData>
            </a:graphic>
          </wp:inline>
        </w:drawing>
      </w:r>
    </w:p>
    <w:p w14:paraId="14DA5A4D" w14:textId="5E392552" w:rsidR="002A0875" w:rsidRPr="00C54309" w:rsidRDefault="00E14E46">
      <w:pPr>
        <w:spacing w:after="200"/>
        <w:jc w:val="center"/>
        <w:rPr>
          <w:color w:val="1D1B11" w:themeColor="background2" w:themeShade="1A"/>
        </w:rPr>
      </w:pPr>
      <w:r w:rsidRPr="00C54309">
        <w:rPr>
          <w:b/>
          <w:color w:val="1D1B11" w:themeColor="background2" w:themeShade="1A"/>
          <w:sz w:val="18"/>
        </w:rPr>
        <w:lastRenderedPageBreak/>
        <w:t xml:space="preserve">Figure 3.  </w:t>
      </w:r>
      <w:r w:rsidRPr="00C54309">
        <w:rPr>
          <w:i/>
          <w:color w:val="1D1B11" w:themeColor="background2" w:themeShade="1A"/>
          <w:sz w:val="18"/>
        </w:rPr>
        <w:t xml:space="preserve">Backend logical layering </w:t>
      </w:r>
      <w:r w:rsidR="00FD7A2B">
        <w:rPr>
          <w:i/>
          <w:color w:val="1D1B11" w:themeColor="background2" w:themeShade="1A"/>
          <w:sz w:val="18"/>
        </w:rPr>
        <w:t>-</w:t>
      </w:r>
      <w:r w:rsidRPr="00C54309">
        <w:rPr>
          <w:i/>
          <w:color w:val="1D1B11" w:themeColor="background2" w:themeShade="1A"/>
          <w:sz w:val="18"/>
        </w:rPr>
        <w:t xml:space="preserve"> dependencies point inward</w:t>
      </w:r>
    </w:p>
    <w:p w14:paraId="17C6ECE7" w14:textId="285D285A" w:rsidR="002A0875" w:rsidRPr="00C54309" w:rsidRDefault="00E14E46">
      <w:pPr>
        <w:rPr>
          <w:color w:val="1D1B11" w:themeColor="background2" w:themeShade="1A"/>
        </w:rPr>
      </w:pPr>
      <w:r w:rsidRPr="00C54309">
        <w:rPr>
          <w:color w:val="1D1B11" w:themeColor="background2" w:themeShade="1A"/>
        </w:rPr>
        <w:t xml:space="preserve">Dependency direction is strictly inward: </w:t>
      </w:r>
      <w:r w:rsidRPr="00C54309">
        <w:rPr>
          <w:b/>
          <w:color w:val="1D1B11" w:themeColor="background2" w:themeShade="1A"/>
        </w:rPr>
        <w:t>Domain ← Application ← Infrastructure ← Api</w:t>
      </w:r>
      <w:r w:rsidRPr="00C54309">
        <w:rPr>
          <w:color w:val="1D1B11" w:themeColor="background2" w:themeShade="1A"/>
        </w:rPr>
        <w:t xml:space="preserve">. </w:t>
      </w:r>
      <w:proofErr w:type="spellStart"/>
      <w:r w:rsidRPr="00C54309">
        <w:rPr>
          <w:rFonts w:ascii="Consolas" w:hAnsi="Consolas"/>
          <w:color w:val="1D1B11" w:themeColor="background2" w:themeShade="1A"/>
          <w:sz w:val="19"/>
        </w:rPr>
        <w:t>SIMF.Domain</w:t>
      </w:r>
      <w:proofErr w:type="spellEnd"/>
      <w:r w:rsidRPr="00C54309">
        <w:rPr>
          <w:color w:val="1D1B11" w:themeColor="background2" w:themeShade="1A"/>
        </w:rPr>
        <w:t xml:space="preserve"> has no framework dependencies. </w:t>
      </w:r>
      <w:proofErr w:type="spellStart"/>
      <w:r w:rsidRPr="00C54309">
        <w:rPr>
          <w:rFonts w:ascii="Consolas" w:hAnsi="Consolas"/>
          <w:color w:val="1D1B11" w:themeColor="background2" w:themeShade="1A"/>
          <w:sz w:val="19"/>
        </w:rPr>
        <w:t>SIMF.Application</w:t>
      </w:r>
      <w:proofErr w:type="spellEnd"/>
      <w:r w:rsidRPr="00C54309">
        <w:rPr>
          <w:color w:val="1D1B11" w:themeColor="background2" w:themeShade="1A"/>
        </w:rPr>
        <w:t xml:space="preserve"> holds use cases and abstractions with no ASP.NET/EF dependency. </w:t>
      </w:r>
      <w:proofErr w:type="spellStart"/>
      <w:r w:rsidRPr="00C54309">
        <w:rPr>
          <w:rFonts w:ascii="Consolas" w:hAnsi="Consolas"/>
          <w:color w:val="1D1B11" w:themeColor="background2" w:themeShade="1A"/>
          <w:sz w:val="19"/>
        </w:rPr>
        <w:t>SIMF.Infrastructure</w:t>
      </w:r>
      <w:proofErr w:type="spellEnd"/>
      <w:r w:rsidRPr="00C54309">
        <w:rPr>
          <w:color w:val="1D1B11" w:themeColor="background2" w:themeShade="1A"/>
        </w:rPr>
        <w:t xml:space="preserve"> implements those abstractions (EF Core, storage, e</w:t>
      </w:r>
      <w:r w:rsidR="00651C7F" w:rsidRPr="00C54309">
        <w:rPr>
          <w:color w:val="1D1B11" w:themeColor="background2" w:themeShade="1A"/>
        </w:rPr>
        <w:t>-</w:t>
      </w:r>
      <w:r w:rsidRPr="00C54309">
        <w:rPr>
          <w:color w:val="1D1B11" w:themeColor="background2" w:themeShade="1A"/>
        </w:rPr>
        <w:t xml:space="preserve">mail, identity). </w:t>
      </w:r>
      <w:proofErr w:type="spellStart"/>
      <w:r w:rsidRPr="00C54309">
        <w:rPr>
          <w:rFonts w:ascii="Consolas" w:hAnsi="Consolas"/>
          <w:color w:val="1D1B11" w:themeColor="background2" w:themeShade="1A"/>
          <w:sz w:val="19"/>
        </w:rPr>
        <w:t>SIMF.Api</w:t>
      </w:r>
      <w:proofErr w:type="spellEnd"/>
      <w:r w:rsidRPr="00C54309">
        <w:rPr>
          <w:color w:val="1D1B11" w:themeColor="background2" w:themeShade="1A"/>
        </w:rPr>
        <w:t xml:space="preserve"> is the HTTP boundary.</w:t>
      </w:r>
    </w:p>
    <w:p w14:paraId="457B24D9" w14:textId="77777777" w:rsidR="002A0875" w:rsidRPr="00C54309" w:rsidRDefault="00E14E46">
      <w:pPr>
        <w:pStyle w:val="Heading2"/>
        <w:rPr>
          <w:color w:val="1D1B11" w:themeColor="background2" w:themeShade="1A"/>
        </w:rPr>
      </w:pPr>
      <w:bookmarkStart w:id="13" w:name="_Toc234420841"/>
      <w:r w:rsidRPr="00C54309">
        <w:rPr>
          <w:b w:val="0"/>
          <w:color w:val="1D1B11" w:themeColor="background2" w:themeShade="1A"/>
        </w:rPr>
        <w:t>3.3 Physical / deployment view</w:t>
      </w:r>
      <w:bookmarkEnd w:id="13"/>
    </w:p>
    <w:p w14:paraId="204164E3"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72D31F9F" wp14:editId="2870F912">
            <wp:extent cx="5976000" cy="3096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fig3_deploy.png"/>
                    <pic:cNvPicPr/>
                  </pic:nvPicPr>
                  <pic:blipFill>
                    <a:blip r:embed="rId14"/>
                    <a:stretch>
                      <a:fillRect/>
                    </a:stretch>
                  </pic:blipFill>
                  <pic:spPr>
                    <a:xfrm>
                      <a:off x="0" y="0"/>
                      <a:ext cx="5976000" cy="3096967"/>
                    </a:xfrm>
                    <a:prstGeom prst="rect">
                      <a:avLst/>
                    </a:prstGeom>
                  </pic:spPr>
                </pic:pic>
              </a:graphicData>
            </a:graphic>
          </wp:inline>
        </w:drawing>
      </w:r>
    </w:p>
    <w:p w14:paraId="07C819F5" w14:textId="77777777" w:rsidR="002A0875" w:rsidRPr="00C54309" w:rsidRDefault="00E14E46">
      <w:pPr>
        <w:spacing w:after="200"/>
        <w:jc w:val="center"/>
        <w:rPr>
          <w:color w:val="1D1B11" w:themeColor="background2" w:themeShade="1A"/>
        </w:rPr>
      </w:pPr>
      <w:r w:rsidRPr="00C54309">
        <w:rPr>
          <w:b/>
          <w:color w:val="1D1B11" w:themeColor="background2" w:themeShade="1A"/>
          <w:sz w:val="18"/>
        </w:rPr>
        <w:t xml:space="preserve">Figure 4.  </w:t>
      </w:r>
      <w:r w:rsidRPr="00C54309">
        <w:rPr>
          <w:i/>
          <w:color w:val="1D1B11" w:themeColor="background2" w:themeShade="1A"/>
          <w:sz w:val="18"/>
        </w:rPr>
        <w:t>Physical / deployment view</w:t>
      </w:r>
    </w:p>
    <w:p w14:paraId="2298760A" w14:textId="7C80D285" w:rsidR="002A0875" w:rsidRPr="00C54309" w:rsidRDefault="00E14E46">
      <w:pPr>
        <w:rPr>
          <w:color w:val="1D1B11" w:themeColor="background2" w:themeShade="1A"/>
        </w:rPr>
      </w:pPr>
      <w:r w:rsidRPr="00C54309">
        <w:rPr>
          <w:color w:val="1D1B11" w:themeColor="background2" w:themeShade="1A"/>
        </w:rPr>
        <w:t>Three .NET sites (API, Control Panel, Website) plus one SQL Server instance hosting two logical databases. The mobile app reaches the API through the same reverse proxy. The two client web sites call the API server</w:t>
      </w:r>
      <w:r w:rsidR="00651C7F" w:rsidRPr="00C54309">
        <w:rPr>
          <w:color w:val="1D1B11" w:themeColor="background2" w:themeShade="1A"/>
        </w:rPr>
        <w:t>-</w:t>
      </w:r>
      <w:r w:rsidRPr="00C54309">
        <w:rPr>
          <w:color w:val="1D1B11" w:themeColor="background2" w:themeShade="1A"/>
        </w:rPr>
        <w:t>to</w:t>
      </w:r>
      <w:r w:rsidR="00651C7F" w:rsidRPr="00C54309">
        <w:rPr>
          <w:color w:val="1D1B11" w:themeColor="background2" w:themeShade="1A"/>
        </w:rPr>
        <w:t>-</w:t>
      </w:r>
      <w:r w:rsidRPr="00C54309">
        <w:rPr>
          <w:color w:val="1D1B11" w:themeColor="background2" w:themeShade="1A"/>
        </w:rPr>
        <w:t>server using the shared typed client; browser sessions hold encrypted auth cookies, never raw bearer tokens.</w:t>
      </w:r>
    </w:p>
    <w:p w14:paraId="4DF533A6" w14:textId="77777777" w:rsidR="002A0875" w:rsidRPr="00C54309" w:rsidRDefault="002A0875">
      <w:pPr>
        <w:pBdr>
          <w:bottom w:val="single" w:sz="4" w:space="6" w:color="D5DDE5"/>
        </w:pBdr>
        <w:spacing w:before="40" w:after="40"/>
        <w:rPr>
          <w:color w:val="1D1B11" w:themeColor="background2" w:themeShade="1A"/>
        </w:rPr>
      </w:pPr>
    </w:p>
    <w:p w14:paraId="52CB5539" w14:textId="77777777" w:rsidR="002A0875" w:rsidRPr="00C54309" w:rsidRDefault="00E14E46">
      <w:pPr>
        <w:pStyle w:val="Heading1"/>
        <w:pBdr>
          <w:bottom w:val="single" w:sz="6" w:space="6" w:color="E8C060"/>
        </w:pBdr>
        <w:rPr>
          <w:color w:val="1D1B11" w:themeColor="background2" w:themeShade="1A"/>
        </w:rPr>
      </w:pPr>
      <w:bookmarkStart w:id="14" w:name="_Toc234420842"/>
      <w:r w:rsidRPr="00C54309">
        <w:rPr>
          <w:b w:val="0"/>
          <w:color w:val="1D1B11" w:themeColor="background2" w:themeShade="1A"/>
        </w:rPr>
        <w:t>4. Component architecture</w:t>
      </w:r>
      <w:bookmarkEnd w:id="14"/>
    </w:p>
    <w:p w14:paraId="5D915774" w14:textId="77777777" w:rsidR="002A0875" w:rsidRPr="00C54309" w:rsidRDefault="00E14E46">
      <w:pPr>
        <w:pStyle w:val="Heading2"/>
        <w:rPr>
          <w:color w:val="1D1B11" w:themeColor="background2" w:themeShade="1A"/>
        </w:rPr>
      </w:pPr>
      <w:bookmarkStart w:id="15" w:name="_Toc234420843"/>
      <w:r w:rsidRPr="00C54309">
        <w:rPr>
          <w:b w:val="0"/>
          <w:color w:val="1D1B11" w:themeColor="background2" w:themeShade="1A"/>
        </w:rPr>
        <w:t>4.1 Component inventory</w:t>
      </w:r>
      <w:bookmarkEnd w:id="15"/>
    </w:p>
    <w:tbl>
      <w:tblPr>
        <w:tblStyle w:val="TableGrid"/>
        <w:tblW w:w="0" w:type="auto"/>
        <w:jc w:val="center"/>
        <w:tblLook w:val="04A0" w:firstRow="1" w:lastRow="0" w:firstColumn="1" w:lastColumn="0" w:noHBand="0" w:noVBand="1"/>
      </w:tblPr>
      <w:tblGrid>
        <w:gridCol w:w="848"/>
        <w:gridCol w:w="2052"/>
        <w:gridCol w:w="2453"/>
        <w:gridCol w:w="4279"/>
      </w:tblGrid>
      <w:tr w:rsidR="002A0875" w:rsidRPr="00C54309" w14:paraId="148C9E42" w14:textId="77777777">
        <w:trPr>
          <w:cantSplit/>
          <w:tblHeader/>
          <w:jc w:val="center"/>
        </w:trPr>
        <w:tc>
          <w:tcPr>
            <w:tcW w:w="907" w:type="dxa"/>
            <w:shd w:val="clear" w:color="auto" w:fill="244A77"/>
            <w:tcMar>
              <w:top w:w="60" w:type="dxa"/>
              <w:left w:w="110" w:type="dxa"/>
              <w:bottom w:w="60" w:type="dxa"/>
              <w:right w:w="110" w:type="dxa"/>
            </w:tcMar>
            <w:vAlign w:val="center"/>
          </w:tcPr>
          <w:p w14:paraId="2BD4DEA0" w14:textId="77777777" w:rsidR="002A0875" w:rsidRPr="00C54309" w:rsidRDefault="00E14E46">
            <w:pPr>
              <w:spacing w:after="0"/>
              <w:rPr>
                <w:color w:val="1D1B11" w:themeColor="background2" w:themeShade="1A"/>
              </w:rPr>
            </w:pPr>
            <w:r w:rsidRPr="00C54309">
              <w:rPr>
                <w:b/>
                <w:color w:val="1D1B11" w:themeColor="background2" w:themeShade="1A"/>
                <w:sz w:val="19"/>
              </w:rPr>
              <w:t>#</w:t>
            </w:r>
          </w:p>
        </w:tc>
        <w:tc>
          <w:tcPr>
            <w:tcW w:w="2066" w:type="dxa"/>
            <w:shd w:val="clear" w:color="auto" w:fill="244A77"/>
            <w:tcMar>
              <w:top w:w="60" w:type="dxa"/>
              <w:left w:w="110" w:type="dxa"/>
              <w:bottom w:w="60" w:type="dxa"/>
              <w:right w:w="110" w:type="dxa"/>
            </w:tcMar>
            <w:vAlign w:val="center"/>
          </w:tcPr>
          <w:p w14:paraId="206D5FAB" w14:textId="77777777" w:rsidR="002A0875" w:rsidRPr="00C54309" w:rsidRDefault="00E14E46">
            <w:pPr>
              <w:spacing w:after="0"/>
              <w:rPr>
                <w:color w:val="1D1B11" w:themeColor="background2" w:themeShade="1A"/>
              </w:rPr>
            </w:pPr>
            <w:r w:rsidRPr="00C54309">
              <w:rPr>
                <w:b/>
                <w:color w:val="1D1B11" w:themeColor="background2" w:themeShade="1A"/>
                <w:sz w:val="19"/>
              </w:rPr>
              <w:t>Component</w:t>
            </w:r>
          </w:p>
        </w:tc>
        <w:tc>
          <w:tcPr>
            <w:tcW w:w="2601" w:type="dxa"/>
            <w:shd w:val="clear" w:color="auto" w:fill="244A77"/>
            <w:tcMar>
              <w:top w:w="60" w:type="dxa"/>
              <w:left w:w="110" w:type="dxa"/>
              <w:bottom w:w="60" w:type="dxa"/>
              <w:right w:w="110" w:type="dxa"/>
            </w:tcMar>
            <w:vAlign w:val="center"/>
          </w:tcPr>
          <w:p w14:paraId="1EFBD7CC" w14:textId="77777777" w:rsidR="002A0875" w:rsidRPr="00C54309" w:rsidRDefault="00E14E46">
            <w:pPr>
              <w:spacing w:after="0"/>
              <w:rPr>
                <w:color w:val="1D1B11" w:themeColor="background2" w:themeShade="1A"/>
              </w:rPr>
            </w:pPr>
            <w:r w:rsidRPr="00C54309">
              <w:rPr>
                <w:b/>
                <w:color w:val="1D1B11" w:themeColor="background2" w:themeShade="1A"/>
                <w:sz w:val="19"/>
              </w:rPr>
              <w:t>Technology</w:t>
            </w:r>
          </w:p>
        </w:tc>
        <w:tc>
          <w:tcPr>
            <w:tcW w:w="4591" w:type="dxa"/>
            <w:shd w:val="clear" w:color="auto" w:fill="244A77"/>
            <w:tcMar>
              <w:top w:w="60" w:type="dxa"/>
              <w:left w:w="110" w:type="dxa"/>
              <w:bottom w:w="60" w:type="dxa"/>
              <w:right w:w="110" w:type="dxa"/>
            </w:tcMar>
            <w:vAlign w:val="center"/>
          </w:tcPr>
          <w:p w14:paraId="3E927B2F" w14:textId="77777777" w:rsidR="002A0875" w:rsidRPr="00C54309" w:rsidRDefault="00E14E46">
            <w:pPr>
              <w:spacing w:after="0"/>
              <w:rPr>
                <w:color w:val="1D1B11" w:themeColor="background2" w:themeShade="1A"/>
              </w:rPr>
            </w:pPr>
            <w:r w:rsidRPr="00C54309">
              <w:rPr>
                <w:b/>
                <w:color w:val="1D1B11" w:themeColor="background2" w:themeShade="1A"/>
                <w:sz w:val="19"/>
              </w:rPr>
              <w:t>Responsibility</w:t>
            </w:r>
          </w:p>
        </w:tc>
      </w:tr>
      <w:tr w:rsidR="002A0875" w:rsidRPr="00C54309" w14:paraId="0893379F" w14:textId="77777777">
        <w:trPr>
          <w:cantSplit/>
          <w:jc w:val="center"/>
        </w:trPr>
        <w:tc>
          <w:tcPr>
            <w:tcW w:w="907" w:type="dxa"/>
            <w:tcMar>
              <w:top w:w="60" w:type="dxa"/>
              <w:left w:w="110" w:type="dxa"/>
              <w:bottom w:w="60" w:type="dxa"/>
              <w:right w:w="110" w:type="dxa"/>
            </w:tcMar>
          </w:tcPr>
          <w:p w14:paraId="719FF7D4" w14:textId="77777777" w:rsidR="002A0875" w:rsidRPr="00C54309" w:rsidRDefault="00E14E46">
            <w:pPr>
              <w:spacing w:after="0"/>
              <w:rPr>
                <w:color w:val="1D1B11" w:themeColor="background2" w:themeShade="1A"/>
              </w:rPr>
            </w:pPr>
            <w:r w:rsidRPr="00C54309">
              <w:rPr>
                <w:color w:val="1D1B11" w:themeColor="background2" w:themeShade="1A"/>
                <w:sz w:val="19"/>
              </w:rPr>
              <w:t>1</w:t>
            </w:r>
          </w:p>
        </w:tc>
        <w:tc>
          <w:tcPr>
            <w:tcW w:w="2066" w:type="dxa"/>
            <w:tcMar>
              <w:top w:w="60" w:type="dxa"/>
              <w:left w:w="110" w:type="dxa"/>
              <w:bottom w:w="60" w:type="dxa"/>
              <w:right w:w="110" w:type="dxa"/>
            </w:tcMar>
          </w:tcPr>
          <w:p w14:paraId="20F38684"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SIMF.Api</w:t>
            </w:r>
            <w:proofErr w:type="spellEnd"/>
          </w:p>
        </w:tc>
        <w:tc>
          <w:tcPr>
            <w:tcW w:w="2601" w:type="dxa"/>
            <w:tcMar>
              <w:top w:w="60" w:type="dxa"/>
              <w:left w:w="110" w:type="dxa"/>
              <w:bottom w:w="60" w:type="dxa"/>
              <w:right w:w="110" w:type="dxa"/>
            </w:tcMar>
          </w:tcPr>
          <w:p w14:paraId="397C2B3A"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.NET 10, </w:t>
            </w:r>
            <w:proofErr w:type="spellStart"/>
            <w:r w:rsidRPr="00C54309">
              <w:rPr>
                <w:color w:val="1D1B11" w:themeColor="background2" w:themeShade="1A"/>
                <w:sz w:val="19"/>
              </w:rPr>
              <w:t>FastEndpoints</w:t>
            </w:r>
            <w:proofErr w:type="spellEnd"/>
          </w:p>
        </w:tc>
        <w:tc>
          <w:tcPr>
            <w:tcW w:w="4591" w:type="dxa"/>
            <w:tcMar>
              <w:top w:w="60" w:type="dxa"/>
              <w:left w:w="110" w:type="dxa"/>
              <w:bottom w:w="60" w:type="dxa"/>
              <w:right w:w="110" w:type="dxa"/>
            </w:tcMar>
          </w:tcPr>
          <w:p w14:paraId="6B932F87"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The HTTP API: authentication, </w:t>
            </w:r>
            <w:proofErr w:type="spellStart"/>
            <w:r w:rsidRPr="00C54309">
              <w:rPr>
                <w:color w:val="1D1B11" w:themeColor="background2" w:themeShade="1A"/>
                <w:sz w:val="19"/>
              </w:rPr>
              <w:t>authorisation</w:t>
            </w:r>
            <w:proofErr w:type="spellEnd"/>
            <w:r w:rsidRPr="00C54309">
              <w:rPr>
                <w:color w:val="1D1B11" w:themeColor="background2" w:themeShade="1A"/>
                <w:sz w:val="19"/>
              </w:rPr>
              <w:t>, all app/admin endpoints, middleware, background workers</w:t>
            </w:r>
          </w:p>
        </w:tc>
      </w:tr>
      <w:tr w:rsidR="002A0875" w:rsidRPr="00C54309" w14:paraId="470192F4" w14:textId="77777777">
        <w:trPr>
          <w:cantSplit/>
          <w:jc w:val="center"/>
        </w:trPr>
        <w:tc>
          <w:tcPr>
            <w:tcW w:w="907" w:type="dxa"/>
            <w:shd w:val="clear" w:color="auto" w:fill="EDF2F8"/>
            <w:tcMar>
              <w:top w:w="60" w:type="dxa"/>
              <w:left w:w="110" w:type="dxa"/>
              <w:bottom w:w="60" w:type="dxa"/>
              <w:right w:w="110" w:type="dxa"/>
            </w:tcMar>
          </w:tcPr>
          <w:p w14:paraId="12C97FB1" w14:textId="77777777" w:rsidR="002A0875" w:rsidRPr="00C54309" w:rsidRDefault="00E14E46">
            <w:pPr>
              <w:spacing w:after="0"/>
              <w:rPr>
                <w:color w:val="1D1B11" w:themeColor="background2" w:themeShade="1A"/>
              </w:rPr>
            </w:pPr>
            <w:r w:rsidRPr="00C54309">
              <w:rPr>
                <w:color w:val="1D1B11" w:themeColor="background2" w:themeShade="1A"/>
                <w:sz w:val="19"/>
              </w:rPr>
              <w:t>2</w:t>
            </w:r>
          </w:p>
        </w:tc>
        <w:tc>
          <w:tcPr>
            <w:tcW w:w="2066" w:type="dxa"/>
            <w:shd w:val="clear" w:color="auto" w:fill="EDF2F8"/>
            <w:tcMar>
              <w:top w:w="60" w:type="dxa"/>
              <w:left w:w="110" w:type="dxa"/>
              <w:bottom w:w="60" w:type="dxa"/>
              <w:right w:w="110" w:type="dxa"/>
            </w:tcMar>
          </w:tcPr>
          <w:p w14:paraId="5734743A"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SIMF.Application</w:t>
            </w:r>
            <w:proofErr w:type="spellEnd"/>
          </w:p>
        </w:tc>
        <w:tc>
          <w:tcPr>
            <w:tcW w:w="2601" w:type="dxa"/>
            <w:shd w:val="clear" w:color="auto" w:fill="EDF2F8"/>
            <w:tcMar>
              <w:top w:w="60" w:type="dxa"/>
              <w:left w:w="110" w:type="dxa"/>
              <w:bottom w:w="60" w:type="dxa"/>
              <w:right w:w="110" w:type="dxa"/>
            </w:tcMar>
          </w:tcPr>
          <w:p w14:paraId="125BC77D"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shd w:val="clear" w:color="auto" w:fill="EDF2F8"/>
            <w:tcMar>
              <w:top w:w="60" w:type="dxa"/>
              <w:left w:w="110" w:type="dxa"/>
              <w:bottom w:w="60" w:type="dxa"/>
              <w:right w:w="110" w:type="dxa"/>
            </w:tcMar>
          </w:tcPr>
          <w:p w14:paraId="6600C7E5" w14:textId="654664B7" w:rsidR="002A0875" w:rsidRPr="00C54309" w:rsidRDefault="00E14E46">
            <w:pPr>
              <w:spacing w:after="0"/>
              <w:rPr>
                <w:color w:val="1D1B11" w:themeColor="background2" w:themeShade="1A"/>
              </w:rPr>
            </w:pPr>
            <w:r w:rsidRPr="00C54309">
              <w:rPr>
                <w:color w:val="1D1B11" w:themeColor="background2" w:themeShade="1A"/>
                <w:sz w:val="19"/>
              </w:rPr>
              <w:t>Use</w:t>
            </w:r>
            <w:r w:rsidR="00651C7F" w:rsidRPr="00C54309">
              <w:rPr>
                <w:color w:val="1D1B11" w:themeColor="background2" w:themeShade="1A"/>
                <w:sz w:val="19"/>
              </w:rPr>
              <w:t>-</w:t>
            </w:r>
            <w:r w:rsidRPr="00C54309">
              <w:rPr>
                <w:color w:val="1D1B11" w:themeColor="background2" w:themeShade="1A"/>
                <w:sz w:val="19"/>
              </w:rPr>
              <w:t>case orchestration, service contracts (abstractions)</w:t>
            </w:r>
          </w:p>
        </w:tc>
      </w:tr>
      <w:tr w:rsidR="002A0875" w:rsidRPr="00C54309" w14:paraId="1804FC60" w14:textId="77777777">
        <w:trPr>
          <w:cantSplit/>
          <w:jc w:val="center"/>
        </w:trPr>
        <w:tc>
          <w:tcPr>
            <w:tcW w:w="907" w:type="dxa"/>
            <w:tcMar>
              <w:top w:w="60" w:type="dxa"/>
              <w:left w:w="110" w:type="dxa"/>
              <w:bottom w:w="60" w:type="dxa"/>
              <w:right w:w="110" w:type="dxa"/>
            </w:tcMar>
          </w:tcPr>
          <w:p w14:paraId="226F70A9" w14:textId="77777777" w:rsidR="002A0875" w:rsidRPr="00C54309" w:rsidRDefault="00E14E46">
            <w:pPr>
              <w:spacing w:after="0"/>
              <w:rPr>
                <w:color w:val="1D1B11" w:themeColor="background2" w:themeShade="1A"/>
              </w:rPr>
            </w:pPr>
            <w:r w:rsidRPr="00C54309">
              <w:rPr>
                <w:color w:val="1D1B11" w:themeColor="background2" w:themeShade="1A"/>
                <w:sz w:val="19"/>
              </w:rPr>
              <w:lastRenderedPageBreak/>
              <w:t>3</w:t>
            </w:r>
          </w:p>
        </w:tc>
        <w:tc>
          <w:tcPr>
            <w:tcW w:w="2066" w:type="dxa"/>
            <w:tcMar>
              <w:top w:w="60" w:type="dxa"/>
              <w:left w:w="110" w:type="dxa"/>
              <w:bottom w:w="60" w:type="dxa"/>
              <w:right w:w="110" w:type="dxa"/>
            </w:tcMar>
          </w:tcPr>
          <w:p w14:paraId="2841CAF4"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SIMF.Infrastructure</w:t>
            </w:r>
            <w:proofErr w:type="spellEnd"/>
          </w:p>
        </w:tc>
        <w:tc>
          <w:tcPr>
            <w:tcW w:w="2601" w:type="dxa"/>
            <w:tcMar>
              <w:top w:w="60" w:type="dxa"/>
              <w:left w:w="110" w:type="dxa"/>
              <w:bottom w:w="60" w:type="dxa"/>
              <w:right w:w="110" w:type="dxa"/>
            </w:tcMar>
          </w:tcPr>
          <w:p w14:paraId="7F13B805" w14:textId="77777777" w:rsidR="002A0875" w:rsidRPr="00C54309" w:rsidRDefault="00E14E46">
            <w:pPr>
              <w:spacing w:after="0"/>
              <w:rPr>
                <w:color w:val="1D1B11" w:themeColor="background2" w:themeShade="1A"/>
              </w:rPr>
            </w:pPr>
            <w:r w:rsidRPr="00C54309">
              <w:rPr>
                <w:color w:val="1D1B11" w:themeColor="background2" w:themeShade="1A"/>
                <w:sz w:val="19"/>
              </w:rPr>
              <w:t>.NET 10, EF Core</w:t>
            </w:r>
          </w:p>
        </w:tc>
        <w:tc>
          <w:tcPr>
            <w:tcW w:w="4591" w:type="dxa"/>
            <w:tcMar>
              <w:top w:w="60" w:type="dxa"/>
              <w:left w:w="110" w:type="dxa"/>
              <w:bottom w:w="60" w:type="dxa"/>
              <w:right w:w="110" w:type="dxa"/>
            </w:tcMar>
          </w:tcPr>
          <w:p w14:paraId="32879FAA" w14:textId="10DFCC49" w:rsidR="002A0875" w:rsidRPr="00C54309" w:rsidRDefault="00E14E46">
            <w:pPr>
              <w:spacing w:after="0"/>
              <w:rPr>
                <w:color w:val="1D1B11" w:themeColor="background2" w:themeShade="1A"/>
              </w:rPr>
            </w:pPr>
            <w:r w:rsidRPr="00C54309">
              <w:rPr>
                <w:color w:val="1D1B11" w:themeColor="background2" w:themeShade="1A"/>
                <w:sz w:val="19"/>
              </w:rPr>
              <w:t xml:space="preserve">Persistence (two </w:t>
            </w:r>
            <w:proofErr w:type="spellStart"/>
            <w:r w:rsidRPr="00C54309">
              <w:rPr>
                <w:color w:val="1D1B11" w:themeColor="background2" w:themeShade="1A"/>
                <w:sz w:val="19"/>
              </w:rPr>
              <w:t>DbContexts</w:t>
            </w:r>
            <w:proofErr w:type="spellEnd"/>
            <w:r w:rsidRPr="00C54309">
              <w:rPr>
                <w:color w:val="1D1B11" w:themeColor="background2" w:themeShade="1A"/>
                <w:sz w:val="19"/>
              </w:rPr>
              <w:t>), storage, e</w:t>
            </w:r>
            <w:r w:rsidR="00651C7F" w:rsidRPr="00C54309">
              <w:rPr>
                <w:color w:val="1D1B11" w:themeColor="background2" w:themeShade="1A"/>
                <w:sz w:val="19"/>
              </w:rPr>
              <w:t>-</w:t>
            </w:r>
            <w:r w:rsidRPr="00C54309">
              <w:rPr>
                <w:color w:val="1D1B11" w:themeColor="background2" w:themeShade="1A"/>
                <w:sz w:val="19"/>
              </w:rPr>
              <w:t>mail, JWT/identity, audit interceptors</w:t>
            </w:r>
          </w:p>
        </w:tc>
      </w:tr>
      <w:tr w:rsidR="002A0875" w:rsidRPr="00C54309" w14:paraId="0FD8C366" w14:textId="77777777">
        <w:trPr>
          <w:cantSplit/>
          <w:jc w:val="center"/>
        </w:trPr>
        <w:tc>
          <w:tcPr>
            <w:tcW w:w="907" w:type="dxa"/>
            <w:shd w:val="clear" w:color="auto" w:fill="EDF2F8"/>
            <w:tcMar>
              <w:top w:w="60" w:type="dxa"/>
              <w:left w:w="110" w:type="dxa"/>
              <w:bottom w:w="60" w:type="dxa"/>
              <w:right w:w="110" w:type="dxa"/>
            </w:tcMar>
          </w:tcPr>
          <w:p w14:paraId="1252AA85" w14:textId="77777777" w:rsidR="002A0875" w:rsidRPr="00C54309" w:rsidRDefault="00E14E46">
            <w:pPr>
              <w:spacing w:after="0"/>
              <w:rPr>
                <w:color w:val="1D1B11" w:themeColor="background2" w:themeShade="1A"/>
              </w:rPr>
            </w:pPr>
            <w:r w:rsidRPr="00C54309">
              <w:rPr>
                <w:color w:val="1D1B11" w:themeColor="background2" w:themeShade="1A"/>
                <w:sz w:val="19"/>
              </w:rPr>
              <w:t>4</w:t>
            </w:r>
          </w:p>
        </w:tc>
        <w:tc>
          <w:tcPr>
            <w:tcW w:w="2066" w:type="dxa"/>
            <w:shd w:val="clear" w:color="auto" w:fill="EDF2F8"/>
            <w:tcMar>
              <w:top w:w="60" w:type="dxa"/>
              <w:left w:w="110" w:type="dxa"/>
              <w:bottom w:w="60" w:type="dxa"/>
              <w:right w:w="110" w:type="dxa"/>
            </w:tcMar>
          </w:tcPr>
          <w:p w14:paraId="08647A46"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SIMF.Domain</w:t>
            </w:r>
            <w:proofErr w:type="spellEnd"/>
          </w:p>
        </w:tc>
        <w:tc>
          <w:tcPr>
            <w:tcW w:w="2601" w:type="dxa"/>
            <w:shd w:val="clear" w:color="auto" w:fill="EDF2F8"/>
            <w:tcMar>
              <w:top w:w="60" w:type="dxa"/>
              <w:left w:w="110" w:type="dxa"/>
              <w:bottom w:w="60" w:type="dxa"/>
              <w:right w:w="110" w:type="dxa"/>
            </w:tcMar>
          </w:tcPr>
          <w:p w14:paraId="11B38DA0"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shd w:val="clear" w:color="auto" w:fill="EDF2F8"/>
            <w:tcMar>
              <w:top w:w="60" w:type="dxa"/>
              <w:left w:w="110" w:type="dxa"/>
              <w:bottom w:w="60" w:type="dxa"/>
              <w:right w:w="110" w:type="dxa"/>
            </w:tcMar>
          </w:tcPr>
          <w:p w14:paraId="304CDD76"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Entities, aggregates, </w:t>
            </w:r>
            <w:proofErr w:type="spellStart"/>
            <w:r w:rsidRPr="00C54309">
              <w:rPr>
                <w:color w:val="1D1B11" w:themeColor="background2" w:themeShade="1A"/>
                <w:sz w:val="19"/>
              </w:rPr>
              <w:t>enums</w:t>
            </w:r>
            <w:proofErr w:type="spellEnd"/>
            <w:r w:rsidRPr="00C54309">
              <w:rPr>
                <w:color w:val="1D1B11" w:themeColor="background2" w:themeShade="1A"/>
                <w:sz w:val="19"/>
              </w:rPr>
              <w:t>, domain rules</w:t>
            </w:r>
          </w:p>
        </w:tc>
      </w:tr>
      <w:tr w:rsidR="002A0875" w:rsidRPr="00C54309" w14:paraId="3CD11A71" w14:textId="77777777">
        <w:trPr>
          <w:cantSplit/>
          <w:jc w:val="center"/>
        </w:trPr>
        <w:tc>
          <w:tcPr>
            <w:tcW w:w="907" w:type="dxa"/>
            <w:tcMar>
              <w:top w:w="60" w:type="dxa"/>
              <w:left w:w="110" w:type="dxa"/>
              <w:bottom w:w="60" w:type="dxa"/>
              <w:right w:w="110" w:type="dxa"/>
            </w:tcMar>
          </w:tcPr>
          <w:p w14:paraId="09CCD721" w14:textId="77777777" w:rsidR="002A0875" w:rsidRPr="00C54309" w:rsidRDefault="00E14E46">
            <w:pPr>
              <w:spacing w:after="0"/>
              <w:rPr>
                <w:color w:val="1D1B11" w:themeColor="background2" w:themeShade="1A"/>
              </w:rPr>
            </w:pPr>
            <w:r w:rsidRPr="00C54309">
              <w:rPr>
                <w:color w:val="1D1B11" w:themeColor="background2" w:themeShade="1A"/>
                <w:sz w:val="19"/>
              </w:rPr>
              <w:t>5</w:t>
            </w:r>
          </w:p>
        </w:tc>
        <w:tc>
          <w:tcPr>
            <w:tcW w:w="2066" w:type="dxa"/>
            <w:tcMar>
              <w:top w:w="60" w:type="dxa"/>
              <w:left w:w="110" w:type="dxa"/>
              <w:bottom w:w="60" w:type="dxa"/>
              <w:right w:w="110" w:type="dxa"/>
            </w:tcMar>
          </w:tcPr>
          <w:p w14:paraId="1265D3E0"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SIMF.RealTime</w:t>
            </w:r>
            <w:proofErr w:type="spellEnd"/>
          </w:p>
        </w:tc>
        <w:tc>
          <w:tcPr>
            <w:tcW w:w="2601" w:type="dxa"/>
            <w:tcMar>
              <w:top w:w="60" w:type="dxa"/>
              <w:left w:w="110" w:type="dxa"/>
              <w:bottom w:w="60" w:type="dxa"/>
              <w:right w:w="110" w:type="dxa"/>
            </w:tcMar>
          </w:tcPr>
          <w:p w14:paraId="677DE568"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tcMar>
              <w:top w:w="60" w:type="dxa"/>
              <w:left w:w="110" w:type="dxa"/>
              <w:bottom w:w="60" w:type="dxa"/>
              <w:right w:w="110" w:type="dxa"/>
            </w:tcMar>
          </w:tcPr>
          <w:p w14:paraId="63D6A6FD" w14:textId="216E3566" w:rsidR="002A0875" w:rsidRPr="00C54309" w:rsidRDefault="00E14E46">
            <w:pPr>
              <w:spacing w:after="0"/>
              <w:rPr>
                <w:color w:val="1D1B11" w:themeColor="background2" w:themeShade="1A"/>
              </w:rPr>
            </w:pPr>
            <w:r w:rsidRPr="00C54309">
              <w:rPr>
                <w:color w:val="1D1B11" w:themeColor="background2" w:themeShade="1A"/>
                <w:sz w:val="19"/>
              </w:rPr>
              <w:t>Reserved for real</w:t>
            </w:r>
            <w:r w:rsidR="00651C7F" w:rsidRPr="00C54309">
              <w:rPr>
                <w:color w:val="1D1B11" w:themeColor="background2" w:themeShade="1A"/>
                <w:sz w:val="19"/>
              </w:rPr>
              <w:t>-</w:t>
            </w:r>
            <w:r w:rsidRPr="00C54309">
              <w:rPr>
                <w:color w:val="1D1B11" w:themeColor="background2" w:themeShade="1A"/>
                <w:sz w:val="19"/>
              </w:rPr>
              <w:t>time push (</w:t>
            </w:r>
            <w:proofErr w:type="spellStart"/>
            <w:r w:rsidRPr="00C54309">
              <w:rPr>
                <w:color w:val="1D1B11" w:themeColor="background2" w:themeShade="1A"/>
                <w:sz w:val="19"/>
              </w:rPr>
              <w:t>SignalR</w:t>
            </w:r>
            <w:proofErr w:type="spellEnd"/>
            <w:r w:rsidRPr="00C54309">
              <w:rPr>
                <w:color w:val="1D1B11" w:themeColor="background2" w:themeShade="1A"/>
                <w:sz w:val="19"/>
              </w:rPr>
              <w:t>); placeholder on this branch (see §4.4)</w:t>
            </w:r>
          </w:p>
        </w:tc>
      </w:tr>
      <w:tr w:rsidR="002A0875" w:rsidRPr="00C54309" w14:paraId="52C8B4FA" w14:textId="77777777">
        <w:trPr>
          <w:cantSplit/>
          <w:jc w:val="center"/>
        </w:trPr>
        <w:tc>
          <w:tcPr>
            <w:tcW w:w="907" w:type="dxa"/>
            <w:shd w:val="clear" w:color="auto" w:fill="EDF2F8"/>
            <w:tcMar>
              <w:top w:w="60" w:type="dxa"/>
              <w:left w:w="110" w:type="dxa"/>
              <w:bottom w:w="60" w:type="dxa"/>
              <w:right w:w="110" w:type="dxa"/>
            </w:tcMar>
          </w:tcPr>
          <w:p w14:paraId="3CF0356C" w14:textId="77777777" w:rsidR="002A0875" w:rsidRPr="00C54309" w:rsidRDefault="00E14E46">
            <w:pPr>
              <w:spacing w:after="0"/>
              <w:rPr>
                <w:color w:val="1D1B11" w:themeColor="background2" w:themeShade="1A"/>
              </w:rPr>
            </w:pPr>
            <w:r w:rsidRPr="00C54309">
              <w:rPr>
                <w:color w:val="1D1B11" w:themeColor="background2" w:themeShade="1A"/>
                <w:sz w:val="19"/>
              </w:rPr>
              <w:t>6</w:t>
            </w:r>
          </w:p>
        </w:tc>
        <w:tc>
          <w:tcPr>
            <w:tcW w:w="2066" w:type="dxa"/>
            <w:shd w:val="clear" w:color="auto" w:fill="EDF2F8"/>
            <w:tcMar>
              <w:top w:w="60" w:type="dxa"/>
              <w:left w:w="110" w:type="dxa"/>
              <w:bottom w:w="60" w:type="dxa"/>
              <w:right w:w="110" w:type="dxa"/>
            </w:tcMar>
          </w:tcPr>
          <w:p w14:paraId="663E37F0"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SIMF.ControlPanel</w:t>
            </w:r>
            <w:proofErr w:type="spellEnd"/>
          </w:p>
        </w:tc>
        <w:tc>
          <w:tcPr>
            <w:tcW w:w="2601" w:type="dxa"/>
            <w:shd w:val="clear" w:color="auto" w:fill="EDF2F8"/>
            <w:tcMar>
              <w:top w:w="60" w:type="dxa"/>
              <w:left w:w="110" w:type="dxa"/>
              <w:bottom w:w="60" w:type="dxa"/>
              <w:right w:w="110" w:type="dxa"/>
            </w:tcMar>
          </w:tcPr>
          <w:p w14:paraId="7BF4EBDE"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Blazor Server, </w:t>
            </w:r>
            <w:proofErr w:type="spellStart"/>
            <w:r w:rsidRPr="00C54309">
              <w:rPr>
                <w:color w:val="1D1B11" w:themeColor="background2" w:themeShade="1A"/>
                <w:sz w:val="19"/>
              </w:rPr>
              <w:t>MudBlazor</w:t>
            </w:r>
            <w:proofErr w:type="spellEnd"/>
          </w:p>
        </w:tc>
        <w:tc>
          <w:tcPr>
            <w:tcW w:w="4591" w:type="dxa"/>
            <w:shd w:val="clear" w:color="auto" w:fill="EDF2F8"/>
            <w:tcMar>
              <w:top w:w="60" w:type="dxa"/>
              <w:left w:w="110" w:type="dxa"/>
              <w:bottom w:w="60" w:type="dxa"/>
              <w:right w:w="110" w:type="dxa"/>
            </w:tcMar>
          </w:tcPr>
          <w:p w14:paraId="7E09A33F" w14:textId="77777777" w:rsidR="002A0875" w:rsidRPr="00C54309" w:rsidRDefault="00E14E46">
            <w:pPr>
              <w:spacing w:after="0"/>
              <w:rPr>
                <w:color w:val="1D1B11" w:themeColor="background2" w:themeShade="1A"/>
              </w:rPr>
            </w:pPr>
            <w:r w:rsidRPr="00C54309">
              <w:rPr>
                <w:color w:val="1D1B11" w:themeColor="background2" w:themeShade="1A"/>
                <w:sz w:val="19"/>
              </w:rPr>
              <w:t>Admin UI for the whole event</w:t>
            </w:r>
          </w:p>
        </w:tc>
      </w:tr>
      <w:tr w:rsidR="002A0875" w:rsidRPr="00C54309" w14:paraId="7B17F54C" w14:textId="77777777">
        <w:trPr>
          <w:cantSplit/>
          <w:jc w:val="center"/>
        </w:trPr>
        <w:tc>
          <w:tcPr>
            <w:tcW w:w="907" w:type="dxa"/>
            <w:tcMar>
              <w:top w:w="60" w:type="dxa"/>
              <w:left w:w="110" w:type="dxa"/>
              <w:bottom w:w="60" w:type="dxa"/>
              <w:right w:w="110" w:type="dxa"/>
            </w:tcMar>
          </w:tcPr>
          <w:p w14:paraId="78D3B5DB" w14:textId="77777777" w:rsidR="002A0875" w:rsidRPr="00C54309" w:rsidRDefault="00E14E46">
            <w:pPr>
              <w:spacing w:after="0"/>
              <w:rPr>
                <w:color w:val="1D1B11" w:themeColor="background2" w:themeShade="1A"/>
              </w:rPr>
            </w:pPr>
            <w:r w:rsidRPr="00C54309">
              <w:rPr>
                <w:color w:val="1D1B11" w:themeColor="background2" w:themeShade="1A"/>
                <w:sz w:val="19"/>
              </w:rPr>
              <w:t>7</w:t>
            </w:r>
          </w:p>
        </w:tc>
        <w:tc>
          <w:tcPr>
            <w:tcW w:w="2066" w:type="dxa"/>
            <w:tcMar>
              <w:top w:w="60" w:type="dxa"/>
              <w:left w:w="110" w:type="dxa"/>
              <w:bottom w:w="60" w:type="dxa"/>
              <w:right w:w="110" w:type="dxa"/>
            </w:tcMar>
          </w:tcPr>
          <w:p w14:paraId="6CF486FF"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SIMF.Web</w:t>
            </w:r>
            <w:proofErr w:type="spellEnd"/>
          </w:p>
        </w:tc>
        <w:tc>
          <w:tcPr>
            <w:tcW w:w="2601" w:type="dxa"/>
            <w:tcMar>
              <w:top w:w="60" w:type="dxa"/>
              <w:left w:w="110" w:type="dxa"/>
              <w:bottom w:w="60" w:type="dxa"/>
              <w:right w:w="110" w:type="dxa"/>
            </w:tcMar>
          </w:tcPr>
          <w:p w14:paraId="7BEBC8F6" w14:textId="77777777" w:rsidR="002A0875" w:rsidRPr="00C54309" w:rsidRDefault="00E14E46">
            <w:pPr>
              <w:spacing w:after="0"/>
              <w:rPr>
                <w:color w:val="1D1B11" w:themeColor="background2" w:themeShade="1A"/>
              </w:rPr>
            </w:pPr>
            <w:r w:rsidRPr="00C54309">
              <w:rPr>
                <w:color w:val="1D1B11" w:themeColor="background2" w:themeShade="1A"/>
                <w:sz w:val="19"/>
              </w:rPr>
              <w:t>Blazor SSR + interactive islands</w:t>
            </w:r>
          </w:p>
        </w:tc>
        <w:tc>
          <w:tcPr>
            <w:tcW w:w="4591" w:type="dxa"/>
            <w:tcMar>
              <w:top w:w="60" w:type="dxa"/>
              <w:left w:w="110" w:type="dxa"/>
              <w:bottom w:w="60" w:type="dxa"/>
              <w:right w:w="110" w:type="dxa"/>
            </w:tcMar>
          </w:tcPr>
          <w:p w14:paraId="1F898DF7" w14:textId="4578C3C4" w:rsidR="002A0875" w:rsidRPr="00C54309" w:rsidRDefault="00E14E46">
            <w:pPr>
              <w:spacing w:after="0"/>
              <w:rPr>
                <w:color w:val="1D1B11" w:themeColor="background2" w:themeShade="1A"/>
              </w:rPr>
            </w:pPr>
            <w:r w:rsidRPr="00C54309">
              <w:rPr>
                <w:color w:val="1D1B11" w:themeColor="background2" w:themeShade="1A"/>
                <w:sz w:val="19"/>
              </w:rPr>
              <w:t>Public website + visitor self</w:t>
            </w:r>
            <w:r w:rsidR="00651C7F" w:rsidRPr="00C54309">
              <w:rPr>
                <w:color w:val="1D1B11" w:themeColor="background2" w:themeShade="1A"/>
                <w:sz w:val="19"/>
              </w:rPr>
              <w:t>-</w:t>
            </w:r>
            <w:r w:rsidRPr="00C54309">
              <w:rPr>
                <w:color w:val="1D1B11" w:themeColor="background2" w:themeShade="1A"/>
                <w:sz w:val="19"/>
              </w:rPr>
              <w:t>service auth</w:t>
            </w:r>
          </w:p>
        </w:tc>
      </w:tr>
      <w:tr w:rsidR="002A0875" w:rsidRPr="00C54309" w14:paraId="61B4A81D" w14:textId="77777777">
        <w:trPr>
          <w:cantSplit/>
          <w:jc w:val="center"/>
        </w:trPr>
        <w:tc>
          <w:tcPr>
            <w:tcW w:w="907" w:type="dxa"/>
            <w:shd w:val="clear" w:color="auto" w:fill="EDF2F8"/>
            <w:tcMar>
              <w:top w:w="60" w:type="dxa"/>
              <w:left w:w="110" w:type="dxa"/>
              <w:bottom w:w="60" w:type="dxa"/>
              <w:right w:w="110" w:type="dxa"/>
            </w:tcMar>
          </w:tcPr>
          <w:p w14:paraId="612A6A21" w14:textId="77777777" w:rsidR="002A0875" w:rsidRPr="00C54309" w:rsidRDefault="00E14E46">
            <w:pPr>
              <w:spacing w:after="0"/>
              <w:rPr>
                <w:color w:val="1D1B11" w:themeColor="background2" w:themeShade="1A"/>
              </w:rPr>
            </w:pPr>
            <w:r w:rsidRPr="00C54309">
              <w:rPr>
                <w:color w:val="1D1B11" w:themeColor="background2" w:themeShade="1A"/>
                <w:sz w:val="19"/>
              </w:rPr>
              <w:t>8</w:t>
            </w:r>
          </w:p>
        </w:tc>
        <w:tc>
          <w:tcPr>
            <w:tcW w:w="2066" w:type="dxa"/>
            <w:shd w:val="clear" w:color="auto" w:fill="EDF2F8"/>
            <w:tcMar>
              <w:top w:w="60" w:type="dxa"/>
              <w:left w:w="110" w:type="dxa"/>
              <w:bottom w:w="60" w:type="dxa"/>
              <w:right w:w="110" w:type="dxa"/>
            </w:tcMar>
          </w:tcPr>
          <w:p w14:paraId="33366834" w14:textId="77777777" w:rsidR="002A0875" w:rsidRPr="00C54309" w:rsidRDefault="00E14E46">
            <w:pPr>
              <w:spacing w:after="0"/>
              <w:rPr>
                <w:color w:val="1D1B11" w:themeColor="background2" w:themeShade="1A"/>
              </w:rPr>
            </w:pPr>
            <w:r w:rsidRPr="00C54309">
              <w:rPr>
                <w:b/>
                <w:color w:val="1D1B11" w:themeColor="background2" w:themeShade="1A"/>
                <w:sz w:val="19"/>
              </w:rPr>
              <w:t>Mobile app</w:t>
            </w:r>
            <w:r w:rsidRPr="00C54309">
              <w:rPr>
                <w:color w:val="1D1B11" w:themeColor="background2" w:themeShade="1A"/>
                <w:sz w:val="19"/>
              </w:rPr>
              <w:t xml:space="preserve"> (</w:t>
            </w:r>
            <w:proofErr w:type="spellStart"/>
            <w:r w:rsidRPr="00C54309">
              <w:rPr>
                <w:rFonts w:ascii="Consolas" w:hAnsi="Consolas"/>
                <w:color w:val="1D1B11" w:themeColor="background2" w:themeShade="1A"/>
                <w:sz w:val="19"/>
              </w:rPr>
              <w:t>simf_app</w:t>
            </w:r>
            <w:proofErr w:type="spellEnd"/>
            <w:r w:rsidRPr="00C54309">
              <w:rPr>
                <w:color w:val="1D1B11" w:themeColor="background2" w:themeShade="1A"/>
                <w:sz w:val="19"/>
              </w:rPr>
              <w:t>)</w:t>
            </w:r>
          </w:p>
        </w:tc>
        <w:tc>
          <w:tcPr>
            <w:tcW w:w="2601" w:type="dxa"/>
            <w:shd w:val="clear" w:color="auto" w:fill="EDF2F8"/>
            <w:tcMar>
              <w:top w:w="60" w:type="dxa"/>
              <w:left w:w="110" w:type="dxa"/>
              <w:bottom w:w="60" w:type="dxa"/>
              <w:right w:w="110" w:type="dxa"/>
            </w:tcMar>
          </w:tcPr>
          <w:p w14:paraId="4948622A" w14:textId="77777777" w:rsidR="002A0875" w:rsidRPr="00C54309" w:rsidRDefault="00E14E46">
            <w:pPr>
              <w:spacing w:after="0"/>
              <w:rPr>
                <w:color w:val="1D1B11" w:themeColor="background2" w:themeShade="1A"/>
              </w:rPr>
            </w:pPr>
            <w:r w:rsidRPr="00C54309">
              <w:rPr>
                <w:color w:val="1D1B11" w:themeColor="background2" w:themeShade="1A"/>
                <w:sz w:val="19"/>
              </w:rPr>
              <w:t>Flutter (</w:t>
            </w:r>
            <w:proofErr w:type="spellStart"/>
            <w:r w:rsidRPr="00C54309">
              <w:rPr>
                <w:color w:val="1D1B11" w:themeColor="background2" w:themeShade="1A"/>
                <w:sz w:val="19"/>
              </w:rPr>
              <w:t>Riverpod</w:t>
            </w:r>
            <w:proofErr w:type="spellEnd"/>
            <w:r w:rsidRPr="00C54309">
              <w:rPr>
                <w:color w:val="1D1B11" w:themeColor="background2" w:themeShade="1A"/>
                <w:sz w:val="19"/>
              </w:rPr>
              <w:t xml:space="preserve">, </w:t>
            </w:r>
            <w:proofErr w:type="spellStart"/>
            <w:r w:rsidRPr="00C54309">
              <w:rPr>
                <w:color w:val="1D1B11" w:themeColor="background2" w:themeShade="1A"/>
                <w:sz w:val="19"/>
              </w:rPr>
              <w:t>go_router</w:t>
            </w:r>
            <w:proofErr w:type="spellEnd"/>
            <w:r w:rsidRPr="00C54309">
              <w:rPr>
                <w:color w:val="1D1B11" w:themeColor="background2" w:themeShade="1A"/>
                <w:sz w:val="19"/>
              </w:rPr>
              <w:t>, Dio)</w:t>
            </w:r>
          </w:p>
        </w:tc>
        <w:tc>
          <w:tcPr>
            <w:tcW w:w="4591" w:type="dxa"/>
            <w:shd w:val="clear" w:color="auto" w:fill="EDF2F8"/>
            <w:tcMar>
              <w:top w:w="60" w:type="dxa"/>
              <w:left w:w="110" w:type="dxa"/>
              <w:bottom w:w="60" w:type="dxa"/>
              <w:right w:w="110" w:type="dxa"/>
            </w:tcMar>
          </w:tcPr>
          <w:p w14:paraId="78EAC5D6" w14:textId="6D729560" w:rsidR="002A0875" w:rsidRPr="00C54309" w:rsidRDefault="00E14E46">
            <w:pPr>
              <w:spacing w:after="0"/>
              <w:rPr>
                <w:color w:val="1D1B11" w:themeColor="background2" w:themeShade="1A"/>
              </w:rPr>
            </w:pPr>
            <w:r w:rsidRPr="00C54309">
              <w:rPr>
                <w:color w:val="1D1B11" w:themeColor="background2" w:themeShade="1A"/>
                <w:sz w:val="19"/>
              </w:rPr>
              <w:t>Attendee</w:t>
            </w:r>
            <w:r w:rsidR="00651C7F" w:rsidRPr="00C54309">
              <w:rPr>
                <w:color w:val="1D1B11" w:themeColor="background2" w:themeShade="1A"/>
                <w:sz w:val="19"/>
              </w:rPr>
              <w:t>-</w:t>
            </w:r>
            <w:r w:rsidRPr="00C54309">
              <w:rPr>
                <w:color w:val="1D1B11" w:themeColor="background2" w:themeShade="1A"/>
                <w:sz w:val="19"/>
              </w:rPr>
              <w:t>facing Android/iOS application</w:t>
            </w:r>
          </w:p>
        </w:tc>
      </w:tr>
      <w:tr w:rsidR="002A0875" w:rsidRPr="00C54309" w14:paraId="2F4F6F76" w14:textId="77777777">
        <w:trPr>
          <w:cantSplit/>
          <w:jc w:val="center"/>
        </w:trPr>
        <w:tc>
          <w:tcPr>
            <w:tcW w:w="907" w:type="dxa"/>
            <w:tcMar>
              <w:top w:w="60" w:type="dxa"/>
              <w:left w:w="110" w:type="dxa"/>
              <w:bottom w:w="60" w:type="dxa"/>
              <w:right w:w="110" w:type="dxa"/>
            </w:tcMar>
          </w:tcPr>
          <w:p w14:paraId="6AA246A9" w14:textId="77777777" w:rsidR="002A0875" w:rsidRPr="00C54309" w:rsidRDefault="00E14E46">
            <w:pPr>
              <w:spacing w:after="0"/>
              <w:rPr>
                <w:color w:val="1D1B11" w:themeColor="background2" w:themeShade="1A"/>
              </w:rPr>
            </w:pPr>
            <w:r w:rsidRPr="00C54309">
              <w:rPr>
                <w:color w:val="1D1B11" w:themeColor="background2" w:themeShade="1A"/>
                <w:sz w:val="19"/>
              </w:rPr>
              <w:t>9</w:t>
            </w:r>
          </w:p>
        </w:tc>
        <w:tc>
          <w:tcPr>
            <w:tcW w:w="2066" w:type="dxa"/>
            <w:tcMar>
              <w:top w:w="60" w:type="dxa"/>
              <w:left w:w="110" w:type="dxa"/>
              <w:bottom w:w="60" w:type="dxa"/>
              <w:right w:w="110" w:type="dxa"/>
            </w:tcMar>
          </w:tcPr>
          <w:p w14:paraId="6E7DB156"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SIMF.Common</w:t>
            </w:r>
            <w:proofErr w:type="spellEnd"/>
          </w:p>
        </w:tc>
        <w:tc>
          <w:tcPr>
            <w:tcW w:w="2601" w:type="dxa"/>
            <w:tcMar>
              <w:top w:w="60" w:type="dxa"/>
              <w:left w:w="110" w:type="dxa"/>
              <w:bottom w:w="60" w:type="dxa"/>
              <w:right w:w="110" w:type="dxa"/>
            </w:tcMar>
          </w:tcPr>
          <w:p w14:paraId="67091851"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tcMar>
              <w:top w:w="60" w:type="dxa"/>
              <w:left w:w="110" w:type="dxa"/>
              <w:bottom w:w="60" w:type="dxa"/>
              <w:right w:w="110" w:type="dxa"/>
            </w:tcMar>
          </w:tcPr>
          <w:p w14:paraId="62F6C0CD"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Shared kernel: </w:t>
            </w:r>
            <w:proofErr w:type="spellStart"/>
            <w:r w:rsidRPr="00C54309">
              <w:rPr>
                <w:rFonts w:ascii="Consolas" w:hAnsi="Consolas"/>
                <w:color w:val="1D1B11" w:themeColor="background2" w:themeShade="1A"/>
                <w:sz w:val="19"/>
              </w:rPr>
              <w:t>ApiResult</w:t>
            </w:r>
            <w:proofErr w:type="spellEnd"/>
            <w:r w:rsidRPr="00C54309">
              <w:rPr>
                <w:rFonts w:ascii="Consolas" w:hAnsi="Consolas"/>
                <w:color w:val="1D1B11" w:themeColor="background2" w:themeShade="1A"/>
                <w:sz w:val="19"/>
              </w:rPr>
              <w:t>&lt;T&gt;</w:t>
            </w:r>
            <w:r w:rsidRPr="00C54309">
              <w:rPr>
                <w:color w:val="1D1B11" w:themeColor="background2" w:themeShade="1A"/>
                <w:sz w:val="19"/>
              </w:rPr>
              <w:t xml:space="preserve">, </w:t>
            </w:r>
            <w:proofErr w:type="spellStart"/>
            <w:r w:rsidRPr="00C54309">
              <w:rPr>
                <w:rFonts w:ascii="Consolas" w:hAnsi="Consolas"/>
                <w:color w:val="1D1B11" w:themeColor="background2" w:themeShade="1A"/>
                <w:sz w:val="19"/>
              </w:rPr>
              <w:t>PermissionCatalog</w:t>
            </w:r>
            <w:proofErr w:type="spellEnd"/>
            <w:r w:rsidRPr="00C54309">
              <w:rPr>
                <w:color w:val="1D1B11" w:themeColor="background2" w:themeShade="1A"/>
                <w:sz w:val="19"/>
              </w:rPr>
              <w:t xml:space="preserve">, </w:t>
            </w:r>
            <w:proofErr w:type="spellStart"/>
            <w:r w:rsidRPr="00C54309">
              <w:rPr>
                <w:rFonts w:ascii="Consolas" w:hAnsi="Consolas"/>
                <w:color w:val="1D1B11" w:themeColor="background2" w:themeShade="1A"/>
                <w:sz w:val="19"/>
              </w:rPr>
              <w:t>AppRoles</w:t>
            </w:r>
            <w:proofErr w:type="spellEnd"/>
            <w:r w:rsidRPr="00C54309">
              <w:rPr>
                <w:color w:val="1D1B11" w:themeColor="background2" w:themeShade="1A"/>
                <w:sz w:val="19"/>
              </w:rPr>
              <w:t xml:space="preserve">, </w:t>
            </w:r>
            <w:proofErr w:type="spellStart"/>
            <w:r w:rsidRPr="00C54309">
              <w:rPr>
                <w:color w:val="1D1B11" w:themeColor="background2" w:themeShade="1A"/>
                <w:sz w:val="19"/>
              </w:rPr>
              <w:t>enums</w:t>
            </w:r>
            <w:proofErr w:type="spellEnd"/>
            <w:r w:rsidRPr="00C54309">
              <w:rPr>
                <w:color w:val="1D1B11" w:themeColor="background2" w:themeShade="1A"/>
                <w:sz w:val="19"/>
              </w:rPr>
              <w:t>, error codes</w:t>
            </w:r>
          </w:p>
        </w:tc>
      </w:tr>
      <w:tr w:rsidR="002A0875" w:rsidRPr="00C54309" w14:paraId="300193AD" w14:textId="77777777">
        <w:trPr>
          <w:cantSplit/>
          <w:jc w:val="center"/>
        </w:trPr>
        <w:tc>
          <w:tcPr>
            <w:tcW w:w="907" w:type="dxa"/>
            <w:shd w:val="clear" w:color="auto" w:fill="EDF2F8"/>
            <w:tcMar>
              <w:top w:w="60" w:type="dxa"/>
              <w:left w:w="110" w:type="dxa"/>
              <w:bottom w:w="60" w:type="dxa"/>
              <w:right w:w="110" w:type="dxa"/>
            </w:tcMar>
          </w:tcPr>
          <w:p w14:paraId="1573C66E" w14:textId="77777777" w:rsidR="002A0875" w:rsidRPr="00C54309" w:rsidRDefault="00E14E46">
            <w:pPr>
              <w:spacing w:after="0"/>
              <w:rPr>
                <w:color w:val="1D1B11" w:themeColor="background2" w:themeShade="1A"/>
              </w:rPr>
            </w:pPr>
            <w:r w:rsidRPr="00C54309">
              <w:rPr>
                <w:color w:val="1D1B11" w:themeColor="background2" w:themeShade="1A"/>
                <w:sz w:val="19"/>
              </w:rPr>
              <w:t>10</w:t>
            </w:r>
          </w:p>
        </w:tc>
        <w:tc>
          <w:tcPr>
            <w:tcW w:w="2066" w:type="dxa"/>
            <w:shd w:val="clear" w:color="auto" w:fill="EDF2F8"/>
            <w:tcMar>
              <w:top w:w="60" w:type="dxa"/>
              <w:left w:w="110" w:type="dxa"/>
              <w:bottom w:w="60" w:type="dxa"/>
              <w:right w:w="110" w:type="dxa"/>
            </w:tcMar>
          </w:tcPr>
          <w:p w14:paraId="15902528"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SIMF.Contracts</w:t>
            </w:r>
            <w:proofErr w:type="spellEnd"/>
          </w:p>
        </w:tc>
        <w:tc>
          <w:tcPr>
            <w:tcW w:w="2601" w:type="dxa"/>
            <w:shd w:val="clear" w:color="auto" w:fill="EDF2F8"/>
            <w:tcMar>
              <w:top w:w="60" w:type="dxa"/>
              <w:left w:w="110" w:type="dxa"/>
              <w:bottom w:w="60" w:type="dxa"/>
              <w:right w:w="110" w:type="dxa"/>
            </w:tcMar>
          </w:tcPr>
          <w:p w14:paraId="55EE360A"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shd w:val="clear" w:color="auto" w:fill="EDF2F8"/>
            <w:tcMar>
              <w:top w:w="60" w:type="dxa"/>
              <w:left w:w="110" w:type="dxa"/>
              <w:bottom w:w="60" w:type="dxa"/>
              <w:right w:w="110" w:type="dxa"/>
            </w:tcMar>
          </w:tcPr>
          <w:p w14:paraId="2E9BF48D" w14:textId="77777777" w:rsidR="002A0875" w:rsidRPr="00C54309" w:rsidRDefault="00E14E46">
            <w:pPr>
              <w:spacing w:after="0"/>
              <w:rPr>
                <w:color w:val="1D1B11" w:themeColor="background2" w:themeShade="1A"/>
              </w:rPr>
            </w:pPr>
            <w:r w:rsidRPr="00C54309">
              <w:rPr>
                <w:color w:val="1D1B11" w:themeColor="background2" w:themeShade="1A"/>
                <w:sz w:val="19"/>
              </w:rPr>
              <w:t>Request/response DTOs shared by API and clients</w:t>
            </w:r>
          </w:p>
        </w:tc>
      </w:tr>
      <w:tr w:rsidR="002A0875" w:rsidRPr="00C54309" w14:paraId="2FD43D1D" w14:textId="77777777">
        <w:trPr>
          <w:cantSplit/>
          <w:jc w:val="center"/>
        </w:trPr>
        <w:tc>
          <w:tcPr>
            <w:tcW w:w="907" w:type="dxa"/>
            <w:tcMar>
              <w:top w:w="60" w:type="dxa"/>
              <w:left w:w="110" w:type="dxa"/>
              <w:bottom w:w="60" w:type="dxa"/>
              <w:right w:w="110" w:type="dxa"/>
            </w:tcMar>
          </w:tcPr>
          <w:p w14:paraId="478B0E24" w14:textId="77777777" w:rsidR="002A0875" w:rsidRPr="00C54309" w:rsidRDefault="00E14E46">
            <w:pPr>
              <w:spacing w:after="0"/>
              <w:rPr>
                <w:color w:val="1D1B11" w:themeColor="background2" w:themeShade="1A"/>
              </w:rPr>
            </w:pPr>
            <w:r w:rsidRPr="00C54309">
              <w:rPr>
                <w:color w:val="1D1B11" w:themeColor="background2" w:themeShade="1A"/>
                <w:sz w:val="19"/>
              </w:rPr>
              <w:t>11</w:t>
            </w:r>
          </w:p>
        </w:tc>
        <w:tc>
          <w:tcPr>
            <w:tcW w:w="2066" w:type="dxa"/>
            <w:tcMar>
              <w:top w:w="60" w:type="dxa"/>
              <w:left w:w="110" w:type="dxa"/>
              <w:bottom w:w="60" w:type="dxa"/>
              <w:right w:w="110" w:type="dxa"/>
            </w:tcMar>
          </w:tcPr>
          <w:p w14:paraId="3CAA610E"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SIMF.ApiClient</w:t>
            </w:r>
            <w:proofErr w:type="spellEnd"/>
          </w:p>
        </w:tc>
        <w:tc>
          <w:tcPr>
            <w:tcW w:w="2601" w:type="dxa"/>
            <w:tcMar>
              <w:top w:w="60" w:type="dxa"/>
              <w:left w:w="110" w:type="dxa"/>
              <w:bottom w:w="60" w:type="dxa"/>
              <w:right w:w="110" w:type="dxa"/>
            </w:tcMar>
          </w:tcPr>
          <w:p w14:paraId="6F5A3817"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c>
          <w:tcPr>
            <w:tcW w:w="4591" w:type="dxa"/>
            <w:tcMar>
              <w:top w:w="60" w:type="dxa"/>
              <w:left w:w="110" w:type="dxa"/>
              <w:bottom w:w="60" w:type="dxa"/>
              <w:right w:w="110" w:type="dxa"/>
            </w:tcMar>
          </w:tcPr>
          <w:p w14:paraId="7326BAAC" w14:textId="77777777" w:rsidR="002A0875" w:rsidRPr="00C54309" w:rsidRDefault="00E14E46">
            <w:pPr>
              <w:spacing w:after="0"/>
              <w:rPr>
                <w:color w:val="1D1B11" w:themeColor="background2" w:themeShade="1A"/>
              </w:rPr>
            </w:pPr>
            <w:r w:rsidRPr="00C54309">
              <w:rPr>
                <w:color w:val="1D1B11" w:themeColor="background2" w:themeShade="1A"/>
                <w:sz w:val="19"/>
              </w:rPr>
              <w:t>Typed HTTP client used by CP and Website</w:t>
            </w:r>
          </w:p>
        </w:tc>
      </w:tr>
      <w:tr w:rsidR="002A0875" w:rsidRPr="00C54309" w14:paraId="5DE0CD85" w14:textId="77777777">
        <w:trPr>
          <w:cantSplit/>
          <w:jc w:val="center"/>
        </w:trPr>
        <w:tc>
          <w:tcPr>
            <w:tcW w:w="907" w:type="dxa"/>
            <w:shd w:val="clear" w:color="auto" w:fill="EDF2F8"/>
            <w:tcMar>
              <w:top w:w="60" w:type="dxa"/>
              <w:left w:w="110" w:type="dxa"/>
              <w:bottom w:w="60" w:type="dxa"/>
              <w:right w:w="110" w:type="dxa"/>
            </w:tcMar>
          </w:tcPr>
          <w:p w14:paraId="7C395946" w14:textId="77777777" w:rsidR="002A0875" w:rsidRPr="00C54309" w:rsidRDefault="00E14E46">
            <w:pPr>
              <w:spacing w:after="0"/>
              <w:rPr>
                <w:color w:val="1D1B11" w:themeColor="background2" w:themeShade="1A"/>
              </w:rPr>
            </w:pPr>
            <w:r w:rsidRPr="00C54309">
              <w:rPr>
                <w:color w:val="1D1B11" w:themeColor="background2" w:themeShade="1A"/>
                <w:sz w:val="19"/>
              </w:rPr>
              <w:t>12</w:t>
            </w:r>
          </w:p>
        </w:tc>
        <w:tc>
          <w:tcPr>
            <w:tcW w:w="2066" w:type="dxa"/>
            <w:shd w:val="clear" w:color="auto" w:fill="EDF2F8"/>
            <w:tcMar>
              <w:top w:w="60" w:type="dxa"/>
              <w:left w:w="110" w:type="dxa"/>
              <w:bottom w:w="60" w:type="dxa"/>
              <w:right w:w="110" w:type="dxa"/>
            </w:tcMar>
          </w:tcPr>
          <w:p w14:paraId="3F22C72B" w14:textId="77777777" w:rsidR="002A0875" w:rsidRPr="00C54309" w:rsidRDefault="00E14E46">
            <w:pPr>
              <w:spacing w:after="0"/>
              <w:rPr>
                <w:color w:val="1D1B11" w:themeColor="background2" w:themeShade="1A"/>
              </w:rPr>
            </w:pPr>
            <w:proofErr w:type="spellStart"/>
            <w:r w:rsidRPr="00C54309">
              <w:rPr>
                <w:b/>
                <w:color w:val="1D1B11" w:themeColor="background2" w:themeShade="1A"/>
                <w:sz w:val="19"/>
              </w:rPr>
              <w:t>SIMF.Components</w:t>
            </w:r>
            <w:proofErr w:type="spellEnd"/>
          </w:p>
        </w:tc>
        <w:tc>
          <w:tcPr>
            <w:tcW w:w="2601" w:type="dxa"/>
            <w:shd w:val="clear" w:color="auto" w:fill="EDF2F8"/>
            <w:tcMar>
              <w:top w:w="60" w:type="dxa"/>
              <w:left w:w="110" w:type="dxa"/>
              <w:bottom w:w="60" w:type="dxa"/>
              <w:right w:w="110" w:type="dxa"/>
            </w:tcMar>
          </w:tcPr>
          <w:p w14:paraId="343F9676" w14:textId="77777777" w:rsidR="002A0875" w:rsidRPr="00C54309" w:rsidRDefault="00E14E46">
            <w:pPr>
              <w:spacing w:after="0"/>
              <w:rPr>
                <w:color w:val="1D1B11" w:themeColor="background2" w:themeShade="1A"/>
              </w:rPr>
            </w:pPr>
            <w:r w:rsidRPr="00C54309">
              <w:rPr>
                <w:color w:val="1D1B11" w:themeColor="background2" w:themeShade="1A"/>
                <w:sz w:val="19"/>
              </w:rPr>
              <w:t>Blazor (Razor class library)</w:t>
            </w:r>
          </w:p>
        </w:tc>
        <w:tc>
          <w:tcPr>
            <w:tcW w:w="4591" w:type="dxa"/>
            <w:shd w:val="clear" w:color="auto" w:fill="EDF2F8"/>
            <w:tcMar>
              <w:top w:w="60" w:type="dxa"/>
              <w:left w:w="110" w:type="dxa"/>
              <w:bottom w:w="60" w:type="dxa"/>
              <w:right w:w="110" w:type="dxa"/>
            </w:tcMar>
          </w:tcPr>
          <w:p w14:paraId="067BFE8B"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Shared </w:t>
            </w:r>
            <w:r w:rsidRPr="00C54309">
              <w:rPr>
                <w:rFonts w:ascii="Consolas" w:hAnsi="Consolas"/>
                <w:color w:val="1D1B11" w:themeColor="background2" w:themeShade="1A"/>
                <w:sz w:val="19"/>
              </w:rPr>
              <w:t>Simf*</w:t>
            </w:r>
            <w:r w:rsidRPr="00C54309">
              <w:rPr>
                <w:color w:val="1D1B11" w:themeColor="background2" w:themeShade="1A"/>
                <w:sz w:val="19"/>
              </w:rPr>
              <w:t xml:space="preserve"> UI components, themes, design tokens</w:t>
            </w:r>
          </w:p>
        </w:tc>
      </w:tr>
    </w:tbl>
    <w:p w14:paraId="14395BE8" w14:textId="77777777" w:rsidR="002A0875" w:rsidRPr="00C54309" w:rsidRDefault="002A0875">
      <w:pPr>
        <w:spacing w:after="40"/>
        <w:rPr>
          <w:color w:val="1D1B11" w:themeColor="background2" w:themeShade="1A"/>
        </w:rPr>
      </w:pPr>
    </w:p>
    <w:p w14:paraId="77879F08" w14:textId="77777777" w:rsidR="002A0875" w:rsidRPr="00C54309" w:rsidRDefault="00E14E46">
      <w:pPr>
        <w:pStyle w:val="Heading2"/>
        <w:rPr>
          <w:color w:val="1D1B11" w:themeColor="background2" w:themeShade="1A"/>
        </w:rPr>
      </w:pPr>
      <w:bookmarkStart w:id="16" w:name="_Toc234420844"/>
      <w:r w:rsidRPr="00C54309">
        <w:rPr>
          <w:b w:val="0"/>
          <w:color w:val="1D1B11" w:themeColor="background2" w:themeShade="1A"/>
        </w:rPr>
        <w:t>4.2 Backend API (</w:t>
      </w:r>
      <w:proofErr w:type="spellStart"/>
      <w:r w:rsidRPr="00C54309">
        <w:rPr>
          <w:b w:val="0"/>
          <w:color w:val="1D1B11" w:themeColor="background2" w:themeShade="1A"/>
        </w:rPr>
        <w:t>SIMF.Api</w:t>
      </w:r>
      <w:proofErr w:type="spellEnd"/>
      <w:r w:rsidRPr="00C54309">
        <w:rPr>
          <w:b w:val="0"/>
          <w:color w:val="1D1B11" w:themeColor="background2" w:themeShade="1A"/>
        </w:rPr>
        <w:t>)</w:t>
      </w:r>
      <w:bookmarkEnd w:id="16"/>
    </w:p>
    <w:p w14:paraId="28ECE840" w14:textId="77777777" w:rsidR="002A0875" w:rsidRPr="00C54309" w:rsidRDefault="00E14E46">
      <w:pPr>
        <w:rPr>
          <w:color w:val="1D1B11" w:themeColor="background2" w:themeShade="1A"/>
        </w:rPr>
      </w:pPr>
      <w:r w:rsidRPr="00C54309">
        <w:rPr>
          <w:color w:val="1D1B11" w:themeColor="background2" w:themeShade="1A"/>
        </w:rPr>
        <w:t>The API is the heart of the system. It exposes two surfaces from one process:</w:t>
      </w:r>
    </w:p>
    <w:p w14:paraId="239699EC" w14:textId="768200D1" w:rsidR="002A0875" w:rsidRPr="00C54309" w:rsidRDefault="00E14E46">
      <w:pPr>
        <w:pStyle w:val="ListBullet"/>
        <w:spacing w:after="60"/>
        <w:rPr>
          <w:color w:val="1D1B11" w:themeColor="background2" w:themeShade="1A"/>
        </w:rPr>
      </w:pPr>
      <w:r w:rsidRPr="00C54309">
        <w:rPr>
          <w:b/>
          <w:color w:val="1D1B11" w:themeColor="background2" w:themeShade="1A"/>
        </w:rPr>
        <w:t>App surface</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routes under </w:t>
      </w:r>
      <w:r w:rsidRPr="00C54309">
        <w:rPr>
          <w:rFonts w:ascii="Consolas" w:hAnsi="Consolas"/>
          <w:color w:val="1D1B11" w:themeColor="background2" w:themeShade="1A"/>
          <w:sz w:val="19"/>
        </w:rPr>
        <w:t>/</w:t>
      </w:r>
      <w:proofErr w:type="spellStart"/>
      <w:r w:rsidRPr="00C54309">
        <w:rPr>
          <w:rFonts w:ascii="Consolas" w:hAnsi="Consolas"/>
          <w:color w:val="1D1B11" w:themeColor="background2" w:themeShade="1A"/>
          <w:sz w:val="19"/>
        </w:rPr>
        <w:t>api</w:t>
      </w:r>
      <w:proofErr w:type="spellEnd"/>
      <w:r w:rsidRPr="00C54309">
        <w:rPr>
          <w:rFonts w:ascii="Consolas" w:hAnsi="Consolas"/>
          <w:color w:val="1D1B11" w:themeColor="background2" w:themeShade="1A"/>
          <w:sz w:val="19"/>
        </w:rPr>
        <w:t>/v1/app/*</w:t>
      </w:r>
      <w:r w:rsidRPr="00C54309">
        <w:rPr>
          <w:color w:val="1D1B11" w:themeColor="background2" w:themeShade="1A"/>
        </w:rPr>
        <w:t>, consumed by the mobile app and the website's public reads and visitor self</w:t>
      </w:r>
      <w:r w:rsidR="00651C7F" w:rsidRPr="00C54309">
        <w:rPr>
          <w:color w:val="1D1B11" w:themeColor="background2" w:themeShade="1A"/>
        </w:rPr>
        <w:t>-</w:t>
      </w:r>
      <w:r w:rsidRPr="00C54309">
        <w:rPr>
          <w:color w:val="1D1B11" w:themeColor="background2" w:themeShade="1A"/>
        </w:rPr>
        <w:t>service.</w:t>
      </w:r>
    </w:p>
    <w:p w14:paraId="639BAED3" w14:textId="15ED9C5B" w:rsidR="002A0875" w:rsidRPr="00C54309" w:rsidRDefault="00E14E46">
      <w:pPr>
        <w:pStyle w:val="ListBullet"/>
        <w:spacing w:after="60"/>
        <w:rPr>
          <w:color w:val="1D1B11" w:themeColor="background2" w:themeShade="1A"/>
        </w:rPr>
      </w:pPr>
      <w:r w:rsidRPr="00C54309">
        <w:rPr>
          <w:b/>
          <w:color w:val="1D1B11" w:themeColor="background2" w:themeShade="1A"/>
        </w:rPr>
        <w:t>Admin surface</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routes under </w:t>
      </w:r>
      <w:r w:rsidRPr="00C54309">
        <w:rPr>
          <w:rFonts w:ascii="Consolas" w:hAnsi="Consolas"/>
          <w:color w:val="1D1B11" w:themeColor="background2" w:themeShade="1A"/>
          <w:sz w:val="19"/>
        </w:rPr>
        <w:t>/</w:t>
      </w:r>
      <w:proofErr w:type="spellStart"/>
      <w:r w:rsidRPr="00C54309">
        <w:rPr>
          <w:rFonts w:ascii="Consolas" w:hAnsi="Consolas"/>
          <w:color w:val="1D1B11" w:themeColor="background2" w:themeShade="1A"/>
          <w:sz w:val="19"/>
        </w:rPr>
        <w:t>api</w:t>
      </w:r>
      <w:proofErr w:type="spellEnd"/>
      <w:r w:rsidRPr="00C54309">
        <w:rPr>
          <w:rFonts w:ascii="Consolas" w:hAnsi="Consolas"/>
          <w:color w:val="1D1B11" w:themeColor="background2" w:themeShade="1A"/>
          <w:sz w:val="19"/>
        </w:rPr>
        <w:t>/v1/admin/*</w:t>
      </w:r>
      <w:r w:rsidRPr="00C54309">
        <w:rPr>
          <w:color w:val="1D1B11" w:themeColor="background2" w:themeShade="1A"/>
        </w:rPr>
        <w:t>, consumed by the Control Panel.</w:t>
      </w:r>
    </w:p>
    <w:p w14:paraId="668EC86A" w14:textId="77777777" w:rsidR="002A0875" w:rsidRPr="00C54309" w:rsidRDefault="00E14E46">
      <w:pPr>
        <w:rPr>
          <w:color w:val="1D1B11" w:themeColor="background2" w:themeShade="1A"/>
        </w:rPr>
      </w:pPr>
      <w:r w:rsidRPr="00C54309">
        <w:rPr>
          <w:color w:val="1D1B11" w:themeColor="background2" w:themeShade="1A"/>
        </w:rPr>
        <w:t>Both surfaces share the same response envelope (</w:t>
      </w:r>
      <w:proofErr w:type="spellStart"/>
      <w:r w:rsidRPr="00C54309">
        <w:rPr>
          <w:rFonts w:ascii="Consolas" w:hAnsi="Consolas"/>
          <w:color w:val="1D1B11" w:themeColor="background2" w:themeShade="1A"/>
          <w:sz w:val="19"/>
        </w:rPr>
        <w:t>ApiResult</w:t>
      </w:r>
      <w:proofErr w:type="spellEnd"/>
      <w:r w:rsidRPr="00C54309">
        <w:rPr>
          <w:rFonts w:ascii="Consolas" w:hAnsi="Consolas"/>
          <w:color w:val="1D1B11" w:themeColor="background2" w:themeShade="1A"/>
          <w:sz w:val="19"/>
        </w:rPr>
        <w:t>&lt;T&gt;</w:t>
      </w:r>
      <w:r w:rsidRPr="00C54309">
        <w:rPr>
          <w:color w:val="1D1B11" w:themeColor="background2" w:themeShade="1A"/>
        </w:rPr>
        <w:t xml:space="preserve">), the same error model, the same standard headers, and the same permission system. Two </w:t>
      </w:r>
      <w:proofErr w:type="spellStart"/>
      <w:r w:rsidRPr="00C54309">
        <w:rPr>
          <w:color w:val="1D1B11" w:themeColor="background2" w:themeShade="1A"/>
        </w:rPr>
        <w:t>OpenAPI</w:t>
      </w:r>
      <w:proofErr w:type="spellEnd"/>
      <w:r w:rsidRPr="00C54309">
        <w:rPr>
          <w:color w:val="1D1B11" w:themeColor="background2" w:themeShade="1A"/>
        </w:rPr>
        <w:t xml:space="preserve"> documents are emitted (one filtered to </w:t>
      </w:r>
      <w:r w:rsidRPr="00C54309">
        <w:rPr>
          <w:rFonts w:ascii="Consolas" w:hAnsi="Consolas"/>
          <w:color w:val="1D1B11" w:themeColor="background2" w:themeShade="1A"/>
          <w:sz w:val="19"/>
        </w:rPr>
        <w:t>/app/*</w:t>
      </w:r>
      <w:r w:rsidRPr="00C54309">
        <w:rPr>
          <w:color w:val="1D1B11" w:themeColor="background2" w:themeShade="1A"/>
        </w:rPr>
        <w:t xml:space="preserve">, one to </w:t>
      </w:r>
      <w:r w:rsidRPr="00C54309">
        <w:rPr>
          <w:rFonts w:ascii="Consolas" w:hAnsi="Consolas"/>
          <w:color w:val="1D1B11" w:themeColor="background2" w:themeShade="1A"/>
          <w:sz w:val="19"/>
        </w:rPr>
        <w:t>/admin/*</w:t>
      </w:r>
      <w:r w:rsidRPr="00C54309">
        <w:rPr>
          <w:color w:val="1D1B11" w:themeColor="background2" w:themeShade="1A"/>
        </w:rPr>
        <w:t>) so each client team reads only its own surface.</w:t>
      </w:r>
    </w:p>
    <w:p w14:paraId="0EAB7CB4" w14:textId="77777777" w:rsidR="002A0875" w:rsidRPr="00C54309" w:rsidRDefault="00E14E46">
      <w:pPr>
        <w:rPr>
          <w:color w:val="1D1B11" w:themeColor="background2" w:themeShade="1A"/>
        </w:rPr>
      </w:pPr>
      <w:r w:rsidRPr="00C54309">
        <w:rPr>
          <w:color w:val="1D1B11" w:themeColor="background2" w:themeShade="1A"/>
        </w:rPr>
        <w:t xml:space="preserve">Internally the API is </w:t>
      </w:r>
      <w:proofErr w:type="spellStart"/>
      <w:r w:rsidRPr="00C54309">
        <w:rPr>
          <w:color w:val="1D1B11" w:themeColor="background2" w:themeShade="1A"/>
        </w:rPr>
        <w:t>organised</w:t>
      </w:r>
      <w:proofErr w:type="spellEnd"/>
      <w:r w:rsidRPr="00C54309">
        <w:rPr>
          <w:color w:val="1D1B11" w:themeColor="background2" w:themeShade="1A"/>
        </w:rPr>
        <w:t xml:space="preserve"> by </w:t>
      </w:r>
      <w:r w:rsidRPr="00C54309">
        <w:rPr>
          <w:b/>
          <w:color w:val="1D1B11" w:themeColor="background2" w:themeShade="1A"/>
        </w:rPr>
        <w:t>bounded context / feature area</w:t>
      </w:r>
      <w:r w:rsidRPr="00C54309">
        <w:rPr>
          <w:color w:val="1D1B11" w:themeColor="background2" w:themeShade="1A"/>
        </w:rPr>
        <w:t xml:space="preserve">, including: Auth &amp; registration, Account/profile, </w:t>
      </w:r>
      <w:proofErr w:type="spellStart"/>
      <w:r w:rsidRPr="00C54309">
        <w:rPr>
          <w:color w:val="1D1B11" w:themeColor="background2" w:themeShade="1A"/>
        </w:rPr>
        <w:t>Programme</w:t>
      </w:r>
      <w:proofErr w:type="spellEnd"/>
      <w:r w:rsidRPr="00C54309">
        <w:rPr>
          <w:color w:val="1D1B11" w:themeColor="background2" w:themeShade="1A"/>
        </w:rPr>
        <w:t xml:space="preserve"> &amp; sessions, Bookings &amp; seats, Gates &amp; scan, Exhibition &amp; booths, Sponsors, News &amp; media, Archive, Notifications, Networking, Meetings (speaker + delegation + business), Statistics, System configuration, </w:t>
      </w:r>
      <w:proofErr w:type="spellStart"/>
      <w:r w:rsidRPr="00C54309">
        <w:rPr>
          <w:color w:val="1D1B11" w:themeColor="background2" w:themeShade="1A"/>
        </w:rPr>
        <w:t>Organisation</w:t>
      </w:r>
      <w:proofErr w:type="spellEnd"/>
      <w:r w:rsidRPr="00C54309">
        <w:rPr>
          <w:color w:val="1D1B11" w:themeColor="background2" w:themeShade="1A"/>
        </w:rPr>
        <w:t>/About, and Reference data.</w:t>
      </w:r>
    </w:p>
    <w:p w14:paraId="63DBB1F9" w14:textId="1739001C" w:rsidR="002A0875" w:rsidRPr="00C54309" w:rsidRDefault="00E14E46">
      <w:pPr>
        <w:rPr>
          <w:color w:val="1D1B11" w:themeColor="background2" w:themeShade="1A"/>
        </w:rPr>
      </w:pPr>
      <w:r w:rsidRPr="00C54309">
        <w:rPr>
          <w:color w:val="1D1B11" w:themeColor="background2" w:themeShade="1A"/>
        </w:rPr>
        <w:t xml:space="preserve">The API also hosts </w:t>
      </w:r>
      <w:r w:rsidRPr="00C54309">
        <w:rPr>
          <w:b/>
          <w:color w:val="1D1B11" w:themeColor="background2" w:themeShade="1A"/>
        </w:rPr>
        <w:t>background workers</w:t>
      </w:r>
      <w:r w:rsidRPr="00C54309">
        <w:rPr>
          <w:color w:val="1D1B11" w:themeColor="background2" w:themeShade="1A"/>
        </w:rPr>
        <w:t xml:space="preserve"> (dormant</w:t>
      </w:r>
      <w:r w:rsidR="00651C7F" w:rsidRPr="00C54309">
        <w:rPr>
          <w:color w:val="1D1B11" w:themeColor="background2" w:themeShade="1A"/>
        </w:rPr>
        <w:t>-</w:t>
      </w:r>
      <w:r w:rsidRPr="00C54309">
        <w:rPr>
          <w:color w:val="1D1B11" w:themeColor="background2" w:themeShade="1A"/>
        </w:rPr>
        <w:t>account sweep, registration</w:t>
      </w:r>
      <w:r w:rsidR="00651C7F" w:rsidRPr="00C54309">
        <w:rPr>
          <w:color w:val="1D1B11" w:themeColor="background2" w:themeShade="1A"/>
        </w:rPr>
        <w:t>-</w:t>
      </w:r>
      <w:r w:rsidRPr="00C54309">
        <w:rPr>
          <w:color w:val="1D1B11" w:themeColor="background2" w:themeShade="1A"/>
        </w:rPr>
        <w:t>gate auto</w:t>
      </w:r>
      <w:r w:rsidR="00651C7F" w:rsidRPr="00C54309">
        <w:rPr>
          <w:color w:val="1D1B11" w:themeColor="background2" w:themeShade="1A"/>
        </w:rPr>
        <w:t>-</w:t>
      </w:r>
      <w:r w:rsidRPr="00C54309">
        <w:rPr>
          <w:color w:val="1D1B11" w:themeColor="background2" w:themeShade="1A"/>
        </w:rPr>
        <w:t>close, session reminders, e</w:t>
      </w:r>
      <w:r w:rsidR="00651C7F" w:rsidRPr="00C54309">
        <w:rPr>
          <w:color w:val="1D1B11" w:themeColor="background2" w:themeShade="1A"/>
        </w:rPr>
        <w:t>-</w:t>
      </w:r>
      <w:r w:rsidRPr="00C54309">
        <w:rPr>
          <w:color w:val="1D1B11" w:themeColor="background2" w:themeShade="1A"/>
        </w:rPr>
        <w:t xml:space="preserve">mail dispatch) and </w:t>
      </w:r>
      <w:r w:rsidRPr="00C54309">
        <w:rPr>
          <w:b/>
          <w:color w:val="1D1B11" w:themeColor="background2" w:themeShade="1A"/>
        </w:rPr>
        <w:t>storage services</w:t>
      </w:r>
      <w:r w:rsidRPr="00C54309">
        <w:rPr>
          <w:color w:val="1D1B11" w:themeColor="background2" w:themeShade="1A"/>
        </w:rPr>
        <w:t xml:space="preserve"> (avatars, encrypted ID documents, VIP photos, session recordings, speaker presentations, media assets).</w:t>
      </w:r>
    </w:p>
    <w:p w14:paraId="7E477A37" w14:textId="77777777" w:rsidR="002A0875" w:rsidRPr="00C54309" w:rsidRDefault="00E14E46">
      <w:pPr>
        <w:pStyle w:val="Heading2"/>
        <w:rPr>
          <w:color w:val="1D1B11" w:themeColor="background2" w:themeShade="1A"/>
        </w:rPr>
      </w:pPr>
      <w:bookmarkStart w:id="17" w:name="_Toc234420845"/>
      <w:r w:rsidRPr="00C54309">
        <w:rPr>
          <w:b w:val="0"/>
          <w:color w:val="1D1B11" w:themeColor="background2" w:themeShade="1A"/>
        </w:rPr>
        <w:lastRenderedPageBreak/>
        <w:t>4.3 Client applications</w:t>
      </w:r>
      <w:bookmarkEnd w:id="17"/>
    </w:p>
    <w:p w14:paraId="17288B3E"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110FE702" wp14:editId="2A1DE56F">
            <wp:extent cx="5976000" cy="278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p-admin-visitors-fullwidth-names.png"/>
                    <pic:cNvPicPr/>
                  </pic:nvPicPr>
                  <pic:blipFill>
                    <a:blip r:embed="rId15"/>
                    <a:stretch>
                      <a:fillRect/>
                    </a:stretch>
                  </pic:blipFill>
                  <pic:spPr>
                    <a:xfrm>
                      <a:off x="0" y="0"/>
                      <a:ext cx="5976000" cy="2789421"/>
                    </a:xfrm>
                    <a:prstGeom prst="rect">
                      <a:avLst/>
                    </a:prstGeom>
                  </pic:spPr>
                </pic:pic>
              </a:graphicData>
            </a:graphic>
          </wp:inline>
        </w:drawing>
      </w:r>
    </w:p>
    <w:p w14:paraId="0972755C" w14:textId="63579D45" w:rsidR="002A0875" w:rsidRPr="00C54309" w:rsidRDefault="00E14E46">
      <w:pPr>
        <w:spacing w:after="200"/>
        <w:jc w:val="center"/>
        <w:rPr>
          <w:color w:val="1D1B11" w:themeColor="background2" w:themeShade="1A"/>
        </w:rPr>
      </w:pPr>
      <w:r w:rsidRPr="00C54309">
        <w:rPr>
          <w:b/>
          <w:color w:val="1D1B11" w:themeColor="background2" w:themeShade="1A"/>
          <w:sz w:val="18"/>
        </w:rPr>
        <w:t xml:space="preserve">Figure 5.  </w:t>
      </w:r>
      <w:r w:rsidRPr="00C54309">
        <w:rPr>
          <w:i/>
          <w:color w:val="1D1B11" w:themeColor="background2" w:themeShade="1A"/>
          <w:sz w:val="18"/>
        </w:rPr>
        <w:t xml:space="preserve">SIMF Control Panel </w:t>
      </w:r>
      <w:r w:rsidR="00FD7A2B">
        <w:rPr>
          <w:i/>
          <w:color w:val="1D1B11" w:themeColor="background2" w:themeShade="1A"/>
          <w:sz w:val="18"/>
        </w:rPr>
        <w:t>-</w:t>
      </w:r>
      <w:r w:rsidRPr="00C54309">
        <w:rPr>
          <w:i/>
          <w:color w:val="1D1B11" w:themeColor="background2" w:themeShade="1A"/>
          <w:sz w:val="18"/>
        </w:rPr>
        <w:t xml:space="preserve"> visitor administration with the add</w:t>
      </w:r>
      <w:r w:rsidR="00651C7F" w:rsidRPr="00C54309">
        <w:rPr>
          <w:i/>
          <w:color w:val="1D1B11" w:themeColor="background2" w:themeShade="1A"/>
          <w:sz w:val="18"/>
        </w:rPr>
        <w:t>-</w:t>
      </w:r>
      <w:r w:rsidRPr="00C54309">
        <w:rPr>
          <w:i/>
          <w:color w:val="1D1B11" w:themeColor="background2" w:themeShade="1A"/>
          <w:sz w:val="18"/>
        </w:rPr>
        <w:t>visitor dialog</w:t>
      </w:r>
    </w:p>
    <w:p w14:paraId="070D07DE" w14:textId="77777777" w:rsidR="002A0875" w:rsidRPr="00C54309" w:rsidRDefault="00E14E46">
      <w:pPr>
        <w:keepLines/>
        <w:spacing w:before="120" w:after="40"/>
        <w:jc w:val="center"/>
        <w:rPr>
          <w:color w:val="1D1B11" w:themeColor="background2" w:themeShade="1A"/>
        </w:rPr>
      </w:pPr>
      <w:r w:rsidRPr="00C54309">
        <w:rPr>
          <w:noProof/>
          <w:color w:val="1D1B11" w:themeColor="background2" w:themeShade="1A"/>
        </w:rPr>
        <w:drawing>
          <wp:inline distT="0" distB="0" distL="0" distR="0" wp14:anchorId="57F7A585" wp14:editId="5295C31F">
            <wp:extent cx="5976000" cy="27770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w2-agenda-live.png"/>
                    <pic:cNvPicPr/>
                  </pic:nvPicPr>
                  <pic:blipFill>
                    <a:blip r:embed="rId16"/>
                    <a:stretch>
                      <a:fillRect/>
                    </a:stretch>
                  </pic:blipFill>
                  <pic:spPr>
                    <a:xfrm>
                      <a:off x="0" y="0"/>
                      <a:ext cx="5976000" cy="2777009"/>
                    </a:xfrm>
                    <a:prstGeom prst="rect">
                      <a:avLst/>
                    </a:prstGeom>
                  </pic:spPr>
                </pic:pic>
              </a:graphicData>
            </a:graphic>
          </wp:inline>
        </w:drawing>
      </w:r>
    </w:p>
    <w:p w14:paraId="19F38107" w14:textId="364F80DE" w:rsidR="002A0875" w:rsidRPr="00C54309" w:rsidRDefault="00E14E46">
      <w:pPr>
        <w:spacing w:after="200"/>
        <w:jc w:val="center"/>
        <w:rPr>
          <w:color w:val="1D1B11" w:themeColor="background2" w:themeShade="1A"/>
        </w:rPr>
      </w:pPr>
      <w:r w:rsidRPr="00C54309">
        <w:rPr>
          <w:b/>
          <w:color w:val="1D1B11" w:themeColor="background2" w:themeShade="1A"/>
          <w:sz w:val="18"/>
        </w:rPr>
        <w:t xml:space="preserve">Figure 6.  </w:t>
      </w:r>
      <w:r w:rsidRPr="00C54309">
        <w:rPr>
          <w:i/>
          <w:color w:val="1D1B11" w:themeColor="background2" w:themeShade="1A"/>
          <w:sz w:val="18"/>
        </w:rPr>
        <w:t xml:space="preserve">SIMF mobile app </w:t>
      </w:r>
      <w:r w:rsidR="00FD7A2B">
        <w:rPr>
          <w:i/>
          <w:color w:val="1D1B11" w:themeColor="background2" w:themeShade="1A"/>
          <w:sz w:val="18"/>
        </w:rPr>
        <w:t>-</w:t>
      </w:r>
      <w:r w:rsidRPr="00C54309">
        <w:rPr>
          <w:i/>
          <w:color w:val="1D1B11" w:themeColor="background2" w:themeShade="1A"/>
          <w:sz w:val="18"/>
        </w:rPr>
        <w:t xml:space="preserve"> </w:t>
      </w:r>
      <w:proofErr w:type="spellStart"/>
      <w:r w:rsidRPr="00C54309">
        <w:rPr>
          <w:i/>
          <w:color w:val="1D1B11" w:themeColor="background2" w:themeShade="1A"/>
          <w:sz w:val="18"/>
        </w:rPr>
        <w:t>programme</w:t>
      </w:r>
      <w:proofErr w:type="spellEnd"/>
      <w:r w:rsidRPr="00C54309">
        <w:rPr>
          <w:i/>
          <w:color w:val="1D1B11" w:themeColor="background2" w:themeShade="1A"/>
          <w:sz w:val="18"/>
        </w:rPr>
        <w:t xml:space="preserve"> / agenda browsing</w:t>
      </w:r>
    </w:p>
    <w:p w14:paraId="2DA9B7EB" w14:textId="27010CF3" w:rsidR="002A0875" w:rsidRPr="00C54309" w:rsidRDefault="00E14E46">
      <w:pPr>
        <w:pStyle w:val="ListBullet"/>
        <w:spacing w:after="60"/>
        <w:rPr>
          <w:color w:val="1D1B11" w:themeColor="background2" w:themeShade="1A"/>
        </w:rPr>
      </w:pPr>
      <w:r w:rsidRPr="00C54309">
        <w:rPr>
          <w:b/>
          <w:color w:val="1D1B11" w:themeColor="background2" w:themeShade="1A"/>
        </w:rPr>
        <w:t>Control Panel (</w:t>
      </w:r>
      <w:proofErr w:type="spellStart"/>
      <w:r w:rsidRPr="00C54309">
        <w:rPr>
          <w:b/>
          <w:color w:val="1D1B11" w:themeColor="background2" w:themeShade="1A"/>
        </w:rPr>
        <w:t>SIMF.ControlPanel</w:t>
      </w:r>
      <w:proofErr w:type="spellEnd"/>
      <w:r w:rsidRPr="00C54309">
        <w:rPr>
          <w:b/>
          <w:color w:val="1D1B11" w:themeColor="background2" w:themeShade="1A"/>
        </w:rPr>
        <w:t>)</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Blazor Server (interactive server render). Cookie authentication with silent token refresh; every page and action is gated by a permission code; list pages use a standard data</w:t>
      </w:r>
      <w:r w:rsidR="00651C7F" w:rsidRPr="00C54309">
        <w:rPr>
          <w:color w:val="1D1B11" w:themeColor="background2" w:themeShade="1A"/>
        </w:rPr>
        <w:t>-</w:t>
      </w:r>
      <w:r w:rsidRPr="00C54309">
        <w:rPr>
          <w:color w:val="1D1B11" w:themeColor="background2" w:themeShade="1A"/>
        </w:rPr>
        <w:t xml:space="preserve">grid component; full English/Arabic </w:t>
      </w:r>
      <w:proofErr w:type="spellStart"/>
      <w:r w:rsidRPr="00C54309">
        <w:rPr>
          <w:color w:val="1D1B11" w:themeColor="background2" w:themeShade="1A"/>
        </w:rPr>
        <w:t>localisation</w:t>
      </w:r>
      <w:proofErr w:type="spellEnd"/>
      <w:r w:rsidRPr="00C54309">
        <w:rPr>
          <w:color w:val="1D1B11" w:themeColor="background2" w:themeShade="1A"/>
        </w:rPr>
        <w:t xml:space="preserve"> with RTL. It calls the admin API surface through the typed client.</w:t>
      </w:r>
    </w:p>
    <w:p w14:paraId="63018C0F" w14:textId="22B5537E" w:rsidR="002A0875" w:rsidRPr="00C54309" w:rsidRDefault="00E14E46">
      <w:pPr>
        <w:pStyle w:val="ListBullet"/>
        <w:spacing w:after="60"/>
        <w:rPr>
          <w:color w:val="1D1B11" w:themeColor="background2" w:themeShade="1A"/>
        </w:rPr>
      </w:pPr>
      <w:r w:rsidRPr="00C54309">
        <w:rPr>
          <w:b/>
          <w:color w:val="1D1B11" w:themeColor="background2" w:themeShade="1A"/>
        </w:rPr>
        <w:t>Website (</w:t>
      </w:r>
      <w:proofErr w:type="spellStart"/>
      <w:r w:rsidRPr="00C54309">
        <w:rPr>
          <w:b/>
          <w:color w:val="1D1B11" w:themeColor="background2" w:themeShade="1A"/>
        </w:rPr>
        <w:t>SIMF.Web</w:t>
      </w:r>
      <w:proofErr w:type="spellEnd"/>
      <w:r w:rsidRPr="00C54309">
        <w:rPr>
          <w:b/>
          <w:color w:val="1D1B11" w:themeColor="background2" w:themeShade="1A"/>
        </w:rPr>
        <w:t>)</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Blazor SSR for fast static public pages, with </w:t>
      </w:r>
      <w:r w:rsidRPr="00C54309">
        <w:rPr>
          <w:b/>
          <w:color w:val="1D1B11" w:themeColor="background2" w:themeShade="1A"/>
        </w:rPr>
        <w:t>interactive islands</w:t>
      </w:r>
      <w:r w:rsidRPr="00C54309">
        <w:rPr>
          <w:color w:val="1D1B11" w:themeColor="background2" w:themeShade="1A"/>
        </w:rPr>
        <w:t xml:space="preserve"> for the authentication and account flows (sign</w:t>
      </w:r>
      <w:r w:rsidR="00651C7F" w:rsidRPr="00C54309">
        <w:rPr>
          <w:color w:val="1D1B11" w:themeColor="background2" w:themeShade="1A"/>
        </w:rPr>
        <w:t>-</w:t>
      </w:r>
      <w:r w:rsidRPr="00C54309">
        <w:rPr>
          <w:color w:val="1D1B11" w:themeColor="background2" w:themeShade="1A"/>
        </w:rPr>
        <w:t>in, OTP, forgot/reset password, profile, pending/rejected status, notifications). Public content pages call the app API's public reads.</w:t>
      </w:r>
    </w:p>
    <w:p w14:paraId="4D67058C" w14:textId="31473571" w:rsidR="002A0875" w:rsidRPr="00C54309" w:rsidRDefault="00E14E46">
      <w:pPr>
        <w:pStyle w:val="ListBullet"/>
        <w:spacing w:after="60"/>
        <w:rPr>
          <w:color w:val="1D1B11" w:themeColor="background2" w:themeShade="1A"/>
        </w:rPr>
      </w:pPr>
      <w:r w:rsidRPr="00C54309">
        <w:rPr>
          <w:b/>
          <w:color w:val="1D1B11" w:themeColor="background2" w:themeShade="1A"/>
        </w:rPr>
        <w:t>Mobile app (</w:t>
      </w:r>
      <w:proofErr w:type="spellStart"/>
      <w:r w:rsidRPr="00C54309">
        <w:rPr>
          <w:b/>
          <w:color w:val="1D1B11" w:themeColor="background2" w:themeShade="1A"/>
        </w:rPr>
        <w:t>simf_app</w:t>
      </w:r>
      <w:proofErr w:type="spellEnd"/>
      <w:r w:rsidRPr="00C54309">
        <w:rPr>
          <w:b/>
          <w:color w:val="1D1B11" w:themeColor="background2" w:themeShade="1A"/>
        </w:rPr>
        <w:t>)</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Flutter for Android and iOS. </w:t>
      </w:r>
      <w:proofErr w:type="spellStart"/>
      <w:r w:rsidRPr="00C54309">
        <w:rPr>
          <w:color w:val="1D1B11" w:themeColor="background2" w:themeShade="1A"/>
        </w:rPr>
        <w:t>Riverpod</w:t>
      </w:r>
      <w:proofErr w:type="spellEnd"/>
      <w:r w:rsidRPr="00C54309">
        <w:rPr>
          <w:color w:val="1D1B11" w:themeColor="background2" w:themeShade="1A"/>
        </w:rPr>
        <w:t xml:space="preserve"> state management, </w:t>
      </w:r>
      <w:proofErr w:type="spellStart"/>
      <w:r w:rsidRPr="00C54309">
        <w:rPr>
          <w:color w:val="1D1B11" w:themeColor="background2" w:themeShade="1A"/>
        </w:rPr>
        <w:t>go_router</w:t>
      </w:r>
      <w:proofErr w:type="spellEnd"/>
      <w:r w:rsidRPr="00C54309">
        <w:rPr>
          <w:color w:val="1D1B11" w:themeColor="background2" w:themeShade="1A"/>
        </w:rPr>
        <w:t xml:space="preserve"> with a persistent 5</w:t>
      </w:r>
      <w:r w:rsidR="00651C7F" w:rsidRPr="00C54309">
        <w:rPr>
          <w:color w:val="1D1B11" w:themeColor="background2" w:themeShade="1A"/>
        </w:rPr>
        <w:t>-</w:t>
      </w:r>
      <w:r w:rsidRPr="00C54309">
        <w:rPr>
          <w:color w:val="1D1B11" w:themeColor="background2" w:themeShade="1A"/>
        </w:rPr>
        <w:t>tab bottom</w:t>
      </w:r>
      <w:r w:rsidR="00651C7F" w:rsidRPr="00C54309">
        <w:rPr>
          <w:color w:val="1D1B11" w:themeColor="background2" w:themeShade="1A"/>
        </w:rPr>
        <w:t>-</w:t>
      </w:r>
      <w:r w:rsidRPr="00C54309">
        <w:rPr>
          <w:color w:val="1D1B11" w:themeColor="background2" w:themeShade="1A"/>
        </w:rPr>
        <w:t>navigation shell, a single Dio HTTP client with bearer</w:t>
      </w:r>
      <w:r w:rsidR="00651C7F" w:rsidRPr="00C54309">
        <w:rPr>
          <w:color w:val="1D1B11" w:themeColor="background2" w:themeShade="1A"/>
        </w:rPr>
        <w:t>-</w:t>
      </w:r>
      <w:r w:rsidRPr="00C54309">
        <w:rPr>
          <w:color w:val="1D1B11" w:themeColor="background2" w:themeShade="1A"/>
        </w:rPr>
        <w:t>token and language interceptors, secure token storage, biometric sign</w:t>
      </w:r>
      <w:r w:rsidR="00651C7F" w:rsidRPr="00C54309">
        <w:rPr>
          <w:color w:val="1D1B11" w:themeColor="background2" w:themeShade="1A"/>
        </w:rPr>
        <w:t>-</w:t>
      </w:r>
      <w:r w:rsidRPr="00C54309">
        <w:rPr>
          <w:color w:val="1D1B11" w:themeColor="background2" w:themeShade="1A"/>
        </w:rPr>
        <w:t>in, QR badge and scanning, and a navy</w:t>
      </w:r>
      <w:r w:rsidR="00651C7F" w:rsidRPr="00C54309">
        <w:rPr>
          <w:color w:val="1D1B11" w:themeColor="background2" w:themeShade="1A"/>
        </w:rPr>
        <w:t>-</w:t>
      </w:r>
      <w:r w:rsidRPr="00C54309">
        <w:rPr>
          <w:color w:val="1D1B11" w:themeColor="background2" w:themeShade="1A"/>
        </w:rPr>
        <w:t>always bilingual (RTL) theme.</w:t>
      </w:r>
    </w:p>
    <w:p w14:paraId="044CAD7F" w14:textId="2B61A80A" w:rsidR="002A0875" w:rsidRPr="00C54309" w:rsidRDefault="00E14E46">
      <w:pPr>
        <w:pStyle w:val="Heading2"/>
        <w:rPr>
          <w:color w:val="1D1B11" w:themeColor="background2" w:themeShade="1A"/>
        </w:rPr>
      </w:pPr>
      <w:bookmarkStart w:id="18" w:name="_Toc234420846"/>
      <w:r w:rsidRPr="00C54309">
        <w:rPr>
          <w:b w:val="0"/>
          <w:color w:val="1D1B11" w:themeColor="background2" w:themeShade="1A"/>
        </w:rPr>
        <w:lastRenderedPageBreak/>
        <w:t>4.4 Real</w:t>
      </w:r>
      <w:r w:rsidR="00651C7F" w:rsidRPr="00C54309">
        <w:rPr>
          <w:b w:val="0"/>
          <w:color w:val="1D1B11" w:themeColor="background2" w:themeShade="1A"/>
        </w:rPr>
        <w:t>-</w:t>
      </w:r>
      <w:r w:rsidRPr="00C54309">
        <w:rPr>
          <w:b w:val="0"/>
          <w:color w:val="1D1B11" w:themeColor="background2" w:themeShade="1A"/>
        </w:rPr>
        <w:t>time (</w:t>
      </w:r>
      <w:proofErr w:type="spellStart"/>
      <w:r w:rsidRPr="00C54309">
        <w:rPr>
          <w:b w:val="0"/>
          <w:color w:val="1D1B11" w:themeColor="background2" w:themeShade="1A"/>
        </w:rPr>
        <w:t>SIMF.RealTime</w:t>
      </w:r>
      <w:proofErr w:type="spellEnd"/>
      <w:r w:rsidRPr="00C54309">
        <w:rPr>
          <w:b w:val="0"/>
          <w:color w:val="1D1B11" w:themeColor="background2" w:themeShade="1A"/>
        </w:rPr>
        <w:t xml:space="preserve">) </w:t>
      </w:r>
      <w:r w:rsidR="00FD7A2B">
        <w:rPr>
          <w:b w:val="0"/>
          <w:color w:val="1D1B11" w:themeColor="background2" w:themeShade="1A"/>
        </w:rPr>
        <w:t>-</w:t>
      </w:r>
      <w:r w:rsidRPr="00C54309">
        <w:rPr>
          <w:b w:val="0"/>
          <w:color w:val="1D1B11" w:themeColor="background2" w:themeShade="1A"/>
        </w:rPr>
        <w:t xml:space="preserve"> as</w:t>
      </w:r>
      <w:r w:rsidR="00651C7F" w:rsidRPr="00C54309">
        <w:rPr>
          <w:b w:val="0"/>
          <w:color w:val="1D1B11" w:themeColor="background2" w:themeShade="1A"/>
        </w:rPr>
        <w:t>-</w:t>
      </w:r>
      <w:r w:rsidRPr="00C54309">
        <w:rPr>
          <w:b w:val="0"/>
          <w:color w:val="1D1B11" w:themeColor="background2" w:themeShade="1A"/>
        </w:rPr>
        <w:t>designed vs. as</w:t>
      </w:r>
      <w:r w:rsidR="00651C7F" w:rsidRPr="00C54309">
        <w:rPr>
          <w:b w:val="0"/>
          <w:color w:val="1D1B11" w:themeColor="background2" w:themeShade="1A"/>
        </w:rPr>
        <w:t>-</w:t>
      </w:r>
      <w:r w:rsidRPr="00C54309">
        <w:rPr>
          <w:b w:val="0"/>
          <w:color w:val="1D1B11" w:themeColor="background2" w:themeShade="1A"/>
        </w:rPr>
        <w:t>built</w:t>
      </w:r>
      <w:bookmarkEnd w:id="18"/>
    </w:p>
    <w:p w14:paraId="0CA88841" w14:textId="54C8A80B" w:rsidR="002A0875" w:rsidRPr="00C54309" w:rsidRDefault="00E14E46">
      <w:pPr>
        <w:rPr>
          <w:color w:val="1D1B11" w:themeColor="background2" w:themeShade="1A"/>
        </w:rPr>
      </w:pPr>
      <w:r w:rsidRPr="00C54309">
        <w:rPr>
          <w:color w:val="1D1B11" w:themeColor="background2" w:themeShade="1A"/>
        </w:rPr>
        <w:t xml:space="preserve">The architecture </w:t>
      </w:r>
      <w:r w:rsidRPr="00C54309">
        <w:rPr>
          <w:b/>
          <w:color w:val="1D1B11" w:themeColor="background2" w:themeShade="1A"/>
        </w:rPr>
        <w:t>intends</w:t>
      </w:r>
      <w:r w:rsidRPr="00C54309">
        <w:rPr>
          <w:color w:val="1D1B11" w:themeColor="background2" w:themeShade="1A"/>
        </w:rPr>
        <w:t xml:space="preserve"> </w:t>
      </w:r>
      <w:proofErr w:type="spellStart"/>
      <w:r w:rsidRPr="00C54309">
        <w:rPr>
          <w:color w:val="1D1B11" w:themeColor="background2" w:themeShade="1A"/>
        </w:rPr>
        <w:t>SignalR</w:t>
      </w:r>
      <w:proofErr w:type="spellEnd"/>
      <w:r w:rsidR="00651C7F" w:rsidRPr="00C54309">
        <w:rPr>
          <w:color w:val="1D1B11" w:themeColor="background2" w:themeShade="1A"/>
        </w:rPr>
        <w:t>-</w:t>
      </w:r>
      <w:r w:rsidRPr="00C54309">
        <w:rPr>
          <w:color w:val="1D1B11" w:themeColor="background2" w:themeShade="1A"/>
        </w:rPr>
        <w:t>based push for live notifications, live</w:t>
      </w:r>
      <w:r w:rsidR="00651C7F" w:rsidRPr="00C54309">
        <w:rPr>
          <w:color w:val="1D1B11" w:themeColor="background2" w:themeShade="1A"/>
        </w:rPr>
        <w:t>-</w:t>
      </w:r>
      <w:r w:rsidRPr="00C54309">
        <w:rPr>
          <w:color w:val="1D1B11" w:themeColor="background2" w:themeShade="1A"/>
        </w:rPr>
        <w:t xml:space="preserve">session interaction, and Q&amp;A moderation, and the deployment design accounts for a </w:t>
      </w:r>
      <w:proofErr w:type="spellStart"/>
      <w:r w:rsidRPr="00C54309">
        <w:rPr>
          <w:color w:val="1D1B11" w:themeColor="background2" w:themeShade="1A"/>
        </w:rPr>
        <w:t>SignalR</w:t>
      </w:r>
      <w:proofErr w:type="spellEnd"/>
      <w:r w:rsidRPr="00C54309">
        <w:rPr>
          <w:color w:val="1D1B11" w:themeColor="background2" w:themeShade="1A"/>
        </w:rPr>
        <w:t xml:space="preserve"> backplane at event</w:t>
      </w:r>
      <w:r w:rsidR="00651C7F" w:rsidRPr="00C54309">
        <w:rPr>
          <w:color w:val="1D1B11" w:themeColor="background2" w:themeShade="1A"/>
        </w:rPr>
        <w:t>-</w:t>
      </w:r>
      <w:r w:rsidRPr="00C54309">
        <w:rPr>
          <w:color w:val="1D1B11" w:themeColor="background2" w:themeShade="1A"/>
        </w:rPr>
        <w:t xml:space="preserve">day scale. </w:t>
      </w:r>
      <w:r w:rsidRPr="00C54309">
        <w:rPr>
          <w:b/>
          <w:color w:val="1D1B11" w:themeColor="background2" w:themeShade="1A"/>
        </w:rPr>
        <w:t xml:space="preserve">As built on the current branch, the </w:t>
      </w:r>
      <w:proofErr w:type="spellStart"/>
      <w:r w:rsidRPr="00C54309">
        <w:rPr>
          <w:b/>
          <w:color w:val="1D1B11" w:themeColor="background2" w:themeShade="1A"/>
        </w:rPr>
        <w:t>SIMF.RealTime</w:t>
      </w:r>
      <w:proofErr w:type="spellEnd"/>
      <w:r w:rsidRPr="00C54309">
        <w:rPr>
          <w:b/>
          <w:color w:val="1D1B11" w:themeColor="background2" w:themeShade="1A"/>
        </w:rPr>
        <w:t xml:space="preserve"> project is a placeholder</w:t>
      </w:r>
      <w:r w:rsidRPr="00C54309">
        <w:rPr>
          <w:color w:val="1D1B11" w:themeColor="background2" w:themeShade="1A"/>
        </w:rPr>
        <w:t xml:space="preserve"> (no hubs are wired into the API host); clients currently obtain notifications and live data through REST reads. This HLD documents the intended design and flags the gap; the LLD records the as</w:t>
      </w:r>
      <w:r w:rsidR="00651C7F" w:rsidRPr="00C54309">
        <w:rPr>
          <w:color w:val="1D1B11" w:themeColor="background2" w:themeShade="1A"/>
        </w:rPr>
        <w:t>-</w:t>
      </w:r>
      <w:r w:rsidRPr="00C54309">
        <w:rPr>
          <w:color w:val="1D1B11" w:themeColor="background2" w:themeShade="1A"/>
        </w:rPr>
        <w:t>built state precisely. Closing this gap is tracked as outstanding work.</w:t>
      </w:r>
    </w:p>
    <w:p w14:paraId="387FD20C" w14:textId="77777777" w:rsidR="002A0875" w:rsidRPr="00C54309" w:rsidRDefault="002A0875">
      <w:pPr>
        <w:pBdr>
          <w:bottom w:val="single" w:sz="4" w:space="6" w:color="D5DDE5"/>
        </w:pBdr>
        <w:spacing w:before="40" w:after="40"/>
        <w:rPr>
          <w:color w:val="1D1B11" w:themeColor="background2" w:themeShade="1A"/>
        </w:rPr>
      </w:pPr>
    </w:p>
    <w:p w14:paraId="1AA9E530" w14:textId="77777777" w:rsidR="002A0875" w:rsidRPr="00C54309" w:rsidRDefault="00E14E46">
      <w:pPr>
        <w:pStyle w:val="Heading1"/>
        <w:pBdr>
          <w:bottom w:val="single" w:sz="6" w:space="6" w:color="E8C060"/>
        </w:pBdr>
        <w:rPr>
          <w:color w:val="1D1B11" w:themeColor="background2" w:themeShade="1A"/>
        </w:rPr>
      </w:pPr>
      <w:bookmarkStart w:id="19" w:name="_Toc234420847"/>
      <w:r w:rsidRPr="00C54309">
        <w:rPr>
          <w:b w:val="0"/>
          <w:color w:val="1D1B11" w:themeColor="background2" w:themeShade="1A"/>
        </w:rPr>
        <w:t>5. Technology stack</w:t>
      </w:r>
      <w:bookmarkEnd w:id="19"/>
    </w:p>
    <w:tbl>
      <w:tblPr>
        <w:tblStyle w:val="TableGrid"/>
        <w:tblW w:w="0" w:type="auto"/>
        <w:jc w:val="center"/>
        <w:tblLook w:val="04A0" w:firstRow="1" w:lastRow="0" w:firstColumn="1" w:lastColumn="0" w:noHBand="0" w:noVBand="1"/>
      </w:tblPr>
      <w:tblGrid>
        <w:gridCol w:w="2078"/>
        <w:gridCol w:w="7333"/>
      </w:tblGrid>
      <w:tr w:rsidR="002A0875" w:rsidRPr="00C54309" w14:paraId="185DB6CB" w14:textId="77777777">
        <w:trPr>
          <w:cantSplit/>
          <w:tblHeader/>
          <w:jc w:val="center"/>
        </w:trPr>
        <w:tc>
          <w:tcPr>
            <w:tcW w:w="2078" w:type="dxa"/>
            <w:shd w:val="clear" w:color="auto" w:fill="244A77"/>
            <w:tcMar>
              <w:top w:w="60" w:type="dxa"/>
              <w:left w:w="110" w:type="dxa"/>
              <w:bottom w:w="60" w:type="dxa"/>
              <w:right w:w="110" w:type="dxa"/>
            </w:tcMar>
            <w:vAlign w:val="center"/>
          </w:tcPr>
          <w:p w14:paraId="02CA1937" w14:textId="77777777" w:rsidR="002A0875" w:rsidRPr="00C54309" w:rsidRDefault="00E14E46">
            <w:pPr>
              <w:spacing w:after="0"/>
              <w:rPr>
                <w:color w:val="1D1B11" w:themeColor="background2" w:themeShade="1A"/>
              </w:rPr>
            </w:pPr>
            <w:r w:rsidRPr="00C54309">
              <w:rPr>
                <w:b/>
                <w:color w:val="1D1B11" w:themeColor="background2" w:themeShade="1A"/>
                <w:sz w:val="19"/>
              </w:rPr>
              <w:t>Layer</w:t>
            </w:r>
          </w:p>
        </w:tc>
        <w:tc>
          <w:tcPr>
            <w:tcW w:w="7333" w:type="dxa"/>
            <w:shd w:val="clear" w:color="auto" w:fill="244A77"/>
            <w:tcMar>
              <w:top w:w="60" w:type="dxa"/>
              <w:left w:w="110" w:type="dxa"/>
              <w:bottom w:w="60" w:type="dxa"/>
              <w:right w:w="110" w:type="dxa"/>
            </w:tcMar>
            <w:vAlign w:val="center"/>
          </w:tcPr>
          <w:p w14:paraId="1E35FDFE" w14:textId="77777777" w:rsidR="002A0875" w:rsidRPr="00C54309" w:rsidRDefault="00E14E46">
            <w:pPr>
              <w:spacing w:after="0"/>
              <w:rPr>
                <w:color w:val="1D1B11" w:themeColor="background2" w:themeShade="1A"/>
              </w:rPr>
            </w:pPr>
            <w:r w:rsidRPr="00C54309">
              <w:rPr>
                <w:b/>
                <w:color w:val="1D1B11" w:themeColor="background2" w:themeShade="1A"/>
                <w:sz w:val="19"/>
              </w:rPr>
              <w:t>Technology</w:t>
            </w:r>
          </w:p>
        </w:tc>
      </w:tr>
      <w:tr w:rsidR="002A0875" w:rsidRPr="00C54309" w14:paraId="599A92F4" w14:textId="77777777">
        <w:trPr>
          <w:cantSplit/>
          <w:jc w:val="center"/>
        </w:trPr>
        <w:tc>
          <w:tcPr>
            <w:tcW w:w="2078" w:type="dxa"/>
            <w:tcMar>
              <w:top w:w="60" w:type="dxa"/>
              <w:left w:w="110" w:type="dxa"/>
              <w:bottom w:w="60" w:type="dxa"/>
              <w:right w:w="110" w:type="dxa"/>
            </w:tcMar>
          </w:tcPr>
          <w:p w14:paraId="5E3A5918" w14:textId="77777777" w:rsidR="002A0875" w:rsidRPr="00C54309" w:rsidRDefault="00E14E46">
            <w:pPr>
              <w:spacing w:after="0"/>
              <w:rPr>
                <w:color w:val="1D1B11" w:themeColor="background2" w:themeShade="1A"/>
              </w:rPr>
            </w:pPr>
            <w:r w:rsidRPr="00C54309">
              <w:rPr>
                <w:color w:val="1D1B11" w:themeColor="background2" w:themeShade="1A"/>
                <w:sz w:val="19"/>
              </w:rPr>
              <w:t>Backend runtime</w:t>
            </w:r>
          </w:p>
        </w:tc>
        <w:tc>
          <w:tcPr>
            <w:tcW w:w="7333" w:type="dxa"/>
            <w:tcMar>
              <w:top w:w="60" w:type="dxa"/>
              <w:left w:w="110" w:type="dxa"/>
              <w:bottom w:w="60" w:type="dxa"/>
              <w:right w:w="110" w:type="dxa"/>
            </w:tcMar>
          </w:tcPr>
          <w:p w14:paraId="7F78D544" w14:textId="77777777" w:rsidR="002A0875" w:rsidRPr="00C54309" w:rsidRDefault="00E14E46">
            <w:pPr>
              <w:spacing w:after="0"/>
              <w:rPr>
                <w:color w:val="1D1B11" w:themeColor="background2" w:themeShade="1A"/>
              </w:rPr>
            </w:pPr>
            <w:r w:rsidRPr="00C54309">
              <w:rPr>
                <w:color w:val="1D1B11" w:themeColor="background2" w:themeShade="1A"/>
                <w:sz w:val="19"/>
              </w:rPr>
              <w:t>.NET 10</w:t>
            </w:r>
          </w:p>
        </w:tc>
      </w:tr>
      <w:tr w:rsidR="002A0875" w:rsidRPr="00C54309" w14:paraId="16DA21DD" w14:textId="77777777">
        <w:trPr>
          <w:cantSplit/>
          <w:jc w:val="center"/>
        </w:trPr>
        <w:tc>
          <w:tcPr>
            <w:tcW w:w="2078" w:type="dxa"/>
            <w:shd w:val="clear" w:color="auto" w:fill="EDF2F8"/>
            <w:tcMar>
              <w:top w:w="60" w:type="dxa"/>
              <w:left w:w="110" w:type="dxa"/>
              <w:bottom w:w="60" w:type="dxa"/>
              <w:right w:w="110" w:type="dxa"/>
            </w:tcMar>
          </w:tcPr>
          <w:p w14:paraId="1A048138" w14:textId="77777777" w:rsidR="002A0875" w:rsidRPr="00C54309" w:rsidRDefault="00E14E46">
            <w:pPr>
              <w:spacing w:after="0"/>
              <w:rPr>
                <w:color w:val="1D1B11" w:themeColor="background2" w:themeShade="1A"/>
              </w:rPr>
            </w:pPr>
            <w:r w:rsidRPr="00C54309">
              <w:rPr>
                <w:color w:val="1D1B11" w:themeColor="background2" w:themeShade="1A"/>
                <w:sz w:val="19"/>
              </w:rPr>
              <w:t>API framework</w:t>
            </w:r>
          </w:p>
        </w:tc>
        <w:tc>
          <w:tcPr>
            <w:tcW w:w="7333" w:type="dxa"/>
            <w:shd w:val="clear" w:color="auto" w:fill="EDF2F8"/>
            <w:tcMar>
              <w:top w:w="60" w:type="dxa"/>
              <w:left w:w="110" w:type="dxa"/>
              <w:bottom w:w="60" w:type="dxa"/>
              <w:right w:w="110" w:type="dxa"/>
            </w:tcMar>
          </w:tcPr>
          <w:p w14:paraId="39DE0E5F" w14:textId="77777777" w:rsidR="002A0875" w:rsidRPr="00C54309" w:rsidRDefault="00E14E46">
            <w:pPr>
              <w:spacing w:after="0"/>
              <w:rPr>
                <w:color w:val="1D1B11" w:themeColor="background2" w:themeShade="1A"/>
              </w:rPr>
            </w:pPr>
            <w:proofErr w:type="spellStart"/>
            <w:r w:rsidRPr="00C54309">
              <w:rPr>
                <w:color w:val="1D1B11" w:themeColor="background2" w:themeShade="1A"/>
                <w:sz w:val="19"/>
              </w:rPr>
              <w:t>FastEndpoints</w:t>
            </w:r>
            <w:proofErr w:type="spellEnd"/>
            <w:r w:rsidRPr="00C54309">
              <w:rPr>
                <w:color w:val="1D1B11" w:themeColor="background2" w:themeShade="1A"/>
                <w:sz w:val="19"/>
              </w:rPr>
              <w:t xml:space="preserve"> + </w:t>
            </w:r>
            <w:proofErr w:type="spellStart"/>
            <w:r w:rsidRPr="00C54309">
              <w:rPr>
                <w:color w:val="1D1B11" w:themeColor="background2" w:themeShade="1A"/>
                <w:sz w:val="19"/>
              </w:rPr>
              <w:t>FluentValidation</w:t>
            </w:r>
            <w:proofErr w:type="spellEnd"/>
          </w:p>
        </w:tc>
      </w:tr>
      <w:tr w:rsidR="002A0875" w:rsidRPr="00C54309" w14:paraId="33888CF9" w14:textId="77777777">
        <w:trPr>
          <w:cantSplit/>
          <w:jc w:val="center"/>
        </w:trPr>
        <w:tc>
          <w:tcPr>
            <w:tcW w:w="2078" w:type="dxa"/>
            <w:tcMar>
              <w:top w:w="60" w:type="dxa"/>
              <w:left w:w="110" w:type="dxa"/>
              <w:bottom w:w="60" w:type="dxa"/>
              <w:right w:w="110" w:type="dxa"/>
            </w:tcMar>
          </w:tcPr>
          <w:p w14:paraId="4951DC79" w14:textId="77777777" w:rsidR="002A0875" w:rsidRPr="00C54309" w:rsidRDefault="00E14E46">
            <w:pPr>
              <w:spacing w:after="0"/>
              <w:rPr>
                <w:color w:val="1D1B11" w:themeColor="background2" w:themeShade="1A"/>
              </w:rPr>
            </w:pPr>
            <w:r w:rsidRPr="00C54309">
              <w:rPr>
                <w:color w:val="1D1B11" w:themeColor="background2" w:themeShade="1A"/>
                <w:sz w:val="19"/>
              </w:rPr>
              <w:t>ORM / persistence</w:t>
            </w:r>
          </w:p>
        </w:tc>
        <w:tc>
          <w:tcPr>
            <w:tcW w:w="7333" w:type="dxa"/>
            <w:tcMar>
              <w:top w:w="60" w:type="dxa"/>
              <w:left w:w="110" w:type="dxa"/>
              <w:bottom w:w="60" w:type="dxa"/>
              <w:right w:w="110" w:type="dxa"/>
            </w:tcMar>
          </w:tcPr>
          <w:p w14:paraId="6483E8D8" w14:textId="25C7986E" w:rsidR="002A0875" w:rsidRPr="00C54309" w:rsidRDefault="00E14E46">
            <w:pPr>
              <w:spacing w:after="0"/>
              <w:rPr>
                <w:color w:val="1D1B11" w:themeColor="background2" w:themeShade="1A"/>
              </w:rPr>
            </w:pPr>
            <w:r w:rsidRPr="00C54309">
              <w:rPr>
                <w:color w:val="1D1B11" w:themeColor="background2" w:themeShade="1A"/>
                <w:sz w:val="19"/>
              </w:rPr>
              <w:t>EF Core (code</w:t>
            </w:r>
            <w:r w:rsidR="00651C7F" w:rsidRPr="00C54309">
              <w:rPr>
                <w:color w:val="1D1B11" w:themeColor="background2" w:themeShade="1A"/>
                <w:sz w:val="19"/>
              </w:rPr>
              <w:t>-</w:t>
            </w:r>
            <w:r w:rsidRPr="00C54309">
              <w:rPr>
                <w:color w:val="1D1B11" w:themeColor="background2" w:themeShade="1A"/>
                <w:sz w:val="19"/>
              </w:rPr>
              <w:t>first) on SQL Server 2022</w:t>
            </w:r>
          </w:p>
        </w:tc>
      </w:tr>
      <w:tr w:rsidR="002A0875" w:rsidRPr="00C54309" w14:paraId="1E93676A" w14:textId="77777777">
        <w:trPr>
          <w:cantSplit/>
          <w:jc w:val="center"/>
        </w:trPr>
        <w:tc>
          <w:tcPr>
            <w:tcW w:w="2078" w:type="dxa"/>
            <w:shd w:val="clear" w:color="auto" w:fill="EDF2F8"/>
            <w:tcMar>
              <w:top w:w="60" w:type="dxa"/>
              <w:left w:w="110" w:type="dxa"/>
              <w:bottom w:w="60" w:type="dxa"/>
              <w:right w:w="110" w:type="dxa"/>
            </w:tcMar>
          </w:tcPr>
          <w:p w14:paraId="1894F285" w14:textId="77777777" w:rsidR="002A0875" w:rsidRPr="00C54309" w:rsidRDefault="00E14E46">
            <w:pPr>
              <w:spacing w:after="0"/>
              <w:rPr>
                <w:color w:val="1D1B11" w:themeColor="background2" w:themeShade="1A"/>
              </w:rPr>
            </w:pPr>
            <w:r w:rsidRPr="00C54309">
              <w:rPr>
                <w:color w:val="1D1B11" w:themeColor="background2" w:themeShade="1A"/>
                <w:sz w:val="19"/>
              </w:rPr>
              <w:t>Identity</w:t>
            </w:r>
          </w:p>
        </w:tc>
        <w:tc>
          <w:tcPr>
            <w:tcW w:w="7333" w:type="dxa"/>
            <w:shd w:val="clear" w:color="auto" w:fill="EDF2F8"/>
            <w:tcMar>
              <w:top w:w="60" w:type="dxa"/>
              <w:left w:w="110" w:type="dxa"/>
              <w:bottom w:w="60" w:type="dxa"/>
              <w:right w:w="110" w:type="dxa"/>
            </w:tcMar>
          </w:tcPr>
          <w:p w14:paraId="2528856D" w14:textId="77777777" w:rsidR="002A0875" w:rsidRPr="00C54309" w:rsidRDefault="00E14E46">
            <w:pPr>
              <w:spacing w:after="0"/>
              <w:rPr>
                <w:color w:val="1D1B11" w:themeColor="background2" w:themeShade="1A"/>
              </w:rPr>
            </w:pPr>
            <w:r w:rsidRPr="00C54309">
              <w:rPr>
                <w:color w:val="1D1B11" w:themeColor="background2" w:themeShade="1A"/>
                <w:sz w:val="19"/>
              </w:rPr>
              <w:t>ASP.NET Core Identity (</w:t>
            </w:r>
            <w:proofErr w:type="spellStart"/>
            <w:r w:rsidRPr="00C54309">
              <w:rPr>
                <w:rFonts w:ascii="Consolas" w:hAnsi="Consolas"/>
                <w:color w:val="1D1B11" w:themeColor="background2" w:themeShade="1A"/>
                <w:sz w:val="19"/>
              </w:rPr>
              <w:t>SimfUser</w:t>
            </w:r>
            <w:proofErr w:type="spellEnd"/>
            <w:r w:rsidRPr="00C54309">
              <w:rPr>
                <w:color w:val="1D1B11" w:themeColor="background2" w:themeShade="1A"/>
                <w:sz w:val="19"/>
              </w:rPr>
              <w:t xml:space="preserve">, </w:t>
            </w:r>
            <w:proofErr w:type="spellStart"/>
            <w:r w:rsidRPr="00C54309">
              <w:rPr>
                <w:rFonts w:ascii="Consolas" w:hAnsi="Consolas"/>
                <w:color w:val="1D1B11" w:themeColor="background2" w:themeShade="1A"/>
                <w:sz w:val="19"/>
              </w:rPr>
              <w:t>SimfRole</w:t>
            </w:r>
            <w:proofErr w:type="spellEnd"/>
            <w:r w:rsidRPr="00C54309">
              <w:rPr>
                <w:color w:val="1D1B11" w:themeColor="background2" w:themeShade="1A"/>
                <w:sz w:val="19"/>
              </w:rPr>
              <w:t>) + custom JWT issuance</w:t>
            </w:r>
          </w:p>
        </w:tc>
      </w:tr>
      <w:tr w:rsidR="002A0875" w:rsidRPr="00C54309" w14:paraId="7A259A0F" w14:textId="77777777">
        <w:trPr>
          <w:cantSplit/>
          <w:jc w:val="center"/>
        </w:trPr>
        <w:tc>
          <w:tcPr>
            <w:tcW w:w="2078" w:type="dxa"/>
            <w:tcMar>
              <w:top w:w="60" w:type="dxa"/>
              <w:left w:w="110" w:type="dxa"/>
              <w:bottom w:w="60" w:type="dxa"/>
              <w:right w:w="110" w:type="dxa"/>
            </w:tcMar>
          </w:tcPr>
          <w:p w14:paraId="17F3058F" w14:textId="77777777" w:rsidR="002A0875" w:rsidRPr="00C54309" w:rsidRDefault="00E14E46">
            <w:pPr>
              <w:spacing w:after="0"/>
              <w:rPr>
                <w:color w:val="1D1B11" w:themeColor="background2" w:themeShade="1A"/>
              </w:rPr>
            </w:pPr>
            <w:r w:rsidRPr="00C54309">
              <w:rPr>
                <w:color w:val="1D1B11" w:themeColor="background2" w:themeShade="1A"/>
                <w:sz w:val="19"/>
              </w:rPr>
              <w:t>Admin UI</w:t>
            </w:r>
          </w:p>
        </w:tc>
        <w:tc>
          <w:tcPr>
            <w:tcW w:w="7333" w:type="dxa"/>
            <w:tcMar>
              <w:top w:w="60" w:type="dxa"/>
              <w:left w:w="110" w:type="dxa"/>
              <w:bottom w:w="60" w:type="dxa"/>
              <w:right w:w="110" w:type="dxa"/>
            </w:tcMar>
          </w:tcPr>
          <w:p w14:paraId="6128ED54"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Blazor Server + </w:t>
            </w:r>
            <w:proofErr w:type="spellStart"/>
            <w:r w:rsidRPr="00C54309">
              <w:rPr>
                <w:color w:val="1D1B11" w:themeColor="background2" w:themeShade="1A"/>
                <w:sz w:val="19"/>
              </w:rPr>
              <w:t>MudBlazor</w:t>
            </w:r>
            <w:proofErr w:type="spellEnd"/>
            <w:r w:rsidRPr="00C54309">
              <w:rPr>
                <w:color w:val="1D1B11" w:themeColor="background2" w:themeShade="1A"/>
                <w:sz w:val="19"/>
              </w:rPr>
              <w:t xml:space="preserve"> + shared </w:t>
            </w:r>
            <w:proofErr w:type="spellStart"/>
            <w:r w:rsidRPr="00C54309">
              <w:rPr>
                <w:rFonts w:ascii="Consolas" w:hAnsi="Consolas"/>
                <w:color w:val="1D1B11" w:themeColor="background2" w:themeShade="1A"/>
                <w:sz w:val="19"/>
              </w:rPr>
              <w:t>Simf</w:t>
            </w:r>
            <w:proofErr w:type="spellEnd"/>
            <w:r w:rsidRPr="00C54309">
              <w:rPr>
                <w:rFonts w:ascii="Consolas" w:hAnsi="Consolas"/>
                <w:color w:val="1D1B11" w:themeColor="background2" w:themeShade="1A"/>
                <w:sz w:val="19"/>
              </w:rPr>
              <w:t>*</w:t>
            </w:r>
            <w:r w:rsidRPr="00C54309">
              <w:rPr>
                <w:color w:val="1D1B11" w:themeColor="background2" w:themeShade="1A"/>
                <w:sz w:val="19"/>
              </w:rPr>
              <w:t xml:space="preserve"> components</w:t>
            </w:r>
          </w:p>
        </w:tc>
      </w:tr>
      <w:tr w:rsidR="002A0875" w:rsidRPr="00C54309" w14:paraId="65B5BF77" w14:textId="77777777">
        <w:trPr>
          <w:cantSplit/>
          <w:jc w:val="center"/>
        </w:trPr>
        <w:tc>
          <w:tcPr>
            <w:tcW w:w="2078" w:type="dxa"/>
            <w:shd w:val="clear" w:color="auto" w:fill="EDF2F8"/>
            <w:tcMar>
              <w:top w:w="60" w:type="dxa"/>
              <w:left w:w="110" w:type="dxa"/>
              <w:bottom w:w="60" w:type="dxa"/>
              <w:right w:w="110" w:type="dxa"/>
            </w:tcMar>
          </w:tcPr>
          <w:p w14:paraId="0F943CE5" w14:textId="77777777" w:rsidR="002A0875" w:rsidRPr="00C54309" w:rsidRDefault="00E14E46">
            <w:pPr>
              <w:spacing w:after="0"/>
              <w:rPr>
                <w:color w:val="1D1B11" w:themeColor="background2" w:themeShade="1A"/>
              </w:rPr>
            </w:pPr>
            <w:r w:rsidRPr="00C54309">
              <w:rPr>
                <w:color w:val="1D1B11" w:themeColor="background2" w:themeShade="1A"/>
                <w:sz w:val="19"/>
              </w:rPr>
              <w:t>Public UI</w:t>
            </w:r>
          </w:p>
        </w:tc>
        <w:tc>
          <w:tcPr>
            <w:tcW w:w="7333" w:type="dxa"/>
            <w:shd w:val="clear" w:color="auto" w:fill="EDF2F8"/>
            <w:tcMar>
              <w:top w:w="60" w:type="dxa"/>
              <w:left w:w="110" w:type="dxa"/>
              <w:bottom w:w="60" w:type="dxa"/>
              <w:right w:w="110" w:type="dxa"/>
            </w:tcMar>
          </w:tcPr>
          <w:p w14:paraId="44F0D204" w14:textId="77777777" w:rsidR="002A0875" w:rsidRPr="00C54309" w:rsidRDefault="00E14E46">
            <w:pPr>
              <w:spacing w:after="0"/>
              <w:rPr>
                <w:color w:val="1D1B11" w:themeColor="background2" w:themeShade="1A"/>
              </w:rPr>
            </w:pPr>
            <w:r w:rsidRPr="00C54309">
              <w:rPr>
                <w:color w:val="1D1B11" w:themeColor="background2" w:themeShade="1A"/>
                <w:sz w:val="19"/>
              </w:rPr>
              <w:t>Blazor SSR + interactive server islands</w:t>
            </w:r>
          </w:p>
        </w:tc>
      </w:tr>
      <w:tr w:rsidR="002A0875" w:rsidRPr="00C54309" w14:paraId="37129BF2" w14:textId="77777777">
        <w:trPr>
          <w:cantSplit/>
          <w:jc w:val="center"/>
        </w:trPr>
        <w:tc>
          <w:tcPr>
            <w:tcW w:w="2078" w:type="dxa"/>
            <w:tcMar>
              <w:top w:w="60" w:type="dxa"/>
              <w:left w:w="110" w:type="dxa"/>
              <w:bottom w:w="60" w:type="dxa"/>
              <w:right w:w="110" w:type="dxa"/>
            </w:tcMar>
          </w:tcPr>
          <w:p w14:paraId="087F142C" w14:textId="77777777" w:rsidR="002A0875" w:rsidRPr="00C54309" w:rsidRDefault="00E14E46">
            <w:pPr>
              <w:spacing w:after="0"/>
              <w:rPr>
                <w:color w:val="1D1B11" w:themeColor="background2" w:themeShade="1A"/>
              </w:rPr>
            </w:pPr>
            <w:r w:rsidRPr="00C54309">
              <w:rPr>
                <w:color w:val="1D1B11" w:themeColor="background2" w:themeShade="1A"/>
                <w:sz w:val="19"/>
              </w:rPr>
              <w:t>Mobile</w:t>
            </w:r>
          </w:p>
        </w:tc>
        <w:tc>
          <w:tcPr>
            <w:tcW w:w="7333" w:type="dxa"/>
            <w:tcMar>
              <w:top w:w="60" w:type="dxa"/>
              <w:left w:w="110" w:type="dxa"/>
              <w:bottom w:w="60" w:type="dxa"/>
              <w:right w:w="110" w:type="dxa"/>
            </w:tcMar>
          </w:tcPr>
          <w:p w14:paraId="0E358A98"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Flutter (Dart), </w:t>
            </w:r>
            <w:proofErr w:type="spellStart"/>
            <w:r w:rsidRPr="00C54309">
              <w:rPr>
                <w:color w:val="1D1B11" w:themeColor="background2" w:themeShade="1A"/>
                <w:sz w:val="19"/>
              </w:rPr>
              <w:t>Riverpod</w:t>
            </w:r>
            <w:proofErr w:type="spellEnd"/>
            <w:r w:rsidRPr="00C54309">
              <w:rPr>
                <w:color w:val="1D1B11" w:themeColor="background2" w:themeShade="1A"/>
                <w:sz w:val="19"/>
              </w:rPr>
              <w:t xml:space="preserve">, </w:t>
            </w:r>
            <w:proofErr w:type="spellStart"/>
            <w:r w:rsidRPr="00C54309">
              <w:rPr>
                <w:color w:val="1D1B11" w:themeColor="background2" w:themeShade="1A"/>
                <w:sz w:val="19"/>
              </w:rPr>
              <w:t>go_router</w:t>
            </w:r>
            <w:proofErr w:type="spellEnd"/>
            <w:r w:rsidRPr="00C54309">
              <w:rPr>
                <w:color w:val="1D1B11" w:themeColor="background2" w:themeShade="1A"/>
                <w:sz w:val="19"/>
              </w:rPr>
              <w:t>, Dio</w:t>
            </w:r>
          </w:p>
        </w:tc>
      </w:tr>
      <w:tr w:rsidR="002A0875" w:rsidRPr="00C54309" w14:paraId="51B0390C" w14:textId="77777777">
        <w:trPr>
          <w:cantSplit/>
          <w:jc w:val="center"/>
        </w:trPr>
        <w:tc>
          <w:tcPr>
            <w:tcW w:w="2078" w:type="dxa"/>
            <w:shd w:val="clear" w:color="auto" w:fill="EDF2F8"/>
            <w:tcMar>
              <w:top w:w="60" w:type="dxa"/>
              <w:left w:w="110" w:type="dxa"/>
              <w:bottom w:w="60" w:type="dxa"/>
              <w:right w:w="110" w:type="dxa"/>
            </w:tcMar>
          </w:tcPr>
          <w:p w14:paraId="5FF56BA1" w14:textId="77777777" w:rsidR="002A0875" w:rsidRPr="00C54309" w:rsidRDefault="00E14E46">
            <w:pPr>
              <w:spacing w:after="0"/>
              <w:rPr>
                <w:color w:val="1D1B11" w:themeColor="background2" w:themeShade="1A"/>
              </w:rPr>
            </w:pPr>
            <w:r w:rsidRPr="00C54309">
              <w:rPr>
                <w:color w:val="1D1B11" w:themeColor="background2" w:themeShade="1A"/>
                <w:sz w:val="19"/>
              </w:rPr>
              <w:t>Auth tokens</w:t>
            </w:r>
          </w:p>
        </w:tc>
        <w:tc>
          <w:tcPr>
            <w:tcW w:w="7333" w:type="dxa"/>
            <w:shd w:val="clear" w:color="auto" w:fill="EDF2F8"/>
            <w:tcMar>
              <w:top w:w="60" w:type="dxa"/>
              <w:left w:w="110" w:type="dxa"/>
              <w:bottom w:w="60" w:type="dxa"/>
              <w:right w:w="110" w:type="dxa"/>
            </w:tcMar>
          </w:tcPr>
          <w:p w14:paraId="652EDBB9" w14:textId="75240BF5" w:rsidR="002A0875" w:rsidRPr="00C54309" w:rsidRDefault="00E14E46">
            <w:pPr>
              <w:spacing w:after="0"/>
              <w:rPr>
                <w:color w:val="1D1B11" w:themeColor="background2" w:themeShade="1A"/>
              </w:rPr>
            </w:pPr>
            <w:r w:rsidRPr="00C54309">
              <w:rPr>
                <w:color w:val="1D1B11" w:themeColor="background2" w:themeShade="1A"/>
                <w:sz w:val="19"/>
              </w:rPr>
              <w:t>JWT (HS256), refresh</w:t>
            </w:r>
            <w:r w:rsidR="00651C7F" w:rsidRPr="00C54309">
              <w:rPr>
                <w:color w:val="1D1B11" w:themeColor="background2" w:themeShade="1A"/>
                <w:sz w:val="19"/>
              </w:rPr>
              <w:t>-</w:t>
            </w:r>
            <w:r w:rsidRPr="00C54309">
              <w:rPr>
                <w:color w:val="1D1B11" w:themeColor="background2" w:themeShade="1A"/>
                <w:sz w:val="19"/>
              </w:rPr>
              <w:t>token rotation, TOTP/e</w:t>
            </w:r>
            <w:r w:rsidR="00651C7F" w:rsidRPr="00C54309">
              <w:rPr>
                <w:color w:val="1D1B11" w:themeColor="background2" w:themeShade="1A"/>
                <w:sz w:val="19"/>
              </w:rPr>
              <w:t>-</w:t>
            </w:r>
            <w:r w:rsidRPr="00C54309">
              <w:rPr>
                <w:color w:val="1D1B11" w:themeColor="background2" w:themeShade="1A"/>
                <w:sz w:val="19"/>
              </w:rPr>
              <w:t>mail OTP second factor</w:t>
            </w:r>
          </w:p>
        </w:tc>
      </w:tr>
      <w:tr w:rsidR="002A0875" w:rsidRPr="00C54309" w14:paraId="1D9F7416" w14:textId="77777777">
        <w:trPr>
          <w:cantSplit/>
          <w:jc w:val="center"/>
        </w:trPr>
        <w:tc>
          <w:tcPr>
            <w:tcW w:w="2078" w:type="dxa"/>
            <w:tcMar>
              <w:top w:w="60" w:type="dxa"/>
              <w:left w:w="110" w:type="dxa"/>
              <w:bottom w:w="60" w:type="dxa"/>
              <w:right w:w="110" w:type="dxa"/>
            </w:tcMar>
          </w:tcPr>
          <w:p w14:paraId="70897053" w14:textId="238C911D" w:rsidR="002A0875" w:rsidRPr="00C54309" w:rsidRDefault="00E14E46">
            <w:pPr>
              <w:spacing w:after="0"/>
              <w:rPr>
                <w:color w:val="1D1B11" w:themeColor="background2" w:themeShade="1A"/>
              </w:rPr>
            </w:pPr>
            <w:r w:rsidRPr="00C54309">
              <w:rPr>
                <w:color w:val="1D1B11" w:themeColor="background2" w:themeShade="1A"/>
                <w:sz w:val="19"/>
              </w:rPr>
              <w:t>E</w:t>
            </w:r>
            <w:r w:rsidR="00651C7F" w:rsidRPr="00C54309">
              <w:rPr>
                <w:color w:val="1D1B11" w:themeColor="background2" w:themeShade="1A"/>
                <w:sz w:val="19"/>
              </w:rPr>
              <w:t>-</w:t>
            </w:r>
            <w:r w:rsidRPr="00C54309">
              <w:rPr>
                <w:color w:val="1D1B11" w:themeColor="background2" w:themeShade="1A"/>
                <w:sz w:val="19"/>
              </w:rPr>
              <w:t>mail</w:t>
            </w:r>
          </w:p>
        </w:tc>
        <w:tc>
          <w:tcPr>
            <w:tcW w:w="7333" w:type="dxa"/>
            <w:tcMar>
              <w:top w:w="60" w:type="dxa"/>
              <w:left w:w="110" w:type="dxa"/>
              <w:bottom w:w="60" w:type="dxa"/>
              <w:right w:w="110" w:type="dxa"/>
            </w:tcMar>
          </w:tcPr>
          <w:p w14:paraId="63A720BA" w14:textId="77777777" w:rsidR="002A0875" w:rsidRPr="00C54309" w:rsidRDefault="00E14E46">
            <w:pPr>
              <w:spacing w:after="0"/>
              <w:rPr>
                <w:color w:val="1D1B11" w:themeColor="background2" w:themeShade="1A"/>
              </w:rPr>
            </w:pPr>
            <w:proofErr w:type="spellStart"/>
            <w:r w:rsidRPr="00C54309">
              <w:rPr>
                <w:color w:val="1D1B11" w:themeColor="background2" w:themeShade="1A"/>
                <w:sz w:val="19"/>
              </w:rPr>
              <w:t>MailKit</w:t>
            </w:r>
            <w:proofErr w:type="spellEnd"/>
            <w:r w:rsidRPr="00C54309">
              <w:rPr>
                <w:color w:val="1D1B11" w:themeColor="background2" w:themeShade="1A"/>
                <w:sz w:val="19"/>
              </w:rPr>
              <w:t xml:space="preserve"> over SMTP, queued/asynchronous</w:t>
            </w:r>
          </w:p>
        </w:tc>
      </w:tr>
      <w:tr w:rsidR="002A0875" w:rsidRPr="00C54309" w14:paraId="1BCE8AD7" w14:textId="77777777">
        <w:trPr>
          <w:cantSplit/>
          <w:jc w:val="center"/>
        </w:trPr>
        <w:tc>
          <w:tcPr>
            <w:tcW w:w="2078" w:type="dxa"/>
            <w:shd w:val="clear" w:color="auto" w:fill="EDF2F8"/>
            <w:tcMar>
              <w:top w:w="60" w:type="dxa"/>
              <w:left w:w="110" w:type="dxa"/>
              <w:bottom w:w="60" w:type="dxa"/>
              <w:right w:w="110" w:type="dxa"/>
            </w:tcMar>
          </w:tcPr>
          <w:p w14:paraId="093534C8" w14:textId="77777777" w:rsidR="002A0875" w:rsidRPr="00C54309" w:rsidRDefault="00E14E46">
            <w:pPr>
              <w:spacing w:after="0"/>
              <w:rPr>
                <w:color w:val="1D1B11" w:themeColor="background2" w:themeShade="1A"/>
              </w:rPr>
            </w:pPr>
            <w:r w:rsidRPr="00C54309">
              <w:rPr>
                <w:color w:val="1D1B11" w:themeColor="background2" w:themeShade="1A"/>
                <w:sz w:val="19"/>
              </w:rPr>
              <w:t>Logging</w:t>
            </w:r>
          </w:p>
        </w:tc>
        <w:tc>
          <w:tcPr>
            <w:tcW w:w="7333" w:type="dxa"/>
            <w:shd w:val="clear" w:color="auto" w:fill="EDF2F8"/>
            <w:tcMar>
              <w:top w:w="60" w:type="dxa"/>
              <w:left w:w="110" w:type="dxa"/>
              <w:bottom w:w="60" w:type="dxa"/>
              <w:right w:w="110" w:type="dxa"/>
            </w:tcMar>
          </w:tcPr>
          <w:p w14:paraId="59368664" w14:textId="58322819" w:rsidR="002A0875" w:rsidRPr="00C54309" w:rsidRDefault="00E14E46">
            <w:pPr>
              <w:spacing w:after="0"/>
              <w:rPr>
                <w:color w:val="1D1B11" w:themeColor="background2" w:themeShade="1A"/>
              </w:rPr>
            </w:pPr>
            <w:proofErr w:type="spellStart"/>
            <w:r w:rsidRPr="00C54309">
              <w:rPr>
                <w:color w:val="1D1B11" w:themeColor="background2" w:themeShade="1A"/>
                <w:sz w:val="19"/>
              </w:rPr>
              <w:t>Serilog</w:t>
            </w:r>
            <w:proofErr w:type="spellEnd"/>
            <w:r w:rsidRPr="00C54309">
              <w:rPr>
                <w:color w:val="1D1B11" w:themeColor="background2" w:themeShade="1A"/>
                <w:sz w:val="19"/>
              </w:rPr>
              <w:t xml:space="preserve"> (console + rolling file, 31</w:t>
            </w:r>
            <w:r w:rsidR="00651C7F" w:rsidRPr="00C54309">
              <w:rPr>
                <w:color w:val="1D1B11" w:themeColor="background2" w:themeShade="1A"/>
                <w:sz w:val="19"/>
              </w:rPr>
              <w:t>-</w:t>
            </w:r>
            <w:r w:rsidRPr="00C54309">
              <w:rPr>
                <w:color w:val="1D1B11" w:themeColor="background2" w:themeShade="1A"/>
                <w:sz w:val="19"/>
              </w:rPr>
              <w:t>day retention)</w:t>
            </w:r>
          </w:p>
        </w:tc>
      </w:tr>
      <w:tr w:rsidR="002A0875" w:rsidRPr="00C54309" w14:paraId="51704A7C" w14:textId="77777777">
        <w:trPr>
          <w:cantSplit/>
          <w:jc w:val="center"/>
        </w:trPr>
        <w:tc>
          <w:tcPr>
            <w:tcW w:w="2078" w:type="dxa"/>
            <w:tcMar>
              <w:top w:w="60" w:type="dxa"/>
              <w:left w:w="110" w:type="dxa"/>
              <w:bottom w:w="60" w:type="dxa"/>
              <w:right w:w="110" w:type="dxa"/>
            </w:tcMar>
          </w:tcPr>
          <w:p w14:paraId="5DB10BC8" w14:textId="77777777" w:rsidR="002A0875" w:rsidRPr="00C54309" w:rsidRDefault="00E14E46">
            <w:pPr>
              <w:spacing w:after="0"/>
              <w:rPr>
                <w:color w:val="1D1B11" w:themeColor="background2" w:themeShade="1A"/>
              </w:rPr>
            </w:pPr>
            <w:r w:rsidRPr="00C54309">
              <w:rPr>
                <w:color w:val="1D1B11" w:themeColor="background2" w:themeShade="1A"/>
                <w:sz w:val="19"/>
              </w:rPr>
              <w:t>CI/CD</w:t>
            </w:r>
          </w:p>
        </w:tc>
        <w:tc>
          <w:tcPr>
            <w:tcW w:w="7333" w:type="dxa"/>
            <w:tcMar>
              <w:top w:w="60" w:type="dxa"/>
              <w:left w:w="110" w:type="dxa"/>
              <w:bottom w:w="60" w:type="dxa"/>
              <w:right w:w="110" w:type="dxa"/>
            </w:tcMar>
          </w:tcPr>
          <w:p w14:paraId="6C1DE1E7" w14:textId="08E12AAE" w:rsidR="002A0875" w:rsidRPr="00C54309" w:rsidRDefault="00E14E46">
            <w:pPr>
              <w:spacing w:after="0"/>
              <w:rPr>
                <w:color w:val="1D1B11" w:themeColor="background2" w:themeShade="1A"/>
              </w:rPr>
            </w:pPr>
            <w:r w:rsidRPr="00C54309">
              <w:rPr>
                <w:color w:val="1D1B11" w:themeColor="background2" w:themeShade="1A"/>
                <w:sz w:val="19"/>
              </w:rPr>
              <w:t>Azure Pipelines (trunk</w:t>
            </w:r>
            <w:r w:rsidR="00651C7F" w:rsidRPr="00C54309">
              <w:rPr>
                <w:color w:val="1D1B11" w:themeColor="background2" w:themeShade="1A"/>
                <w:sz w:val="19"/>
              </w:rPr>
              <w:t>-</w:t>
            </w:r>
            <w:r w:rsidRPr="00C54309">
              <w:rPr>
                <w:color w:val="1D1B11" w:themeColor="background2" w:themeShade="1A"/>
                <w:sz w:val="19"/>
              </w:rPr>
              <w:t xml:space="preserve">based on </w:t>
            </w:r>
            <w:r w:rsidRPr="00C54309">
              <w:rPr>
                <w:rFonts w:ascii="Consolas" w:hAnsi="Consolas"/>
                <w:color w:val="1D1B11" w:themeColor="background2" w:themeShade="1A"/>
                <w:sz w:val="19"/>
              </w:rPr>
              <w:t>main</w:t>
            </w:r>
            <w:r w:rsidRPr="00C54309">
              <w:rPr>
                <w:color w:val="1D1B11" w:themeColor="background2" w:themeShade="1A"/>
                <w:sz w:val="19"/>
              </w:rPr>
              <w:t>), IIS deploy</w:t>
            </w:r>
          </w:p>
        </w:tc>
      </w:tr>
      <w:tr w:rsidR="002A0875" w:rsidRPr="00C54309" w14:paraId="55351815" w14:textId="77777777">
        <w:trPr>
          <w:cantSplit/>
          <w:jc w:val="center"/>
        </w:trPr>
        <w:tc>
          <w:tcPr>
            <w:tcW w:w="2078" w:type="dxa"/>
            <w:shd w:val="clear" w:color="auto" w:fill="EDF2F8"/>
            <w:tcMar>
              <w:top w:w="60" w:type="dxa"/>
              <w:left w:w="110" w:type="dxa"/>
              <w:bottom w:w="60" w:type="dxa"/>
              <w:right w:w="110" w:type="dxa"/>
            </w:tcMar>
          </w:tcPr>
          <w:p w14:paraId="5BE662B8" w14:textId="77777777" w:rsidR="002A0875" w:rsidRPr="00C54309" w:rsidRDefault="00E14E46">
            <w:pPr>
              <w:spacing w:after="0"/>
              <w:rPr>
                <w:color w:val="1D1B11" w:themeColor="background2" w:themeShade="1A"/>
              </w:rPr>
            </w:pPr>
            <w:r w:rsidRPr="00C54309">
              <w:rPr>
                <w:color w:val="1D1B11" w:themeColor="background2" w:themeShade="1A"/>
                <w:sz w:val="19"/>
              </w:rPr>
              <w:t>Hosting</w:t>
            </w:r>
          </w:p>
        </w:tc>
        <w:tc>
          <w:tcPr>
            <w:tcW w:w="7333" w:type="dxa"/>
            <w:shd w:val="clear" w:color="auto" w:fill="EDF2F8"/>
            <w:tcMar>
              <w:top w:w="60" w:type="dxa"/>
              <w:left w:w="110" w:type="dxa"/>
              <w:bottom w:w="60" w:type="dxa"/>
              <w:right w:w="110" w:type="dxa"/>
            </w:tcMar>
          </w:tcPr>
          <w:p w14:paraId="3066075C" w14:textId="473039CC" w:rsidR="002A0875" w:rsidRPr="00C54309" w:rsidRDefault="00E14E46">
            <w:pPr>
              <w:spacing w:after="0"/>
              <w:rPr>
                <w:color w:val="1D1B11" w:themeColor="background2" w:themeShade="1A"/>
              </w:rPr>
            </w:pPr>
            <w:r w:rsidRPr="00C54309">
              <w:rPr>
                <w:color w:val="1D1B11" w:themeColor="background2" w:themeShade="1A"/>
                <w:sz w:val="19"/>
              </w:rPr>
              <w:t>On</w:t>
            </w:r>
            <w:r w:rsidR="00651C7F" w:rsidRPr="00C54309">
              <w:rPr>
                <w:color w:val="1D1B11" w:themeColor="background2" w:themeShade="1A"/>
                <w:sz w:val="19"/>
              </w:rPr>
              <w:t>-</w:t>
            </w:r>
            <w:r w:rsidRPr="00C54309">
              <w:rPr>
                <w:color w:val="1D1B11" w:themeColor="background2" w:themeShade="1A"/>
                <w:sz w:val="19"/>
              </w:rPr>
              <w:t>premises Windows Server behind a reverse proxy</w:t>
            </w:r>
          </w:p>
        </w:tc>
      </w:tr>
    </w:tbl>
    <w:p w14:paraId="70E9B84A" w14:textId="77777777" w:rsidR="002A0875" w:rsidRPr="00C54309" w:rsidRDefault="002A0875">
      <w:pPr>
        <w:spacing w:after="40"/>
        <w:rPr>
          <w:color w:val="1D1B11" w:themeColor="background2" w:themeShade="1A"/>
        </w:rPr>
      </w:pPr>
    </w:p>
    <w:p w14:paraId="514FE6D8" w14:textId="77777777" w:rsidR="002A0875" w:rsidRPr="00C54309" w:rsidRDefault="002A0875">
      <w:pPr>
        <w:pBdr>
          <w:bottom w:val="single" w:sz="4" w:space="6" w:color="D5DDE5"/>
        </w:pBdr>
        <w:spacing w:before="40" w:after="40"/>
        <w:rPr>
          <w:color w:val="1D1B11" w:themeColor="background2" w:themeShade="1A"/>
        </w:rPr>
      </w:pPr>
    </w:p>
    <w:p w14:paraId="0157BEF8" w14:textId="77777777" w:rsidR="002A0875" w:rsidRPr="00C54309" w:rsidRDefault="00E14E46">
      <w:pPr>
        <w:pStyle w:val="Heading1"/>
        <w:pBdr>
          <w:bottom w:val="single" w:sz="6" w:space="6" w:color="E8C060"/>
        </w:pBdr>
        <w:rPr>
          <w:color w:val="1D1B11" w:themeColor="background2" w:themeShade="1A"/>
        </w:rPr>
      </w:pPr>
      <w:bookmarkStart w:id="20" w:name="_Toc234420848"/>
      <w:r w:rsidRPr="00C54309">
        <w:rPr>
          <w:b w:val="0"/>
          <w:color w:val="1D1B11" w:themeColor="background2" w:themeShade="1A"/>
        </w:rPr>
        <w:t>6. Data architecture</w:t>
      </w:r>
      <w:bookmarkEnd w:id="20"/>
    </w:p>
    <w:p w14:paraId="1E45E30C" w14:textId="6F46F8EA" w:rsidR="002A0875" w:rsidRPr="00C54309" w:rsidRDefault="00E14E46">
      <w:pPr>
        <w:pStyle w:val="Heading2"/>
        <w:rPr>
          <w:color w:val="1D1B11" w:themeColor="background2" w:themeShade="1A"/>
        </w:rPr>
      </w:pPr>
      <w:bookmarkStart w:id="21" w:name="_Toc234420849"/>
      <w:r w:rsidRPr="00C54309">
        <w:rPr>
          <w:b w:val="0"/>
          <w:color w:val="1D1B11" w:themeColor="background2" w:themeShade="1A"/>
        </w:rPr>
        <w:t>6.1 Two</w:t>
      </w:r>
      <w:r w:rsidR="00651C7F" w:rsidRPr="00C54309">
        <w:rPr>
          <w:b w:val="0"/>
          <w:color w:val="1D1B11" w:themeColor="background2" w:themeShade="1A"/>
        </w:rPr>
        <w:t>-</w:t>
      </w:r>
      <w:r w:rsidRPr="00C54309">
        <w:rPr>
          <w:b w:val="0"/>
          <w:color w:val="1D1B11" w:themeColor="background2" w:themeShade="1A"/>
        </w:rPr>
        <w:t>database separation</w:t>
      </w:r>
      <w:bookmarkEnd w:id="21"/>
    </w:p>
    <w:p w14:paraId="7A240A9D" w14:textId="77777777" w:rsidR="002A0875" w:rsidRPr="00C54309" w:rsidRDefault="00E14E46">
      <w:pPr>
        <w:rPr>
          <w:color w:val="1D1B11" w:themeColor="background2" w:themeShade="1A"/>
        </w:rPr>
      </w:pPr>
      <w:r w:rsidRPr="00C54309">
        <w:rPr>
          <w:color w:val="1D1B11" w:themeColor="background2" w:themeShade="1A"/>
        </w:rPr>
        <w:t xml:space="preserve">SIMF uses </w:t>
      </w:r>
      <w:r w:rsidRPr="00C54309">
        <w:rPr>
          <w:b/>
          <w:color w:val="1D1B11" w:themeColor="background2" w:themeShade="1A"/>
        </w:rPr>
        <w:t>two physically separate SQL Server databases</w:t>
      </w:r>
      <w:r w:rsidRPr="00C54309">
        <w:rPr>
          <w:color w:val="1D1B11" w:themeColor="background2" w:themeShade="1A"/>
        </w:rPr>
        <w:t>:</w:t>
      </w:r>
    </w:p>
    <w:p w14:paraId="53B82AC6" w14:textId="0AB8C4C3" w:rsidR="002A0875" w:rsidRPr="00C54309" w:rsidRDefault="00E14E46">
      <w:pPr>
        <w:pStyle w:val="ListBullet"/>
        <w:spacing w:after="60"/>
        <w:rPr>
          <w:color w:val="1D1B11" w:themeColor="background2" w:themeShade="1A"/>
        </w:rPr>
      </w:pPr>
      <w:proofErr w:type="spellStart"/>
      <w:r w:rsidRPr="00C54309">
        <w:rPr>
          <w:b/>
          <w:color w:val="1D1B11" w:themeColor="background2" w:themeShade="1A"/>
        </w:rPr>
        <w:t>SIMF_Identity</w:t>
      </w:r>
      <w:proofErr w:type="spellEnd"/>
      <w:r w:rsidRPr="00C54309">
        <w:rPr>
          <w:color w:val="1D1B11" w:themeColor="background2" w:themeShade="1A"/>
        </w:rPr>
        <w:t xml:space="preserve"> (</w:t>
      </w:r>
      <w:proofErr w:type="spellStart"/>
      <w:r w:rsidRPr="00C54309">
        <w:rPr>
          <w:rFonts w:ascii="Consolas" w:hAnsi="Consolas"/>
          <w:color w:val="1D1B11" w:themeColor="background2" w:themeShade="1A"/>
          <w:sz w:val="19"/>
        </w:rPr>
        <w:t>SimfIdentityDbContext</w:t>
      </w:r>
      <w:proofErr w:type="spellEnd"/>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users, roles, permissions, role</w:t>
      </w:r>
      <w:r w:rsidR="00651C7F" w:rsidRPr="00C54309">
        <w:rPr>
          <w:color w:val="1D1B11" w:themeColor="background2" w:themeShade="1A"/>
        </w:rPr>
        <w:t>-</w:t>
      </w:r>
      <w:r w:rsidRPr="00C54309">
        <w:rPr>
          <w:color w:val="1D1B11" w:themeColor="background2" w:themeShade="1A"/>
        </w:rPr>
        <w:t>permissions, refresh tokens, account codes/OTP, second</w:t>
      </w:r>
      <w:r w:rsidR="00651C7F" w:rsidRPr="00C54309">
        <w:rPr>
          <w:color w:val="1D1B11" w:themeColor="background2" w:themeShade="1A"/>
        </w:rPr>
        <w:t>-</w:t>
      </w:r>
      <w:r w:rsidRPr="00C54309">
        <w:rPr>
          <w:color w:val="1D1B11" w:themeColor="background2" w:themeShade="1A"/>
        </w:rPr>
        <w:t>factor tokens, recovery codes, biometric device keys, password history, and per</w:t>
      </w:r>
      <w:r w:rsidR="00651C7F" w:rsidRPr="00C54309">
        <w:rPr>
          <w:color w:val="1D1B11" w:themeColor="background2" w:themeShade="1A"/>
        </w:rPr>
        <w:t>-</w:t>
      </w:r>
      <w:r w:rsidRPr="00C54309">
        <w:rPr>
          <w:color w:val="1D1B11" w:themeColor="background2" w:themeShade="1A"/>
        </w:rPr>
        <w:t>user notifications.</w:t>
      </w:r>
    </w:p>
    <w:p w14:paraId="5B4DC838" w14:textId="422754D7" w:rsidR="002A0875" w:rsidRPr="00C54309" w:rsidRDefault="00E14E46">
      <w:pPr>
        <w:pStyle w:val="ListBullet"/>
        <w:spacing w:after="60"/>
        <w:rPr>
          <w:color w:val="1D1B11" w:themeColor="background2" w:themeShade="1A"/>
        </w:rPr>
      </w:pPr>
      <w:proofErr w:type="spellStart"/>
      <w:r w:rsidRPr="00C54309">
        <w:rPr>
          <w:b/>
          <w:color w:val="1D1B11" w:themeColor="background2" w:themeShade="1A"/>
        </w:rPr>
        <w:t>SIMF_App</w:t>
      </w:r>
      <w:proofErr w:type="spellEnd"/>
      <w:r w:rsidRPr="00C54309">
        <w:rPr>
          <w:color w:val="1D1B11" w:themeColor="background2" w:themeShade="1A"/>
        </w:rPr>
        <w:t xml:space="preserve"> (</w:t>
      </w:r>
      <w:proofErr w:type="spellStart"/>
      <w:r w:rsidRPr="00C54309">
        <w:rPr>
          <w:rFonts w:ascii="Consolas" w:hAnsi="Consolas"/>
          <w:color w:val="1D1B11" w:themeColor="background2" w:themeShade="1A"/>
          <w:sz w:val="19"/>
        </w:rPr>
        <w:t>SimfAppDbContext</w:t>
      </w:r>
      <w:proofErr w:type="spellEnd"/>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everything else: profiles, </w:t>
      </w:r>
      <w:proofErr w:type="spellStart"/>
      <w:r w:rsidRPr="00C54309">
        <w:rPr>
          <w:color w:val="1D1B11" w:themeColor="background2" w:themeShade="1A"/>
        </w:rPr>
        <w:t>programme</w:t>
      </w:r>
      <w:proofErr w:type="spellEnd"/>
      <w:r w:rsidRPr="00C54309">
        <w:rPr>
          <w:color w:val="1D1B11" w:themeColor="background2" w:themeShade="1A"/>
        </w:rPr>
        <w:t xml:space="preserve">/sessions, seat reservations, halls, exhibition/booths, sponsors, news/media, archive, networking, meetings, feedback/ratings, gates/scans, system settings, venue map, </w:t>
      </w:r>
      <w:proofErr w:type="spellStart"/>
      <w:r w:rsidRPr="00C54309">
        <w:rPr>
          <w:color w:val="1D1B11" w:themeColor="background2" w:themeShade="1A"/>
        </w:rPr>
        <w:t>organisation</w:t>
      </w:r>
      <w:proofErr w:type="spellEnd"/>
      <w:r w:rsidRPr="00C54309">
        <w:rPr>
          <w:color w:val="1D1B11" w:themeColor="background2" w:themeShade="1A"/>
        </w:rPr>
        <w:t xml:space="preserve"> profile, and the audit tables.</w:t>
      </w:r>
    </w:p>
    <w:p w14:paraId="5206E176" w14:textId="77777777" w:rsidR="002A0875" w:rsidRPr="00C54309" w:rsidRDefault="00E14E46">
      <w:pPr>
        <w:pStyle w:val="Heading2"/>
        <w:rPr>
          <w:color w:val="1D1B11" w:themeColor="background2" w:themeShade="1A"/>
        </w:rPr>
      </w:pPr>
      <w:bookmarkStart w:id="22" w:name="_Toc234420850"/>
      <w:r w:rsidRPr="00C54309">
        <w:rPr>
          <w:b w:val="0"/>
          <w:color w:val="1D1B11" w:themeColor="background2" w:themeShade="1A"/>
        </w:rPr>
        <w:lastRenderedPageBreak/>
        <w:t>6.2 Separation rules (permanent invariants)</w:t>
      </w:r>
      <w:bookmarkEnd w:id="22"/>
    </w:p>
    <w:p w14:paraId="6D0452E4" w14:textId="2398B559" w:rsidR="002A0875" w:rsidRPr="00C54309" w:rsidRDefault="00E14E46">
      <w:pPr>
        <w:pStyle w:val="ListNumber"/>
        <w:spacing w:after="60"/>
        <w:rPr>
          <w:color w:val="1D1B11" w:themeColor="background2" w:themeShade="1A"/>
        </w:rPr>
      </w:pPr>
      <w:r w:rsidRPr="00C54309">
        <w:rPr>
          <w:b/>
          <w:color w:val="1D1B11" w:themeColor="background2" w:themeShade="1A"/>
        </w:rPr>
        <w:t>No cross</w:t>
      </w:r>
      <w:r w:rsidR="00651C7F" w:rsidRPr="00C54309">
        <w:rPr>
          <w:b/>
          <w:color w:val="1D1B11" w:themeColor="background2" w:themeShade="1A"/>
        </w:rPr>
        <w:t>-</w:t>
      </w:r>
      <w:r w:rsidRPr="00C54309">
        <w:rPr>
          <w:b/>
          <w:color w:val="1D1B11" w:themeColor="background2" w:themeShade="1A"/>
        </w:rPr>
        <w:t>database foreign keys.</w:t>
      </w:r>
      <w:r w:rsidRPr="00C54309">
        <w:rPr>
          <w:color w:val="1D1B11" w:themeColor="background2" w:themeShade="1A"/>
        </w:rPr>
        <w:t xml:space="preserve"> A reference from an App entity to a user is a </w:t>
      </w:r>
      <w:r w:rsidRPr="00C54309">
        <w:rPr>
          <w:b/>
          <w:color w:val="1D1B11" w:themeColor="background2" w:themeShade="1A"/>
        </w:rPr>
        <w:t xml:space="preserve">bare </w:t>
      </w:r>
      <w:proofErr w:type="spellStart"/>
      <w:r w:rsidRPr="00C54309">
        <w:rPr>
          <w:b/>
          <w:color w:val="1D1B11" w:themeColor="background2" w:themeShade="1A"/>
        </w:rPr>
        <w:t>Guid</w:t>
      </w:r>
      <w:proofErr w:type="spellEnd"/>
      <w:r w:rsidRPr="00C54309">
        <w:rPr>
          <w:color w:val="1D1B11" w:themeColor="background2" w:themeShade="1A"/>
        </w:rPr>
        <w:t xml:space="preserve"> (logical FK), resolved on read with a second query, never a database constraint or cross</w:t>
      </w:r>
      <w:r w:rsidR="00651C7F" w:rsidRPr="00C54309">
        <w:rPr>
          <w:color w:val="1D1B11" w:themeColor="background2" w:themeShade="1A"/>
        </w:rPr>
        <w:t>-</w:t>
      </w:r>
      <w:r w:rsidRPr="00C54309">
        <w:rPr>
          <w:color w:val="1D1B11" w:themeColor="background2" w:themeShade="1A"/>
        </w:rPr>
        <w:t>DB join.</w:t>
      </w:r>
    </w:p>
    <w:p w14:paraId="59ECEBAA" w14:textId="49A5C3DC" w:rsidR="002A0875" w:rsidRPr="00C54309" w:rsidRDefault="00E14E46">
      <w:pPr>
        <w:pStyle w:val="ListNumber"/>
        <w:spacing w:after="60"/>
        <w:rPr>
          <w:color w:val="1D1B11" w:themeColor="background2" w:themeShade="1A"/>
        </w:rPr>
      </w:pPr>
      <w:r w:rsidRPr="00C54309">
        <w:rPr>
          <w:b/>
          <w:color w:val="1D1B11" w:themeColor="background2" w:themeShade="1A"/>
        </w:rPr>
        <w:t>No duplicated live data.</w:t>
      </w:r>
      <w:r w:rsidRPr="00C54309">
        <w:rPr>
          <w:color w:val="1D1B11" w:themeColor="background2" w:themeShade="1A"/>
        </w:rPr>
        <w:t xml:space="preserve"> Identity</w:t>
      </w:r>
      <w:r w:rsidR="00651C7F" w:rsidRPr="00C54309">
        <w:rPr>
          <w:color w:val="1D1B11" w:themeColor="background2" w:themeShade="1A"/>
        </w:rPr>
        <w:t>-</w:t>
      </w:r>
      <w:r w:rsidRPr="00C54309">
        <w:rPr>
          <w:color w:val="1D1B11" w:themeColor="background2" w:themeShade="1A"/>
        </w:rPr>
        <w:t xml:space="preserve">owned data is never copied into </w:t>
      </w:r>
      <w:proofErr w:type="spellStart"/>
      <w:r w:rsidRPr="00C54309">
        <w:rPr>
          <w:rFonts w:ascii="Consolas" w:hAnsi="Consolas"/>
          <w:color w:val="1D1B11" w:themeColor="background2" w:themeShade="1A"/>
          <w:sz w:val="19"/>
        </w:rPr>
        <w:t>SIMF_App</w:t>
      </w:r>
      <w:proofErr w:type="spellEnd"/>
      <w:r w:rsidRPr="00C54309">
        <w:rPr>
          <w:color w:val="1D1B11" w:themeColor="background2" w:themeShade="1A"/>
        </w:rPr>
        <w:t xml:space="preserve"> (or vice versa). The only permitted copies are </w:t>
      </w:r>
      <w:r w:rsidRPr="00C54309">
        <w:rPr>
          <w:b/>
          <w:color w:val="1D1B11" w:themeColor="background2" w:themeShade="1A"/>
        </w:rPr>
        <w:t>immutable audit snapshots</w:t>
      </w:r>
      <w:r w:rsidRPr="00C54309">
        <w:rPr>
          <w:color w:val="1D1B11" w:themeColor="background2" w:themeShade="1A"/>
        </w:rPr>
        <w:t xml:space="preserve"> (display</w:t>
      </w:r>
      <w:r w:rsidR="00651C7F" w:rsidRPr="00C54309">
        <w:rPr>
          <w:color w:val="1D1B11" w:themeColor="background2" w:themeShade="1A"/>
        </w:rPr>
        <w:t>-</w:t>
      </w:r>
      <w:r w:rsidRPr="00C54309">
        <w:rPr>
          <w:color w:val="1D1B11" w:themeColor="background2" w:themeShade="1A"/>
        </w:rPr>
        <w:t>name/e</w:t>
      </w:r>
      <w:r w:rsidR="00651C7F" w:rsidRPr="00C54309">
        <w:rPr>
          <w:color w:val="1D1B11" w:themeColor="background2" w:themeShade="1A"/>
        </w:rPr>
        <w:t>-</w:t>
      </w:r>
      <w:r w:rsidRPr="00C54309">
        <w:rPr>
          <w:color w:val="1D1B11" w:themeColor="background2" w:themeShade="1A"/>
        </w:rPr>
        <w:t xml:space="preserve">mail captured at write time in </w:t>
      </w:r>
      <w:proofErr w:type="spellStart"/>
      <w:r w:rsidRPr="00C54309">
        <w:rPr>
          <w:rFonts w:ascii="Consolas" w:hAnsi="Consolas"/>
          <w:color w:val="1D1B11" w:themeColor="background2" w:themeShade="1A"/>
          <w:sz w:val="19"/>
        </w:rPr>
        <w:t>OperationLog</w:t>
      </w:r>
      <w:proofErr w:type="spellEnd"/>
      <w:r w:rsidRPr="00C54309">
        <w:rPr>
          <w:color w:val="1D1B11" w:themeColor="background2" w:themeShade="1A"/>
        </w:rPr>
        <w:t xml:space="preserve"> / </w:t>
      </w:r>
      <w:proofErr w:type="spellStart"/>
      <w:r w:rsidRPr="00C54309">
        <w:rPr>
          <w:rFonts w:ascii="Consolas" w:hAnsi="Consolas"/>
          <w:color w:val="1D1B11" w:themeColor="background2" w:themeShade="1A"/>
          <w:sz w:val="19"/>
        </w:rPr>
        <w:t>RowAudit</w:t>
      </w:r>
      <w:proofErr w:type="spellEnd"/>
      <w:r w:rsidRPr="00C54309">
        <w:rPr>
          <w:color w:val="1D1B11" w:themeColor="background2" w:themeShade="1A"/>
        </w:rPr>
        <w:t xml:space="preserve"> / </w:t>
      </w:r>
      <w:proofErr w:type="spellStart"/>
      <w:r w:rsidRPr="00C54309">
        <w:rPr>
          <w:rFonts w:ascii="Consolas" w:hAnsi="Consolas"/>
          <w:color w:val="1D1B11" w:themeColor="background2" w:themeShade="1A"/>
          <w:sz w:val="19"/>
        </w:rPr>
        <w:t>GateScan</w:t>
      </w:r>
      <w:proofErr w:type="spellEnd"/>
      <w:r w:rsidRPr="00C54309">
        <w:rPr>
          <w:color w:val="1D1B11" w:themeColor="background2" w:themeShade="1A"/>
        </w:rPr>
        <w:t>) so the audit trail is self</w:t>
      </w:r>
      <w:r w:rsidR="00651C7F" w:rsidRPr="00C54309">
        <w:rPr>
          <w:color w:val="1D1B11" w:themeColor="background2" w:themeShade="1A"/>
        </w:rPr>
        <w:t>-</w:t>
      </w:r>
      <w:r w:rsidRPr="00C54309">
        <w:rPr>
          <w:color w:val="1D1B11" w:themeColor="background2" w:themeShade="1A"/>
        </w:rPr>
        <w:t>contained.</w:t>
      </w:r>
    </w:p>
    <w:p w14:paraId="7119B5E4" w14:textId="79E94763" w:rsidR="002A0875" w:rsidRPr="00C54309" w:rsidRDefault="00E14E46">
      <w:pPr>
        <w:pStyle w:val="ListNumber"/>
        <w:spacing w:after="60"/>
        <w:rPr>
          <w:color w:val="1D1B11" w:themeColor="background2" w:themeShade="1A"/>
        </w:rPr>
      </w:pPr>
      <w:r w:rsidRPr="00C54309">
        <w:rPr>
          <w:b/>
          <w:color w:val="1D1B11" w:themeColor="background2" w:themeShade="1A"/>
        </w:rPr>
        <w:t>No cross</w:t>
      </w:r>
      <w:r w:rsidR="00651C7F" w:rsidRPr="00C54309">
        <w:rPr>
          <w:b/>
          <w:color w:val="1D1B11" w:themeColor="background2" w:themeShade="1A"/>
        </w:rPr>
        <w:t>-</w:t>
      </w:r>
      <w:r w:rsidRPr="00C54309">
        <w:rPr>
          <w:b/>
          <w:color w:val="1D1B11" w:themeColor="background2" w:themeShade="1A"/>
        </w:rPr>
        <w:t>database transaction.</w:t>
      </w:r>
      <w:r w:rsidRPr="00C54309">
        <w:rPr>
          <w:color w:val="1D1B11" w:themeColor="background2" w:themeShade="1A"/>
        </w:rPr>
        <w:t xml:space="preserve"> A unit of work touches one database at a time.</w:t>
      </w:r>
    </w:p>
    <w:p w14:paraId="0263E391" w14:textId="6826F4F0" w:rsidR="002A0875" w:rsidRPr="00C54309" w:rsidRDefault="00E14E46">
      <w:pPr>
        <w:rPr>
          <w:color w:val="1D1B11" w:themeColor="background2" w:themeShade="1A"/>
        </w:rPr>
      </w:pPr>
      <w:r w:rsidRPr="00C54309">
        <w:rPr>
          <w:color w:val="1D1B11" w:themeColor="background2" w:themeShade="1A"/>
        </w:rPr>
        <w:t>The two connection strings may point at the same instance or separate servers, supporting both the development single</w:t>
      </w:r>
      <w:r w:rsidR="00651C7F" w:rsidRPr="00C54309">
        <w:rPr>
          <w:color w:val="1D1B11" w:themeColor="background2" w:themeShade="1A"/>
        </w:rPr>
        <w:t>-</w:t>
      </w:r>
      <w:r w:rsidRPr="00C54309">
        <w:rPr>
          <w:color w:val="1D1B11" w:themeColor="background2" w:themeShade="1A"/>
        </w:rPr>
        <w:t>server topology and an event</w:t>
      </w:r>
      <w:r w:rsidR="00651C7F" w:rsidRPr="00C54309">
        <w:rPr>
          <w:color w:val="1D1B11" w:themeColor="background2" w:themeShade="1A"/>
        </w:rPr>
        <w:t>-</w:t>
      </w:r>
      <w:r w:rsidRPr="00C54309">
        <w:rPr>
          <w:color w:val="1D1B11" w:themeColor="background2" w:themeShade="1A"/>
        </w:rPr>
        <w:t>day scale</w:t>
      </w:r>
      <w:r w:rsidR="00651C7F" w:rsidRPr="00C54309">
        <w:rPr>
          <w:color w:val="1D1B11" w:themeColor="background2" w:themeShade="1A"/>
        </w:rPr>
        <w:t>-</w:t>
      </w:r>
      <w:r w:rsidRPr="00C54309">
        <w:rPr>
          <w:color w:val="1D1B11" w:themeColor="background2" w:themeShade="1A"/>
        </w:rPr>
        <w:t>out.</w:t>
      </w:r>
    </w:p>
    <w:p w14:paraId="4D1DEF57" w14:textId="77777777" w:rsidR="002A0875" w:rsidRPr="00C54309" w:rsidRDefault="00E14E46">
      <w:pPr>
        <w:pStyle w:val="Heading2"/>
        <w:rPr>
          <w:color w:val="1D1B11" w:themeColor="background2" w:themeShade="1A"/>
        </w:rPr>
      </w:pPr>
      <w:bookmarkStart w:id="23" w:name="_Toc234420851"/>
      <w:r w:rsidRPr="00C54309">
        <w:rPr>
          <w:b w:val="0"/>
          <w:color w:val="1D1B11" w:themeColor="background2" w:themeShade="1A"/>
        </w:rPr>
        <w:t>6.3 Data conventions (high level)</w:t>
      </w:r>
      <w:bookmarkEnd w:id="23"/>
    </w:p>
    <w:p w14:paraId="1073C942" w14:textId="51F0838A" w:rsidR="002A0875" w:rsidRPr="00C54309" w:rsidRDefault="00E14E46">
      <w:pPr>
        <w:pStyle w:val="ListBullet"/>
        <w:spacing w:after="60"/>
        <w:rPr>
          <w:color w:val="1D1B11" w:themeColor="background2" w:themeShade="1A"/>
        </w:rPr>
      </w:pPr>
      <w:r w:rsidRPr="00C54309">
        <w:rPr>
          <w:color w:val="1D1B11" w:themeColor="background2" w:themeShade="1A"/>
        </w:rPr>
        <w:t xml:space="preserve">Most business entities inherit a common </w:t>
      </w:r>
      <w:r w:rsidRPr="00C54309">
        <w:rPr>
          <w:b/>
          <w:color w:val="1D1B11" w:themeColor="background2" w:themeShade="1A"/>
        </w:rPr>
        <w:t>audit base</w:t>
      </w:r>
      <w:r w:rsidRPr="00C54309">
        <w:rPr>
          <w:color w:val="1D1B11" w:themeColor="background2" w:themeShade="1A"/>
        </w:rPr>
        <w:t xml:space="preserve"> (</w:t>
      </w:r>
      <w:r w:rsidRPr="00C54309">
        <w:rPr>
          <w:rFonts w:ascii="Consolas" w:hAnsi="Consolas"/>
          <w:color w:val="1D1B11" w:themeColor="background2" w:themeShade="1A"/>
          <w:sz w:val="19"/>
        </w:rPr>
        <w:t>Id</w:t>
      </w:r>
      <w:r w:rsidRPr="00C54309">
        <w:rPr>
          <w:color w:val="1D1B11" w:themeColor="background2" w:themeShade="1A"/>
        </w:rPr>
        <w:t xml:space="preserve">, </w:t>
      </w:r>
      <w:proofErr w:type="spellStart"/>
      <w:r w:rsidRPr="00C54309">
        <w:rPr>
          <w:rFonts w:ascii="Consolas" w:hAnsi="Consolas"/>
          <w:color w:val="1D1B11" w:themeColor="background2" w:themeShade="1A"/>
          <w:sz w:val="19"/>
        </w:rPr>
        <w:t>CreatedAt</w:t>
      </w:r>
      <w:proofErr w:type="spellEnd"/>
      <w:r w:rsidRPr="00C54309">
        <w:rPr>
          <w:rFonts w:ascii="Consolas" w:hAnsi="Consolas"/>
          <w:color w:val="1D1B11" w:themeColor="background2" w:themeShade="1A"/>
          <w:sz w:val="19"/>
        </w:rPr>
        <w:t>/By</w:t>
      </w:r>
      <w:r w:rsidRPr="00C54309">
        <w:rPr>
          <w:color w:val="1D1B11" w:themeColor="background2" w:themeShade="1A"/>
        </w:rPr>
        <w:t xml:space="preserve">, </w:t>
      </w:r>
      <w:proofErr w:type="spellStart"/>
      <w:r w:rsidRPr="00C54309">
        <w:rPr>
          <w:rFonts w:ascii="Consolas" w:hAnsi="Consolas"/>
          <w:color w:val="1D1B11" w:themeColor="background2" w:themeShade="1A"/>
          <w:sz w:val="19"/>
        </w:rPr>
        <w:t>UpdatedAt</w:t>
      </w:r>
      <w:proofErr w:type="spellEnd"/>
      <w:r w:rsidRPr="00C54309">
        <w:rPr>
          <w:rFonts w:ascii="Consolas" w:hAnsi="Consolas"/>
          <w:color w:val="1D1B11" w:themeColor="background2" w:themeShade="1A"/>
          <w:sz w:val="19"/>
        </w:rPr>
        <w:t>/By</w:t>
      </w:r>
      <w:r w:rsidRPr="00C54309">
        <w:rPr>
          <w:color w:val="1D1B11" w:themeColor="background2" w:themeShade="1A"/>
        </w:rPr>
        <w:t xml:space="preserve">, </w:t>
      </w:r>
      <w:proofErr w:type="spellStart"/>
      <w:r w:rsidRPr="00C54309">
        <w:rPr>
          <w:rFonts w:ascii="Consolas" w:hAnsi="Consolas"/>
          <w:color w:val="1D1B11" w:themeColor="background2" w:themeShade="1A"/>
          <w:sz w:val="19"/>
        </w:rPr>
        <w:t>IsActive</w:t>
      </w:r>
      <w:proofErr w:type="spellEnd"/>
      <w:r w:rsidRPr="00C54309">
        <w:rPr>
          <w:color w:val="1D1B11" w:themeColor="background2" w:themeShade="1A"/>
        </w:rPr>
        <w:t xml:space="preserve">, </w:t>
      </w:r>
      <w:proofErr w:type="spellStart"/>
      <w:r w:rsidRPr="00C54309">
        <w:rPr>
          <w:rFonts w:ascii="Consolas" w:hAnsi="Consolas"/>
          <w:color w:val="1D1B11" w:themeColor="background2" w:themeShade="1A"/>
          <w:sz w:val="19"/>
        </w:rPr>
        <w:t>DeletedAt</w:t>
      </w:r>
      <w:proofErr w:type="spellEnd"/>
      <w:r w:rsidRPr="00C54309">
        <w:rPr>
          <w:color w:val="1D1B11" w:themeColor="background2" w:themeShade="1A"/>
        </w:rPr>
        <w:t xml:space="preserve">) and are </w:t>
      </w:r>
      <w:r w:rsidRPr="00C54309">
        <w:rPr>
          <w:b/>
          <w:color w:val="1D1B11" w:themeColor="background2" w:themeShade="1A"/>
        </w:rPr>
        <w:t>soft</w:t>
      </w:r>
      <w:r w:rsidR="00651C7F" w:rsidRPr="00C54309">
        <w:rPr>
          <w:b/>
          <w:color w:val="1D1B11" w:themeColor="background2" w:themeShade="1A"/>
        </w:rPr>
        <w:t>-</w:t>
      </w:r>
      <w:r w:rsidRPr="00C54309">
        <w:rPr>
          <w:b/>
          <w:color w:val="1D1B11" w:themeColor="background2" w:themeShade="1A"/>
        </w:rPr>
        <w:t>deleted</w:t>
      </w:r>
      <w:r w:rsidRPr="00C54309">
        <w:rPr>
          <w:color w:val="1D1B11" w:themeColor="background2" w:themeShade="1A"/>
        </w:rPr>
        <w:t xml:space="preserve"> by flipping </w:t>
      </w:r>
      <w:proofErr w:type="spellStart"/>
      <w:r w:rsidRPr="00C54309">
        <w:rPr>
          <w:rFonts w:ascii="Consolas" w:hAnsi="Consolas"/>
          <w:color w:val="1D1B11" w:themeColor="background2" w:themeShade="1A"/>
          <w:sz w:val="19"/>
        </w:rPr>
        <w:t>IsActive</w:t>
      </w:r>
      <w:proofErr w:type="spellEnd"/>
      <w:r w:rsidRPr="00C54309">
        <w:rPr>
          <w:color w:val="1D1B11" w:themeColor="background2" w:themeShade="1A"/>
        </w:rPr>
        <w:t xml:space="preserve"> and stamping </w:t>
      </w:r>
      <w:proofErr w:type="spellStart"/>
      <w:r w:rsidRPr="00C54309">
        <w:rPr>
          <w:rFonts w:ascii="Consolas" w:hAnsi="Consolas"/>
          <w:color w:val="1D1B11" w:themeColor="background2" w:themeShade="1A"/>
          <w:sz w:val="19"/>
        </w:rPr>
        <w:t>DeletedAt</w:t>
      </w:r>
      <w:proofErr w:type="spellEnd"/>
      <w:r w:rsidRPr="00C54309">
        <w:rPr>
          <w:color w:val="1D1B11" w:themeColor="background2" w:themeShade="1A"/>
        </w:rPr>
        <w:t>.</w:t>
      </w:r>
    </w:p>
    <w:p w14:paraId="44FC9BA1" w14:textId="4FADC596" w:rsidR="002A0875" w:rsidRPr="00C54309" w:rsidRDefault="00E14E46">
      <w:pPr>
        <w:pStyle w:val="ListBullet"/>
        <w:spacing w:after="60"/>
        <w:rPr>
          <w:color w:val="1D1B11" w:themeColor="background2" w:themeShade="1A"/>
        </w:rPr>
      </w:pPr>
      <w:r w:rsidRPr="00C54309">
        <w:rPr>
          <w:color w:val="1D1B11" w:themeColor="background2" w:themeShade="1A"/>
        </w:rPr>
        <w:t>User</w:t>
      </w:r>
      <w:r w:rsidR="00651C7F" w:rsidRPr="00C54309">
        <w:rPr>
          <w:color w:val="1D1B11" w:themeColor="background2" w:themeShade="1A"/>
        </w:rPr>
        <w:t>-</w:t>
      </w:r>
      <w:r w:rsidRPr="00C54309">
        <w:rPr>
          <w:color w:val="1D1B11" w:themeColor="background2" w:themeShade="1A"/>
        </w:rPr>
        <w:t xml:space="preserve">facing text is </w:t>
      </w:r>
      <w:r w:rsidRPr="00C54309">
        <w:rPr>
          <w:b/>
          <w:color w:val="1D1B11" w:themeColor="background2" w:themeShade="1A"/>
        </w:rPr>
        <w:t>bilingual</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entities carry an English and an Arabic field (</w:t>
      </w:r>
      <w:r w:rsidRPr="00C54309">
        <w:rPr>
          <w:rFonts w:ascii="Consolas" w:hAnsi="Consolas"/>
          <w:color w:val="1D1B11" w:themeColor="background2" w:themeShade="1A"/>
          <w:sz w:val="19"/>
        </w:rPr>
        <w:t>Name</w:t>
      </w:r>
      <w:r w:rsidRPr="00C54309">
        <w:rPr>
          <w:color w:val="1D1B11" w:themeColor="background2" w:themeShade="1A"/>
        </w:rPr>
        <w:t>/</w:t>
      </w:r>
      <w:proofErr w:type="spellStart"/>
      <w:r w:rsidRPr="00C54309">
        <w:rPr>
          <w:rFonts w:ascii="Consolas" w:hAnsi="Consolas"/>
          <w:color w:val="1D1B11" w:themeColor="background2" w:themeShade="1A"/>
          <w:sz w:val="19"/>
        </w:rPr>
        <w:t>NameArabic</w:t>
      </w:r>
      <w:proofErr w:type="spellEnd"/>
      <w:r w:rsidRPr="00C54309">
        <w:rPr>
          <w:color w:val="1D1B11" w:themeColor="background2" w:themeShade="1A"/>
        </w:rPr>
        <w:t xml:space="preserve">, </w:t>
      </w:r>
      <w:r w:rsidRPr="00C54309">
        <w:rPr>
          <w:rFonts w:ascii="Consolas" w:hAnsi="Consolas"/>
          <w:color w:val="1D1B11" w:themeColor="background2" w:themeShade="1A"/>
          <w:sz w:val="19"/>
        </w:rPr>
        <w:t>Title</w:t>
      </w:r>
      <w:r w:rsidRPr="00C54309">
        <w:rPr>
          <w:color w:val="1D1B11" w:themeColor="background2" w:themeShade="1A"/>
        </w:rPr>
        <w:t>/</w:t>
      </w:r>
      <w:proofErr w:type="spellStart"/>
      <w:r w:rsidRPr="00C54309">
        <w:rPr>
          <w:rFonts w:ascii="Consolas" w:hAnsi="Consolas"/>
          <w:color w:val="1D1B11" w:themeColor="background2" w:themeShade="1A"/>
          <w:sz w:val="19"/>
        </w:rPr>
        <w:t>TitleArabic</w:t>
      </w:r>
      <w:proofErr w:type="spellEnd"/>
      <w:r w:rsidRPr="00C54309">
        <w:rPr>
          <w:color w:val="1D1B11" w:themeColor="background2" w:themeShade="1A"/>
        </w:rPr>
        <w:t>, …). Public JSON field names are stable to preserve the shipped mobile wire contract.</w:t>
      </w:r>
    </w:p>
    <w:p w14:paraId="29EB413D" w14:textId="585A5E76" w:rsidR="002A0875" w:rsidRPr="00C54309" w:rsidRDefault="00E14E46">
      <w:pPr>
        <w:pStyle w:val="ListBullet"/>
        <w:spacing w:after="60"/>
        <w:rPr>
          <w:color w:val="1D1B11" w:themeColor="background2" w:themeShade="1A"/>
        </w:rPr>
      </w:pPr>
      <w:r w:rsidRPr="00C54309">
        <w:rPr>
          <w:b/>
          <w:color w:val="1D1B11" w:themeColor="background2" w:themeShade="1A"/>
        </w:rPr>
        <w:t>PII at rest</w:t>
      </w:r>
      <w:r w:rsidRPr="00C54309">
        <w:rPr>
          <w:color w:val="1D1B11" w:themeColor="background2" w:themeShade="1A"/>
        </w:rPr>
        <w:t xml:space="preserve"> (national ID / Iqama / passport numbers and mobile numbers, plus ID</w:t>
      </w:r>
      <w:r w:rsidR="00651C7F" w:rsidRPr="00C54309">
        <w:rPr>
          <w:color w:val="1D1B11" w:themeColor="background2" w:themeShade="1A"/>
        </w:rPr>
        <w:t>-</w:t>
      </w:r>
      <w:r w:rsidRPr="00C54309">
        <w:rPr>
          <w:color w:val="1D1B11" w:themeColor="background2" w:themeShade="1A"/>
        </w:rPr>
        <w:t xml:space="preserve">document images) is </w:t>
      </w:r>
      <w:r w:rsidRPr="00C54309">
        <w:rPr>
          <w:b/>
          <w:color w:val="1D1B11" w:themeColor="background2" w:themeShade="1A"/>
        </w:rPr>
        <w:t>encrypted</w:t>
      </w:r>
      <w:r w:rsidRPr="00C54309">
        <w:rPr>
          <w:color w:val="1D1B11" w:themeColor="background2" w:themeShade="1A"/>
        </w:rPr>
        <w:t>.</w:t>
      </w:r>
    </w:p>
    <w:p w14:paraId="41327B28" w14:textId="551D3857" w:rsidR="002A0875" w:rsidRPr="00C54309" w:rsidRDefault="00E14E46">
      <w:pPr>
        <w:pStyle w:val="ListBullet"/>
        <w:spacing w:after="60"/>
        <w:rPr>
          <w:color w:val="1D1B11" w:themeColor="background2" w:themeShade="1A"/>
        </w:rPr>
      </w:pPr>
      <w:r w:rsidRPr="00C54309">
        <w:rPr>
          <w:color w:val="1D1B11" w:themeColor="background2" w:themeShade="1A"/>
        </w:rPr>
        <w:t>The detailed entity</w:t>
      </w:r>
      <w:r w:rsidR="00651C7F" w:rsidRPr="00C54309">
        <w:rPr>
          <w:color w:val="1D1B11" w:themeColor="background2" w:themeShade="1A"/>
        </w:rPr>
        <w:t>-</w:t>
      </w:r>
      <w:r w:rsidRPr="00C54309">
        <w:rPr>
          <w:color w:val="1D1B11" w:themeColor="background2" w:themeShade="1A"/>
        </w:rPr>
        <w:t>by</w:t>
      </w:r>
      <w:r w:rsidR="00651C7F" w:rsidRPr="00C54309">
        <w:rPr>
          <w:color w:val="1D1B11" w:themeColor="background2" w:themeShade="1A"/>
        </w:rPr>
        <w:t>-</w:t>
      </w:r>
      <w:r w:rsidRPr="00C54309">
        <w:rPr>
          <w:color w:val="1D1B11" w:themeColor="background2" w:themeShade="1A"/>
        </w:rPr>
        <w:t xml:space="preserve">entity model, columns, keys, </w:t>
      </w:r>
      <w:proofErr w:type="spellStart"/>
      <w:r w:rsidRPr="00C54309">
        <w:rPr>
          <w:color w:val="1D1B11" w:themeColor="background2" w:themeShade="1A"/>
        </w:rPr>
        <w:t>enums</w:t>
      </w:r>
      <w:proofErr w:type="spellEnd"/>
      <w:r w:rsidRPr="00C54309">
        <w:rPr>
          <w:color w:val="1D1B11" w:themeColor="background2" w:themeShade="1A"/>
        </w:rPr>
        <w:t xml:space="preserve"> and migration history are in the companion </w:t>
      </w:r>
      <w:r w:rsidRPr="00C54309">
        <w:rPr>
          <w:b/>
          <w:color w:val="1D1B11" w:themeColor="background2" w:themeShade="1A"/>
        </w:rPr>
        <w:t>LLD</w:t>
      </w:r>
      <w:r w:rsidRPr="00C54309">
        <w:rPr>
          <w:color w:val="1D1B11" w:themeColor="background2" w:themeShade="1A"/>
        </w:rPr>
        <w:t xml:space="preserve"> (§4) and in </w:t>
      </w:r>
      <w:r w:rsidRPr="00C54309">
        <w:rPr>
          <w:rFonts w:ascii="Consolas" w:hAnsi="Consolas"/>
          <w:color w:val="1D1B11" w:themeColor="background2" w:themeShade="1A"/>
          <w:sz w:val="19"/>
        </w:rPr>
        <w:t>SIMF</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DAT</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001</w:t>
      </w:r>
      <w:r w:rsidRPr="00C54309">
        <w:rPr>
          <w:color w:val="1D1B11" w:themeColor="background2" w:themeShade="1A"/>
        </w:rPr>
        <w:t>.</w:t>
      </w:r>
    </w:p>
    <w:p w14:paraId="48AB77A3" w14:textId="77777777" w:rsidR="002A0875" w:rsidRPr="00C54309" w:rsidRDefault="002A0875">
      <w:pPr>
        <w:pBdr>
          <w:bottom w:val="single" w:sz="4" w:space="6" w:color="D5DDE5"/>
        </w:pBdr>
        <w:spacing w:before="40" w:after="40"/>
        <w:rPr>
          <w:color w:val="1D1B11" w:themeColor="background2" w:themeShade="1A"/>
        </w:rPr>
      </w:pPr>
    </w:p>
    <w:p w14:paraId="75197457" w14:textId="77777777" w:rsidR="002A0875" w:rsidRPr="00C54309" w:rsidRDefault="00E14E46">
      <w:pPr>
        <w:pStyle w:val="Heading1"/>
        <w:pBdr>
          <w:bottom w:val="single" w:sz="6" w:space="6" w:color="E8C060"/>
        </w:pBdr>
        <w:rPr>
          <w:color w:val="1D1B11" w:themeColor="background2" w:themeShade="1A"/>
        </w:rPr>
      </w:pPr>
      <w:bookmarkStart w:id="24" w:name="_Toc234420852"/>
      <w:r w:rsidRPr="00C54309">
        <w:rPr>
          <w:b w:val="0"/>
          <w:color w:val="1D1B11" w:themeColor="background2" w:themeShade="1A"/>
        </w:rPr>
        <w:t>7. Integration and interface design</w:t>
      </w:r>
      <w:bookmarkEnd w:id="24"/>
    </w:p>
    <w:p w14:paraId="6C911C6C" w14:textId="77777777" w:rsidR="002A0875" w:rsidRPr="00C54309" w:rsidRDefault="00E14E46">
      <w:pPr>
        <w:pStyle w:val="Heading2"/>
        <w:rPr>
          <w:color w:val="1D1B11" w:themeColor="background2" w:themeShade="1A"/>
        </w:rPr>
      </w:pPr>
      <w:bookmarkStart w:id="25" w:name="_Toc234420853"/>
      <w:r w:rsidRPr="00C54309">
        <w:rPr>
          <w:b w:val="0"/>
          <w:color w:val="1D1B11" w:themeColor="background2" w:themeShade="1A"/>
        </w:rPr>
        <w:t>7.1 Client ↔ API</w:t>
      </w:r>
      <w:bookmarkEnd w:id="25"/>
    </w:p>
    <w:p w14:paraId="15FC4DF4" w14:textId="26241D62" w:rsidR="002A0875" w:rsidRPr="00C54309" w:rsidRDefault="00E14E46">
      <w:pPr>
        <w:pStyle w:val="ListBullet"/>
        <w:spacing w:after="60"/>
        <w:rPr>
          <w:color w:val="1D1B11" w:themeColor="background2" w:themeShade="1A"/>
        </w:rPr>
      </w:pPr>
      <w:r w:rsidRPr="00C54309">
        <w:rPr>
          <w:b/>
          <w:color w:val="1D1B11" w:themeColor="background2" w:themeShade="1A"/>
        </w:rPr>
        <w:t>Transport:</w:t>
      </w:r>
      <w:r w:rsidRPr="00C54309">
        <w:rPr>
          <w:color w:val="1D1B11" w:themeColor="background2" w:themeShade="1A"/>
        </w:rPr>
        <w:t xml:space="preserve"> HTTPS only. Mobile uses a single Dio client; CP/Website use the shared typed client server</w:t>
      </w:r>
      <w:r w:rsidR="00651C7F" w:rsidRPr="00C54309">
        <w:rPr>
          <w:color w:val="1D1B11" w:themeColor="background2" w:themeShade="1A"/>
        </w:rPr>
        <w:t>-</w:t>
      </w:r>
      <w:r w:rsidRPr="00C54309">
        <w:rPr>
          <w:color w:val="1D1B11" w:themeColor="background2" w:themeShade="1A"/>
        </w:rPr>
        <w:t>to</w:t>
      </w:r>
      <w:r w:rsidR="00651C7F" w:rsidRPr="00C54309">
        <w:rPr>
          <w:color w:val="1D1B11" w:themeColor="background2" w:themeShade="1A"/>
        </w:rPr>
        <w:t>-</w:t>
      </w:r>
      <w:r w:rsidRPr="00C54309">
        <w:rPr>
          <w:color w:val="1D1B11" w:themeColor="background2" w:themeShade="1A"/>
        </w:rPr>
        <w:t>server.</w:t>
      </w:r>
    </w:p>
    <w:p w14:paraId="0B4740B7" w14:textId="77777777" w:rsidR="002A0875" w:rsidRPr="00C54309" w:rsidRDefault="00E14E46">
      <w:pPr>
        <w:pStyle w:val="ListBullet"/>
        <w:spacing w:after="60"/>
        <w:rPr>
          <w:color w:val="1D1B11" w:themeColor="background2" w:themeShade="1A"/>
        </w:rPr>
      </w:pPr>
      <w:r w:rsidRPr="00C54309">
        <w:rPr>
          <w:b/>
          <w:color w:val="1D1B11" w:themeColor="background2" w:themeShade="1A"/>
        </w:rPr>
        <w:t>Envelope:</w:t>
      </w:r>
      <w:r w:rsidRPr="00C54309">
        <w:rPr>
          <w:color w:val="1D1B11" w:themeColor="background2" w:themeShade="1A"/>
        </w:rPr>
        <w:t xml:space="preserve"> every response is an </w:t>
      </w:r>
      <w:proofErr w:type="spellStart"/>
      <w:r w:rsidRPr="00C54309">
        <w:rPr>
          <w:rFonts w:ascii="Consolas" w:hAnsi="Consolas"/>
          <w:color w:val="1D1B11" w:themeColor="background2" w:themeShade="1A"/>
          <w:sz w:val="19"/>
        </w:rPr>
        <w:t>ApiResult</w:t>
      </w:r>
      <w:proofErr w:type="spellEnd"/>
      <w:r w:rsidRPr="00C54309">
        <w:rPr>
          <w:rFonts w:ascii="Consolas" w:hAnsi="Consolas"/>
          <w:color w:val="1D1B11" w:themeColor="background2" w:themeShade="1A"/>
          <w:sz w:val="19"/>
        </w:rPr>
        <w:t>&lt;T&gt;</w:t>
      </w:r>
      <w:r w:rsidRPr="00C54309">
        <w:rPr>
          <w:color w:val="1D1B11" w:themeColor="background2" w:themeShade="1A"/>
        </w:rPr>
        <w:t xml:space="preserve"> carrying </w:t>
      </w:r>
      <w:r w:rsidRPr="00C54309">
        <w:rPr>
          <w:rFonts w:ascii="Consolas" w:hAnsi="Consolas"/>
          <w:color w:val="1D1B11" w:themeColor="background2" w:themeShade="1A"/>
          <w:sz w:val="19"/>
        </w:rPr>
        <w:t>success</w:t>
      </w:r>
      <w:r w:rsidRPr="00C54309">
        <w:rPr>
          <w:color w:val="1D1B11" w:themeColor="background2" w:themeShade="1A"/>
        </w:rPr>
        <w:t xml:space="preserve">, </w:t>
      </w:r>
      <w:r w:rsidRPr="00C54309">
        <w:rPr>
          <w:rFonts w:ascii="Consolas" w:hAnsi="Consolas"/>
          <w:color w:val="1D1B11" w:themeColor="background2" w:themeShade="1A"/>
          <w:sz w:val="19"/>
        </w:rPr>
        <w:t>data</w:t>
      </w:r>
      <w:r w:rsidRPr="00C54309">
        <w:rPr>
          <w:color w:val="1D1B11" w:themeColor="background2" w:themeShade="1A"/>
        </w:rPr>
        <w:t xml:space="preserve">, </w:t>
      </w:r>
      <w:r w:rsidRPr="00C54309">
        <w:rPr>
          <w:rFonts w:ascii="Consolas" w:hAnsi="Consolas"/>
          <w:color w:val="1D1B11" w:themeColor="background2" w:themeShade="1A"/>
          <w:sz w:val="19"/>
        </w:rPr>
        <w:t>error</w:t>
      </w:r>
      <w:r w:rsidRPr="00C54309">
        <w:rPr>
          <w:color w:val="1D1B11" w:themeColor="background2" w:themeShade="1A"/>
        </w:rPr>
        <w:t xml:space="preserve">, and optional </w:t>
      </w:r>
      <w:r w:rsidRPr="00C54309">
        <w:rPr>
          <w:rFonts w:ascii="Consolas" w:hAnsi="Consolas"/>
          <w:color w:val="1D1B11" w:themeColor="background2" w:themeShade="1A"/>
          <w:sz w:val="19"/>
        </w:rPr>
        <w:t>meta</w:t>
      </w:r>
      <w:r w:rsidRPr="00C54309">
        <w:rPr>
          <w:color w:val="1D1B11" w:themeColor="background2" w:themeShade="1A"/>
        </w:rPr>
        <w:t xml:space="preserve">. Errors carry a machine code and </w:t>
      </w:r>
      <w:r w:rsidRPr="00C54309">
        <w:rPr>
          <w:b/>
          <w:color w:val="1D1B11" w:themeColor="background2" w:themeShade="1A"/>
        </w:rPr>
        <w:t>bilingual</w:t>
      </w:r>
      <w:r w:rsidRPr="00C54309">
        <w:rPr>
          <w:color w:val="1D1B11" w:themeColor="background2" w:themeShade="1A"/>
        </w:rPr>
        <w:t xml:space="preserve"> (English + Arabic) messages.</w:t>
      </w:r>
    </w:p>
    <w:p w14:paraId="478A735D" w14:textId="4621CE4A" w:rsidR="002A0875" w:rsidRPr="00C54309" w:rsidRDefault="00E14E46">
      <w:pPr>
        <w:pStyle w:val="ListBullet"/>
        <w:spacing w:after="60"/>
        <w:rPr>
          <w:color w:val="1D1B11" w:themeColor="background2" w:themeShade="1A"/>
        </w:rPr>
      </w:pPr>
      <w:r w:rsidRPr="00C54309">
        <w:rPr>
          <w:b/>
          <w:color w:val="1D1B11" w:themeColor="background2" w:themeShade="1A"/>
        </w:rPr>
        <w:t>Standard headers:</w:t>
      </w:r>
      <w:r w:rsidRPr="00C54309">
        <w:rPr>
          <w:color w:val="1D1B11" w:themeColor="background2" w:themeShade="1A"/>
        </w:rPr>
        <w:t xml:space="preserve"> application key, device type, </w:t>
      </w:r>
      <w:r w:rsidRPr="00C54309">
        <w:rPr>
          <w:rFonts w:ascii="Consolas" w:hAnsi="Consolas"/>
          <w:color w:val="1D1B11" w:themeColor="background2" w:themeShade="1A"/>
          <w:sz w:val="19"/>
        </w:rPr>
        <w:t>Accept</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Language</w:t>
      </w:r>
      <w:r w:rsidRPr="00C54309">
        <w:rPr>
          <w:color w:val="1D1B11" w:themeColor="background2" w:themeShade="1A"/>
        </w:rPr>
        <w:t xml:space="preserve">, and </w:t>
      </w:r>
      <w:r w:rsidRPr="00C54309">
        <w:rPr>
          <w:rFonts w:ascii="Consolas" w:hAnsi="Consolas"/>
          <w:color w:val="1D1B11" w:themeColor="background2" w:themeShade="1A"/>
          <w:sz w:val="19"/>
        </w:rPr>
        <w:t>Authorization: Bearer &lt;JWT&gt;</w:t>
      </w:r>
      <w:r w:rsidRPr="00C54309">
        <w:rPr>
          <w:color w:val="1D1B11" w:themeColor="background2" w:themeShade="1A"/>
        </w:rPr>
        <w:t xml:space="preserve"> on protected calls.</w:t>
      </w:r>
    </w:p>
    <w:p w14:paraId="25788A2F" w14:textId="77777777" w:rsidR="002A0875" w:rsidRPr="00C54309" w:rsidRDefault="00E14E46">
      <w:pPr>
        <w:pStyle w:val="ListBullet"/>
        <w:spacing w:after="60"/>
        <w:rPr>
          <w:color w:val="1D1B11" w:themeColor="background2" w:themeShade="1A"/>
        </w:rPr>
      </w:pPr>
      <w:r w:rsidRPr="00C54309">
        <w:rPr>
          <w:b/>
          <w:color w:val="1D1B11" w:themeColor="background2" w:themeShade="1A"/>
        </w:rPr>
        <w:t>Pagination:</w:t>
      </w:r>
      <w:r w:rsidRPr="00C54309">
        <w:rPr>
          <w:color w:val="1D1B11" w:themeColor="background2" w:themeShade="1A"/>
        </w:rPr>
        <w:t xml:space="preserve"> simple list endpoints use page/</w:t>
      </w:r>
      <w:proofErr w:type="spellStart"/>
      <w:r w:rsidRPr="00C54309">
        <w:rPr>
          <w:color w:val="1D1B11" w:themeColor="background2" w:themeShade="1A"/>
        </w:rPr>
        <w:t>pageSize</w:t>
      </w:r>
      <w:proofErr w:type="spellEnd"/>
      <w:r w:rsidRPr="00C54309">
        <w:rPr>
          <w:color w:val="1D1B11" w:themeColor="background2" w:themeShade="1A"/>
        </w:rPr>
        <w:t xml:space="preserve"> in </w:t>
      </w:r>
      <w:r w:rsidRPr="00C54309">
        <w:rPr>
          <w:rFonts w:ascii="Consolas" w:hAnsi="Consolas"/>
          <w:color w:val="1D1B11" w:themeColor="background2" w:themeShade="1A"/>
          <w:sz w:val="19"/>
        </w:rPr>
        <w:t>meta</w:t>
      </w:r>
      <w:r w:rsidRPr="00C54309">
        <w:rPr>
          <w:color w:val="1D1B11" w:themeColor="background2" w:themeShade="1A"/>
        </w:rPr>
        <w:t xml:space="preserve">; admin grids use a </w:t>
      </w:r>
      <w:proofErr w:type="spellStart"/>
      <w:r w:rsidRPr="00C54309">
        <w:rPr>
          <w:rFonts w:ascii="Consolas" w:hAnsi="Consolas"/>
          <w:color w:val="1D1B11" w:themeColor="background2" w:themeShade="1A"/>
          <w:sz w:val="19"/>
        </w:rPr>
        <w:t>GridQuery</w:t>
      </w:r>
      <w:proofErr w:type="spellEnd"/>
      <w:r w:rsidRPr="00C54309">
        <w:rPr>
          <w:color w:val="1D1B11" w:themeColor="background2" w:themeShade="1A"/>
        </w:rPr>
        <w:t xml:space="preserve"> POST body (</w:t>
      </w:r>
      <w:r w:rsidRPr="00C54309">
        <w:rPr>
          <w:rFonts w:ascii="Consolas" w:hAnsi="Consolas"/>
          <w:color w:val="1D1B11" w:themeColor="background2" w:themeShade="1A"/>
          <w:sz w:val="19"/>
        </w:rPr>
        <w:t>skip</w:t>
      </w:r>
      <w:r w:rsidRPr="00C54309">
        <w:rPr>
          <w:color w:val="1D1B11" w:themeColor="background2" w:themeShade="1A"/>
        </w:rPr>
        <w:t>/</w:t>
      </w:r>
      <w:r w:rsidRPr="00C54309">
        <w:rPr>
          <w:rFonts w:ascii="Consolas" w:hAnsi="Consolas"/>
          <w:color w:val="1D1B11" w:themeColor="background2" w:themeShade="1A"/>
          <w:sz w:val="19"/>
        </w:rPr>
        <w:t>top</w:t>
      </w:r>
      <w:r w:rsidRPr="00C54309">
        <w:rPr>
          <w:color w:val="1D1B11" w:themeColor="background2" w:themeShade="1A"/>
        </w:rPr>
        <w:t>/</w:t>
      </w:r>
      <w:r w:rsidRPr="00C54309">
        <w:rPr>
          <w:rFonts w:ascii="Consolas" w:hAnsi="Consolas"/>
          <w:color w:val="1D1B11" w:themeColor="background2" w:themeShade="1A"/>
          <w:sz w:val="19"/>
        </w:rPr>
        <w:t>search</w:t>
      </w:r>
      <w:r w:rsidRPr="00C54309">
        <w:rPr>
          <w:color w:val="1D1B11" w:themeColor="background2" w:themeShade="1A"/>
        </w:rPr>
        <w:t>/</w:t>
      </w:r>
      <w:r w:rsidRPr="00C54309">
        <w:rPr>
          <w:rFonts w:ascii="Consolas" w:hAnsi="Consolas"/>
          <w:color w:val="1D1B11" w:themeColor="background2" w:themeShade="1A"/>
          <w:sz w:val="19"/>
        </w:rPr>
        <w:t>sort</w:t>
      </w:r>
      <w:r w:rsidRPr="00C54309">
        <w:rPr>
          <w:color w:val="1D1B11" w:themeColor="background2" w:themeShade="1A"/>
        </w:rPr>
        <w:t>/</w:t>
      </w:r>
      <w:r w:rsidRPr="00C54309">
        <w:rPr>
          <w:rFonts w:ascii="Consolas" w:hAnsi="Consolas"/>
          <w:color w:val="1D1B11" w:themeColor="background2" w:themeShade="1A"/>
          <w:sz w:val="19"/>
        </w:rPr>
        <w:t>filters</w:t>
      </w:r>
      <w:r w:rsidRPr="00C54309">
        <w:rPr>
          <w:color w:val="1D1B11" w:themeColor="background2" w:themeShade="1A"/>
        </w:rPr>
        <w:t xml:space="preserve">) returning a </w:t>
      </w:r>
      <w:proofErr w:type="spellStart"/>
      <w:r w:rsidRPr="00C54309">
        <w:rPr>
          <w:rFonts w:ascii="Consolas" w:hAnsi="Consolas"/>
          <w:color w:val="1D1B11" w:themeColor="background2" w:themeShade="1A"/>
          <w:sz w:val="19"/>
        </w:rPr>
        <w:t>GridPage</w:t>
      </w:r>
      <w:proofErr w:type="spellEnd"/>
      <w:r w:rsidRPr="00C54309">
        <w:rPr>
          <w:rFonts w:ascii="Consolas" w:hAnsi="Consolas"/>
          <w:color w:val="1D1B11" w:themeColor="background2" w:themeShade="1A"/>
          <w:sz w:val="19"/>
        </w:rPr>
        <w:t>&lt;T&gt;</w:t>
      </w:r>
      <w:r w:rsidRPr="00C54309">
        <w:rPr>
          <w:color w:val="1D1B11" w:themeColor="background2" w:themeShade="1A"/>
        </w:rPr>
        <w:t>.</w:t>
      </w:r>
    </w:p>
    <w:p w14:paraId="1C59E6EC" w14:textId="77777777" w:rsidR="002A0875" w:rsidRPr="00C54309" w:rsidRDefault="00E14E46">
      <w:pPr>
        <w:pStyle w:val="Heading2"/>
        <w:rPr>
          <w:color w:val="1D1B11" w:themeColor="background2" w:themeShade="1A"/>
        </w:rPr>
      </w:pPr>
      <w:bookmarkStart w:id="26" w:name="_Toc234420854"/>
      <w:r w:rsidRPr="00C54309">
        <w:rPr>
          <w:b w:val="0"/>
          <w:color w:val="1D1B11" w:themeColor="background2" w:themeShade="1A"/>
        </w:rPr>
        <w:t>7.2 API ↔ external services</w:t>
      </w:r>
      <w:bookmarkEnd w:id="26"/>
    </w:p>
    <w:p w14:paraId="3FFCA7E7" w14:textId="4C73CDD2" w:rsidR="002A0875" w:rsidRPr="00C54309" w:rsidRDefault="00E14E46">
      <w:pPr>
        <w:pStyle w:val="ListBullet"/>
        <w:spacing w:after="60"/>
        <w:rPr>
          <w:color w:val="1D1B11" w:themeColor="background2" w:themeShade="1A"/>
        </w:rPr>
      </w:pPr>
      <w:r w:rsidRPr="00C54309">
        <w:rPr>
          <w:b/>
          <w:color w:val="1D1B11" w:themeColor="background2" w:themeShade="1A"/>
        </w:rPr>
        <w:t>E</w:t>
      </w:r>
      <w:r w:rsidR="00651C7F" w:rsidRPr="00C54309">
        <w:rPr>
          <w:b/>
          <w:color w:val="1D1B11" w:themeColor="background2" w:themeShade="1A"/>
        </w:rPr>
        <w:t>-</w:t>
      </w:r>
      <w:r w:rsidRPr="00C54309">
        <w:rPr>
          <w:b/>
          <w:color w:val="1D1B11" w:themeColor="background2" w:themeShade="1A"/>
        </w:rPr>
        <w:t>mail:</w:t>
      </w:r>
      <w:r w:rsidRPr="00C54309">
        <w:rPr>
          <w:color w:val="1D1B11" w:themeColor="background2" w:themeShade="1A"/>
        </w:rPr>
        <w:t xml:space="preserve"> queued and sent asynchronously by a background service; failures can raise out</w:t>
      </w:r>
      <w:r w:rsidR="00651C7F" w:rsidRPr="00C54309">
        <w:rPr>
          <w:color w:val="1D1B11" w:themeColor="background2" w:themeShade="1A"/>
        </w:rPr>
        <w:t>-</w:t>
      </w:r>
      <w:r w:rsidRPr="00C54309">
        <w:rPr>
          <w:color w:val="1D1B11" w:themeColor="background2" w:themeShade="1A"/>
        </w:rPr>
        <w:t>of</w:t>
      </w:r>
      <w:r w:rsidR="00651C7F" w:rsidRPr="00C54309">
        <w:rPr>
          <w:color w:val="1D1B11" w:themeColor="background2" w:themeShade="1A"/>
        </w:rPr>
        <w:t>-</w:t>
      </w:r>
      <w:r w:rsidRPr="00C54309">
        <w:rPr>
          <w:color w:val="1D1B11" w:themeColor="background2" w:themeShade="1A"/>
        </w:rPr>
        <w:t>band alerts.</w:t>
      </w:r>
    </w:p>
    <w:p w14:paraId="5AC21D49" w14:textId="0900C71E" w:rsidR="002A0875" w:rsidRPr="00C54309" w:rsidRDefault="00E14E46">
      <w:pPr>
        <w:pStyle w:val="ListBullet"/>
        <w:spacing w:after="60"/>
        <w:rPr>
          <w:color w:val="1D1B11" w:themeColor="background2" w:themeShade="1A"/>
        </w:rPr>
      </w:pPr>
      <w:r w:rsidRPr="00C54309">
        <w:rPr>
          <w:b/>
          <w:color w:val="1D1B11" w:themeColor="background2" w:themeShade="1A"/>
        </w:rPr>
        <w:t>AI provider:</w:t>
      </w:r>
      <w:r w:rsidRPr="00C54309">
        <w:rPr>
          <w:color w:val="1D1B11" w:themeColor="background2" w:themeShade="1A"/>
        </w:rPr>
        <w:t xml:space="preserve"> consumed through a provider abstraction; every invocation is logged (telemetry, redaction markers) and rate</w:t>
      </w:r>
      <w:r w:rsidR="00651C7F" w:rsidRPr="00C54309">
        <w:rPr>
          <w:color w:val="1D1B11" w:themeColor="background2" w:themeShade="1A"/>
        </w:rPr>
        <w:t>-</w:t>
      </w:r>
      <w:r w:rsidRPr="00C54309">
        <w:rPr>
          <w:color w:val="1D1B11" w:themeColor="background2" w:themeShade="1A"/>
        </w:rPr>
        <w:t>limited per administrator.</w:t>
      </w:r>
    </w:p>
    <w:p w14:paraId="63EA6796" w14:textId="1BEBB670" w:rsidR="002A0875" w:rsidRPr="00C54309" w:rsidRDefault="00E14E46">
      <w:pPr>
        <w:pStyle w:val="ListBullet"/>
        <w:spacing w:after="60"/>
        <w:rPr>
          <w:color w:val="1D1B11" w:themeColor="background2" w:themeShade="1A"/>
        </w:rPr>
      </w:pPr>
      <w:r w:rsidRPr="00C54309">
        <w:rPr>
          <w:b/>
          <w:color w:val="1D1B11" w:themeColor="background2" w:themeShade="1A"/>
        </w:rPr>
        <w:t>Video:</w:t>
      </w:r>
      <w:r w:rsidRPr="00C54309">
        <w:rPr>
          <w:color w:val="1D1B11" w:themeColor="background2" w:themeShade="1A"/>
        </w:rPr>
        <w:t xml:space="preserve"> clients play the configured live</w:t>
      </w:r>
      <w:r w:rsidR="00651C7F" w:rsidRPr="00C54309">
        <w:rPr>
          <w:color w:val="1D1B11" w:themeColor="background2" w:themeShade="1A"/>
        </w:rPr>
        <w:t>-</w:t>
      </w:r>
      <w:r w:rsidRPr="00C54309">
        <w:rPr>
          <w:color w:val="1D1B11" w:themeColor="background2" w:themeShade="1A"/>
        </w:rPr>
        <w:t xml:space="preserve">stream URL (YouTube </w:t>
      </w:r>
      <w:proofErr w:type="spellStart"/>
      <w:r w:rsidRPr="00C54309">
        <w:rPr>
          <w:color w:val="1D1B11" w:themeColor="background2" w:themeShade="1A"/>
        </w:rPr>
        <w:t>iframe</w:t>
      </w:r>
      <w:proofErr w:type="spellEnd"/>
      <w:r w:rsidRPr="00C54309">
        <w:rPr>
          <w:color w:val="1D1B11" w:themeColor="background2" w:themeShade="1A"/>
        </w:rPr>
        <w:t xml:space="preserve"> with HLS/MP4 fallback); the platform stores only the URL.</w:t>
      </w:r>
    </w:p>
    <w:p w14:paraId="3294DF2D" w14:textId="77777777" w:rsidR="002A0875" w:rsidRPr="00C54309" w:rsidRDefault="002A0875">
      <w:pPr>
        <w:pBdr>
          <w:bottom w:val="single" w:sz="4" w:space="6" w:color="D5DDE5"/>
        </w:pBdr>
        <w:spacing w:before="40" w:after="40"/>
        <w:rPr>
          <w:color w:val="1D1B11" w:themeColor="background2" w:themeShade="1A"/>
        </w:rPr>
      </w:pPr>
    </w:p>
    <w:p w14:paraId="14429A97" w14:textId="77777777" w:rsidR="002A0875" w:rsidRPr="00C54309" w:rsidRDefault="00E14E46">
      <w:pPr>
        <w:pStyle w:val="Heading1"/>
        <w:pBdr>
          <w:bottom w:val="single" w:sz="6" w:space="6" w:color="E8C060"/>
        </w:pBdr>
        <w:rPr>
          <w:color w:val="1D1B11" w:themeColor="background2" w:themeShade="1A"/>
        </w:rPr>
      </w:pPr>
      <w:bookmarkStart w:id="27" w:name="_Toc234420855"/>
      <w:r w:rsidRPr="00C54309">
        <w:rPr>
          <w:b w:val="0"/>
          <w:color w:val="1D1B11" w:themeColor="background2" w:themeShade="1A"/>
        </w:rPr>
        <w:t>8. Security architecture</w:t>
      </w:r>
      <w:bookmarkEnd w:id="27"/>
    </w:p>
    <w:p w14:paraId="5A315325" w14:textId="77777777" w:rsidR="002A0875" w:rsidRPr="00C54309" w:rsidRDefault="00E14E46">
      <w:pPr>
        <w:pStyle w:val="Heading2"/>
        <w:rPr>
          <w:color w:val="1D1B11" w:themeColor="background2" w:themeShade="1A"/>
        </w:rPr>
      </w:pPr>
      <w:bookmarkStart w:id="28" w:name="_Toc234420856"/>
      <w:r w:rsidRPr="00C54309">
        <w:rPr>
          <w:b w:val="0"/>
          <w:color w:val="1D1B11" w:themeColor="background2" w:themeShade="1A"/>
        </w:rPr>
        <w:t>8.1 Authentication</w:t>
      </w:r>
      <w:bookmarkEnd w:id="28"/>
    </w:p>
    <w:p w14:paraId="314F8670" w14:textId="218E36F0" w:rsidR="002A0875" w:rsidRPr="00C54309" w:rsidRDefault="00E14E46">
      <w:pPr>
        <w:pStyle w:val="ListBullet"/>
        <w:spacing w:after="60"/>
        <w:rPr>
          <w:color w:val="1D1B11" w:themeColor="background2" w:themeShade="1A"/>
        </w:rPr>
      </w:pPr>
      <w:r w:rsidRPr="00C54309">
        <w:rPr>
          <w:b/>
          <w:color w:val="1D1B11" w:themeColor="background2" w:themeShade="1A"/>
        </w:rPr>
        <w:t>Email + password</w:t>
      </w:r>
      <w:r w:rsidRPr="00C54309">
        <w:rPr>
          <w:color w:val="1D1B11" w:themeColor="background2" w:themeShade="1A"/>
        </w:rPr>
        <w:t xml:space="preserve"> for all audiences. </w:t>
      </w:r>
      <w:r w:rsidRPr="00C54309">
        <w:rPr>
          <w:b/>
          <w:color w:val="1D1B11" w:themeColor="background2" w:themeShade="1A"/>
        </w:rPr>
        <w:t>Second factor:</w:t>
      </w:r>
      <w:r w:rsidRPr="00C54309">
        <w:rPr>
          <w:color w:val="1D1B11" w:themeColor="background2" w:themeShade="1A"/>
        </w:rPr>
        <w:t xml:space="preserve"> e</w:t>
      </w:r>
      <w:r w:rsidR="00651C7F" w:rsidRPr="00C54309">
        <w:rPr>
          <w:color w:val="1D1B11" w:themeColor="background2" w:themeShade="1A"/>
        </w:rPr>
        <w:t>-</w:t>
      </w:r>
      <w:r w:rsidRPr="00C54309">
        <w:rPr>
          <w:color w:val="1D1B11" w:themeColor="background2" w:themeShade="1A"/>
        </w:rPr>
        <w:t xml:space="preserve">mail OTP for visitors, </w:t>
      </w:r>
      <w:r w:rsidRPr="00C54309">
        <w:rPr>
          <w:b/>
          <w:color w:val="1D1B11" w:themeColor="background2" w:themeShade="1A"/>
        </w:rPr>
        <w:t>TOTP</w:t>
      </w:r>
      <w:r w:rsidRPr="00C54309">
        <w:rPr>
          <w:color w:val="1D1B11" w:themeColor="background2" w:themeShade="1A"/>
        </w:rPr>
        <w:t xml:space="preserve"> (authenticator) for administrators; optional </w:t>
      </w:r>
      <w:r w:rsidRPr="00C54309">
        <w:rPr>
          <w:b/>
          <w:color w:val="1D1B11" w:themeColor="background2" w:themeShade="1A"/>
        </w:rPr>
        <w:t>biometric</w:t>
      </w:r>
      <w:r w:rsidRPr="00C54309">
        <w:rPr>
          <w:color w:val="1D1B11" w:themeColor="background2" w:themeShade="1A"/>
        </w:rPr>
        <w:t xml:space="preserve"> sign</w:t>
      </w:r>
      <w:r w:rsidR="00651C7F" w:rsidRPr="00C54309">
        <w:rPr>
          <w:color w:val="1D1B11" w:themeColor="background2" w:themeShade="1A"/>
        </w:rPr>
        <w:t>-</w:t>
      </w:r>
      <w:r w:rsidRPr="00C54309">
        <w:rPr>
          <w:color w:val="1D1B11" w:themeColor="background2" w:themeShade="1A"/>
        </w:rPr>
        <w:t>in on mobile via an ES256 device key.</w:t>
      </w:r>
    </w:p>
    <w:p w14:paraId="52E541EA" w14:textId="43022D70" w:rsidR="002A0875" w:rsidRPr="00C54309" w:rsidRDefault="00E14E46">
      <w:pPr>
        <w:pStyle w:val="ListBullet"/>
        <w:spacing w:after="60"/>
        <w:rPr>
          <w:color w:val="1D1B11" w:themeColor="background2" w:themeShade="1A"/>
        </w:rPr>
      </w:pPr>
      <w:r w:rsidRPr="00C54309">
        <w:rPr>
          <w:b/>
          <w:color w:val="1D1B11" w:themeColor="background2" w:themeShade="1A"/>
        </w:rPr>
        <w:t>Access tokens</w:t>
      </w:r>
      <w:r w:rsidRPr="00C54309">
        <w:rPr>
          <w:color w:val="1D1B11" w:themeColor="background2" w:themeShade="1A"/>
        </w:rPr>
        <w:t xml:space="preserve"> are short</w:t>
      </w:r>
      <w:r w:rsidR="00651C7F" w:rsidRPr="00C54309">
        <w:rPr>
          <w:color w:val="1D1B11" w:themeColor="background2" w:themeShade="1A"/>
        </w:rPr>
        <w:t>-</w:t>
      </w:r>
      <w:r w:rsidRPr="00C54309">
        <w:rPr>
          <w:color w:val="1D1B11" w:themeColor="background2" w:themeShade="1A"/>
        </w:rPr>
        <w:t xml:space="preserve">lived JWTs (HS256). </w:t>
      </w:r>
      <w:r w:rsidRPr="00C54309">
        <w:rPr>
          <w:b/>
          <w:color w:val="1D1B11" w:themeColor="background2" w:themeShade="1A"/>
        </w:rPr>
        <w:t>Refresh tokens</w:t>
      </w:r>
      <w:r w:rsidRPr="00C54309">
        <w:rPr>
          <w:color w:val="1D1B11" w:themeColor="background2" w:themeShade="1A"/>
        </w:rPr>
        <w:t xml:space="preserve"> rotate on use; the session has an </w:t>
      </w:r>
      <w:r w:rsidRPr="00C54309">
        <w:rPr>
          <w:b/>
          <w:color w:val="1D1B11" w:themeColor="background2" w:themeShade="1A"/>
        </w:rPr>
        <w:t>absolute 24</w:t>
      </w:r>
      <w:r w:rsidR="00651C7F" w:rsidRPr="00C54309">
        <w:rPr>
          <w:b/>
          <w:color w:val="1D1B11" w:themeColor="background2" w:themeShade="1A"/>
        </w:rPr>
        <w:t>-</w:t>
      </w:r>
      <w:r w:rsidRPr="00C54309">
        <w:rPr>
          <w:b/>
          <w:color w:val="1D1B11" w:themeColor="background2" w:themeShade="1A"/>
        </w:rPr>
        <w:t>hour cap</w:t>
      </w:r>
      <w:r w:rsidRPr="00C54309">
        <w:rPr>
          <w:color w:val="1D1B11" w:themeColor="background2" w:themeShade="1A"/>
        </w:rPr>
        <w:t>. Token reuse is detected and a per</w:t>
      </w:r>
      <w:r w:rsidR="00651C7F" w:rsidRPr="00C54309">
        <w:rPr>
          <w:color w:val="1D1B11" w:themeColor="background2" w:themeShade="1A"/>
        </w:rPr>
        <w:t>-</w:t>
      </w:r>
      <w:r w:rsidRPr="00C54309">
        <w:rPr>
          <w:color w:val="1D1B11" w:themeColor="background2" w:themeShade="1A"/>
        </w:rPr>
        <w:t xml:space="preserve">user </w:t>
      </w:r>
      <w:r w:rsidRPr="00C54309">
        <w:rPr>
          <w:b/>
          <w:color w:val="1D1B11" w:themeColor="background2" w:themeShade="1A"/>
        </w:rPr>
        <w:t>security</w:t>
      </w:r>
      <w:r w:rsidR="00651C7F" w:rsidRPr="00C54309">
        <w:rPr>
          <w:b/>
          <w:color w:val="1D1B11" w:themeColor="background2" w:themeShade="1A"/>
        </w:rPr>
        <w:t>-</w:t>
      </w:r>
      <w:r w:rsidRPr="00C54309">
        <w:rPr>
          <w:b/>
          <w:color w:val="1D1B11" w:themeColor="background2" w:themeShade="1A"/>
        </w:rPr>
        <w:t>stamp</w:t>
      </w:r>
      <w:r w:rsidRPr="00C54309">
        <w:rPr>
          <w:color w:val="1D1B11" w:themeColor="background2" w:themeShade="1A"/>
        </w:rPr>
        <w:t xml:space="preserve"> check lets the system revoke a session immediately.</w:t>
      </w:r>
    </w:p>
    <w:p w14:paraId="401E95EF" w14:textId="77777777" w:rsidR="002A0875" w:rsidRPr="00C54309" w:rsidRDefault="00E14E46">
      <w:pPr>
        <w:pStyle w:val="Heading2"/>
        <w:rPr>
          <w:color w:val="1D1B11" w:themeColor="background2" w:themeShade="1A"/>
        </w:rPr>
      </w:pPr>
      <w:bookmarkStart w:id="29" w:name="_Toc234420857"/>
      <w:r w:rsidRPr="00C54309">
        <w:rPr>
          <w:b w:val="0"/>
          <w:color w:val="1D1B11" w:themeColor="background2" w:themeShade="1A"/>
        </w:rPr>
        <w:t xml:space="preserve">8.2 </w:t>
      </w:r>
      <w:proofErr w:type="spellStart"/>
      <w:r w:rsidRPr="00C54309">
        <w:rPr>
          <w:b w:val="0"/>
          <w:color w:val="1D1B11" w:themeColor="background2" w:themeShade="1A"/>
        </w:rPr>
        <w:t>Authorisation</w:t>
      </w:r>
      <w:bookmarkEnd w:id="29"/>
      <w:proofErr w:type="spellEnd"/>
    </w:p>
    <w:p w14:paraId="706AC930" w14:textId="5D59BB30" w:rsidR="002A0875" w:rsidRPr="00C54309" w:rsidRDefault="00E14E46">
      <w:pPr>
        <w:pStyle w:val="ListBullet"/>
        <w:spacing w:after="60"/>
        <w:rPr>
          <w:color w:val="1D1B11" w:themeColor="background2" w:themeShade="1A"/>
        </w:rPr>
      </w:pPr>
      <w:r w:rsidRPr="00C54309">
        <w:rPr>
          <w:b/>
          <w:color w:val="1D1B11" w:themeColor="background2" w:themeShade="1A"/>
        </w:rPr>
        <w:t>RBAC with per</w:t>
      </w:r>
      <w:r w:rsidR="00651C7F" w:rsidRPr="00C54309">
        <w:rPr>
          <w:b/>
          <w:color w:val="1D1B11" w:themeColor="background2" w:themeShade="1A"/>
        </w:rPr>
        <w:t>-</w:t>
      </w:r>
      <w:r w:rsidRPr="00C54309">
        <w:rPr>
          <w:b/>
          <w:color w:val="1D1B11" w:themeColor="background2" w:themeShade="1A"/>
        </w:rPr>
        <w:t>page/per</w:t>
      </w:r>
      <w:r w:rsidR="00651C7F" w:rsidRPr="00C54309">
        <w:rPr>
          <w:b/>
          <w:color w:val="1D1B11" w:themeColor="background2" w:themeShade="1A"/>
        </w:rPr>
        <w:t>-</w:t>
      </w:r>
      <w:r w:rsidRPr="00C54309">
        <w:rPr>
          <w:b/>
          <w:color w:val="1D1B11" w:themeColor="background2" w:themeShade="1A"/>
        </w:rPr>
        <w:t>action permissions.</w:t>
      </w:r>
      <w:r w:rsidRPr="00C54309">
        <w:rPr>
          <w:color w:val="1D1B11" w:themeColor="background2" w:themeShade="1A"/>
        </w:rPr>
        <w:t xml:space="preserve"> Permission codes (format </w:t>
      </w:r>
      <w:proofErr w:type="spellStart"/>
      <w:r w:rsidRPr="00C54309">
        <w:rPr>
          <w:rFonts w:ascii="Consolas" w:hAnsi="Consolas"/>
          <w:color w:val="1D1B11" w:themeColor="background2" w:themeShade="1A"/>
          <w:sz w:val="19"/>
        </w:rPr>
        <w:t>Page.Action</w:t>
      </w:r>
      <w:proofErr w:type="spellEnd"/>
      <w:r w:rsidRPr="00C54309">
        <w:rPr>
          <w:color w:val="1D1B11" w:themeColor="background2" w:themeShade="1A"/>
        </w:rPr>
        <w:t xml:space="preserve">) live in a single </w:t>
      </w:r>
      <w:proofErr w:type="spellStart"/>
      <w:r w:rsidRPr="00C54309">
        <w:rPr>
          <w:rFonts w:ascii="Consolas" w:hAnsi="Consolas"/>
          <w:color w:val="1D1B11" w:themeColor="background2" w:themeShade="1A"/>
          <w:sz w:val="19"/>
        </w:rPr>
        <w:t>PermissionCatalog</w:t>
      </w:r>
      <w:proofErr w:type="spellEnd"/>
      <w:r w:rsidRPr="00C54309">
        <w:rPr>
          <w:color w:val="1D1B11" w:themeColor="background2" w:themeShade="1A"/>
        </w:rPr>
        <w:t xml:space="preserve">, are seeded idempotently, baked into the JWT as </w:t>
      </w:r>
      <w:r w:rsidRPr="00C54309">
        <w:rPr>
          <w:rFonts w:ascii="Consolas" w:hAnsi="Consolas"/>
          <w:color w:val="1D1B11" w:themeColor="background2" w:themeShade="1A"/>
          <w:sz w:val="19"/>
        </w:rPr>
        <w:t>perm</w:t>
      </w:r>
      <w:r w:rsidRPr="00C54309">
        <w:rPr>
          <w:color w:val="1D1B11" w:themeColor="background2" w:themeShade="1A"/>
        </w:rPr>
        <w:t xml:space="preserve"> claims, and enforced on </w:t>
      </w:r>
      <w:r w:rsidRPr="00C54309">
        <w:rPr>
          <w:b/>
          <w:color w:val="1D1B11" w:themeColor="background2" w:themeShade="1A"/>
        </w:rPr>
        <w:t>both</w:t>
      </w:r>
      <w:r w:rsidRPr="00C54309">
        <w:rPr>
          <w:color w:val="1D1B11" w:themeColor="background2" w:themeShade="1A"/>
        </w:rPr>
        <w:t xml:space="preserve"> the API and the Control Panel.</w:t>
      </w:r>
    </w:p>
    <w:p w14:paraId="4BB52EB2" w14:textId="77777777" w:rsidR="002A0875" w:rsidRPr="00C54309" w:rsidRDefault="00E14E46">
      <w:pPr>
        <w:pStyle w:val="ListBullet"/>
        <w:spacing w:after="60"/>
        <w:rPr>
          <w:color w:val="1D1B11" w:themeColor="background2" w:themeShade="1A"/>
        </w:rPr>
      </w:pPr>
      <w:r w:rsidRPr="00C54309">
        <w:rPr>
          <w:b/>
          <w:color w:val="1D1B11" w:themeColor="background2" w:themeShade="1A"/>
        </w:rPr>
        <w:t>Administrator holds the wildcard *</w:t>
      </w:r>
      <w:r w:rsidRPr="00C54309">
        <w:rPr>
          <w:color w:val="1D1B11" w:themeColor="background2" w:themeShade="1A"/>
        </w:rPr>
        <w:t xml:space="preserve"> and satisfies any permission.</w:t>
      </w:r>
    </w:p>
    <w:p w14:paraId="00CD510A" w14:textId="0CE2A18D" w:rsidR="002A0875" w:rsidRPr="00C54309" w:rsidRDefault="00E14E46">
      <w:pPr>
        <w:pStyle w:val="ListBullet"/>
        <w:spacing w:after="60"/>
        <w:rPr>
          <w:color w:val="1D1B11" w:themeColor="background2" w:themeShade="1A"/>
        </w:rPr>
      </w:pPr>
      <w:r w:rsidRPr="00C54309">
        <w:rPr>
          <w:color w:val="1D1B11" w:themeColor="background2" w:themeShade="1A"/>
        </w:rPr>
        <w:t>Build</w:t>
      </w:r>
      <w:r w:rsidR="00651C7F" w:rsidRPr="00C54309">
        <w:rPr>
          <w:color w:val="1D1B11" w:themeColor="background2" w:themeShade="1A"/>
        </w:rPr>
        <w:t>-</w:t>
      </w:r>
      <w:r w:rsidRPr="00C54309">
        <w:rPr>
          <w:color w:val="1D1B11" w:themeColor="background2" w:themeShade="1A"/>
        </w:rPr>
        <w:t xml:space="preserve">time tests fail the build if a Control Panel page or admin endpoint is missing its permission gate </w:t>
      </w:r>
      <w:r w:rsidR="00FD7A2B">
        <w:rPr>
          <w:color w:val="1D1B11" w:themeColor="background2" w:themeShade="1A"/>
        </w:rPr>
        <w:t>-</w:t>
      </w:r>
      <w:r w:rsidRPr="00C54309">
        <w:rPr>
          <w:color w:val="1D1B11" w:themeColor="background2" w:themeShade="1A"/>
        </w:rPr>
        <w:t xml:space="preserve"> an ungated admin surface is treated as a security defect.</w:t>
      </w:r>
    </w:p>
    <w:p w14:paraId="5FAA8F19" w14:textId="77777777" w:rsidR="002A0875" w:rsidRPr="00C54309" w:rsidRDefault="00E14E46">
      <w:pPr>
        <w:pStyle w:val="Heading2"/>
        <w:rPr>
          <w:color w:val="1D1B11" w:themeColor="background2" w:themeShade="1A"/>
        </w:rPr>
      </w:pPr>
      <w:bookmarkStart w:id="30" w:name="_Toc234420858"/>
      <w:r w:rsidRPr="00C54309">
        <w:rPr>
          <w:b w:val="0"/>
          <w:color w:val="1D1B11" w:themeColor="background2" w:themeShade="1A"/>
        </w:rPr>
        <w:t>8.3 Request protection and hardening</w:t>
      </w:r>
      <w:bookmarkEnd w:id="30"/>
    </w:p>
    <w:p w14:paraId="2D40A134" w14:textId="1E19D89C" w:rsidR="002A0875" w:rsidRPr="00C54309" w:rsidRDefault="00E14E46">
      <w:pPr>
        <w:pStyle w:val="ListBullet"/>
        <w:spacing w:after="60"/>
        <w:rPr>
          <w:color w:val="1D1B11" w:themeColor="background2" w:themeShade="1A"/>
        </w:rPr>
      </w:pPr>
      <w:r w:rsidRPr="00C54309">
        <w:rPr>
          <w:b/>
          <w:color w:val="1D1B11" w:themeColor="background2" w:themeShade="1A"/>
        </w:rPr>
        <w:t>Rate limiting</w:t>
      </w:r>
      <w:r w:rsidRPr="00C54309">
        <w:rPr>
          <w:color w:val="1D1B11" w:themeColor="background2" w:themeShade="1A"/>
        </w:rPr>
        <w:t xml:space="preserve"> is multi</w:t>
      </w:r>
      <w:r w:rsidR="00651C7F" w:rsidRPr="00C54309">
        <w:rPr>
          <w:color w:val="1D1B11" w:themeColor="background2" w:themeShade="1A"/>
        </w:rPr>
        <w:t>-</w:t>
      </w:r>
      <w:r w:rsidRPr="00C54309">
        <w:rPr>
          <w:color w:val="1D1B11" w:themeColor="background2" w:themeShade="1A"/>
        </w:rPr>
        <w:t>dimensional: per</w:t>
      </w:r>
      <w:r w:rsidR="00651C7F" w:rsidRPr="00C54309">
        <w:rPr>
          <w:color w:val="1D1B11" w:themeColor="background2" w:themeShade="1A"/>
        </w:rPr>
        <w:t>-</w:t>
      </w:r>
      <w:r w:rsidRPr="00C54309">
        <w:rPr>
          <w:color w:val="1D1B11" w:themeColor="background2" w:themeShade="1A"/>
        </w:rPr>
        <w:t>IP (auth bucket), per</w:t>
      </w:r>
      <w:r w:rsidR="00651C7F" w:rsidRPr="00C54309">
        <w:rPr>
          <w:color w:val="1D1B11" w:themeColor="background2" w:themeShade="1A"/>
        </w:rPr>
        <w:t>-</w:t>
      </w:r>
      <w:r w:rsidRPr="00C54309">
        <w:rPr>
          <w:color w:val="1D1B11" w:themeColor="background2" w:themeShade="1A"/>
        </w:rPr>
        <w:t>email (credential endpoints), a global safety cap, and per</w:t>
      </w:r>
      <w:r w:rsidR="00651C7F" w:rsidRPr="00C54309">
        <w:rPr>
          <w:color w:val="1D1B11" w:themeColor="background2" w:themeShade="1A"/>
        </w:rPr>
        <w:t>-</w:t>
      </w:r>
      <w:r w:rsidRPr="00C54309">
        <w:rPr>
          <w:color w:val="1D1B11" w:themeColor="background2" w:themeShade="1A"/>
        </w:rPr>
        <w:t>admin (AI test). Rejections are audited.</w:t>
      </w:r>
    </w:p>
    <w:p w14:paraId="23751525" w14:textId="6C484F4F" w:rsidR="002A0875" w:rsidRPr="00C54309" w:rsidRDefault="00E14E46">
      <w:pPr>
        <w:pStyle w:val="ListBullet"/>
        <w:spacing w:after="60"/>
        <w:rPr>
          <w:color w:val="1D1B11" w:themeColor="background2" w:themeShade="1A"/>
        </w:rPr>
      </w:pPr>
      <w:r w:rsidRPr="00C54309">
        <w:rPr>
          <w:b/>
          <w:color w:val="1D1B11" w:themeColor="background2" w:themeShade="1A"/>
        </w:rPr>
        <w:t>Security headers</w:t>
      </w:r>
      <w:r w:rsidRPr="00C54309">
        <w:rPr>
          <w:color w:val="1D1B11" w:themeColor="background2" w:themeShade="1A"/>
        </w:rPr>
        <w:t xml:space="preserve"> and a </w:t>
      </w:r>
      <w:r w:rsidRPr="00C54309">
        <w:rPr>
          <w:b/>
          <w:color w:val="1D1B11" w:themeColor="background2" w:themeShade="1A"/>
        </w:rPr>
        <w:t>Content</w:t>
      </w:r>
      <w:r w:rsidR="00651C7F" w:rsidRPr="00C54309">
        <w:rPr>
          <w:b/>
          <w:color w:val="1D1B11" w:themeColor="background2" w:themeShade="1A"/>
        </w:rPr>
        <w:t>-</w:t>
      </w:r>
      <w:r w:rsidRPr="00C54309">
        <w:rPr>
          <w:b/>
          <w:color w:val="1D1B11" w:themeColor="background2" w:themeShade="1A"/>
        </w:rPr>
        <w:t>Security</w:t>
      </w:r>
      <w:r w:rsidR="00651C7F" w:rsidRPr="00C54309">
        <w:rPr>
          <w:b/>
          <w:color w:val="1D1B11" w:themeColor="background2" w:themeShade="1A"/>
        </w:rPr>
        <w:t>-</w:t>
      </w:r>
      <w:r w:rsidRPr="00C54309">
        <w:rPr>
          <w:b/>
          <w:color w:val="1D1B11" w:themeColor="background2" w:themeShade="1A"/>
        </w:rPr>
        <w:t>Policy</w:t>
      </w:r>
      <w:r w:rsidRPr="00C54309">
        <w:rPr>
          <w:color w:val="1D1B11" w:themeColor="background2" w:themeShade="1A"/>
        </w:rPr>
        <w:t xml:space="preserve"> are applied; </w:t>
      </w:r>
      <w:proofErr w:type="spellStart"/>
      <w:r w:rsidRPr="00C54309">
        <w:rPr>
          <w:color w:val="1D1B11" w:themeColor="background2" w:themeShade="1A"/>
        </w:rPr>
        <w:t>OpenAPI</w:t>
      </w:r>
      <w:proofErr w:type="spellEnd"/>
      <w:r w:rsidRPr="00C54309">
        <w:rPr>
          <w:color w:val="1D1B11" w:themeColor="background2" w:themeShade="1A"/>
        </w:rPr>
        <w:t>/Swagger is gated by Basic auth and disabled by default in production.</w:t>
      </w:r>
    </w:p>
    <w:p w14:paraId="5DB8EA55" w14:textId="78381583" w:rsidR="002A0875" w:rsidRPr="00C54309" w:rsidRDefault="00E14E46">
      <w:pPr>
        <w:pStyle w:val="ListBullet"/>
        <w:spacing w:after="60"/>
        <w:rPr>
          <w:color w:val="1D1B11" w:themeColor="background2" w:themeShade="1A"/>
        </w:rPr>
      </w:pPr>
      <w:r w:rsidRPr="00C54309">
        <w:rPr>
          <w:b/>
          <w:color w:val="1D1B11" w:themeColor="background2" w:themeShade="1A"/>
        </w:rPr>
        <w:t>Secrets</w:t>
      </w:r>
      <w:r w:rsidRPr="00C54309">
        <w:rPr>
          <w:color w:val="1D1B11" w:themeColor="background2" w:themeShade="1A"/>
        </w:rPr>
        <w:t xml:space="preserve"> (JWT signing key, ID</w:t>
      </w:r>
      <w:r w:rsidR="00651C7F" w:rsidRPr="00C54309">
        <w:rPr>
          <w:color w:val="1D1B11" w:themeColor="background2" w:themeShade="1A"/>
        </w:rPr>
        <w:t>-</w:t>
      </w:r>
      <w:r w:rsidRPr="00C54309">
        <w:rPr>
          <w:color w:val="1D1B11" w:themeColor="background2" w:themeShade="1A"/>
        </w:rPr>
        <w:t xml:space="preserve">document encryption key, SMTP password, AI keys) come from environment variables, never committed; the API </w:t>
      </w:r>
      <w:r w:rsidRPr="00C54309">
        <w:rPr>
          <w:b/>
          <w:color w:val="1D1B11" w:themeColor="background2" w:themeShade="1A"/>
        </w:rPr>
        <w:t>fails to boot</w:t>
      </w:r>
      <w:r w:rsidRPr="00C54309">
        <w:rPr>
          <w:color w:val="1D1B11" w:themeColor="background2" w:themeShade="1A"/>
        </w:rPr>
        <w:t xml:space="preserve"> in production when required secrets are missing.</w:t>
      </w:r>
    </w:p>
    <w:p w14:paraId="1A029A12" w14:textId="77777777" w:rsidR="002A0875" w:rsidRPr="00C54309" w:rsidRDefault="00E14E46">
      <w:pPr>
        <w:pStyle w:val="Heading2"/>
        <w:rPr>
          <w:color w:val="1D1B11" w:themeColor="background2" w:themeShade="1A"/>
        </w:rPr>
      </w:pPr>
      <w:bookmarkStart w:id="31" w:name="_Toc234420859"/>
      <w:r w:rsidRPr="00C54309">
        <w:rPr>
          <w:b w:val="0"/>
          <w:color w:val="1D1B11" w:themeColor="background2" w:themeShade="1A"/>
        </w:rPr>
        <w:t>8.4 Data protection and audit</w:t>
      </w:r>
      <w:bookmarkEnd w:id="31"/>
    </w:p>
    <w:p w14:paraId="70DD5A2F" w14:textId="41533B80" w:rsidR="002A0875" w:rsidRPr="00C54309" w:rsidRDefault="00E14E46">
      <w:pPr>
        <w:pStyle w:val="ListBullet"/>
        <w:spacing w:after="60"/>
        <w:rPr>
          <w:color w:val="1D1B11" w:themeColor="background2" w:themeShade="1A"/>
        </w:rPr>
      </w:pPr>
      <w:r w:rsidRPr="00C54309">
        <w:rPr>
          <w:b/>
          <w:color w:val="1D1B11" w:themeColor="background2" w:themeShade="1A"/>
        </w:rPr>
        <w:t>PII encrypted at rest</w:t>
      </w:r>
      <w:r w:rsidRPr="00C54309">
        <w:rPr>
          <w:color w:val="1D1B11" w:themeColor="background2" w:themeShade="1A"/>
        </w:rPr>
        <w:t xml:space="preserve"> (ID numbers, mobiles, ID</w:t>
      </w:r>
      <w:r w:rsidR="00651C7F" w:rsidRPr="00C54309">
        <w:rPr>
          <w:color w:val="1D1B11" w:themeColor="background2" w:themeShade="1A"/>
        </w:rPr>
        <w:t>-</w:t>
      </w:r>
      <w:r w:rsidRPr="00C54309">
        <w:rPr>
          <w:color w:val="1D1B11" w:themeColor="background2" w:themeShade="1A"/>
        </w:rPr>
        <w:t>document images).</w:t>
      </w:r>
    </w:p>
    <w:p w14:paraId="76D9BF5F" w14:textId="0A18CD4E" w:rsidR="002A0875" w:rsidRPr="00C54309" w:rsidRDefault="00E14E46">
      <w:pPr>
        <w:pStyle w:val="ListBullet"/>
        <w:spacing w:after="60"/>
        <w:rPr>
          <w:color w:val="1D1B11" w:themeColor="background2" w:themeShade="1A"/>
        </w:rPr>
      </w:pPr>
      <w:r w:rsidRPr="00C54309">
        <w:rPr>
          <w:b/>
          <w:color w:val="1D1B11" w:themeColor="background2" w:themeShade="1A"/>
        </w:rPr>
        <w:t>The two</w:t>
      </w:r>
      <w:r w:rsidR="00651C7F" w:rsidRPr="00C54309">
        <w:rPr>
          <w:b/>
          <w:color w:val="1D1B11" w:themeColor="background2" w:themeShade="1A"/>
        </w:rPr>
        <w:t>-</w:t>
      </w:r>
      <w:r w:rsidRPr="00C54309">
        <w:rPr>
          <w:b/>
          <w:color w:val="1D1B11" w:themeColor="background2" w:themeShade="1A"/>
        </w:rPr>
        <w:t>database split is itself a control</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the identity surface is isolated and frozen.</w:t>
      </w:r>
    </w:p>
    <w:p w14:paraId="1A8F9AEC" w14:textId="50D25C0B" w:rsidR="002A0875" w:rsidRPr="00C54309" w:rsidRDefault="00E14E46">
      <w:pPr>
        <w:pStyle w:val="ListBullet"/>
        <w:spacing w:after="60"/>
        <w:rPr>
          <w:color w:val="1D1B11" w:themeColor="background2" w:themeShade="1A"/>
        </w:rPr>
      </w:pPr>
      <w:r w:rsidRPr="00C54309">
        <w:rPr>
          <w:b/>
          <w:color w:val="1D1B11" w:themeColor="background2" w:themeShade="1A"/>
        </w:rPr>
        <w:t>Two audit trails:</w:t>
      </w:r>
      <w:r w:rsidRPr="00C54309">
        <w:rPr>
          <w:color w:val="1D1B11" w:themeColor="background2" w:themeShade="1A"/>
        </w:rPr>
        <w:t xml:space="preserve"> a durable </w:t>
      </w:r>
      <w:proofErr w:type="spellStart"/>
      <w:r w:rsidRPr="00C54309">
        <w:rPr>
          <w:b/>
          <w:color w:val="1D1B11" w:themeColor="background2" w:themeShade="1A"/>
        </w:rPr>
        <w:t>OperationLog</w:t>
      </w:r>
      <w:proofErr w:type="spellEnd"/>
      <w:r w:rsidRPr="00C54309">
        <w:rPr>
          <w:color w:val="1D1B11" w:themeColor="background2" w:themeShade="1A"/>
        </w:rPr>
        <w:t xml:space="preserve"> of security</w:t>
      </w:r>
      <w:r w:rsidR="00651C7F" w:rsidRPr="00C54309">
        <w:rPr>
          <w:color w:val="1D1B11" w:themeColor="background2" w:themeShade="1A"/>
        </w:rPr>
        <w:t>-</w:t>
      </w:r>
      <w:r w:rsidRPr="00C54309">
        <w:rPr>
          <w:color w:val="1D1B11" w:themeColor="background2" w:themeShade="1A"/>
        </w:rPr>
        <w:t>relevant business events (sign</w:t>
      </w:r>
      <w:r w:rsidR="00651C7F" w:rsidRPr="00C54309">
        <w:rPr>
          <w:color w:val="1D1B11" w:themeColor="background2" w:themeShade="1A"/>
        </w:rPr>
        <w:t>-</w:t>
      </w:r>
      <w:r w:rsidRPr="00C54309">
        <w:rPr>
          <w:color w:val="1D1B11" w:themeColor="background2" w:themeShade="1A"/>
        </w:rPr>
        <w:t xml:space="preserve">in, approvals, configuration changes, …) and a </w:t>
      </w:r>
      <w:proofErr w:type="spellStart"/>
      <w:r w:rsidRPr="00C54309">
        <w:rPr>
          <w:b/>
          <w:color w:val="1D1B11" w:themeColor="background2" w:themeShade="1A"/>
        </w:rPr>
        <w:t>RowAudit</w:t>
      </w:r>
      <w:proofErr w:type="spellEnd"/>
      <w:r w:rsidRPr="00C54309">
        <w:rPr>
          <w:color w:val="1D1B11" w:themeColor="background2" w:themeShade="1A"/>
        </w:rPr>
        <w:t xml:space="preserve"> row</w:t>
      </w:r>
      <w:r w:rsidR="00651C7F" w:rsidRPr="00C54309">
        <w:rPr>
          <w:color w:val="1D1B11" w:themeColor="background2" w:themeShade="1A"/>
        </w:rPr>
        <w:t>-</w:t>
      </w:r>
      <w:r w:rsidRPr="00C54309">
        <w:rPr>
          <w:color w:val="1D1B11" w:themeColor="background2" w:themeShade="1A"/>
        </w:rPr>
        <w:t>level change log (insert/update/delete with before/after images), both append</w:t>
      </w:r>
      <w:r w:rsidR="00651C7F" w:rsidRPr="00C54309">
        <w:rPr>
          <w:color w:val="1D1B11" w:themeColor="background2" w:themeShade="1A"/>
        </w:rPr>
        <w:t>-</w:t>
      </w:r>
      <w:r w:rsidRPr="00C54309">
        <w:rPr>
          <w:color w:val="1D1B11" w:themeColor="background2" w:themeShade="1A"/>
        </w:rPr>
        <w:t>only with actor snapshots and correlation IDs.</w:t>
      </w:r>
    </w:p>
    <w:p w14:paraId="12370982" w14:textId="77777777" w:rsidR="002A0875" w:rsidRPr="00C54309" w:rsidRDefault="00E14E46">
      <w:pPr>
        <w:pStyle w:val="Heading2"/>
        <w:rPr>
          <w:color w:val="1D1B11" w:themeColor="background2" w:themeShade="1A"/>
        </w:rPr>
      </w:pPr>
      <w:bookmarkStart w:id="32" w:name="_Toc234420860"/>
      <w:r w:rsidRPr="00C54309">
        <w:rPr>
          <w:b w:val="0"/>
          <w:color w:val="1D1B11" w:themeColor="background2" w:themeShade="1A"/>
        </w:rPr>
        <w:t>8.5 Compliance posture</w:t>
      </w:r>
      <w:bookmarkEnd w:id="32"/>
    </w:p>
    <w:p w14:paraId="6474756C" w14:textId="64FB0A30" w:rsidR="002A0875" w:rsidRPr="00C54309" w:rsidRDefault="00E14E46">
      <w:pPr>
        <w:rPr>
          <w:color w:val="1D1B11" w:themeColor="background2" w:themeShade="1A"/>
        </w:rPr>
      </w:pPr>
      <w:r w:rsidRPr="00C54309">
        <w:rPr>
          <w:color w:val="1D1B11" w:themeColor="background2" w:themeShade="1A"/>
        </w:rPr>
        <w:t xml:space="preserve">The system is being aligned to the </w:t>
      </w:r>
      <w:r w:rsidRPr="00C54309">
        <w:rPr>
          <w:b/>
          <w:color w:val="1D1B11" w:themeColor="background2" w:themeShade="1A"/>
        </w:rPr>
        <w:t>NCA Secure Application Development Standard</w:t>
      </w:r>
      <w:r w:rsidRPr="00C54309">
        <w:rPr>
          <w:color w:val="1D1B11" w:themeColor="background2" w:themeShade="1A"/>
        </w:rPr>
        <w:t xml:space="preserve"> (and ECC / OWASP baselines). A documented gap analysis drives a remediation </w:t>
      </w:r>
      <w:proofErr w:type="spellStart"/>
      <w:r w:rsidRPr="00C54309">
        <w:rPr>
          <w:color w:val="1D1B11" w:themeColor="background2" w:themeShade="1A"/>
        </w:rPr>
        <w:t>programme</w:t>
      </w:r>
      <w:proofErr w:type="spellEnd"/>
      <w:r w:rsidRPr="00C54309">
        <w:rPr>
          <w:color w:val="1D1B11" w:themeColor="background2" w:themeShade="1A"/>
        </w:rPr>
        <w:t xml:space="preserve"> (password policy, PII</w:t>
      </w:r>
      <w:r w:rsidR="00651C7F" w:rsidRPr="00C54309">
        <w:rPr>
          <w:color w:val="1D1B11" w:themeColor="background2" w:themeShade="1A"/>
        </w:rPr>
        <w:t>-</w:t>
      </w:r>
      <w:r w:rsidRPr="00C54309">
        <w:rPr>
          <w:color w:val="1D1B11" w:themeColor="background2" w:themeShade="1A"/>
        </w:rPr>
        <w:t>at</w:t>
      </w:r>
      <w:r w:rsidR="00651C7F" w:rsidRPr="00C54309">
        <w:rPr>
          <w:color w:val="1D1B11" w:themeColor="background2" w:themeShade="1A"/>
        </w:rPr>
        <w:t>-</w:t>
      </w:r>
      <w:r w:rsidRPr="00C54309">
        <w:rPr>
          <w:color w:val="1D1B11" w:themeColor="background2" w:themeShade="1A"/>
        </w:rPr>
        <w:t>rest, CSP, audit</w:t>
      </w:r>
      <w:r w:rsidR="00651C7F" w:rsidRPr="00C54309">
        <w:rPr>
          <w:color w:val="1D1B11" w:themeColor="background2" w:themeShade="1A"/>
        </w:rPr>
        <w:t>-</w:t>
      </w:r>
      <w:r w:rsidRPr="00C54309">
        <w:rPr>
          <w:color w:val="1D1B11" w:themeColor="background2" w:themeShade="1A"/>
        </w:rPr>
        <w:t>of</w:t>
      </w:r>
      <w:r w:rsidR="00651C7F" w:rsidRPr="00C54309">
        <w:rPr>
          <w:color w:val="1D1B11" w:themeColor="background2" w:themeShade="1A"/>
        </w:rPr>
        <w:t>-</w:t>
      </w:r>
      <w:r w:rsidRPr="00C54309">
        <w:rPr>
          <w:color w:val="1D1B11" w:themeColor="background2" w:themeShade="1A"/>
        </w:rPr>
        <w:t>denials, upload AV scanning, CI test</w:t>
      </w:r>
      <w:r w:rsidR="00651C7F" w:rsidRPr="00C54309">
        <w:rPr>
          <w:color w:val="1D1B11" w:themeColor="background2" w:themeShade="1A"/>
        </w:rPr>
        <w:t>-</w:t>
      </w:r>
      <w:r w:rsidRPr="00C54309">
        <w:rPr>
          <w:color w:val="1D1B11" w:themeColor="background2" w:themeShade="1A"/>
        </w:rPr>
        <w:t xml:space="preserve">gate + dependency/SCA + SBOM, threat model). Several items are </w:t>
      </w:r>
      <w:r w:rsidRPr="00C54309">
        <w:rPr>
          <w:b/>
          <w:color w:val="1D1B11" w:themeColor="background2" w:themeShade="1A"/>
        </w:rPr>
        <w:t>owner/operations actions</w:t>
      </w:r>
      <w:r w:rsidRPr="00C54309">
        <w:rPr>
          <w:color w:val="1D1B11" w:themeColor="background2" w:themeShade="1A"/>
        </w:rPr>
        <w:t xml:space="preserve"> (rotate committed secrets, issue a CA certificate, remove the development TLS bypass in the mobile release, WAF, independent penetration test) and remain open at the time of writing.</w:t>
      </w:r>
    </w:p>
    <w:p w14:paraId="62C9AF16" w14:textId="77777777" w:rsidR="002A0875" w:rsidRPr="00C54309" w:rsidRDefault="002A0875">
      <w:pPr>
        <w:pBdr>
          <w:bottom w:val="single" w:sz="4" w:space="6" w:color="D5DDE5"/>
        </w:pBdr>
        <w:spacing w:before="40" w:after="40"/>
        <w:rPr>
          <w:color w:val="1D1B11" w:themeColor="background2" w:themeShade="1A"/>
        </w:rPr>
      </w:pPr>
    </w:p>
    <w:p w14:paraId="6E4ECCAF" w14:textId="77777777" w:rsidR="002A0875" w:rsidRPr="00C54309" w:rsidRDefault="00E14E46">
      <w:pPr>
        <w:pStyle w:val="Heading1"/>
        <w:pBdr>
          <w:bottom w:val="single" w:sz="6" w:space="6" w:color="E8C060"/>
        </w:pBdr>
        <w:rPr>
          <w:color w:val="1D1B11" w:themeColor="background2" w:themeShade="1A"/>
        </w:rPr>
      </w:pPr>
      <w:bookmarkStart w:id="33" w:name="_Toc234420861"/>
      <w:r w:rsidRPr="00C54309">
        <w:rPr>
          <w:b w:val="0"/>
          <w:color w:val="1D1B11" w:themeColor="background2" w:themeShade="1A"/>
        </w:rPr>
        <w:t>9. Deployment and operations</w:t>
      </w:r>
      <w:bookmarkEnd w:id="33"/>
    </w:p>
    <w:p w14:paraId="600F52C7" w14:textId="77777777" w:rsidR="002A0875" w:rsidRPr="00C54309" w:rsidRDefault="00E14E46">
      <w:pPr>
        <w:pStyle w:val="Heading2"/>
        <w:rPr>
          <w:color w:val="1D1B11" w:themeColor="background2" w:themeShade="1A"/>
        </w:rPr>
      </w:pPr>
      <w:bookmarkStart w:id="34" w:name="_Toc234420862"/>
      <w:r w:rsidRPr="00C54309">
        <w:rPr>
          <w:b w:val="0"/>
          <w:color w:val="1D1B11" w:themeColor="background2" w:themeShade="1A"/>
        </w:rPr>
        <w:t>9.1 Environments</w:t>
      </w:r>
      <w:bookmarkEnd w:id="34"/>
    </w:p>
    <w:p w14:paraId="46E78A36" w14:textId="60834286" w:rsidR="002A0875" w:rsidRPr="00C54309" w:rsidRDefault="00E14E46">
      <w:pPr>
        <w:rPr>
          <w:color w:val="1D1B11" w:themeColor="background2" w:themeShade="1A"/>
        </w:rPr>
      </w:pPr>
      <w:r w:rsidRPr="00C54309">
        <w:rPr>
          <w:color w:val="1D1B11" w:themeColor="background2" w:themeShade="1A"/>
        </w:rPr>
        <w:t>Four</w:t>
      </w:r>
      <w:r w:rsidR="00651C7F" w:rsidRPr="00C54309">
        <w:rPr>
          <w:color w:val="1D1B11" w:themeColor="background2" w:themeShade="1A"/>
        </w:rPr>
        <w:t>-</w:t>
      </w:r>
      <w:r w:rsidRPr="00C54309">
        <w:rPr>
          <w:color w:val="1D1B11" w:themeColor="background2" w:themeShade="1A"/>
        </w:rPr>
        <w:t xml:space="preserve">stage promotion: </w:t>
      </w:r>
      <w:r w:rsidRPr="00C54309">
        <w:rPr>
          <w:b/>
          <w:color w:val="1D1B11" w:themeColor="background2" w:themeShade="1A"/>
        </w:rPr>
        <w:t>Development → Test → Staging → Production</w:t>
      </w:r>
      <w:r w:rsidRPr="00C54309">
        <w:rPr>
          <w:color w:val="1D1B11" w:themeColor="background2" w:themeShade="1A"/>
        </w:rPr>
        <w:t>, no skipping; a failing gate stops promotion. Development/Test run a single</w:t>
      </w:r>
      <w:r w:rsidR="00651C7F" w:rsidRPr="00C54309">
        <w:rPr>
          <w:color w:val="1D1B11" w:themeColor="background2" w:themeShade="1A"/>
        </w:rPr>
        <w:t>-</w:t>
      </w:r>
      <w:r w:rsidRPr="00C54309">
        <w:rPr>
          <w:color w:val="1D1B11" w:themeColor="background2" w:themeShade="1A"/>
        </w:rPr>
        <w:t>server topology; the event</w:t>
      </w:r>
      <w:r w:rsidR="00651C7F" w:rsidRPr="00C54309">
        <w:rPr>
          <w:color w:val="1D1B11" w:themeColor="background2" w:themeShade="1A"/>
        </w:rPr>
        <w:t>-</w:t>
      </w:r>
      <w:r w:rsidRPr="00C54309">
        <w:rPr>
          <w:color w:val="1D1B11" w:themeColor="background2" w:themeShade="1A"/>
        </w:rPr>
        <w:t>day production topology is built scale</w:t>
      </w:r>
      <w:r w:rsidR="00651C7F" w:rsidRPr="00C54309">
        <w:rPr>
          <w:color w:val="1D1B11" w:themeColor="background2" w:themeShade="1A"/>
        </w:rPr>
        <w:t>-</w:t>
      </w:r>
      <w:r w:rsidRPr="00C54309">
        <w:rPr>
          <w:color w:val="1D1B11" w:themeColor="background2" w:themeShade="1A"/>
        </w:rPr>
        <w:t xml:space="preserve">ready (stateless API, </w:t>
      </w:r>
      <w:proofErr w:type="spellStart"/>
      <w:r w:rsidRPr="00C54309">
        <w:rPr>
          <w:color w:val="1D1B11" w:themeColor="background2" w:themeShade="1A"/>
        </w:rPr>
        <w:t>externalised</w:t>
      </w:r>
      <w:proofErr w:type="spellEnd"/>
      <w:r w:rsidRPr="00C54309">
        <w:rPr>
          <w:color w:val="1D1B11" w:themeColor="background2" w:themeShade="1A"/>
        </w:rPr>
        <w:t xml:space="preserve"> config) so scale</w:t>
      </w:r>
      <w:r w:rsidR="00651C7F" w:rsidRPr="00C54309">
        <w:rPr>
          <w:color w:val="1D1B11" w:themeColor="background2" w:themeShade="1A"/>
        </w:rPr>
        <w:t>-</w:t>
      </w:r>
      <w:r w:rsidRPr="00C54309">
        <w:rPr>
          <w:color w:val="1D1B11" w:themeColor="background2" w:themeShade="1A"/>
        </w:rPr>
        <w:t>out is a deployment change, not a redesign.</w:t>
      </w:r>
    </w:p>
    <w:p w14:paraId="3BAE255D" w14:textId="77777777" w:rsidR="002A0875" w:rsidRPr="00C54309" w:rsidRDefault="00E14E46">
      <w:pPr>
        <w:pStyle w:val="Heading2"/>
        <w:rPr>
          <w:color w:val="1D1B11" w:themeColor="background2" w:themeShade="1A"/>
        </w:rPr>
      </w:pPr>
      <w:bookmarkStart w:id="35" w:name="_Toc234420863"/>
      <w:r w:rsidRPr="00C54309">
        <w:rPr>
          <w:b w:val="0"/>
          <w:color w:val="1D1B11" w:themeColor="background2" w:themeShade="1A"/>
        </w:rPr>
        <w:t>9.2 CI/CD</w:t>
      </w:r>
      <w:bookmarkEnd w:id="35"/>
    </w:p>
    <w:p w14:paraId="22DC4245" w14:textId="661B9645" w:rsidR="002A0875" w:rsidRPr="00C54309" w:rsidRDefault="00E14E46">
      <w:pPr>
        <w:rPr>
          <w:color w:val="1D1B11" w:themeColor="background2" w:themeShade="1A"/>
        </w:rPr>
      </w:pPr>
      <w:r w:rsidRPr="00C54309">
        <w:rPr>
          <w:color w:val="1D1B11" w:themeColor="background2" w:themeShade="1A"/>
        </w:rPr>
        <w:t>Trunk</w:t>
      </w:r>
      <w:r w:rsidR="00651C7F" w:rsidRPr="00C54309">
        <w:rPr>
          <w:color w:val="1D1B11" w:themeColor="background2" w:themeShade="1A"/>
        </w:rPr>
        <w:t>-</w:t>
      </w:r>
      <w:r w:rsidRPr="00C54309">
        <w:rPr>
          <w:color w:val="1D1B11" w:themeColor="background2" w:themeShade="1A"/>
        </w:rPr>
        <w:t xml:space="preserve">based on </w:t>
      </w:r>
      <w:r w:rsidRPr="00C54309">
        <w:rPr>
          <w:rFonts w:ascii="Consolas" w:hAnsi="Consolas"/>
          <w:color w:val="1D1B11" w:themeColor="background2" w:themeShade="1A"/>
          <w:sz w:val="19"/>
        </w:rPr>
        <w:t>main</w:t>
      </w:r>
      <w:r w:rsidRPr="00C54309">
        <w:rPr>
          <w:color w:val="1D1B11" w:themeColor="background2" w:themeShade="1A"/>
        </w:rPr>
        <w:t xml:space="preserve"> with pull</w:t>
      </w:r>
      <w:r w:rsidR="00651C7F" w:rsidRPr="00C54309">
        <w:rPr>
          <w:color w:val="1D1B11" w:themeColor="background2" w:themeShade="1A"/>
        </w:rPr>
        <w:t>-</w:t>
      </w:r>
      <w:r w:rsidRPr="00C54309">
        <w:rPr>
          <w:color w:val="1D1B11" w:themeColor="background2" w:themeShade="1A"/>
        </w:rPr>
        <w:t>request review. The pipeline builds three apps in Release with zero</w:t>
      </w:r>
      <w:r w:rsidR="00651C7F" w:rsidRPr="00C54309">
        <w:rPr>
          <w:color w:val="1D1B11" w:themeColor="background2" w:themeShade="1A"/>
        </w:rPr>
        <w:t>-</w:t>
      </w:r>
      <w:r w:rsidRPr="00C54309">
        <w:rPr>
          <w:color w:val="1D1B11" w:themeColor="background2" w:themeShade="1A"/>
        </w:rPr>
        <w:t>warnings, runs unit/integration/E2E tests as a gate, runs dependency vulnerability scanning and SBOM generation, then deploys to IIS sites with last</w:t>
      </w:r>
      <w:r w:rsidR="00651C7F" w:rsidRPr="00C54309">
        <w:rPr>
          <w:color w:val="1D1B11" w:themeColor="background2" w:themeShade="1A"/>
        </w:rPr>
        <w:t>-</w:t>
      </w:r>
      <w:r w:rsidRPr="00C54309">
        <w:rPr>
          <w:color w:val="1D1B11" w:themeColor="background2" w:themeShade="1A"/>
        </w:rPr>
        <w:t>known</w:t>
      </w:r>
      <w:r w:rsidR="00651C7F" w:rsidRPr="00C54309">
        <w:rPr>
          <w:color w:val="1D1B11" w:themeColor="background2" w:themeShade="1A"/>
        </w:rPr>
        <w:t>-</w:t>
      </w:r>
      <w:r w:rsidRPr="00C54309">
        <w:rPr>
          <w:color w:val="1D1B11" w:themeColor="background2" w:themeShade="1A"/>
        </w:rPr>
        <w:t>good binaries preserved for rollback.</w:t>
      </w:r>
    </w:p>
    <w:p w14:paraId="76E7109A" w14:textId="77777777" w:rsidR="002A0875" w:rsidRPr="00C54309" w:rsidRDefault="00E14E46">
      <w:pPr>
        <w:pStyle w:val="Heading2"/>
        <w:rPr>
          <w:color w:val="1D1B11" w:themeColor="background2" w:themeShade="1A"/>
        </w:rPr>
      </w:pPr>
      <w:bookmarkStart w:id="36" w:name="_Toc234420864"/>
      <w:r w:rsidRPr="00C54309">
        <w:rPr>
          <w:b w:val="0"/>
          <w:color w:val="1D1B11" w:themeColor="background2" w:themeShade="1A"/>
        </w:rPr>
        <w:t>9.3 Health, rollback and observability</w:t>
      </w:r>
      <w:bookmarkEnd w:id="36"/>
    </w:p>
    <w:p w14:paraId="1974E559" w14:textId="77777777" w:rsidR="002A0875" w:rsidRPr="00C54309" w:rsidRDefault="00E14E46">
      <w:pPr>
        <w:pStyle w:val="ListBullet"/>
        <w:spacing w:after="60"/>
        <w:rPr>
          <w:color w:val="1D1B11" w:themeColor="background2" w:themeShade="1A"/>
        </w:rPr>
      </w:pPr>
      <w:r w:rsidRPr="00C54309">
        <w:rPr>
          <w:b/>
          <w:color w:val="1D1B11" w:themeColor="background2" w:themeShade="1A"/>
        </w:rPr>
        <w:t>/</w:t>
      </w:r>
      <w:proofErr w:type="gramStart"/>
      <w:r w:rsidRPr="00C54309">
        <w:rPr>
          <w:b/>
          <w:color w:val="1D1B11" w:themeColor="background2" w:themeShade="1A"/>
        </w:rPr>
        <w:t>health</w:t>
      </w:r>
      <w:proofErr w:type="gramEnd"/>
      <w:r w:rsidRPr="00C54309">
        <w:rPr>
          <w:color w:val="1D1B11" w:themeColor="background2" w:themeShade="1A"/>
        </w:rPr>
        <w:t xml:space="preserve"> is a real readiness check (database reachable, migrations applied) used by the proxy and monitors to pull unhealthy instances.</w:t>
      </w:r>
    </w:p>
    <w:p w14:paraId="348F557C" w14:textId="5ACEC1AA" w:rsidR="002A0875" w:rsidRPr="00C54309" w:rsidRDefault="00E14E46">
      <w:pPr>
        <w:pStyle w:val="ListBullet"/>
        <w:spacing w:after="60"/>
        <w:rPr>
          <w:color w:val="1D1B11" w:themeColor="background2" w:themeShade="1A"/>
        </w:rPr>
      </w:pPr>
      <w:r w:rsidRPr="00C54309">
        <w:rPr>
          <w:b/>
          <w:color w:val="1D1B11" w:themeColor="background2" w:themeShade="1A"/>
        </w:rPr>
        <w:t>Migration order is enforced</w:t>
      </w:r>
      <w:r w:rsidRPr="00C54309">
        <w:rPr>
          <w:color w:val="1D1B11" w:themeColor="background2" w:themeShade="1A"/>
        </w:rPr>
        <w:t xml:space="preserve"> (App database before Identity database) to keep deploys forward</w:t>
      </w:r>
      <w:r w:rsidR="00651C7F" w:rsidRPr="00C54309">
        <w:rPr>
          <w:color w:val="1D1B11" w:themeColor="background2" w:themeShade="1A"/>
        </w:rPr>
        <w:t>-</w:t>
      </w:r>
      <w:r w:rsidRPr="00C54309">
        <w:rPr>
          <w:color w:val="1D1B11" w:themeColor="background2" w:themeShade="1A"/>
        </w:rPr>
        <w:t>compatible.</w:t>
      </w:r>
    </w:p>
    <w:p w14:paraId="79CF3AD4" w14:textId="0BE7AB6B" w:rsidR="002A0875" w:rsidRPr="00C54309" w:rsidRDefault="00E14E46">
      <w:pPr>
        <w:pStyle w:val="ListBullet"/>
        <w:spacing w:after="60"/>
        <w:rPr>
          <w:color w:val="1D1B11" w:themeColor="background2" w:themeShade="1A"/>
        </w:rPr>
      </w:pPr>
      <w:r w:rsidRPr="00C54309">
        <w:rPr>
          <w:b/>
          <w:color w:val="1D1B11" w:themeColor="background2" w:themeShade="1A"/>
        </w:rPr>
        <w:t>Rollback</w:t>
      </w:r>
      <w:r w:rsidRPr="00C54309">
        <w:rPr>
          <w:color w:val="1D1B11" w:themeColor="background2" w:themeShade="1A"/>
        </w:rPr>
        <w:t xml:space="preserve"> restores the last</w:t>
      </w:r>
      <w:r w:rsidR="00651C7F" w:rsidRPr="00C54309">
        <w:rPr>
          <w:color w:val="1D1B11" w:themeColor="background2" w:themeShade="1A"/>
        </w:rPr>
        <w:t>-</w:t>
      </w:r>
      <w:r w:rsidRPr="00C54309">
        <w:rPr>
          <w:color w:val="1D1B11" w:themeColor="background2" w:themeShade="1A"/>
        </w:rPr>
        <w:t>known</w:t>
      </w:r>
      <w:r w:rsidR="00651C7F" w:rsidRPr="00C54309">
        <w:rPr>
          <w:color w:val="1D1B11" w:themeColor="background2" w:themeShade="1A"/>
        </w:rPr>
        <w:t>-</w:t>
      </w:r>
      <w:r w:rsidRPr="00C54309">
        <w:rPr>
          <w:color w:val="1D1B11" w:themeColor="background2" w:themeShade="1A"/>
        </w:rPr>
        <w:t>good binary, re</w:t>
      </w:r>
      <w:r w:rsidR="00651C7F" w:rsidRPr="00C54309">
        <w:rPr>
          <w:color w:val="1D1B11" w:themeColor="background2" w:themeShade="1A"/>
        </w:rPr>
        <w:t>-</w:t>
      </w:r>
      <w:r w:rsidRPr="00C54309">
        <w:rPr>
          <w:color w:val="1D1B11" w:themeColor="background2" w:themeShade="1A"/>
        </w:rPr>
        <w:t>checks health, and re</w:t>
      </w:r>
      <w:r w:rsidR="00651C7F" w:rsidRPr="00C54309">
        <w:rPr>
          <w:color w:val="1D1B11" w:themeColor="background2" w:themeShade="1A"/>
        </w:rPr>
        <w:t>-</w:t>
      </w:r>
      <w:r w:rsidRPr="00C54309">
        <w:rPr>
          <w:color w:val="1D1B11" w:themeColor="background2" w:themeShade="1A"/>
        </w:rPr>
        <w:t>runs the smoke test.</w:t>
      </w:r>
    </w:p>
    <w:p w14:paraId="1E10CD7B" w14:textId="77777777" w:rsidR="002A0875" w:rsidRPr="00C54309" w:rsidRDefault="00E14E46">
      <w:pPr>
        <w:pStyle w:val="ListBullet"/>
        <w:spacing w:after="60"/>
        <w:rPr>
          <w:color w:val="1D1B11" w:themeColor="background2" w:themeShade="1A"/>
        </w:rPr>
      </w:pPr>
      <w:r w:rsidRPr="00C54309">
        <w:rPr>
          <w:b/>
          <w:color w:val="1D1B11" w:themeColor="background2" w:themeShade="1A"/>
        </w:rPr>
        <w:t>Observability</w:t>
      </w:r>
      <w:r w:rsidRPr="00C54309">
        <w:rPr>
          <w:color w:val="1D1B11" w:themeColor="background2" w:themeShade="1A"/>
        </w:rPr>
        <w:t xml:space="preserve"> is </w:t>
      </w:r>
      <w:proofErr w:type="spellStart"/>
      <w:r w:rsidRPr="00C54309">
        <w:rPr>
          <w:color w:val="1D1B11" w:themeColor="background2" w:themeShade="1A"/>
        </w:rPr>
        <w:t>Serilog</w:t>
      </w:r>
      <w:proofErr w:type="spellEnd"/>
      <w:r w:rsidRPr="00C54309">
        <w:rPr>
          <w:color w:val="1D1B11" w:themeColor="background2" w:themeShade="1A"/>
        </w:rPr>
        <w:t xml:space="preserve"> structured logging plus the </w:t>
      </w:r>
      <w:proofErr w:type="spellStart"/>
      <w:r w:rsidRPr="00C54309">
        <w:rPr>
          <w:rFonts w:ascii="Consolas" w:hAnsi="Consolas"/>
          <w:color w:val="1D1B11" w:themeColor="background2" w:themeShade="1A"/>
          <w:sz w:val="19"/>
        </w:rPr>
        <w:t>OperationLog</w:t>
      </w:r>
      <w:proofErr w:type="spellEnd"/>
      <w:r w:rsidRPr="00C54309">
        <w:rPr>
          <w:color w:val="1D1B11" w:themeColor="background2" w:themeShade="1A"/>
        </w:rPr>
        <w:t>/</w:t>
      </w:r>
      <w:proofErr w:type="spellStart"/>
      <w:r w:rsidRPr="00C54309">
        <w:rPr>
          <w:rFonts w:ascii="Consolas" w:hAnsi="Consolas"/>
          <w:color w:val="1D1B11" w:themeColor="background2" w:themeShade="1A"/>
          <w:sz w:val="19"/>
        </w:rPr>
        <w:t>RowAudit</w:t>
      </w:r>
      <w:proofErr w:type="spellEnd"/>
      <w:r w:rsidRPr="00C54309">
        <w:rPr>
          <w:color w:val="1D1B11" w:themeColor="background2" w:themeShade="1A"/>
        </w:rPr>
        <w:t xml:space="preserve"> database trails; the three forum days are the critical monitoring window.</w:t>
      </w:r>
    </w:p>
    <w:p w14:paraId="05A7A1E8" w14:textId="77777777" w:rsidR="002A0875" w:rsidRPr="00C54309" w:rsidRDefault="002A0875">
      <w:pPr>
        <w:pBdr>
          <w:bottom w:val="single" w:sz="4" w:space="6" w:color="D5DDE5"/>
        </w:pBdr>
        <w:spacing w:before="40" w:after="40"/>
        <w:rPr>
          <w:color w:val="1D1B11" w:themeColor="background2" w:themeShade="1A"/>
        </w:rPr>
      </w:pPr>
    </w:p>
    <w:p w14:paraId="0AFAF9EE" w14:textId="32D85180" w:rsidR="002A0875" w:rsidRPr="00C54309" w:rsidRDefault="00E14E46">
      <w:pPr>
        <w:pStyle w:val="Heading1"/>
        <w:pBdr>
          <w:bottom w:val="single" w:sz="6" w:space="6" w:color="E8C060"/>
        </w:pBdr>
        <w:rPr>
          <w:color w:val="1D1B11" w:themeColor="background2" w:themeShade="1A"/>
        </w:rPr>
      </w:pPr>
      <w:bookmarkStart w:id="37" w:name="_Toc234420865"/>
      <w:r w:rsidRPr="00C54309">
        <w:rPr>
          <w:b w:val="0"/>
          <w:color w:val="1D1B11" w:themeColor="background2" w:themeShade="1A"/>
        </w:rPr>
        <w:t>10. Non</w:t>
      </w:r>
      <w:r w:rsidR="00651C7F" w:rsidRPr="00C54309">
        <w:rPr>
          <w:b w:val="0"/>
          <w:color w:val="1D1B11" w:themeColor="background2" w:themeShade="1A"/>
        </w:rPr>
        <w:t>-</w:t>
      </w:r>
      <w:r w:rsidRPr="00C54309">
        <w:rPr>
          <w:b w:val="0"/>
          <w:color w:val="1D1B11" w:themeColor="background2" w:themeShade="1A"/>
        </w:rPr>
        <w:t>functional requirements (quality attributes)</w:t>
      </w:r>
      <w:bookmarkEnd w:id="37"/>
    </w:p>
    <w:tbl>
      <w:tblPr>
        <w:tblStyle w:val="TableGrid"/>
        <w:tblW w:w="0" w:type="auto"/>
        <w:jc w:val="center"/>
        <w:tblLook w:val="04A0" w:firstRow="1" w:lastRow="0" w:firstColumn="1" w:lastColumn="0" w:noHBand="0" w:noVBand="1"/>
      </w:tblPr>
      <w:tblGrid>
        <w:gridCol w:w="907"/>
        <w:gridCol w:w="2947"/>
        <w:gridCol w:w="5704"/>
      </w:tblGrid>
      <w:tr w:rsidR="002A0875" w:rsidRPr="00C54309" w14:paraId="024A3B8C" w14:textId="77777777">
        <w:trPr>
          <w:cantSplit/>
          <w:tblHeader/>
          <w:jc w:val="center"/>
        </w:trPr>
        <w:tc>
          <w:tcPr>
            <w:tcW w:w="907" w:type="dxa"/>
            <w:shd w:val="clear" w:color="auto" w:fill="244A77"/>
            <w:tcMar>
              <w:top w:w="60" w:type="dxa"/>
              <w:left w:w="110" w:type="dxa"/>
              <w:bottom w:w="60" w:type="dxa"/>
              <w:right w:w="110" w:type="dxa"/>
            </w:tcMar>
            <w:vAlign w:val="center"/>
          </w:tcPr>
          <w:p w14:paraId="5952DF39" w14:textId="77777777" w:rsidR="002A0875" w:rsidRPr="00C54309" w:rsidRDefault="00E14E46">
            <w:pPr>
              <w:spacing w:after="0"/>
              <w:rPr>
                <w:color w:val="1D1B11" w:themeColor="background2" w:themeShade="1A"/>
              </w:rPr>
            </w:pPr>
            <w:r w:rsidRPr="00C54309">
              <w:rPr>
                <w:b/>
                <w:color w:val="1D1B11" w:themeColor="background2" w:themeShade="1A"/>
                <w:sz w:val="19"/>
              </w:rPr>
              <w:t>Priority</w:t>
            </w:r>
          </w:p>
        </w:tc>
        <w:tc>
          <w:tcPr>
            <w:tcW w:w="2947" w:type="dxa"/>
            <w:shd w:val="clear" w:color="auto" w:fill="244A77"/>
            <w:tcMar>
              <w:top w:w="60" w:type="dxa"/>
              <w:left w:w="110" w:type="dxa"/>
              <w:bottom w:w="60" w:type="dxa"/>
              <w:right w:w="110" w:type="dxa"/>
            </w:tcMar>
            <w:vAlign w:val="center"/>
          </w:tcPr>
          <w:p w14:paraId="5B4A7DA6" w14:textId="77777777" w:rsidR="002A0875" w:rsidRPr="00C54309" w:rsidRDefault="00E14E46">
            <w:pPr>
              <w:spacing w:after="0"/>
              <w:rPr>
                <w:color w:val="1D1B11" w:themeColor="background2" w:themeShade="1A"/>
              </w:rPr>
            </w:pPr>
            <w:r w:rsidRPr="00C54309">
              <w:rPr>
                <w:b/>
                <w:color w:val="1D1B11" w:themeColor="background2" w:themeShade="1A"/>
                <w:sz w:val="19"/>
              </w:rPr>
              <w:t>Attribute</w:t>
            </w:r>
          </w:p>
        </w:tc>
        <w:tc>
          <w:tcPr>
            <w:tcW w:w="5704" w:type="dxa"/>
            <w:shd w:val="clear" w:color="auto" w:fill="244A77"/>
            <w:tcMar>
              <w:top w:w="60" w:type="dxa"/>
              <w:left w:w="110" w:type="dxa"/>
              <w:bottom w:w="60" w:type="dxa"/>
              <w:right w:w="110" w:type="dxa"/>
            </w:tcMar>
            <w:vAlign w:val="center"/>
          </w:tcPr>
          <w:p w14:paraId="53C33161" w14:textId="77777777" w:rsidR="002A0875" w:rsidRPr="00C54309" w:rsidRDefault="00E14E46">
            <w:pPr>
              <w:spacing w:after="0"/>
              <w:rPr>
                <w:color w:val="1D1B11" w:themeColor="background2" w:themeShade="1A"/>
              </w:rPr>
            </w:pPr>
            <w:r w:rsidRPr="00C54309">
              <w:rPr>
                <w:b/>
                <w:color w:val="1D1B11" w:themeColor="background2" w:themeShade="1A"/>
                <w:sz w:val="19"/>
              </w:rPr>
              <w:t>Intent / target</w:t>
            </w:r>
          </w:p>
        </w:tc>
      </w:tr>
      <w:tr w:rsidR="002A0875" w:rsidRPr="00C54309" w14:paraId="3E53AAA6" w14:textId="77777777">
        <w:trPr>
          <w:cantSplit/>
          <w:jc w:val="center"/>
        </w:trPr>
        <w:tc>
          <w:tcPr>
            <w:tcW w:w="907" w:type="dxa"/>
            <w:tcMar>
              <w:top w:w="60" w:type="dxa"/>
              <w:left w:w="110" w:type="dxa"/>
              <w:bottom w:w="60" w:type="dxa"/>
              <w:right w:w="110" w:type="dxa"/>
            </w:tcMar>
          </w:tcPr>
          <w:p w14:paraId="74DB0D26" w14:textId="77777777" w:rsidR="002A0875" w:rsidRPr="00C54309" w:rsidRDefault="00E14E46">
            <w:pPr>
              <w:spacing w:after="0"/>
              <w:rPr>
                <w:color w:val="1D1B11" w:themeColor="background2" w:themeShade="1A"/>
              </w:rPr>
            </w:pPr>
            <w:r w:rsidRPr="00C54309">
              <w:rPr>
                <w:color w:val="1D1B11" w:themeColor="background2" w:themeShade="1A"/>
                <w:sz w:val="19"/>
              </w:rPr>
              <w:t>1</w:t>
            </w:r>
          </w:p>
        </w:tc>
        <w:tc>
          <w:tcPr>
            <w:tcW w:w="2947" w:type="dxa"/>
            <w:tcMar>
              <w:top w:w="60" w:type="dxa"/>
              <w:left w:w="110" w:type="dxa"/>
              <w:bottom w:w="60" w:type="dxa"/>
              <w:right w:w="110" w:type="dxa"/>
            </w:tcMar>
          </w:tcPr>
          <w:p w14:paraId="129459DB" w14:textId="77777777" w:rsidR="002A0875" w:rsidRPr="00C54309" w:rsidRDefault="00E14E46">
            <w:pPr>
              <w:spacing w:after="0"/>
              <w:rPr>
                <w:color w:val="1D1B11" w:themeColor="background2" w:themeShade="1A"/>
              </w:rPr>
            </w:pPr>
            <w:r w:rsidRPr="00C54309">
              <w:rPr>
                <w:b/>
                <w:color w:val="1D1B11" w:themeColor="background2" w:themeShade="1A"/>
                <w:sz w:val="19"/>
              </w:rPr>
              <w:t>Security</w:t>
            </w:r>
          </w:p>
        </w:tc>
        <w:tc>
          <w:tcPr>
            <w:tcW w:w="5704" w:type="dxa"/>
            <w:tcMar>
              <w:top w:w="60" w:type="dxa"/>
              <w:left w:w="110" w:type="dxa"/>
              <w:bottom w:w="60" w:type="dxa"/>
              <w:right w:w="110" w:type="dxa"/>
            </w:tcMar>
          </w:tcPr>
          <w:p w14:paraId="6047D217" w14:textId="77777777" w:rsidR="002A0875" w:rsidRPr="00C54309" w:rsidRDefault="00E14E46">
            <w:pPr>
              <w:spacing w:after="0"/>
              <w:rPr>
                <w:color w:val="1D1B11" w:themeColor="background2" w:themeShade="1A"/>
              </w:rPr>
            </w:pPr>
            <w:proofErr w:type="spellStart"/>
            <w:r w:rsidRPr="00C54309">
              <w:rPr>
                <w:color w:val="1D1B11" w:themeColor="background2" w:themeShade="1A"/>
                <w:sz w:val="19"/>
              </w:rPr>
              <w:t>Defence</w:t>
            </w:r>
            <w:proofErr w:type="spellEnd"/>
            <w:r w:rsidRPr="00C54309">
              <w:rPr>
                <w:color w:val="1D1B11" w:themeColor="background2" w:themeShade="1A"/>
                <w:sz w:val="19"/>
              </w:rPr>
              <w:t xml:space="preserve"> in depth; every endpoint </w:t>
            </w:r>
            <w:proofErr w:type="spellStart"/>
            <w:r w:rsidRPr="00C54309">
              <w:rPr>
                <w:color w:val="1D1B11" w:themeColor="background2" w:themeShade="1A"/>
                <w:sz w:val="19"/>
              </w:rPr>
              <w:t>authorised</w:t>
            </w:r>
            <w:proofErr w:type="spellEnd"/>
            <w:r w:rsidRPr="00C54309">
              <w:rPr>
                <w:color w:val="1D1B11" w:themeColor="background2" w:themeShade="1A"/>
                <w:sz w:val="19"/>
              </w:rPr>
              <w:t xml:space="preserve"> and auditable; NCA / OWASP alignment</w:t>
            </w:r>
          </w:p>
        </w:tc>
      </w:tr>
      <w:tr w:rsidR="002A0875" w:rsidRPr="00C54309" w14:paraId="44C5B741" w14:textId="77777777">
        <w:trPr>
          <w:cantSplit/>
          <w:jc w:val="center"/>
        </w:trPr>
        <w:tc>
          <w:tcPr>
            <w:tcW w:w="907" w:type="dxa"/>
            <w:shd w:val="clear" w:color="auto" w:fill="EDF2F8"/>
            <w:tcMar>
              <w:top w:w="60" w:type="dxa"/>
              <w:left w:w="110" w:type="dxa"/>
              <w:bottom w:w="60" w:type="dxa"/>
              <w:right w:w="110" w:type="dxa"/>
            </w:tcMar>
          </w:tcPr>
          <w:p w14:paraId="2AC68A88" w14:textId="77777777" w:rsidR="002A0875" w:rsidRPr="00C54309" w:rsidRDefault="00E14E46">
            <w:pPr>
              <w:spacing w:after="0"/>
              <w:rPr>
                <w:color w:val="1D1B11" w:themeColor="background2" w:themeShade="1A"/>
              </w:rPr>
            </w:pPr>
            <w:r w:rsidRPr="00C54309">
              <w:rPr>
                <w:color w:val="1D1B11" w:themeColor="background2" w:themeShade="1A"/>
                <w:sz w:val="19"/>
              </w:rPr>
              <w:t>2</w:t>
            </w:r>
          </w:p>
        </w:tc>
        <w:tc>
          <w:tcPr>
            <w:tcW w:w="2947" w:type="dxa"/>
            <w:shd w:val="clear" w:color="auto" w:fill="EDF2F8"/>
            <w:tcMar>
              <w:top w:w="60" w:type="dxa"/>
              <w:left w:w="110" w:type="dxa"/>
              <w:bottom w:w="60" w:type="dxa"/>
              <w:right w:w="110" w:type="dxa"/>
            </w:tcMar>
          </w:tcPr>
          <w:p w14:paraId="1DBD5049" w14:textId="77D10796" w:rsidR="002A0875" w:rsidRPr="00C54309" w:rsidRDefault="00E14E46">
            <w:pPr>
              <w:spacing w:after="0"/>
              <w:rPr>
                <w:color w:val="1D1B11" w:themeColor="background2" w:themeShade="1A"/>
              </w:rPr>
            </w:pPr>
            <w:r w:rsidRPr="00C54309">
              <w:rPr>
                <w:b/>
                <w:color w:val="1D1B11" w:themeColor="background2" w:themeShade="1A"/>
                <w:sz w:val="19"/>
              </w:rPr>
              <w:t>Event</w:t>
            </w:r>
            <w:r w:rsidR="00651C7F" w:rsidRPr="00C54309">
              <w:rPr>
                <w:b/>
                <w:color w:val="1D1B11" w:themeColor="background2" w:themeShade="1A"/>
                <w:sz w:val="19"/>
              </w:rPr>
              <w:t>-</w:t>
            </w:r>
            <w:r w:rsidRPr="00C54309">
              <w:rPr>
                <w:b/>
                <w:color w:val="1D1B11" w:themeColor="background2" w:themeShade="1A"/>
                <w:sz w:val="19"/>
              </w:rPr>
              <w:t>day availability</w:t>
            </w:r>
          </w:p>
        </w:tc>
        <w:tc>
          <w:tcPr>
            <w:tcW w:w="5704" w:type="dxa"/>
            <w:shd w:val="clear" w:color="auto" w:fill="EDF2F8"/>
            <w:tcMar>
              <w:top w:w="60" w:type="dxa"/>
              <w:left w:w="110" w:type="dxa"/>
              <w:bottom w:w="60" w:type="dxa"/>
              <w:right w:w="110" w:type="dxa"/>
            </w:tcMar>
          </w:tcPr>
          <w:p w14:paraId="02BDC1F0" w14:textId="5FC015A0" w:rsidR="002A0875" w:rsidRPr="00C54309" w:rsidRDefault="00E14E46">
            <w:pPr>
              <w:spacing w:after="0"/>
              <w:rPr>
                <w:color w:val="1D1B11" w:themeColor="background2" w:themeShade="1A"/>
              </w:rPr>
            </w:pPr>
            <w:r w:rsidRPr="00C54309">
              <w:rPr>
                <w:color w:val="1D1B11" w:themeColor="background2" w:themeShade="1A"/>
                <w:sz w:val="19"/>
              </w:rPr>
              <w:t>No avoidable single point of failure on the event</w:t>
            </w:r>
            <w:r w:rsidR="00651C7F" w:rsidRPr="00C54309">
              <w:rPr>
                <w:color w:val="1D1B11" w:themeColor="background2" w:themeShade="1A"/>
                <w:sz w:val="19"/>
              </w:rPr>
              <w:t>-</w:t>
            </w:r>
            <w:r w:rsidRPr="00C54309">
              <w:rPr>
                <w:color w:val="1D1B11" w:themeColor="background2" w:themeShade="1A"/>
                <w:sz w:val="19"/>
              </w:rPr>
              <w:t>day path; validated by peak</w:t>
            </w:r>
            <w:r w:rsidR="00651C7F" w:rsidRPr="00C54309">
              <w:rPr>
                <w:color w:val="1D1B11" w:themeColor="background2" w:themeShade="1A"/>
                <w:sz w:val="19"/>
              </w:rPr>
              <w:t>-</w:t>
            </w:r>
            <w:r w:rsidRPr="00C54309">
              <w:rPr>
                <w:color w:val="1D1B11" w:themeColor="background2" w:themeShade="1A"/>
                <w:sz w:val="19"/>
              </w:rPr>
              <w:t>shaped load tests (registration surge, live</w:t>
            </w:r>
            <w:r w:rsidR="00651C7F" w:rsidRPr="00C54309">
              <w:rPr>
                <w:color w:val="1D1B11" w:themeColor="background2" w:themeShade="1A"/>
                <w:sz w:val="19"/>
              </w:rPr>
              <w:t>-</w:t>
            </w:r>
            <w:r w:rsidRPr="00C54309">
              <w:rPr>
                <w:color w:val="1D1B11" w:themeColor="background2" w:themeShade="1A"/>
                <w:sz w:val="19"/>
              </w:rPr>
              <w:t>session concurrency, scan bursts, notification fan</w:t>
            </w:r>
            <w:r w:rsidR="00651C7F" w:rsidRPr="00C54309">
              <w:rPr>
                <w:color w:val="1D1B11" w:themeColor="background2" w:themeShade="1A"/>
                <w:sz w:val="19"/>
              </w:rPr>
              <w:t>-</w:t>
            </w:r>
            <w:r w:rsidRPr="00C54309">
              <w:rPr>
                <w:color w:val="1D1B11" w:themeColor="background2" w:themeShade="1A"/>
                <w:sz w:val="19"/>
              </w:rPr>
              <w:t>out, mixed steady state)</w:t>
            </w:r>
          </w:p>
        </w:tc>
      </w:tr>
      <w:tr w:rsidR="002A0875" w:rsidRPr="00C54309" w14:paraId="263D54FC" w14:textId="77777777">
        <w:trPr>
          <w:cantSplit/>
          <w:jc w:val="center"/>
        </w:trPr>
        <w:tc>
          <w:tcPr>
            <w:tcW w:w="907" w:type="dxa"/>
            <w:tcMar>
              <w:top w:w="60" w:type="dxa"/>
              <w:left w:w="110" w:type="dxa"/>
              <w:bottom w:w="60" w:type="dxa"/>
              <w:right w:w="110" w:type="dxa"/>
            </w:tcMar>
          </w:tcPr>
          <w:p w14:paraId="701412C0" w14:textId="77777777" w:rsidR="002A0875" w:rsidRPr="00C54309" w:rsidRDefault="00E14E46">
            <w:pPr>
              <w:spacing w:after="0"/>
              <w:rPr>
                <w:color w:val="1D1B11" w:themeColor="background2" w:themeShade="1A"/>
              </w:rPr>
            </w:pPr>
            <w:r w:rsidRPr="00C54309">
              <w:rPr>
                <w:color w:val="1D1B11" w:themeColor="background2" w:themeShade="1A"/>
                <w:sz w:val="19"/>
              </w:rPr>
              <w:t>3</w:t>
            </w:r>
          </w:p>
        </w:tc>
        <w:tc>
          <w:tcPr>
            <w:tcW w:w="2947" w:type="dxa"/>
            <w:tcMar>
              <w:top w:w="60" w:type="dxa"/>
              <w:left w:w="110" w:type="dxa"/>
              <w:bottom w:w="60" w:type="dxa"/>
              <w:right w:w="110" w:type="dxa"/>
            </w:tcMar>
          </w:tcPr>
          <w:p w14:paraId="4D20544C" w14:textId="77777777" w:rsidR="002A0875" w:rsidRPr="00C54309" w:rsidRDefault="00E14E46">
            <w:pPr>
              <w:spacing w:after="0"/>
              <w:rPr>
                <w:color w:val="1D1B11" w:themeColor="background2" w:themeShade="1A"/>
              </w:rPr>
            </w:pPr>
            <w:r w:rsidRPr="00C54309">
              <w:rPr>
                <w:b/>
                <w:color w:val="1D1B11" w:themeColor="background2" w:themeShade="1A"/>
                <w:sz w:val="19"/>
              </w:rPr>
              <w:t>Maintainability</w:t>
            </w:r>
          </w:p>
        </w:tc>
        <w:tc>
          <w:tcPr>
            <w:tcW w:w="5704" w:type="dxa"/>
            <w:tcMar>
              <w:top w:w="60" w:type="dxa"/>
              <w:left w:w="110" w:type="dxa"/>
              <w:bottom w:w="60" w:type="dxa"/>
              <w:right w:w="110" w:type="dxa"/>
            </w:tcMar>
          </w:tcPr>
          <w:p w14:paraId="6C4ECDE2" w14:textId="77777777" w:rsidR="002A0875" w:rsidRPr="00C54309" w:rsidRDefault="00E14E46">
            <w:pPr>
              <w:spacing w:after="0"/>
              <w:rPr>
                <w:color w:val="1D1B11" w:themeColor="background2" w:themeShade="1A"/>
              </w:rPr>
            </w:pPr>
            <w:r w:rsidRPr="00C54309">
              <w:rPr>
                <w:color w:val="1D1B11" w:themeColor="background2" w:themeShade="1A"/>
                <w:sz w:val="19"/>
              </w:rPr>
              <w:t>One clear way to do things; DDD layering; a new engineer productive in days</w:t>
            </w:r>
          </w:p>
        </w:tc>
      </w:tr>
      <w:tr w:rsidR="002A0875" w:rsidRPr="00C54309" w14:paraId="19CEE304" w14:textId="77777777">
        <w:trPr>
          <w:cantSplit/>
          <w:jc w:val="center"/>
        </w:trPr>
        <w:tc>
          <w:tcPr>
            <w:tcW w:w="907" w:type="dxa"/>
            <w:shd w:val="clear" w:color="auto" w:fill="EDF2F8"/>
            <w:tcMar>
              <w:top w:w="60" w:type="dxa"/>
              <w:left w:w="110" w:type="dxa"/>
              <w:bottom w:w="60" w:type="dxa"/>
              <w:right w:w="110" w:type="dxa"/>
            </w:tcMar>
          </w:tcPr>
          <w:p w14:paraId="19F20105" w14:textId="77777777" w:rsidR="002A0875" w:rsidRPr="00C54309" w:rsidRDefault="00E14E46">
            <w:pPr>
              <w:spacing w:after="0"/>
              <w:rPr>
                <w:color w:val="1D1B11" w:themeColor="background2" w:themeShade="1A"/>
              </w:rPr>
            </w:pPr>
            <w:r w:rsidRPr="00C54309">
              <w:rPr>
                <w:color w:val="1D1B11" w:themeColor="background2" w:themeShade="1A"/>
                <w:sz w:val="19"/>
              </w:rPr>
              <w:t>4</w:t>
            </w:r>
          </w:p>
        </w:tc>
        <w:tc>
          <w:tcPr>
            <w:tcW w:w="2947" w:type="dxa"/>
            <w:shd w:val="clear" w:color="auto" w:fill="EDF2F8"/>
            <w:tcMar>
              <w:top w:w="60" w:type="dxa"/>
              <w:left w:w="110" w:type="dxa"/>
              <w:bottom w:w="60" w:type="dxa"/>
              <w:right w:w="110" w:type="dxa"/>
            </w:tcMar>
          </w:tcPr>
          <w:p w14:paraId="741DDC81" w14:textId="77777777" w:rsidR="002A0875" w:rsidRPr="00C54309" w:rsidRDefault="00E14E46">
            <w:pPr>
              <w:spacing w:after="0"/>
              <w:rPr>
                <w:color w:val="1D1B11" w:themeColor="background2" w:themeShade="1A"/>
              </w:rPr>
            </w:pPr>
            <w:r w:rsidRPr="00C54309">
              <w:rPr>
                <w:b/>
                <w:color w:val="1D1B11" w:themeColor="background2" w:themeShade="1A"/>
                <w:sz w:val="19"/>
              </w:rPr>
              <w:t>Configurability</w:t>
            </w:r>
          </w:p>
        </w:tc>
        <w:tc>
          <w:tcPr>
            <w:tcW w:w="5704" w:type="dxa"/>
            <w:shd w:val="clear" w:color="auto" w:fill="EDF2F8"/>
            <w:tcMar>
              <w:top w:w="60" w:type="dxa"/>
              <w:left w:w="110" w:type="dxa"/>
              <w:bottom w:w="60" w:type="dxa"/>
              <w:right w:w="110" w:type="dxa"/>
            </w:tcMar>
          </w:tcPr>
          <w:p w14:paraId="38A129D7" w14:textId="77777777" w:rsidR="002A0875" w:rsidRPr="00C54309" w:rsidRDefault="00E14E46">
            <w:pPr>
              <w:spacing w:after="0"/>
              <w:rPr>
                <w:color w:val="1D1B11" w:themeColor="background2" w:themeShade="1A"/>
              </w:rPr>
            </w:pPr>
            <w:r w:rsidRPr="00C54309">
              <w:rPr>
                <w:color w:val="1D1B11" w:themeColor="background2" w:themeShade="1A"/>
                <w:sz w:val="19"/>
              </w:rPr>
              <w:t>Content, categories, labels, roles, permissions editable from the Control Panel without a release</w:t>
            </w:r>
          </w:p>
        </w:tc>
      </w:tr>
      <w:tr w:rsidR="002A0875" w:rsidRPr="00C54309" w14:paraId="1BC7801E" w14:textId="77777777">
        <w:trPr>
          <w:cantSplit/>
          <w:jc w:val="center"/>
        </w:trPr>
        <w:tc>
          <w:tcPr>
            <w:tcW w:w="907" w:type="dxa"/>
            <w:tcMar>
              <w:top w:w="60" w:type="dxa"/>
              <w:left w:w="110" w:type="dxa"/>
              <w:bottom w:w="60" w:type="dxa"/>
              <w:right w:w="110" w:type="dxa"/>
            </w:tcMar>
          </w:tcPr>
          <w:p w14:paraId="30E7D5FD" w14:textId="77777777" w:rsidR="002A0875" w:rsidRPr="00C54309" w:rsidRDefault="00E14E46">
            <w:pPr>
              <w:spacing w:after="0"/>
              <w:rPr>
                <w:color w:val="1D1B11" w:themeColor="background2" w:themeShade="1A"/>
              </w:rPr>
            </w:pPr>
            <w:r w:rsidRPr="00C54309">
              <w:rPr>
                <w:color w:val="1D1B11" w:themeColor="background2" w:themeShade="1A"/>
                <w:sz w:val="19"/>
              </w:rPr>
              <w:t>5</w:t>
            </w:r>
          </w:p>
        </w:tc>
        <w:tc>
          <w:tcPr>
            <w:tcW w:w="2947" w:type="dxa"/>
            <w:tcMar>
              <w:top w:w="60" w:type="dxa"/>
              <w:left w:w="110" w:type="dxa"/>
              <w:bottom w:w="60" w:type="dxa"/>
              <w:right w:w="110" w:type="dxa"/>
            </w:tcMar>
          </w:tcPr>
          <w:p w14:paraId="490913F7" w14:textId="77777777" w:rsidR="002A0875" w:rsidRPr="00C54309" w:rsidRDefault="00E14E46">
            <w:pPr>
              <w:spacing w:after="0"/>
              <w:rPr>
                <w:color w:val="1D1B11" w:themeColor="background2" w:themeShade="1A"/>
              </w:rPr>
            </w:pPr>
            <w:r w:rsidRPr="00C54309">
              <w:rPr>
                <w:b/>
                <w:color w:val="1D1B11" w:themeColor="background2" w:themeShade="1A"/>
                <w:sz w:val="19"/>
              </w:rPr>
              <w:t>Performance</w:t>
            </w:r>
          </w:p>
        </w:tc>
        <w:tc>
          <w:tcPr>
            <w:tcW w:w="5704" w:type="dxa"/>
            <w:tcMar>
              <w:top w:w="60" w:type="dxa"/>
              <w:left w:w="110" w:type="dxa"/>
              <w:bottom w:w="60" w:type="dxa"/>
              <w:right w:w="110" w:type="dxa"/>
            </w:tcMar>
          </w:tcPr>
          <w:p w14:paraId="7C4FC863" w14:textId="19A89D36" w:rsidR="002A0875" w:rsidRPr="00C54309" w:rsidRDefault="00E14E46">
            <w:pPr>
              <w:spacing w:after="0"/>
              <w:rPr>
                <w:color w:val="1D1B11" w:themeColor="background2" w:themeShade="1A"/>
              </w:rPr>
            </w:pPr>
            <w:r w:rsidRPr="00C54309">
              <w:rPr>
                <w:color w:val="1D1B11" w:themeColor="background2" w:themeShade="1A"/>
                <w:sz w:val="19"/>
              </w:rPr>
              <w:t>Stateless API, push instead of polling (intended), indexed queries; specific p95/error</w:t>
            </w:r>
            <w:r w:rsidR="00651C7F" w:rsidRPr="00C54309">
              <w:rPr>
                <w:color w:val="1D1B11" w:themeColor="background2" w:themeShade="1A"/>
                <w:sz w:val="19"/>
              </w:rPr>
              <w:t>-</w:t>
            </w:r>
            <w:r w:rsidRPr="00C54309">
              <w:rPr>
                <w:color w:val="1D1B11" w:themeColor="background2" w:themeShade="1A"/>
                <w:sz w:val="19"/>
              </w:rPr>
              <w:t>rate thresholds set during load testing</w:t>
            </w:r>
          </w:p>
        </w:tc>
      </w:tr>
      <w:tr w:rsidR="002A0875" w:rsidRPr="00C54309" w14:paraId="2477CC9A" w14:textId="77777777">
        <w:trPr>
          <w:cantSplit/>
          <w:jc w:val="center"/>
        </w:trPr>
        <w:tc>
          <w:tcPr>
            <w:tcW w:w="907" w:type="dxa"/>
            <w:shd w:val="clear" w:color="auto" w:fill="EDF2F8"/>
            <w:tcMar>
              <w:top w:w="60" w:type="dxa"/>
              <w:left w:w="110" w:type="dxa"/>
              <w:bottom w:w="60" w:type="dxa"/>
              <w:right w:w="110" w:type="dxa"/>
            </w:tcMar>
          </w:tcPr>
          <w:p w14:paraId="4F8AC601" w14:textId="77777777" w:rsidR="002A0875" w:rsidRPr="00C54309" w:rsidRDefault="00E14E46">
            <w:pPr>
              <w:spacing w:after="0"/>
              <w:rPr>
                <w:color w:val="1D1B11" w:themeColor="background2" w:themeShade="1A"/>
              </w:rPr>
            </w:pPr>
            <w:r w:rsidRPr="00C54309">
              <w:rPr>
                <w:color w:val="1D1B11" w:themeColor="background2" w:themeShade="1A"/>
                <w:sz w:val="19"/>
              </w:rPr>
              <w:lastRenderedPageBreak/>
              <w:t>6</w:t>
            </w:r>
          </w:p>
        </w:tc>
        <w:tc>
          <w:tcPr>
            <w:tcW w:w="2947" w:type="dxa"/>
            <w:shd w:val="clear" w:color="auto" w:fill="EDF2F8"/>
            <w:tcMar>
              <w:top w:w="60" w:type="dxa"/>
              <w:left w:w="110" w:type="dxa"/>
              <w:bottom w:w="60" w:type="dxa"/>
              <w:right w:w="110" w:type="dxa"/>
            </w:tcMar>
          </w:tcPr>
          <w:p w14:paraId="19DAFCAB" w14:textId="77777777" w:rsidR="002A0875" w:rsidRPr="00C54309" w:rsidRDefault="00E14E46">
            <w:pPr>
              <w:spacing w:after="0"/>
              <w:rPr>
                <w:color w:val="1D1B11" w:themeColor="background2" w:themeShade="1A"/>
              </w:rPr>
            </w:pPr>
            <w:r w:rsidRPr="00C54309">
              <w:rPr>
                <w:b/>
                <w:color w:val="1D1B11" w:themeColor="background2" w:themeShade="1A"/>
                <w:sz w:val="19"/>
              </w:rPr>
              <w:t>Portability of dependencies</w:t>
            </w:r>
          </w:p>
        </w:tc>
        <w:tc>
          <w:tcPr>
            <w:tcW w:w="5704" w:type="dxa"/>
            <w:shd w:val="clear" w:color="auto" w:fill="EDF2F8"/>
            <w:tcMar>
              <w:top w:w="60" w:type="dxa"/>
              <w:left w:w="110" w:type="dxa"/>
              <w:bottom w:w="60" w:type="dxa"/>
              <w:right w:w="110" w:type="dxa"/>
            </w:tcMar>
          </w:tcPr>
          <w:p w14:paraId="011BD99B" w14:textId="77777777" w:rsidR="002A0875" w:rsidRPr="00C54309" w:rsidRDefault="00E14E46">
            <w:pPr>
              <w:spacing w:after="0"/>
              <w:rPr>
                <w:color w:val="1D1B11" w:themeColor="background2" w:themeShade="1A"/>
              </w:rPr>
            </w:pPr>
            <w:r w:rsidRPr="00C54309">
              <w:rPr>
                <w:color w:val="1D1B11" w:themeColor="background2" w:themeShade="1A"/>
                <w:sz w:val="19"/>
              </w:rPr>
              <w:t>AI provider and notification channels swappable via abstractions and configuration</w:t>
            </w:r>
          </w:p>
        </w:tc>
      </w:tr>
      <w:tr w:rsidR="002A0875" w:rsidRPr="00C54309" w14:paraId="2E9FE75A" w14:textId="77777777">
        <w:trPr>
          <w:cantSplit/>
          <w:jc w:val="center"/>
        </w:trPr>
        <w:tc>
          <w:tcPr>
            <w:tcW w:w="907" w:type="dxa"/>
            <w:tcMar>
              <w:top w:w="60" w:type="dxa"/>
              <w:left w:w="110" w:type="dxa"/>
              <w:bottom w:w="60" w:type="dxa"/>
              <w:right w:w="110" w:type="dxa"/>
            </w:tcMar>
          </w:tcPr>
          <w:p w14:paraId="22F0F9C1" w14:textId="437A52FE" w:rsidR="002A0875" w:rsidRPr="00C54309" w:rsidRDefault="00FD7A2B">
            <w:pPr>
              <w:spacing w:after="0"/>
              <w:rPr>
                <w:color w:val="1D1B11" w:themeColor="background2" w:themeShade="1A"/>
              </w:rPr>
            </w:pPr>
            <w:r>
              <w:rPr>
                <w:color w:val="1D1B11" w:themeColor="background2" w:themeShade="1A"/>
                <w:sz w:val="19"/>
              </w:rPr>
              <w:t>-</w:t>
            </w:r>
          </w:p>
        </w:tc>
        <w:tc>
          <w:tcPr>
            <w:tcW w:w="2947" w:type="dxa"/>
            <w:tcMar>
              <w:top w:w="60" w:type="dxa"/>
              <w:left w:w="110" w:type="dxa"/>
              <w:bottom w:w="60" w:type="dxa"/>
              <w:right w:w="110" w:type="dxa"/>
            </w:tcMar>
          </w:tcPr>
          <w:p w14:paraId="11AA1CDF" w14:textId="77777777" w:rsidR="002A0875" w:rsidRPr="00C54309" w:rsidRDefault="00E14E46">
            <w:pPr>
              <w:spacing w:after="0"/>
              <w:rPr>
                <w:color w:val="1D1B11" w:themeColor="background2" w:themeShade="1A"/>
              </w:rPr>
            </w:pPr>
            <w:r w:rsidRPr="00C54309">
              <w:rPr>
                <w:b/>
                <w:color w:val="1D1B11" w:themeColor="background2" w:themeShade="1A"/>
                <w:sz w:val="19"/>
              </w:rPr>
              <w:t>Localization</w:t>
            </w:r>
          </w:p>
        </w:tc>
        <w:tc>
          <w:tcPr>
            <w:tcW w:w="5704" w:type="dxa"/>
            <w:tcMar>
              <w:top w:w="60" w:type="dxa"/>
              <w:left w:w="110" w:type="dxa"/>
              <w:bottom w:w="60" w:type="dxa"/>
              <w:right w:w="110" w:type="dxa"/>
            </w:tcMar>
          </w:tcPr>
          <w:p w14:paraId="4622583D" w14:textId="77777777" w:rsidR="002A0875" w:rsidRPr="00C54309" w:rsidRDefault="00E14E46">
            <w:pPr>
              <w:spacing w:after="0"/>
              <w:rPr>
                <w:color w:val="1D1B11" w:themeColor="background2" w:themeShade="1A"/>
              </w:rPr>
            </w:pPr>
            <w:r w:rsidRPr="00C54309">
              <w:rPr>
                <w:color w:val="1D1B11" w:themeColor="background2" w:themeShade="1A"/>
                <w:sz w:val="19"/>
              </w:rPr>
              <w:t>Arabic (primary, RTL) and English (LTR) throughout</w:t>
            </w:r>
          </w:p>
        </w:tc>
      </w:tr>
      <w:tr w:rsidR="002A0875" w:rsidRPr="00C54309" w14:paraId="7B6B83F4" w14:textId="77777777">
        <w:trPr>
          <w:cantSplit/>
          <w:jc w:val="center"/>
        </w:trPr>
        <w:tc>
          <w:tcPr>
            <w:tcW w:w="907" w:type="dxa"/>
            <w:shd w:val="clear" w:color="auto" w:fill="EDF2F8"/>
            <w:tcMar>
              <w:top w:w="60" w:type="dxa"/>
              <w:left w:w="110" w:type="dxa"/>
              <w:bottom w:w="60" w:type="dxa"/>
              <w:right w:w="110" w:type="dxa"/>
            </w:tcMar>
          </w:tcPr>
          <w:p w14:paraId="477B38EB" w14:textId="0017AE49" w:rsidR="002A0875" w:rsidRPr="00C54309" w:rsidRDefault="00FD7A2B">
            <w:pPr>
              <w:spacing w:after="0"/>
              <w:rPr>
                <w:color w:val="1D1B11" w:themeColor="background2" w:themeShade="1A"/>
              </w:rPr>
            </w:pPr>
            <w:r>
              <w:rPr>
                <w:color w:val="1D1B11" w:themeColor="background2" w:themeShade="1A"/>
                <w:sz w:val="19"/>
              </w:rPr>
              <w:t>-</w:t>
            </w:r>
          </w:p>
        </w:tc>
        <w:tc>
          <w:tcPr>
            <w:tcW w:w="2947" w:type="dxa"/>
            <w:shd w:val="clear" w:color="auto" w:fill="EDF2F8"/>
            <w:tcMar>
              <w:top w:w="60" w:type="dxa"/>
              <w:left w:w="110" w:type="dxa"/>
              <w:bottom w:w="60" w:type="dxa"/>
              <w:right w:w="110" w:type="dxa"/>
            </w:tcMar>
          </w:tcPr>
          <w:p w14:paraId="5D436550" w14:textId="77777777" w:rsidR="002A0875" w:rsidRPr="00C54309" w:rsidRDefault="00E14E46">
            <w:pPr>
              <w:spacing w:after="0"/>
              <w:rPr>
                <w:color w:val="1D1B11" w:themeColor="background2" w:themeShade="1A"/>
              </w:rPr>
            </w:pPr>
            <w:r w:rsidRPr="00C54309">
              <w:rPr>
                <w:b/>
                <w:color w:val="1D1B11" w:themeColor="background2" w:themeShade="1A"/>
                <w:sz w:val="19"/>
              </w:rPr>
              <w:t>Accessibility</w:t>
            </w:r>
          </w:p>
        </w:tc>
        <w:tc>
          <w:tcPr>
            <w:tcW w:w="5704" w:type="dxa"/>
            <w:shd w:val="clear" w:color="auto" w:fill="EDF2F8"/>
            <w:tcMar>
              <w:top w:w="60" w:type="dxa"/>
              <w:left w:w="110" w:type="dxa"/>
              <w:bottom w:w="60" w:type="dxa"/>
              <w:right w:w="110" w:type="dxa"/>
            </w:tcMar>
          </w:tcPr>
          <w:p w14:paraId="7D929503" w14:textId="77777777" w:rsidR="002A0875" w:rsidRPr="00C54309" w:rsidRDefault="00E14E46">
            <w:pPr>
              <w:spacing w:after="0"/>
              <w:rPr>
                <w:color w:val="1D1B11" w:themeColor="background2" w:themeShade="1A"/>
              </w:rPr>
            </w:pPr>
            <w:r w:rsidRPr="00C54309">
              <w:rPr>
                <w:color w:val="1D1B11" w:themeColor="background2" w:themeShade="1A"/>
                <w:sz w:val="19"/>
              </w:rPr>
              <w:t>Mobile accessibility controls (text size, high contrast, reduced motion); web aims at WCAG AA</w:t>
            </w:r>
          </w:p>
        </w:tc>
      </w:tr>
    </w:tbl>
    <w:p w14:paraId="66B22F2F" w14:textId="77777777" w:rsidR="002A0875" w:rsidRPr="00C54309" w:rsidRDefault="002A0875">
      <w:pPr>
        <w:spacing w:after="40"/>
        <w:rPr>
          <w:color w:val="1D1B11" w:themeColor="background2" w:themeShade="1A"/>
        </w:rPr>
      </w:pPr>
    </w:p>
    <w:p w14:paraId="5CC90E8A" w14:textId="4F53C8A0" w:rsidR="002A0875" w:rsidRPr="00C54309" w:rsidRDefault="00E14E46">
      <w:pPr>
        <w:rPr>
          <w:color w:val="1D1B11" w:themeColor="background2" w:themeShade="1A"/>
        </w:rPr>
      </w:pPr>
      <w:r w:rsidRPr="00C54309">
        <w:rPr>
          <w:color w:val="1D1B11" w:themeColor="background2" w:themeShade="1A"/>
        </w:rPr>
        <w:t>Concrete load</w:t>
      </w:r>
      <w:r w:rsidR="00651C7F" w:rsidRPr="00C54309">
        <w:rPr>
          <w:color w:val="1D1B11" w:themeColor="background2" w:themeShade="1A"/>
        </w:rPr>
        <w:t>-</w:t>
      </w:r>
      <w:r w:rsidRPr="00C54309">
        <w:rPr>
          <w:color w:val="1D1B11" w:themeColor="background2" w:themeShade="1A"/>
        </w:rPr>
        <w:t xml:space="preserve">test pass/fail thresholds and the monitoring/alerting toolchain are </w:t>
      </w:r>
      <w:r w:rsidRPr="00C54309">
        <w:rPr>
          <w:b/>
          <w:color w:val="1D1B11" w:themeColor="background2" w:themeShade="1A"/>
        </w:rPr>
        <w:t>open items</w:t>
      </w:r>
      <w:r w:rsidRPr="00C54309">
        <w:rPr>
          <w:color w:val="1D1B11" w:themeColor="background2" w:themeShade="1A"/>
        </w:rPr>
        <w:t xml:space="preserve"> to be fixed during staging.</w:t>
      </w:r>
    </w:p>
    <w:p w14:paraId="283FB6A0" w14:textId="77777777" w:rsidR="002A0875" w:rsidRPr="00C54309" w:rsidRDefault="002A0875">
      <w:pPr>
        <w:pBdr>
          <w:bottom w:val="single" w:sz="4" w:space="6" w:color="D5DDE5"/>
        </w:pBdr>
        <w:spacing w:before="40" w:after="40"/>
        <w:rPr>
          <w:color w:val="1D1B11" w:themeColor="background2" w:themeShade="1A"/>
        </w:rPr>
      </w:pPr>
    </w:p>
    <w:p w14:paraId="2F4DE095" w14:textId="4DEC5B04" w:rsidR="002A0875" w:rsidRPr="00C54309" w:rsidRDefault="00E14E46">
      <w:pPr>
        <w:pStyle w:val="Heading1"/>
        <w:pBdr>
          <w:bottom w:val="single" w:sz="6" w:space="6" w:color="E8C060"/>
        </w:pBdr>
        <w:rPr>
          <w:color w:val="1D1B11" w:themeColor="background2" w:themeShade="1A"/>
        </w:rPr>
      </w:pPr>
      <w:bookmarkStart w:id="38" w:name="_Toc234420866"/>
      <w:r w:rsidRPr="00C54309">
        <w:rPr>
          <w:b w:val="0"/>
          <w:color w:val="1D1B11" w:themeColor="background2" w:themeShade="1A"/>
        </w:rPr>
        <w:t>11. Cross</w:t>
      </w:r>
      <w:r w:rsidR="00651C7F" w:rsidRPr="00C54309">
        <w:rPr>
          <w:b w:val="0"/>
          <w:color w:val="1D1B11" w:themeColor="background2" w:themeShade="1A"/>
        </w:rPr>
        <w:t>-</w:t>
      </w:r>
      <w:r w:rsidRPr="00C54309">
        <w:rPr>
          <w:b w:val="0"/>
          <w:color w:val="1D1B11" w:themeColor="background2" w:themeShade="1A"/>
        </w:rPr>
        <w:t>cutting concerns</w:t>
      </w:r>
      <w:bookmarkEnd w:id="38"/>
    </w:p>
    <w:p w14:paraId="59AD8068" w14:textId="52E6B5E2" w:rsidR="002A0875" w:rsidRPr="00C54309" w:rsidRDefault="00E14E46">
      <w:pPr>
        <w:pStyle w:val="ListBullet"/>
        <w:spacing w:after="60"/>
        <w:rPr>
          <w:color w:val="1D1B11" w:themeColor="background2" w:themeShade="1A"/>
        </w:rPr>
      </w:pPr>
      <w:r w:rsidRPr="00C54309">
        <w:rPr>
          <w:b/>
          <w:color w:val="1D1B11" w:themeColor="background2" w:themeShade="1A"/>
        </w:rPr>
        <w:t>Error handling</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a central middleware converts domain/validation exceptions into the standard </w:t>
      </w:r>
      <w:proofErr w:type="spellStart"/>
      <w:r w:rsidRPr="00C54309">
        <w:rPr>
          <w:rFonts w:ascii="Consolas" w:hAnsi="Consolas"/>
          <w:color w:val="1D1B11" w:themeColor="background2" w:themeShade="1A"/>
          <w:sz w:val="19"/>
        </w:rPr>
        <w:t>ApiResult</w:t>
      </w:r>
      <w:proofErr w:type="spellEnd"/>
      <w:r w:rsidRPr="00C54309">
        <w:rPr>
          <w:color w:val="1D1B11" w:themeColor="background2" w:themeShade="1A"/>
        </w:rPr>
        <w:t xml:space="preserve"> failure envelope with the correct HTTP status; clients render the bilingual message.</w:t>
      </w:r>
    </w:p>
    <w:p w14:paraId="7023EC2C" w14:textId="5EAE5784" w:rsidR="002A0875" w:rsidRPr="00C54309" w:rsidRDefault="00E14E46">
      <w:pPr>
        <w:pStyle w:val="ListBullet"/>
        <w:spacing w:after="60"/>
        <w:rPr>
          <w:color w:val="1D1B11" w:themeColor="background2" w:themeShade="1A"/>
        </w:rPr>
      </w:pPr>
      <w:r w:rsidRPr="00C54309">
        <w:rPr>
          <w:b/>
          <w:color w:val="1D1B11" w:themeColor="background2" w:themeShade="1A"/>
        </w:rPr>
        <w:t>Validation</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w:t>
      </w:r>
      <w:proofErr w:type="spellStart"/>
      <w:r w:rsidRPr="00C54309">
        <w:rPr>
          <w:color w:val="1D1B11" w:themeColor="background2" w:themeShade="1A"/>
        </w:rPr>
        <w:t>FluentValidation</w:t>
      </w:r>
      <w:proofErr w:type="spellEnd"/>
      <w:r w:rsidRPr="00C54309">
        <w:rPr>
          <w:color w:val="1D1B11" w:themeColor="background2" w:themeShade="1A"/>
        </w:rPr>
        <w:t xml:space="preserve"> per request shape; failures return HTTP 400 with field</w:t>
      </w:r>
      <w:r w:rsidR="00651C7F" w:rsidRPr="00C54309">
        <w:rPr>
          <w:color w:val="1D1B11" w:themeColor="background2" w:themeShade="1A"/>
        </w:rPr>
        <w:t>-</w:t>
      </w:r>
      <w:r w:rsidRPr="00C54309">
        <w:rPr>
          <w:color w:val="1D1B11" w:themeColor="background2" w:themeShade="1A"/>
        </w:rPr>
        <w:t>level, bilingual detail.</w:t>
      </w:r>
    </w:p>
    <w:p w14:paraId="2D283E62" w14:textId="470B66C2" w:rsidR="002A0875" w:rsidRPr="00C54309" w:rsidRDefault="00E14E46">
      <w:pPr>
        <w:pStyle w:val="ListBullet"/>
        <w:spacing w:after="60"/>
        <w:rPr>
          <w:color w:val="1D1B11" w:themeColor="background2" w:themeShade="1A"/>
        </w:rPr>
      </w:pPr>
      <w:r w:rsidRPr="00C54309">
        <w:rPr>
          <w:b/>
          <w:color w:val="1D1B11" w:themeColor="background2" w:themeShade="1A"/>
        </w:rPr>
        <w:t>Localization</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bilingual everywhere; the chosen language flows from the client's </w:t>
      </w:r>
      <w:r w:rsidRPr="00C54309">
        <w:rPr>
          <w:rFonts w:ascii="Consolas" w:hAnsi="Consolas"/>
          <w:color w:val="1D1B11" w:themeColor="background2" w:themeShade="1A"/>
          <w:sz w:val="19"/>
        </w:rPr>
        <w:t>Accept</w:t>
      </w:r>
      <w:r w:rsidR="00651C7F" w:rsidRPr="00C54309">
        <w:rPr>
          <w:rFonts w:ascii="Consolas" w:hAnsi="Consolas"/>
          <w:color w:val="1D1B11" w:themeColor="background2" w:themeShade="1A"/>
          <w:sz w:val="19"/>
        </w:rPr>
        <w:t>-</w:t>
      </w:r>
      <w:r w:rsidRPr="00C54309">
        <w:rPr>
          <w:rFonts w:ascii="Consolas" w:hAnsi="Consolas"/>
          <w:color w:val="1D1B11" w:themeColor="background2" w:themeShade="1A"/>
          <w:sz w:val="19"/>
        </w:rPr>
        <w:t>Language</w:t>
      </w:r>
      <w:r w:rsidRPr="00C54309">
        <w:rPr>
          <w:color w:val="1D1B11" w:themeColor="background2" w:themeShade="1A"/>
        </w:rPr>
        <w:t xml:space="preserve"> header and drives the response message language.</w:t>
      </w:r>
    </w:p>
    <w:p w14:paraId="7BEE0CBD" w14:textId="7FC1F9E7" w:rsidR="002A0875" w:rsidRPr="00C54309" w:rsidRDefault="00E14E46">
      <w:pPr>
        <w:pStyle w:val="ListBullet"/>
        <w:spacing w:after="60"/>
        <w:rPr>
          <w:color w:val="1D1B11" w:themeColor="background2" w:themeShade="1A"/>
        </w:rPr>
      </w:pPr>
      <w:r w:rsidRPr="00C54309">
        <w:rPr>
          <w:b/>
          <w:color w:val="1D1B11" w:themeColor="background2" w:themeShade="1A"/>
        </w:rPr>
        <w:t>Configuration</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the Options pattern binds typed config sections; production overrides and all secrets come from </w:t>
      </w:r>
      <w:r w:rsidRPr="00C54309">
        <w:rPr>
          <w:rFonts w:ascii="Consolas" w:hAnsi="Consolas"/>
          <w:color w:val="1D1B11" w:themeColor="background2" w:themeShade="1A"/>
          <w:sz w:val="19"/>
        </w:rPr>
        <w:t>SIMF_</w:t>
      </w:r>
      <w:r w:rsidR="00651C7F" w:rsidRPr="00C54309">
        <w:rPr>
          <w:color w:val="1D1B11" w:themeColor="background2" w:themeShade="1A"/>
        </w:rPr>
        <w:t>-</w:t>
      </w:r>
      <w:r w:rsidRPr="00C54309">
        <w:rPr>
          <w:color w:val="1D1B11" w:themeColor="background2" w:themeShade="1A"/>
        </w:rPr>
        <w:t>prefixed environment variables (double</w:t>
      </w:r>
      <w:r w:rsidR="00651C7F" w:rsidRPr="00C54309">
        <w:rPr>
          <w:color w:val="1D1B11" w:themeColor="background2" w:themeShade="1A"/>
        </w:rPr>
        <w:t>-</w:t>
      </w:r>
      <w:r w:rsidRPr="00C54309">
        <w:rPr>
          <w:color w:val="1D1B11" w:themeColor="background2" w:themeShade="1A"/>
        </w:rPr>
        <w:t>underscore for nesting).</w:t>
      </w:r>
    </w:p>
    <w:p w14:paraId="766BB860" w14:textId="58215BF0" w:rsidR="002A0875" w:rsidRPr="00C54309" w:rsidRDefault="00E14E46">
      <w:pPr>
        <w:pStyle w:val="ListBullet"/>
        <w:spacing w:after="60"/>
        <w:rPr>
          <w:color w:val="1D1B11" w:themeColor="background2" w:themeShade="1A"/>
        </w:rPr>
      </w:pPr>
      <w:r w:rsidRPr="00C54309">
        <w:rPr>
          <w:b/>
          <w:color w:val="1D1B11" w:themeColor="background2" w:themeShade="1A"/>
        </w:rPr>
        <w:t>Correlation</w:t>
      </w:r>
      <w:r w:rsidRPr="00C54309">
        <w:rPr>
          <w:color w:val="1D1B11" w:themeColor="background2" w:themeShade="1A"/>
        </w:rPr>
        <w:t xml:space="preserve"> </w:t>
      </w:r>
      <w:r w:rsidR="00FD7A2B">
        <w:rPr>
          <w:color w:val="1D1B11" w:themeColor="background2" w:themeShade="1A"/>
        </w:rPr>
        <w:t>-</w:t>
      </w:r>
      <w:r w:rsidRPr="00C54309">
        <w:rPr>
          <w:color w:val="1D1B11" w:themeColor="background2" w:themeShade="1A"/>
        </w:rPr>
        <w:t xml:space="preserve"> every request carries a correlation ID, propagated into logs and both audit trails for end</w:t>
      </w:r>
      <w:r w:rsidR="00651C7F" w:rsidRPr="00C54309">
        <w:rPr>
          <w:color w:val="1D1B11" w:themeColor="background2" w:themeShade="1A"/>
        </w:rPr>
        <w:t>-</w:t>
      </w:r>
      <w:r w:rsidRPr="00C54309">
        <w:rPr>
          <w:color w:val="1D1B11" w:themeColor="background2" w:themeShade="1A"/>
        </w:rPr>
        <w:t>to</w:t>
      </w:r>
      <w:r w:rsidR="00651C7F" w:rsidRPr="00C54309">
        <w:rPr>
          <w:color w:val="1D1B11" w:themeColor="background2" w:themeShade="1A"/>
        </w:rPr>
        <w:t>-</w:t>
      </w:r>
      <w:r w:rsidRPr="00C54309">
        <w:rPr>
          <w:color w:val="1D1B11" w:themeColor="background2" w:themeShade="1A"/>
        </w:rPr>
        <w:t>end tracing.</w:t>
      </w:r>
    </w:p>
    <w:p w14:paraId="1D8D35AF" w14:textId="77777777" w:rsidR="002A0875" w:rsidRPr="00C54309" w:rsidRDefault="002A0875">
      <w:pPr>
        <w:pBdr>
          <w:bottom w:val="single" w:sz="4" w:space="6" w:color="D5DDE5"/>
        </w:pBdr>
        <w:spacing w:before="40" w:after="40"/>
        <w:rPr>
          <w:color w:val="1D1B11" w:themeColor="background2" w:themeShade="1A"/>
        </w:rPr>
      </w:pPr>
    </w:p>
    <w:p w14:paraId="4D514953" w14:textId="77777777" w:rsidR="002A0875" w:rsidRPr="00C54309" w:rsidRDefault="00E14E46">
      <w:pPr>
        <w:pStyle w:val="Heading1"/>
        <w:pBdr>
          <w:bottom w:val="single" w:sz="6" w:space="6" w:color="E8C060"/>
        </w:pBdr>
        <w:rPr>
          <w:color w:val="1D1B11" w:themeColor="background2" w:themeShade="1A"/>
        </w:rPr>
      </w:pPr>
      <w:bookmarkStart w:id="39" w:name="_Toc234420867"/>
      <w:r w:rsidRPr="00C54309">
        <w:rPr>
          <w:b w:val="0"/>
          <w:color w:val="1D1B11" w:themeColor="background2" w:themeShade="1A"/>
        </w:rPr>
        <w:t>12. Key architectural decisions</w:t>
      </w:r>
      <w:bookmarkEnd w:id="39"/>
    </w:p>
    <w:tbl>
      <w:tblPr>
        <w:tblStyle w:val="TableGrid"/>
        <w:tblW w:w="0" w:type="auto"/>
        <w:jc w:val="center"/>
        <w:tblLook w:val="04A0" w:firstRow="1" w:lastRow="0" w:firstColumn="1" w:lastColumn="0" w:noHBand="0" w:noVBand="1"/>
      </w:tblPr>
      <w:tblGrid>
        <w:gridCol w:w="1168"/>
        <w:gridCol w:w="4122"/>
        <w:gridCol w:w="4122"/>
      </w:tblGrid>
      <w:tr w:rsidR="002A0875" w:rsidRPr="00C54309" w14:paraId="55F45CA0" w14:textId="77777777">
        <w:trPr>
          <w:cantSplit/>
          <w:tblHeader/>
          <w:jc w:val="center"/>
        </w:trPr>
        <w:tc>
          <w:tcPr>
            <w:tcW w:w="1168" w:type="dxa"/>
            <w:shd w:val="clear" w:color="auto" w:fill="244A77"/>
            <w:tcMar>
              <w:top w:w="60" w:type="dxa"/>
              <w:left w:w="110" w:type="dxa"/>
              <w:bottom w:w="60" w:type="dxa"/>
              <w:right w:w="110" w:type="dxa"/>
            </w:tcMar>
            <w:vAlign w:val="center"/>
          </w:tcPr>
          <w:p w14:paraId="4276CB52" w14:textId="77777777" w:rsidR="002A0875" w:rsidRPr="00C54309" w:rsidRDefault="00E14E46">
            <w:pPr>
              <w:spacing w:after="0"/>
              <w:rPr>
                <w:color w:val="1D1B11" w:themeColor="background2" w:themeShade="1A"/>
              </w:rPr>
            </w:pPr>
            <w:r w:rsidRPr="00C54309">
              <w:rPr>
                <w:b/>
                <w:color w:val="1D1B11" w:themeColor="background2" w:themeShade="1A"/>
                <w:sz w:val="19"/>
              </w:rPr>
              <w:t>ID (decision log)</w:t>
            </w:r>
          </w:p>
        </w:tc>
        <w:tc>
          <w:tcPr>
            <w:tcW w:w="4122" w:type="dxa"/>
            <w:shd w:val="clear" w:color="auto" w:fill="244A77"/>
            <w:tcMar>
              <w:top w:w="60" w:type="dxa"/>
              <w:left w:w="110" w:type="dxa"/>
              <w:bottom w:w="60" w:type="dxa"/>
              <w:right w:w="110" w:type="dxa"/>
            </w:tcMar>
            <w:vAlign w:val="center"/>
          </w:tcPr>
          <w:p w14:paraId="6262DE48" w14:textId="77777777" w:rsidR="002A0875" w:rsidRPr="00C54309" w:rsidRDefault="00E14E46">
            <w:pPr>
              <w:spacing w:after="0"/>
              <w:rPr>
                <w:color w:val="1D1B11" w:themeColor="background2" w:themeShade="1A"/>
              </w:rPr>
            </w:pPr>
            <w:r w:rsidRPr="00C54309">
              <w:rPr>
                <w:b/>
                <w:color w:val="1D1B11" w:themeColor="background2" w:themeShade="1A"/>
                <w:sz w:val="19"/>
              </w:rPr>
              <w:t>Decision</w:t>
            </w:r>
          </w:p>
        </w:tc>
        <w:tc>
          <w:tcPr>
            <w:tcW w:w="4122" w:type="dxa"/>
            <w:shd w:val="clear" w:color="auto" w:fill="244A77"/>
            <w:tcMar>
              <w:top w:w="60" w:type="dxa"/>
              <w:left w:w="110" w:type="dxa"/>
              <w:bottom w:w="60" w:type="dxa"/>
              <w:right w:w="110" w:type="dxa"/>
            </w:tcMar>
            <w:vAlign w:val="center"/>
          </w:tcPr>
          <w:p w14:paraId="05F653AA" w14:textId="77777777" w:rsidR="002A0875" w:rsidRPr="00C54309" w:rsidRDefault="00E14E46">
            <w:pPr>
              <w:spacing w:after="0"/>
              <w:rPr>
                <w:color w:val="1D1B11" w:themeColor="background2" w:themeShade="1A"/>
              </w:rPr>
            </w:pPr>
            <w:r w:rsidRPr="00C54309">
              <w:rPr>
                <w:b/>
                <w:color w:val="1D1B11" w:themeColor="background2" w:themeShade="1A"/>
                <w:sz w:val="19"/>
              </w:rPr>
              <w:t>Rationale</w:t>
            </w:r>
          </w:p>
        </w:tc>
      </w:tr>
      <w:tr w:rsidR="002A0875" w:rsidRPr="00C54309" w14:paraId="468F7102" w14:textId="77777777">
        <w:trPr>
          <w:cantSplit/>
          <w:jc w:val="center"/>
        </w:trPr>
        <w:tc>
          <w:tcPr>
            <w:tcW w:w="1168" w:type="dxa"/>
            <w:tcMar>
              <w:top w:w="60" w:type="dxa"/>
              <w:left w:w="110" w:type="dxa"/>
              <w:bottom w:w="60" w:type="dxa"/>
              <w:right w:w="110" w:type="dxa"/>
            </w:tcMar>
          </w:tcPr>
          <w:p w14:paraId="1A9244FD" w14:textId="09371E5C" w:rsidR="002A0875" w:rsidRPr="00C54309" w:rsidRDefault="00E14E46">
            <w:pPr>
              <w:spacing w:after="0"/>
              <w:rPr>
                <w:color w:val="1D1B11" w:themeColor="background2" w:themeShade="1A"/>
              </w:rPr>
            </w:pPr>
            <w:r w:rsidRPr="00C54309">
              <w:rPr>
                <w:color w:val="1D1B11" w:themeColor="background2" w:themeShade="1A"/>
                <w:sz w:val="19"/>
              </w:rPr>
              <w:t>D</w:t>
            </w:r>
            <w:r w:rsidR="00651C7F" w:rsidRPr="00C54309">
              <w:rPr>
                <w:color w:val="1D1B11" w:themeColor="background2" w:themeShade="1A"/>
                <w:sz w:val="19"/>
              </w:rPr>
              <w:t>-</w:t>
            </w:r>
            <w:r w:rsidRPr="00C54309">
              <w:rPr>
                <w:color w:val="1D1B11" w:themeColor="background2" w:themeShade="1A"/>
                <w:sz w:val="19"/>
              </w:rPr>
              <w:t>157 / D</w:t>
            </w:r>
            <w:r w:rsidR="00651C7F" w:rsidRPr="00C54309">
              <w:rPr>
                <w:color w:val="1D1B11" w:themeColor="background2" w:themeShade="1A"/>
                <w:sz w:val="19"/>
              </w:rPr>
              <w:t>-</w:t>
            </w:r>
            <w:r w:rsidRPr="00C54309">
              <w:rPr>
                <w:color w:val="1D1B11" w:themeColor="background2" w:themeShade="1A"/>
                <w:sz w:val="19"/>
              </w:rPr>
              <w:t>246</w:t>
            </w:r>
          </w:p>
        </w:tc>
        <w:tc>
          <w:tcPr>
            <w:tcW w:w="4122" w:type="dxa"/>
            <w:tcMar>
              <w:top w:w="60" w:type="dxa"/>
              <w:left w:w="110" w:type="dxa"/>
              <w:bottom w:w="60" w:type="dxa"/>
              <w:right w:w="110" w:type="dxa"/>
            </w:tcMar>
          </w:tcPr>
          <w:p w14:paraId="786D4FBC" w14:textId="33F5E875" w:rsidR="002A0875" w:rsidRPr="00C54309" w:rsidRDefault="00E14E46">
            <w:pPr>
              <w:spacing w:after="0"/>
              <w:rPr>
                <w:color w:val="1D1B11" w:themeColor="background2" w:themeShade="1A"/>
              </w:rPr>
            </w:pPr>
            <w:r w:rsidRPr="00C54309">
              <w:rPr>
                <w:color w:val="1D1B11" w:themeColor="background2" w:themeShade="1A"/>
                <w:sz w:val="19"/>
              </w:rPr>
              <w:t>Two physically separate databases (Identity vs App), no cross</w:t>
            </w:r>
            <w:r w:rsidR="00651C7F" w:rsidRPr="00C54309">
              <w:rPr>
                <w:color w:val="1D1B11" w:themeColor="background2" w:themeShade="1A"/>
                <w:sz w:val="19"/>
              </w:rPr>
              <w:t>-</w:t>
            </w:r>
            <w:r w:rsidRPr="00C54309">
              <w:rPr>
                <w:color w:val="1D1B11" w:themeColor="background2" w:themeShade="1A"/>
                <w:sz w:val="19"/>
              </w:rPr>
              <w:t>DB FKs</w:t>
            </w:r>
          </w:p>
        </w:tc>
        <w:tc>
          <w:tcPr>
            <w:tcW w:w="4122" w:type="dxa"/>
            <w:tcMar>
              <w:top w:w="60" w:type="dxa"/>
              <w:left w:w="110" w:type="dxa"/>
              <w:bottom w:w="60" w:type="dxa"/>
              <w:right w:w="110" w:type="dxa"/>
            </w:tcMar>
          </w:tcPr>
          <w:p w14:paraId="1498D77C" w14:textId="77777777" w:rsidR="002A0875" w:rsidRPr="00C54309" w:rsidRDefault="00E14E46">
            <w:pPr>
              <w:spacing w:after="0"/>
              <w:rPr>
                <w:color w:val="1D1B11" w:themeColor="background2" w:themeShade="1A"/>
              </w:rPr>
            </w:pPr>
            <w:r w:rsidRPr="00C54309">
              <w:rPr>
                <w:color w:val="1D1B11" w:themeColor="background2" w:themeShade="1A"/>
                <w:sz w:val="19"/>
              </w:rPr>
              <w:t>Isolate and freeze the identity/security surface; independent scaling and hardening</w:t>
            </w:r>
          </w:p>
        </w:tc>
      </w:tr>
      <w:tr w:rsidR="002A0875" w:rsidRPr="00C54309" w14:paraId="5946E784" w14:textId="77777777">
        <w:trPr>
          <w:cantSplit/>
          <w:jc w:val="center"/>
        </w:trPr>
        <w:tc>
          <w:tcPr>
            <w:tcW w:w="1168" w:type="dxa"/>
            <w:shd w:val="clear" w:color="auto" w:fill="EDF2F8"/>
            <w:tcMar>
              <w:top w:w="60" w:type="dxa"/>
              <w:left w:w="110" w:type="dxa"/>
              <w:bottom w:w="60" w:type="dxa"/>
              <w:right w:w="110" w:type="dxa"/>
            </w:tcMar>
          </w:tcPr>
          <w:p w14:paraId="07EF4614" w14:textId="669DB410" w:rsidR="002A0875" w:rsidRPr="00C54309" w:rsidRDefault="00E14E46">
            <w:pPr>
              <w:spacing w:after="0"/>
              <w:rPr>
                <w:color w:val="1D1B11" w:themeColor="background2" w:themeShade="1A"/>
              </w:rPr>
            </w:pPr>
            <w:r w:rsidRPr="00C54309">
              <w:rPr>
                <w:color w:val="1D1B11" w:themeColor="background2" w:themeShade="1A"/>
                <w:sz w:val="19"/>
              </w:rPr>
              <w:t>D</w:t>
            </w:r>
            <w:r w:rsidR="00651C7F" w:rsidRPr="00C54309">
              <w:rPr>
                <w:color w:val="1D1B11" w:themeColor="background2" w:themeShade="1A"/>
                <w:sz w:val="19"/>
              </w:rPr>
              <w:t>-</w:t>
            </w:r>
            <w:r w:rsidRPr="00C54309">
              <w:rPr>
                <w:color w:val="1D1B11" w:themeColor="background2" w:themeShade="1A"/>
                <w:sz w:val="19"/>
              </w:rPr>
              <w:t>247</w:t>
            </w:r>
          </w:p>
        </w:tc>
        <w:tc>
          <w:tcPr>
            <w:tcW w:w="4122" w:type="dxa"/>
            <w:shd w:val="clear" w:color="auto" w:fill="EDF2F8"/>
            <w:tcMar>
              <w:top w:w="60" w:type="dxa"/>
              <w:left w:w="110" w:type="dxa"/>
              <w:bottom w:w="60" w:type="dxa"/>
              <w:right w:w="110" w:type="dxa"/>
            </w:tcMar>
          </w:tcPr>
          <w:p w14:paraId="01601369"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One API, app/admin split by route prefix + dual </w:t>
            </w:r>
            <w:proofErr w:type="spellStart"/>
            <w:r w:rsidRPr="00C54309">
              <w:rPr>
                <w:color w:val="1D1B11" w:themeColor="background2" w:themeShade="1A"/>
                <w:sz w:val="19"/>
              </w:rPr>
              <w:t>OpenAPI</w:t>
            </w:r>
            <w:proofErr w:type="spellEnd"/>
            <w:r w:rsidRPr="00C54309">
              <w:rPr>
                <w:color w:val="1D1B11" w:themeColor="background2" w:themeShade="1A"/>
                <w:sz w:val="19"/>
              </w:rPr>
              <w:t xml:space="preserve"> docs</w:t>
            </w:r>
          </w:p>
        </w:tc>
        <w:tc>
          <w:tcPr>
            <w:tcW w:w="4122" w:type="dxa"/>
            <w:shd w:val="clear" w:color="auto" w:fill="EDF2F8"/>
            <w:tcMar>
              <w:top w:w="60" w:type="dxa"/>
              <w:left w:w="110" w:type="dxa"/>
              <w:bottom w:w="60" w:type="dxa"/>
              <w:right w:w="110" w:type="dxa"/>
            </w:tcMar>
          </w:tcPr>
          <w:p w14:paraId="5DD541B7" w14:textId="02636571" w:rsidR="002A0875" w:rsidRPr="00C54309" w:rsidRDefault="00E14E46">
            <w:pPr>
              <w:spacing w:after="0"/>
              <w:rPr>
                <w:color w:val="1D1B11" w:themeColor="background2" w:themeShade="1A"/>
              </w:rPr>
            </w:pPr>
            <w:r w:rsidRPr="00C54309">
              <w:rPr>
                <w:color w:val="1D1B11" w:themeColor="background2" w:themeShade="1A"/>
                <w:sz w:val="19"/>
              </w:rPr>
              <w:t>Single envelope/permission model and code reuse, with audience</w:t>
            </w:r>
            <w:r w:rsidR="00651C7F" w:rsidRPr="00C54309">
              <w:rPr>
                <w:color w:val="1D1B11" w:themeColor="background2" w:themeShade="1A"/>
                <w:sz w:val="19"/>
              </w:rPr>
              <w:t>-</w:t>
            </w:r>
            <w:r w:rsidRPr="00C54309">
              <w:rPr>
                <w:color w:val="1D1B11" w:themeColor="background2" w:themeShade="1A"/>
                <w:sz w:val="19"/>
              </w:rPr>
              <w:t>scoped contracts</w:t>
            </w:r>
          </w:p>
        </w:tc>
      </w:tr>
      <w:tr w:rsidR="002A0875" w:rsidRPr="00C54309" w14:paraId="37B4EE55" w14:textId="77777777">
        <w:trPr>
          <w:cantSplit/>
          <w:jc w:val="center"/>
        </w:trPr>
        <w:tc>
          <w:tcPr>
            <w:tcW w:w="1168" w:type="dxa"/>
            <w:tcMar>
              <w:top w:w="60" w:type="dxa"/>
              <w:left w:w="110" w:type="dxa"/>
              <w:bottom w:w="60" w:type="dxa"/>
              <w:right w:w="110" w:type="dxa"/>
            </w:tcMar>
          </w:tcPr>
          <w:p w14:paraId="102C96B0" w14:textId="184040BF" w:rsidR="002A0875" w:rsidRPr="00C54309" w:rsidRDefault="00E14E46">
            <w:pPr>
              <w:spacing w:after="0"/>
              <w:rPr>
                <w:color w:val="1D1B11" w:themeColor="background2" w:themeShade="1A"/>
              </w:rPr>
            </w:pPr>
            <w:r w:rsidRPr="00C54309">
              <w:rPr>
                <w:color w:val="1D1B11" w:themeColor="background2" w:themeShade="1A"/>
                <w:sz w:val="19"/>
              </w:rPr>
              <w:t>D</w:t>
            </w:r>
            <w:r w:rsidR="00651C7F" w:rsidRPr="00C54309">
              <w:rPr>
                <w:color w:val="1D1B11" w:themeColor="background2" w:themeShade="1A"/>
                <w:sz w:val="19"/>
              </w:rPr>
              <w:t>-</w:t>
            </w:r>
            <w:r w:rsidRPr="00C54309">
              <w:rPr>
                <w:color w:val="1D1B11" w:themeColor="background2" w:themeShade="1A"/>
                <w:sz w:val="19"/>
              </w:rPr>
              <w:t>207 / D</w:t>
            </w:r>
            <w:r w:rsidR="00651C7F" w:rsidRPr="00C54309">
              <w:rPr>
                <w:color w:val="1D1B11" w:themeColor="background2" w:themeShade="1A"/>
                <w:sz w:val="19"/>
              </w:rPr>
              <w:t>-</w:t>
            </w:r>
            <w:r w:rsidRPr="00C54309">
              <w:rPr>
                <w:color w:val="1D1B11" w:themeColor="background2" w:themeShade="1A"/>
                <w:sz w:val="19"/>
              </w:rPr>
              <w:t>208</w:t>
            </w:r>
          </w:p>
        </w:tc>
        <w:tc>
          <w:tcPr>
            <w:tcW w:w="4122" w:type="dxa"/>
            <w:tcMar>
              <w:top w:w="60" w:type="dxa"/>
              <w:left w:w="110" w:type="dxa"/>
              <w:bottom w:w="60" w:type="dxa"/>
              <w:right w:w="110" w:type="dxa"/>
            </w:tcMar>
          </w:tcPr>
          <w:p w14:paraId="199D8859" w14:textId="00641B25" w:rsidR="002A0875" w:rsidRPr="00C54309" w:rsidRDefault="00E14E46">
            <w:pPr>
              <w:spacing w:after="0"/>
              <w:rPr>
                <w:color w:val="1D1B11" w:themeColor="background2" w:themeShade="1A"/>
              </w:rPr>
            </w:pPr>
            <w:r w:rsidRPr="00C54309">
              <w:rPr>
                <w:color w:val="1D1B11" w:themeColor="background2" w:themeShade="1A"/>
                <w:sz w:val="19"/>
              </w:rPr>
              <w:t>Per</w:t>
            </w:r>
            <w:r w:rsidR="00651C7F" w:rsidRPr="00C54309">
              <w:rPr>
                <w:color w:val="1D1B11" w:themeColor="background2" w:themeShade="1A"/>
                <w:sz w:val="19"/>
              </w:rPr>
              <w:t>-</w:t>
            </w:r>
            <w:r w:rsidRPr="00C54309">
              <w:rPr>
                <w:color w:val="1D1B11" w:themeColor="background2" w:themeShade="1A"/>
                <w:sz w:val="19"/>
              </w:rPr>
              <w:t>page/per</w:t>
            </w:r>
            <w:r w:rsidR="00651C7F" w:rsidRPr="00C54309">
              <w:rPr>
                <w:color w:val="1D1B11" w:themeColor="background2" w:themeShade="1A"/>
                <w:sz w:val="19"/>
              </w:rPr>
              <w:t>-</w:t>
            </w:r>
            <w:r w:rsidRPr="00C54309">
              <w:rPr>
                <w:color w:val="1D1B11" w:themeColor="background2" w:themeShade="1A"/>
                <w:sz w:val="19"/>
              </w:rPr>
              <w:t>action permissions, roles</w:t>
            </w:r>
            <w:r w:rsidR="00651C7F" w:rsidRPr="00C54309">
              <w:rPr>
                <w:color w:val="1D1B11" w:themeColor="background2" w:themeShade="1A"/>
                <w:sz w:val="19"/>
              </w:rPr>
              <w:t>-</w:t>
            </w:r>
            <w:r w:rsidRPr="00C54309">
              <w:rPr>
                <w:color w:val="1D1B11" w:themeColor="background2" w:themeShade="1A"/>
                <w:sz w:val="19"/>
              </w:rPr>
              <w:t>only assignment, JWT</w:t>
            </w:r>
            <w:r w:rsidR="00651C7F" w:rsidRPr="00C54309">
              <w:rPr>
                <w:color w:val="1D1B11" w:themeColor="background2" w:themeShade="1A"/>
                <w:sz w:val="19"/>
              </w:rPr>
              <w:t>-</w:t>
            </w:r>
            <w:r w:rsidRPr="00C54309">
              <w:rPr>
                <w:color w:val="1D1B11" w:themeColor="background2" w:themeShade="1A"/>
                <w:sz w:val="19"/>
              </w:rPr>
              <w:t xml:space="preserve">baked, </w:t>
            </w:r>
            <w:r w:rsidRPr="00C54309">
              <w:rPr>
                <w:rFonts w:ascii="Consolas" w:hAnsi="Consolas"/>
                <w:color w:val="1D1B11" w:themeColor="background2" w:themeShade="1A"/>
                <w:sz w:val="19"/>
              </w:rPr>
              <w:t>Administrator = *</w:t>
            </w:r>
          </w:p>
        </w:tc>
        <w:tc>
          <w:tcPr>
            <w:tcW w:w="4122" w:type="dxa"/>
            <w:tcMar>
              <w:top w:w="60" w:type="dxa"/>
              <w:left w:w="110" w:type="dxa"/>
              <w:bottom w:w="60" w:type="dxa"/>
              <w:right w:w="110" w:type="dxa"/>
            </w:tcMar>
          </w:tcPr>
          <w:p w14:paraId="4B8490D4" w14:textId="013D371C" w:rsidR="002A0875" w:rsidRPr="00C54309" w:rsidRDefault="00E14E46">
            <w:pPr>
              <w:spacing w:after="0"/>
              <w:rPr>
                <w:color w:val="1D1B11" w:themeColor="background2" w:themeShade="1A"/>
              </w:rPr>
            </w:pPr>
            <w:r w:rsidRPr="00C54309">
              <w:rPr>
                <w:color w:val="1D1B11" w:themeColor="background2" w:themeShade="1A"/>
                <w:sz w:val="19"/>
              </w:rPr>
              <w:t>Fine</w:t>
            </w:r>
            <w:r w:rsidR="00651C7F" w:rsidRPr="00C54309">
              <w:rPr>
                <w:color w:val="1D1B11" w:themeColor="background2" w:themeShade="1A"/>
                <w:sz w:val="19"/>
              </w:rPr>
              <w:t>-</w:t>
            </w:r>
            <w:r w:rsidRPr="00C54309">
              <w:rPr>
                <w:color w:val="1D1B11" w:themeColor="background2" w:themeShade="1A"/>
                <w:sz w:val="19"/>
              </w:rPr>
              <w:t>grained, enforceable</w:t>
            </w:r>
            <w:r w:rsidR="00651C7F" w:rsidRPr="00C54309">
              <w:rPr>
                <w:color w:val="1D1B11" w:themeColor="background2" w:themeShade="1A"/>
                <w:sz w:val="19"/>
              </w:rPr>
              <w:t>-</w:t>
            </w:r>
            <w:r w:rsidRPr="00C54309">
              <w:rPr>
                <w:color w:val="1D1B11" w:themeColor="background2" w:themeShade="1A"/>
                <w:sz w:val="19"/>
              </w:rPr>
              <w:t>on</w:t>
            </w:r>
            <w:r w:rsidR="00651C7F" w:rsidRPr="00C54309">
              <w:rPr>
                <w:color w:val="1D1B11" w:themeColor="background2" w:themeShade="1A"/>
                <w:sz w:val="19"/>
              </w:rPr>
              <w:t>-</w:t>
            </w:r>
            <w:r w:rsidRPr="00C54309">
              <w:rPr>
                <w:color w:val="1D1B11" w:themeColor="background2" w:themeShade="1A"/>
                <w:sz w:val="19"/>
              </w:rPr>
              <w:t>both</w:t>
            </w:r>
            <w:r w:rsidR="00651C7F" w:rsidRPr="00C54309">
              <w:rPr>
                <w:color w:val="1D1B11" w:themeColor="background2" w:themeShade="1A"/>
                <w:sz w:val="19"/>
              </w:rPr>
              <w:t>-</w:t>
            </w:r>
            <w:r w:rsidRPr="00C54309">
              <w:rPr>
                <w:color w:val="1D1B11" w:themeColor="background2" w:themeShade="1A"/>
                <w:sz w:val="19"/>
              </w:rPr>
              <w:t>tiers access control</w:t>
            </w:r>
          </w:p>
        </w:tc>
      </w:tr>
      <w:tr w:rsidR="002A0875" w:rsidRPr="00C54309" w14:paraId="099F88E9" w14:textId="77777777">
        <w:trPr>
          <w:cantSplit/>
          <w:jc w:val="center"/>
        </w:trPr>
        <w:tc>
          <w:tcPr>
            <w:tcW w:w="1168" w:type="dxa"/>
            <w:shd w:val="clear" w:color="auto" w:fill="EDF2F8"/>
            <w:tcMar>
              <w:top w:w="60" w:type="dxa"/>
              <w:left w:w="110" w:type="dxa"/>
              <w:bottom w:w="60" w:type="dxa"/>
              <w:right w:w="110" w:type="dxa"/>
            </w:tcMar>
          </w:tcPr>
          <w:p w14:paraId="3327FA23" w14:textId="74C74056" w:rsidR="002A0875" w:rsidRPr="00C54309" w:rsidRDefault="00FD7A2B">
            <w:pPr>
              <w:spacing w:after="0"/>
              <w:rPr>
                <w:color w:val="1D1B11" w:themeColor="background2" w:themeShade="1A"/>
              </w:rPr>
            </w:pPr>
            <w:r>
              <w:rPr>
                <w:color w:val="1D1B11" w:themeColor="background2" w:themeShade="1A"/>
                <w:sz w:val="19"/>
              </w:rPr>
              <w:t>-</w:t>
            </w:r>
          </w:p>
        </w:tc>
        <w:tc>
          <w:tcPr>
            <w:tcW w:w="4122" w:type="dxa"/>
            <w:shd w:val="clear" w:color="auto" w:fill="EDF2F8"/>
            <w:tcMar>
              <w:top w:w="60" w:type="dxa"/>
              <w:left w:w="110" w:type="dxa"/>
              <w:bottom w:w="60" w:type="dxa"/>
              <w:right w:w="110" w:type="dxa"/>
            </w:tcMar>
          </w:tcPr>
          <w:p w14:paraId="1FB3E097" w14:textId="77777777" w:rsidR="002A0875" w:rsidRPr="00C54309" w:rsidRDefault="00E14E46">
            <w:pPr>
              <w:spacing w:after="0"/>
              <w:rPr>
                <w:color w:val="1D1B11" w:themeColor="background2" w:themeShade="1A"/>
              </w:rPr>
            </w:pPr>
            <w:r w:rsidRPr="00C54309">
              <w:rPr>
                <w:color w:val="1D1B11" w:themeColor="background2" w:themeShade="1A"/>
                <w:sz w:val="19"/>
              </w:rPr>
              <w:t>Modular monolith with DDD layering</w:t>
            </w:r>
          </w:p>
        </w:tc>
        <w:tc>
          <w:tcPr>
            <w:tcW w:w="4122" w:type="dxa"/>
            <w:shd w:val="clear" w:color="auto" w:fill="EDF2F8"/>
            <w:tcMar>
              <w:top w:w="60" w:type="dxa"/>
              <w:left w:w="110" w:type="dxa"/>
              <w:bottom w:w="60" w:type="dxa"/>
              <w:right w:w="110" w:type="dxa"/>
            </w:tcMar>
          </w:tcPr>
          <w:p w14:paraId="52BBCC75" w14:textId="77777777" w:rsidR="002A0875" w:rsidRPr="00C54309" w:rsidRDefault="00E14E46">
            <w:pPr>
              <w:spacing w:after="0"/>
              <w:rPr>
                <w:color w:val="1D1B11" w:themeColor="background2" w:themeShade="1A"/>
              </w:rPr>
            </w:pPr>
            <w:r w:rsidRPr="00C54309">
              <w:rPr>
                <w:color w:val="1D1B11" w:themeColor="background2" w:themeShade="1A"/>
                <w:sz w:val="19"/>
              </w:rPr>
              <w:t>Maintainability and a clear single source of truth</w:t>
            </w:r>
          </w:p>
        </w:tc>
      </w:tr>
      <w:tr w:rsidR="002A0875" w:rsidRPr="00C54309" w14:paraId="04F67B93" w14:textId="77777777">
        <w:trPr>
          <w:cantSplit/>
          <w:jc w:val="center"/>
        </w:trPr>
        <w:tc>
          <w:tcPr>
            <w:tcW w:w="1168" w:type="dxa"/>
            <w:tcMar>
              <w:top w:w="60" w:type="dxa"/>
              <w:left w:w="110" w:type="dxa"/>
              <w:bottom w:w="60" w:type="dxa"/>
              <w:right w:w="110" w:type="dxa"/>
            </w:tcMar>
          </w:tcPr>
          <w:p w14:paraId="48541568" w14:textId="56E87293" w:rsidR="002A0875" w:rsidRPr="00C54309" w:rsidRDefault="00FD7A2B">
            <w:pPr>
              <w:spacing w:after="0"/>
              <w:rPr>
                <w:color w:val="1D1B11" w:themeColor="background2" w:themeShade="1A"/>
              </w:rPr>
            </w:pPr>
            <w:r>
              <w:rPr>
                <w:color w:val="1D1B11" w:themeColor="background2" w:themeShade="1A"/>
                <w:sz w:val="19"/>
              </w:rPr>
              <w:t>-</w:t>
            </w:r>
          </w:p>
        </w:tc>
        <w:tc>
          <w:tcPr>
            <w:tcW w:w="4122" w:type="dxa"/>
            <w:tcMar>
              <w:top w:w="60" w:type="dxa"/>
              <w:left w:w="110" w:type="dxa"/>
              <w:bottom w:w="60" w:type="dxa"/>
              <w:right w:w="110" w:type="dxa"/>
            </w:tcMar>
          </w:tcPr>
          <w:p w14:paraId="5CC60A8D" w14:textId="77777777" w:rsidR="002A0875" w:rsidRPr="00C54309" w:rsidRDefault="00E14E46">
            <w:pPr>
              <w:spacing w:after="0"/>
              <w:rPr>
                <w:color w:val="1D1B11" w:themeColor="background2" w:themeShade="1A"/>
              </w:rPr>
            </w:pPr>
            <w:r w:rsidRPr="00C54309">
              <w:rPr>
                <w:color w:val="1D1B11" w:themeColor="background2" w:themeShade="1A"/>
                <w:sz w:val="19"/>
              </w:rPr>
              <w:t xml:space="preserve">Stateless API tier, </w:t>
            </w:r>
            <w:proofErr w:type="spellStart"/>
            <w:r w:rsidRPr="00C54309">
              <w:rPr>
                <w:color w:val="1D1B11" w:themeColor="background2" w:themeShade="1A"/>
                <w:sz w:val="19"/>
              </w:rPr>
              <w:t>externalised</w:t>
            </w:r>
            <w:proofErr w:type="spellEnd"/>
            <w:r w:rsidRPr="00C54309">
              <w:rPr>
                <w:color w:val="1D1B11" w:themeColor="background2" w:themeShade="1A"/>
                <w:sz w:val="19"/>
              </w:rPr>
              <w:t xml:space="preserve"> config</w:t>
            </w:r>
          </w:p>
        </w:tc>
        <w:tc>
          <w:tcPr>
            <w:tcW w:w="4122" w:type="dxa"/>
            <w:tcMar>
              <w:top w:w="60" w:type="dxa"/>
              <w:left w:w="110" w:type="dxa"/>
              <w:bottom w:w="60" w:type="dxa"/>
              <w:right w:w="110" w:type="dxa"/>
            </w:tcMar>
          </w:tcPr>
          <w:p w14:paraId="348F9FE9" w14:textId="73D86821" w:rsidR="002A0875" w:rsidRPr="00C54309" w:rsidRDefault="00E14E46">
            <w:pPr>
              <w:spacing w:after="0"/>
              <w:rPr>
                <w:color w:val="1D1B11" w:themeColor="background2" w:themeShade="1A"/>
              </w:rPr>
            </w:pPr>
            <w:r w:rsidRPr="00C54309">
              <w:rPr>
                <w:color w:val="1D1B11" w:themeColor="background2" w:themeShade="1A"/>
                <w:sz w:val="19"/>
              </w:rPr>
              <w:t>Event</w:t>
            </w:r>
            <w:r w:rsidR="00651C7F" w:rsidRPr="00C54309">
              <w:rPr>
                <w:color w:val="1D1B11" w:themeColor="background2" w:themeShade="1A"/>
                <w:sz w:val="19"/>
              </w:rPr>
              <w:t>-</w:t>
            </w:r>
            <w:r w:rsidRPr="00C54309">
              <w:rPr>
                <w:color w:val="1D1B11" w:themeColor="background2" w:themeShade="1A"/>
                <w:sz w:val="19"/>
              </w:rPr>
              <w:t>day scale</w:t>
            </w:r>
            <w:r w:rsidR="00651C7F" w:rsidRPr="00C54309">
              <w:rPr>
                <w:color w:val="1D1B11" w:themeColor="background2" w:themeShade="1A"/>
                <w:sz w:val="19"/>
              </w:rPr>
              <w:t>-</w:t>
            </w:r>
            <w:r w:rsidRPr="00C54309">
              <w:rPr>
                <w:color w:val="1D1B11" w:themeColor="background2" w:themeShade="1A"/>
                <w:sz w:val="19"/>
              </w:rPr>
              <w:t>out without redesign</w:t>
            </w:r>
          </w:p>
        </w:tc>
      </w:tr>
      <w:tr w:rsidR="002A0875" w:rsidRPr="00C54309" w14:paraId="0DBBCB02" w14:textId="77777777">
        <w:trPr>
          <w:cantSplit/>
          <w:jc w:val="center"/>
        </w:trPr>
        <w:tc>
          <w:tcPr>
            <w:tcW w:w="1168" w:type="dxa"/>
            <w:shd w:val="clear" w:color="auto" w:fill="EDF2F8"/>
            <w:tcMar>
              <w:top w:w="60" w:type="dxa"/>
              <w:left w:w="110" w:type="dxa"/>
              <w:bottom w:w="60" w:type="dxa"/>
              <w:right w:w="110" w:type="dxa"/>
            </w:tcMar>
          </w:tcPr>
          <w:p w14:paraId="7EEF6647" w14:textId="6D420F71" w:rsidR="002A0875" w:rsidRPr="00C54309" w:rsidRDefault="00E14E46">
            <w:pPr>
              <w:spacing w:after="0"/>
              <w:rPr>
                <w:color w:val="1D1B11" w:themeColor="background2" w:themeShade="1A"/>
              </w:rPr>
            </w:pPr>
            <w:r w:rsidRPr="00C54309">
              <w:rPr>
                <w:color w:val="1D1B11" w:themeColor="background2" w:themeShade="1A"/>
                <w:sz w:val="19"/>
              </w:rPr>
              <w:lastRenderedPageBreak/>
              <w:t>D</w:t>
            </w:r>
            <w:r w:rsidR="00651C7F" w:rsidRPr="00C54309">
              <w:rPr>
                <w:color w:val="1D1B11" w:themeColor="background2" w:themeShade="1A"/>
                <w:sz w:val="19"/>
              </w:rPr>
              <w:t>-</w:t>
            </w:r>
            <w:r w:rsidRPr="00C54309">
              <w:rPr>
                <w:color w:val="1D1B11" w:themeColor="background2" w:themeShade="1A"/>
                <w:sz w:val="19"/>
              </w:rPr>
              <w:t>110 (+ lifts)</w:t>
            </w:r>
          </w:p>
        </w:tc>
        <w:tc>
          <w:tcPr>
            <w:tcW w:w="4122" w:type="dxa"/>
            <w:shd w:val="clear" w:color="auto" w:fill="EDF2F8"/>
            <w:tcMar>
              <w:top w:w="60" w:type="dxa"/>
              <w:left w:w="110" w:type="dxa"/>
              <w:bottom w:w="60" w:type="dxa"/>
              <w:right w:w="110" w:type="dxa"/>
            </w:tcMar>
          </w:tcPr>
          <w:p w14:paraId="4133B49E" w14:textId="77777777" w:rsidR="002A0875" w:rsidRPr="00C54309" w:rsidRDefault="00E14E46">
            <w:pPr>
              <w:spacing w:after="0"/>
              <w:rPr>
                <w:color w:val="1D1B11" w:themeColor="background2" w:themeShade="1A"/>
              </w:rPr>
            </w:pPr>
            <w:r w:rsidRPr="00C54309">
              <w:rPr>
                <w:color w:val="1D1B11" w:themeColor="background2" w:themeShade="1A"/>
                <w:sz w:val="19"/>
              </w:rPr>
              <w:t>Schema/</w:t>
            </w:r>
            <w:proofErr w:type="spellStart"/>
            <w:r w:rsidRPr="00C54309">
              <w:rPr>
                <w:color w:val="1D1B11" w:themeColor="background2" w:themeShade="1A"/>
                <w:sz w:val="19"/>
              </w:rPr>
              <w:t>enum</w:t>
            </w:r>
            <w:proofErr w:type="spellEnd"/>
            <w:r w:rsidRPr="00C54309">
              <w:rPr>
                <w:color w:val="1D1B11" w:themeColor="background2" w:themeShade="1A"/>
                <w:sz w:val="19"/>
              </w:rPr>
              <w:t xml:space="preserve"> freeze with controlled additive lifts</w:t>
            </w:r>
          </w:p>
        </w:tc>
        <w:tc>
          <w:tcPr>
            <w:tcW w:w="4122" w:type="dxa"/>
            <w:shd w:val="clear" w:color="auto" w:fill="EDF2F8"/>
            <w:tcMar>
              <w:top w:w="60" w:type="dxa"/>
              <w:left w:w="110" w:type="dxa"/>
              <w:bottom w:w="60" w:type="dxa"/>
              <w:right w:w="110" w:type="dxa"/>
            </w:tcMar>
          </w:tcPr>
          <w:p w14:paraId="77A4F0EE" w14:textId="77777777" w:rsidR="002A0875" w:rsidRPr="00C54309" w:rsidRDefault="00E14E46">
            <w:pPr>
              <w:spacing w:after="0"/>
              <w:rPr>
                <w:color w:val="1D1B11" w:themeColor="background2" w:themeShade="1A"/>
              </w:rPr>
            </w:pPr>
            <w:r w:rsidRPr="00C54309">
              <w:rPr>
                <w:color w:val="1D1B11" w:themeColor="background2" w:themeShade="1A"/>
                <w:sz w:val="19"/>
              </w:rPr>
              <w:t>Protect the shipped mobile wire contract and persistence surface</w:t>
            </w:r>
          </w:p>
        </w:tc>
      </w:tr>
      <w:tr w:rsidR="002A0875" w:rsidRPr="00C54309" w14:paraId="233AC584" w14:textId="77777777">
        <w:trPr>
          <w:cantSplit/>
          <w:jc w:val="center"/>
        </w:trPr>
        <w:tc>
          <w:tcPr>
            <w:tcW w:w="1168" w:type="dxa"/>
            <w:tcMar>
              <w:top w:w="60" w:type="dxa"/>
              <w:left w:w="110" w:type="dxa"/>
              <w:bottom w:w="60" w:type="dxa"/>
              <w:right w:w="110" w:type="dxa"/>
            </w:tcMar>
          </w:tcPr>
          <w:p w14:paraId="7867B89B" w14:textId="255E4991" w:rsidR="002A0875" w:rsidRPr="00C54309" w:rsidRDefault="00E14E46">
            <w:pPr>
              <w:spacing w:after="0"/>
              <w:rPr>
                <w:color w:val="1D1B11" w:themeColor="background2" w:themeShade="1A"/>
              </w:rPr>
            </w:pPr>
            <w:r w:rsidRPr="00C54309">
              <w:rPr>
                <w:color w:val="1D1B11" w:themeColor="background2" w:themeShade="1A"/>
                <w:sz w:val="19"/>
              </w:rPr>
              <w:t>D</w:t>
            </w:r>
            <w:r w:rsidR="00651C7F" w:rsidRPr="00C54309">
              <w:rPr>
                <w:color w:val="1D1B11" w:themeColor="background2" w:themeShade="1A"/>
                <w:sz w:val="19"/>
              </w:rPr>
              <w:t>-</w:t>
            </w:r>
            <w:r w:rsidRPr="00C54309">
              <w:rPr>
                <w:color w:val="1D1B11" w:themeColor="background2" w:themeShade="1A"/>
                <w:sz w:val="19"/>
              </w:rPr>
              <w:t>443</w:t>
            </w:r>
          </w:p>
        </w:tc>
        <w:tc>
          <w:tcPr>
            <w:tcW w:w="4122" w:type="dxa"/>
            <w:tcMar>
              <w:top w:w="60" w:type="dxa"/>
              <w:left w:w="110" w:type="dxa"/>
              <w:bottom w:w="60" w:type="dxa"/>
              <w:right w:w="110" w:type="dxa"/>
            </w:tcMar>
          </w:tcPr>
          <w:p w14:paraId="3E220AF2" w14:textId="2F071F46" w:rsidR="002A0875" w:rsidRPr="00C54309" w:rsidRDefault="00E14E46">
            <w:pPr>
              <w:spacing w:after="0"/>
              <w:rPr>
                <w:color w:val="1D1B11" w:themeColor="background2" w:themeShade="1A"/>
              </w:rPr>
            </w:pPr>
            <w:r w:rsidRPr="00C54309">
              <w:rPr>
                <w:color w:val="1D1B11" w:themeColor="background2" w:themeShade="1A"/>
                <w:sz w:val="19"/>
              </w:rPr>
              <w:t>NCA token caps (5</w:t>
            </w:r>
            <w:r w:rsidR="00651C7F" w:rsidRPr="00C54309">
              <w:rPr>
                <w:color w:val="1D1B11" w:themeColor="background2" w:themeShade="1A"/>
                <w:sz w:val="19"/>
              </w:rPr>
              <w:t>-</w:t>
            </w:r>
            <w:r w:rsidRPr="00C54309">
              <w:rPr>
                <w:color w:val="1D1B11" w:themeColor="background2" w:themeShade="1A"/>
                <w:sz w:val="19"/>
              </w:rPr>
              <w:t>min access / 24</w:t>
            </w:r>
            <w:r w:rsidR="00651C7F" w:rsidRPr="00C54309">
              <w:rPr>
                <w:color w:val="1D1B11" w:themeColor="background2" w:themeShade="1A"/>
                <w:sz w:val="19"/>
              </w:rPr>
              <w:t>-</w:t>
            </w:r>
            <w:r w:rsidRPr="00C54309">
              <w:rPr>
                <w:color w:val="1D1B11" w:themeColor="background2" w:themeShade="1A"/>
                <w:sz w:val="19"/>
              </w:rPr>
              <w:t>h absolute) + single</w:t>
            </w:r>
            <w:r w:rsidR="00651C7F" w:rsidRPr="00C54309">
              <w:rPr>
                <w:color w:val="1D1B11" w:themeColor="background2" w:themeShade="1A"/>
                <w:sz w:val="19"/>
              </w:rPr>
              <w:t>-</w:t>
            </w:r>
            <w:r w:rsidRPr="00C54309">
              <w:rPr>
                <w:color w:val="1D1B11" w:themeColor="background2" w:themeShade="1A"/>
                <w:sz w:val="19"/>
              </w:rPr>
              <w:t>flight refresh</w:t>
            </w:r>
          </w:p>
        </w:tc>
        <w:tc>
          <w:tcPr>
            <w:tcW w:w="4122" w:type="dxa"/>
            <w:tcMar>
              <w:top w:w="60" w:type="dxa"/>
              <w:left w:w="110" w:type="dxa"/>
              <w:bottom w:w="60" w:type="dxa"/>
              <w:right w:w="110" w:type="dxa"/>
            </w:tcMar>
          </w:tcPr>
          <w:p w14:paraId="3B0AAA79" w14:textId="77777777" w:rsidR="002A0875" w:rsidRPr="00C54309" w:rsidRDefault="00E14E46">
            <w:pPr>
              <w:spacing w:after="0"/>
              <w:rPr>
                <w:color w:val="1D1B11" w:themeColor="background2" w:themeShade="1A"/>
              </w:rPr>
            </w:pPr>
            <w:r w:rsidRPr="00C54309">
              <w:rPr>
                <w:color w:val="1D1B11" w:themeColor="background2" w:themeShade="1A"/>
                <w:sz w:val="19"/>
              </w:rPr>
              <w:t>Compliance and resilience under a refresh storm</w:t>
            </w:r>
          </w:p>
        </w:tc>
      </w:tr>
    </w:tbl>
    <w:p w14:paraId="20B81F76" w14:textId="77777777" w:rsidR="002A0875" w:rsidRPr="00C54309" w:rsidRDefault="002A0875">
      <w:pPr>
        <w:spacing w:after="40"/>
        <w:rPr>
          <w:color w:val="1D1B11" w:themeColor="background2" w:themeShade="1A"/>
        </w:rPr>
      </w:pPr>
    </w:p>
    <w:p w14:paraId="529BC8C8" w14:textId="77777777" w:rsidR="002A0875" w:rsidRPr="00C54309" w:rsidRDefault="002A0875">
      <w:pPr>
        <w:pBdr>
          <w:bottom w:val="single" w:sz="4" w:space="6" w:color="D5DDE5"/>
        </w:pBdr>
        <w:spacing w:before="40" w:after="40"/>
        <w:rPr>
          <w:color w:val="1D1B11" w:themeColor="background2" w:themeShade="1A"/>
        </w:rPr>
      </w:pPr>
    </w:p>
    <w:p w14:paraId="3D729578" w14:textId="77777777" w:rsidR="002A0875" w:rsidRPr="00C54309" w:rsidRDefault="00E14E46">
      <w:pPr>
        <w:pStyle w:val="Heading1"/>
        <w:pBdr>
          <w:bottom w:val="single" w:sz="6" w:space="6" w:color="E8C060"/>
        </w:pBdr>
        <w:rPr>
          <w:color w:val="1D1B11" w:themeColor="background2" w:themeShade="1A"/>
        </w:rPr>
      </w:pPr>
      <w:bookmarkStart w:id="40" w:name="_Toc234420868"/>
      <w:r w:rsidRPr="00C54309">
        <w:rPr>
          <w:b w:val="0"/>
          <w:color w:val="1D1B11" w:themeColor="background2" w:themeShade="1A"/>
        </w:rPr>
        <w:t>13. Assumptions, constraints and open items</w:t>
      </w:r>
      <w:bookmarkEnd w:id="40"/>
    </w:p>
    <w:p w14:paraId="6FDCFD40" w14:textId="77777777" w:rsidR="002A0875" w:rsidRPr="00C54309" w:rsidRDefault="00E14E46">
      <w:pPr>
        <w:rPr>
          <w:color w:val="1D1B11" w:themeColor="background2" w:themeShade="1A"/>
        </w:rPr>
      </w:pPr>
      <w:r w:rsidRPr="00C54309">
        <w:rPr>
          <w:b/>
          <w:color w:val="1D1B11" w:themeColor="background2" w:themeShade="1A"/>
        </w:rPr>
        <w:t>Constraints</w:t>
      </w:r>
    </w:p>
    <w:p w14:paraId="0BEC663B" w14:textId="3915B951" w:rsidR="002A0875" w:rsidRPr="00C54309" w:rsidRDefault="00E14E46">
      <w:pPr>
        <w:pStyle w:val="ListBullet"/>
        <w:spacing w:after="60"/>
        <w:rPr>
          <w:color w:val="1D1B11" w:themeColor="background2" w:themeShade="1A"/>
        </w:rPr>
      </w:pPr>
      <w:r w:rsidRPr="00C54309">
        <w:rPr>
          <w:color w:val="1D1B11" w:themeColor="background2" w:themeShade="1A"/>
        </w:rPr>
        <w:t>Hard event deadline and a post</w:t>
      </w:r>
      <w:r w:rsidR="00651C7F" w:rsidRPr="00C54309">
        <w:rPr>
          <w:color w:val="1D1B11" w:themeColor="background2" w:themeShade="1A"/>
        </w:rPr>
        <w:t>-</w:t>
      </w:r>
      <w:r w:rsidRPr="00C54309">
        <w:rPr>
          <w:color w:val="1D1B11" w:themeColor="background2" w:themeShade="1A"/>
        </w:rPr>
        <w:t>publish change freeze; mandatory NCA security compliance; source handover obligation.</w:t>
      </w:r>
    </w:p>
    <w:p w14:paraId="071AA128" w14:textId="0A3F992F" w:rsidR="002A0875" w:rsidRPr="00C54309" w:rsidRDefault="00E14E46">
      <w:pPr>
        <w:pStyle w:val="ListBullet"/>
        <w:spacing w:after="60"/>
        <w:rPr>
          <w:color w:val="1D1B11" w:themeColor="background2" w:themeShade="1A"/>
        </w:rPr>
      </w:pPr>
      <w:r w:rsidRPr="00C54309">
        <w:rPr>
          <w:color w:val="1D1B11" w:themeColor="background2" w:themeShade="1A"/>
        </w:rPr>
        <w:t>On</w:t>
      </w:r>
      <w:r w:rsidR="00651C7F" w:rsidRPr="00C54309">
        <w:rPr>
          <w:color w:val="1D1B11" w:themeColor="background2" w:themeShade="1A"/>
        </w:rPr>
        <w:t>-</w:t>
      </w:r>
      <w:r w:rsidRPr="00C54309">
        <w:rPr>
          <w:color w:val="1D1B11" w:themeColor="background2" w:themeShade="1A"/>
        </w:rPr>
        <w:t>premises hosting behind a reverse proxy; SQL Server 2022 Standard edition.</w:t>
      </w:r>
    </w:p>
    <w:p w14:paraId="23A52618" w14:textId="77777777" w:rsidR="002A0875" w:rsidRPr="00C54309" w:rsidRDefault="00E14E46">
      <w:pPr>
        <w:rPr>
          <w:color w:val="1D1B11" w:themeColor="background2" w:themeShade="1A"/>
        </w:rPr>
      </w:pPr>
      <w:r w:rsidRPr="00C54309">
        <w:rPr>
          <w:b/>
          <w:color w:val="1D1B11" w:themeColor="background2" w:themeShade="1A"/>
        </w:rPr>
        <w:t>Open items (do not guess)</w:t>
      </w:r>
    </w:p>
    <w:p w14:paraId="11B320CB" w14:textId="043B52DC" w:rsidR="002A0875" w:rsidRPr="00C54309" w:rsidRDefault="00E14E46">
      <w:pPr>
        <w:pStyle w:val="ListBullet"/>
        <w:spacing w:after="60"/>
        <w:rPr>
          <w:color w:val="1D1B11" w:themeColor="background2" w:themeShade="1A"/>
        </w:rPr>
      </w:pPr>
      <w:r w:rsidRPr="00C54309">
        <w:rPr>
          <w:b/>
          <w:color w:val="1D1B11" w:themeColor="background2" w:themeShade="1A"/>
        </w:rPr>
        <w:t>Real</w:t>
      </w:r>
      <w:r w:rsidR="00651C7F" w:rsidRPr="00C54309">
        <w:rPr>
          <w:b/>
          <w:color w:val="1D1B11" w:themeColor="background2" w:themeShade="1A"/>
        </w:rPr>
        <w:t>-</w:t>
      </w:r>
      <w:r w:rsidRPr="00C54309">
        <w:rPr>
          <w:b/>
          <w:color w:val="1D1B11" w:themeColor="background2" w:themeShade="1A"/>
        </w:rPr>
        <w:t>time (</w:t>
      </w:r>
      <w:proofErr w:type="spellStart"/>
      <w:r w:rsidRPr="00C54309">
        <w:rPr>
          <w:b/>
          <w:color w:val="1D1B11" w:themeColor="background2" w:themeShade="1A"/>
        </w:rPr>
        <w:t>SignalR</w:t>
      </w:r>
      <w:proofErr w:type="spellEnd"/>
      <w:r w:rsidRPr="00C54309">
        <w:rPr>
          <w:b/>
          <w:color w:val="1D1B11" w:themeColor="background2" w:themeShade="1A"/>
        </w:rPr>
        <w:t>)</w:t>
      </w:r>
      <w:r w:rsidRPr="00C54309">
        <w:rPr>
          <w:color w:val="1D1B11" w:themeColor="background2" w:themeShade="1A"/>
        </w:rPr>
        <w:t xml:space="preserve"> hubs are not implemented on the current branch (see §4.4).</w:t>
      </w:r>
    </w:p>
    <w:p w14:paraId="1FFDB675" w14:textId="0C978E39" w:rsidR="002A0875" w:rsidRPr="00C54309" w:rsidRDefault="00E14E46">
      <w:pPr>
        <w:pStyle w:val="ListBullet"/>
        <w:spacing w:after="60"/>
        <w:rPr>
          <w:color w:val="1D1B11" w:themeColor="background2" w:themeShade="1A"/>
        </w:rPr>
      </w:pPr>
      <w:r w:rsidRPr="00C54309">
        <w:rPr>
          <w:color w:val="1D1B11" w:themeColor="background2" w:themeShade="1A"/>
        </w:rPr>
        <w:t xml:space="preserve">Specific </w:t>
      </w:r>
      <w:r w:rsidRPr="00C54309">
        <w:rPr>
          <w:b/>
          <w:color w:val="1D1B11" w:themeColor="background2" w:themeShade="1A"/>
        </w:rPr>
        <w:t>load</w:t>
      </w:r>
      <w:r w:rsidR="00651C7F" w:rsidRPr="00C54309">
        <w:rPr>
          <w:b/>
          <w:color w:val="1D1B11" w:themeColor="background2" w:themeShade="1A"/>
        </w:rPr>
        <w:t>-</w:t>
      </w:r>
      <w:r w:rsidRPr="00C54309">
        <w:rPr>
          <w:b/>
          <w:color w:val="1D1B11" w:themeColor="background2" w:themeShade="1A"/>
        </w:rPr>
        <w:t>test thresholds</w:t>
      </w:r>
      <w:r w:rsidRPr="00C54309">
        <w:rPr>
          <w:color w:val="1D1B11" w:themeColor="background2" w:themeShade="1A"/>
        </w:rPr>
        <w:t xml:space="preserve"> and the </w:t>
      </w:r>
      <w:r w:rsidRPr="00C54309">
        <w:rPr>
          <w:b/>
          <w:color w:val="1D1B11" w:themeColor="background2" w:themeShade="1A"/>
        </w:rPr>
        <w:t>monitoring/alerting toolchain</w:t>
      </w:r>
      <w:r w:rsidRPr="00C54309">
        <w:rPr>
          <w:color w:val="1D1B11" w:themeColor="background2" w:themeShade="1A"/>
        </w:rPr>
        <w:t xml:space="preserve"> are unset.</w:t>
      </w:r>
    </w:p>
    <w:p w14:paraId="634D6E82" w14:textId="48B6F3AD" w:rsidR="002A0875" w:rsidRPr="00C54309" w:rsidRDefault="00E14E46">
      <w:pPr>
        <w:pStyle w:val="ListBullet"/>
        <w:spacing w:after="60"/>
        <w:rPr>
          <w:color w:val="1D1B11" w:themeColor="background2" w:themeShade="1A"/>
        </w:rPr>
      </w:pPr>
      <w:r w:rsidRPr="00C54309">
        <w:rPr>
          <w:b/>
          <w:color w:val="1D1B11" w:themeColor="background2" w:themeShade="1A"/>
        </w:rPr>
        <w:t>Owner/operations security actions</w:t>
      </w:r>
      <w:r w:rsidRPr="00C54309">
        <w:rPr>
          <w:color w:val="1D1B11" w:themeColor="background2" w:themeShade="1A"/>
        </w:rPr>
        <w:t xml:space="preserve"> remain outstanding: rotate the secrets currently in git history, issue a CA</w:t>
      </w:r>
      <w:r w:rsidR="00651C7F" w:rsidRPr="00C54309">
        <w:rPr>
          <w:color w:val="1D1B11" w:themeColor="background2" w:themeShade="1A"/>
        </w:rPr>
        <w:t>-</w:t>
      </w:r>
      <w:r w:rsidRPr="00C54309">
        <w:rPr>
          <w:color w:val="1D1B11" w:themeColor="background2" w:themeShade="1A"/>
        </w:rPr>
        <w:t>signed certificate and remove the mobile development TLS bypass, enable the new identity</w:t>
      </w:r>
      <w:r w:rsidR="00651C7F" w:rsidRPr="00C54309">
        <w:rPr>
          <w:color w:val="1D1B11" w:themeColor="background2" w:themeShade="1A"/>
        </w:rPr>
        <w:t>-</w:t>
      </w:r>
      <w:r w:rsidRPr="00C54309">
        <w:rPr>
          <w:color w:val="1D1B11" w:themeColor="background2" w:themeShade="1A"/>
        </w:rPr>
        <w:t>lifecycle knobs (password expiry/history, dormant</w:t>
      </w:r>
      <w:r w:rsidR="00651C7F" w:rsidRPr="00C54309">
        <w:rPr>
          <w:color w:val="1D1B11" w:themeColor="background2" w:themeShade="1A"/>
        </w:rPr>
        <w:t>-</w:t>
      </w:r>
      <w:r w:rsidRPr="00C54309">
        <w:rPr>
          <w:color w:val="1D1B11" w:themeColor="background2" w:themeShade="1A"/>
        </w:rPr>
        <w:t>account disable), WAF, and an independent penetration test.</w:t>
      </w:r>
    </w:p>
    <w:p w14:paraId="2C95606C" w14:textId="2F84AC6C" w:rsidR="002A0875" w:rsidRPr="00C54309" w:rsidRDefault="00E14E46">
      <w:pPr>
        <w:pStyle w:val="ListBullet"/>
        <w:spacing w:after="60"/>
        <w:rPr>
          <w:color w:val="1D1B11" w:themeColor="background2" w:themeShade="1A"/>
        </w:rPr>
      </w:pPr>
      <w:r w:rsidRPr="00C54309">
        <w:rPr>
          <w:color w:val="1D1B11" w:themeColor="background2" w:themeShade="1A"/>
        </w:rPr>
        <w:t>A live</w:t>
      </w:r>
      <w:r w:rsidR="00651C7F" w:rsidRPr="00C54309">
        <w:rPr>
          <w:color w:val="1D1B11" w:themeColor="background2" w:themeShade="1A"/>
        </w:rPr>
        <w:t>-</w:t>
      </w:r>
      <w:r w:rsidRPr="00C54309">
        <w:rPr>
          <w:color w:val="1D1B11" w:themeColor="background2" w:themeShade="1A"/>
        </w:rPr>
        <w:t>video provider, the venue geofence/attendance chain, and the final statistics metric list remain deferred decisions.</w:t>
      </w:r>
    </w:p>
    <w:p w14:paraId="79A0D7FD" w14:textId="77777777" w:rsidR="002A0875" w:rsidRPr="00C54309" w:rsidRDefault="002A0875">
      <w:pPr>
        <w:pBdr>
          <w:bottom w:val="single" w:sz="4" w:space="6" w:color="D5DDE5"/>
        </w:pBdr>
        <w:spacing w:before="40" w:after="40"/>
        <w:rPr>
          <w:color w:val="1D1B11" w:themeColor="background2" w:themeShade="1A"/>
        </w:rPr>
      </w:pPr>
    </w:p>
    <w:p w14:paraId="2A8AED10" w14:textId="572D9D33" w:rsidR="002A0875" w:rsidRPr="00C54309" w:rsidRDefault="00E14E46">
      <w:pPr>
        <w:rPr>
          <w:color w:val="1D1B11" w:themeColor="background2" w:themeShade="1A"/>
        </w:rPr>
      </w:pPr>
      <w:r w:rsidRPr="00C54309">
        <w:rPr>
          <w:i/>
          <w:color w:val="1D1B11" w:themeColor="background2" w:themeShade="1A"/>
        </w:rPr>
        <w:t>End of High</w:t>
      </w:r>
      <w:r w:rsidR="00651C7F" w:rsidRPr="00C54309">
        <w:rPr>
          <w:i/>
          <w:color w:val="1D1B11" w:themeColor="background2" w:themeShade="1A"/>
        </w:rPr>
        <w:t>-</w:t>
      </w:r>
      <w:r w:rsidRPr="00C54309">
        <w:rPr>
          <w:i/>
          <w:color w:val="1D1B11" w:themeColor="background2" w:themeShade="1A"/>
        </w:rPr>
        <w:t>Level Design.</w:t>
      </w:r>
    </w:p>
    <w:sectPr w:rsidR="002A0875" w:rsidRPr="00C54309" w:rsidSect="00034616">
      <w:headerReference w:type="default" r:id="rId17"/>
      <w:footerReference w:type="default" r:id="rId18"/>
      <w:pgSz w:w="11906" w:h="16838"/>
      <w:pgMar w:top="1077" w:right="1247" w:bottom="964" w:left="1247"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63B9" w14:textId="77777777" w:rsidR="00802A41" w:rsidRDefault="00802A41">
      <w:pPr>
        <w:spacing w:after="0" w:line="240" w:lineRule="auto"/>
      </w:pPr>
      <w:r>
        <w:separator/>
      </w:r>
    </w:p>
  </w:endnote>
  <w:endnote w:type="continuationSeparator" w:id="0">
    <w:p w14:paraId="54B0B295" w14:textId="77777777" w:rsidR="00802A41" w:rsidRDefault="0080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90E0" w14:textId="77777777" w:rsidR="002A0875" w:rsidRDefault="002A0875">
    <w:pPr>
      <w:pStyle w:val="Footer"/>
    </w:pPr>
  </w:p>
  <w:tbl>
    <w:tblPr>
      <w:tblW w:w="0" w:type="auto"/>
      <w:tblLook w:val="04A0" w:firstRow="1" w:lastRow="0" w:firstColumn="1" w:lastColumn="0" w:noHBand="0" w:noVBand="1"/>
    </w:tblPr>
    <w:tblGrid>
      <w:gridCol w:w="3137"/>
      <w:gridCol w:w="3137"/>
      <w:gridCol w:w="3137"/>
    </w:tblGrid>
    <w:tr w:rsidR="002A0875" w14:paraId="7D1EAFFC" w14:textId="77777777">
      <w:tc>
        <w:tcPr>
          <w:tcW w:w="3137" w:type="dxa"/>
        </w:tcPr>
        <w:p w14:paraId="7D20B6DD" w14:textId="77777777" w:rsidR="002A0875" w:rsidRDefault="00E14E46">
          <w:r>
            <w:rPr>
              <w:color w:val="5B6B7B"/>
              <w:sz w:val="16"/>
            </w:rPr>
            <w:t>Confidential</w:t>
          </w:r>
        </w:p>
      </w:tc>
      <w:tc>
        <w:tcPr>
          <w:tcW w:w="3137" w:type="dxa"/>
        </w:tcPr>
        <w:p w14:paraId="6B144627" w14:textId="77777777" w:rsidR="002A0875" w:rsidRDefault="00E14E46">
          <w:pPr>
            <w:jc w:val="center"/>
          </w:pPr>
          <w:r>
            <w:rPr>
              <w:color w:val="5B6B7B"/>
              <w:sz w:val="16"/>
            </w:rPr>
            <w:t xml:space="preserve">Page </w:t>
          </w:r>
          <w:r>
            <w:rPr>
              <w:color w:val="5B6B7B"/>
              <w:sz w:val="16"/>
            </w:rPr>
            <w:fldChar w:fldCharType="begin"/>
          </w:r>
          <w:r>
            <w:rPr>
              <w:color w:val="5B6B7B"/>
              <w:sz w:val="16"/>
            </w:rPr>
            <w:instrText>PAGE</w:instrText>
          </w:r>
          <w:r>
            <w:rPr>
              <w:color w:val="5B6B7B"/>
              <w:sz w:val="16"/>
            </w:rPr>
            <w:fldChar w:fldCharType="separate"/>
          </w:r>
          <w:r>
            <w:rPr>
              <w:color w:val="5B6B7B"/>
              <w:sz w:val="16"/>
            </w:rPr>
            <w:t>1</w:t>
          </w:r>
          <w:r>
            <w:rPr>
              <w:color w:val="5B6B7B"/>
              <w:sz w:val="16"/>
            </w:rPr>
            <w:fldChar w:fldCharType="end"/>
          </w:r>
          <w:r>
            <w:rPr>
              <w:color w:val="5B6B7B"/>
              <w:sz w:val="16"/>
            </w:rPr>
            <w:t xml:space="preserve"> of </w:t>
          </w:r>
          <w:r>
            <w:rPr>
              <w:color w:val="5B6B7B"/>
              <w:sz w:val="16"/>
            </w:rPr>
            <w:fldChar w:fldCharType="begin"/>
          </w:r>
          <w:r>
            <w:rPr>
              <w:color w:val="5B6B7B"/>
              <w:sz w:val="16"/>
            </w:rPr>
            <w:instrText>NUMPAGES</w:instrText>
          </w:r>
          <w:r>
            <w:rPr>
              <w:color w:val="5B6B7B"/>
              <w:sz w:val="16"/>
            </w:rPr>
            <w:fldChar w:fldCharType="separate"/>
          </w:r>
          <w:r>
            <w:rPr>
              <w:color w:val="5B6B7B"/>
              <w:sz w:val="16"/>
            </w:rPr>
            <w:t>1</w:t>
          </w:r>
          <w:r>
            <w:rPr>
              <w:color w:val="5B6B7B"/>
              <w:sz w:val="16"/>
            </w:rPr>
            <w:fldChar w:fldCharType="end"/>
          </w:r>
        </w:p>
      </w:tc>
      <w:tc>
        <w:tcPr>
          <w:tcW w:w="3137" w:type="dxa"/>
        </w:tcPr>
        <w:p w14:paraId="03D42867" w14:textId="77777777" w:rsidR="002A0875" w:rsidRDefault="00E14E46">
          <w:pPr>
            <w:jc w:val="right"/>
          </w:pPr>
          <w:r>
            <w:rPr>
              <w:color w:val="5B6B7B"/>
              <w:sz w:val="16"/>
            </w:rPr>
            <w:t>SIMF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C9D2" w14:textId="77777777" w:rsidR="00802A41" w:rsidRDefault="00802A41">
      <w:pPr>
        <w:spacing w:after="0" w:line="240" w:lineRule="auto"/>
      </w:pPr>
      <w:r>
        <w:separator/>
      </w:r>
    </w:p>
  </w:footnote>
  <w:footnote w:type="continuationSeparator" w:id="0">
    <w:p w14:paraId="483A29BA" w14:textId="77777777" w:rsidR="00802A41" w:rsidRDefault="00802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3237" w14:textId="77777777" w:rsidR="002A0875" w:rsidRDefault="002A0875">
    <w:pPr>
      <w:pStyle w:val="Header"/>
    </w:pPr>
  </w:p>
  <w:tbl>
    <w:tblPr>
      <w:tblW w:w="0" w:type="auto"/>
      <w:tblLook w:val="04A0" w:firstRow="1" w:lastRow="0" w:firstColumn="1" w:lastColumn="0" w:noHBand="0" w:noVBand="1"/>
    </w:tblPr>
    <w:tblGrid>
      <w:gridCol w:w="4706"/>
      <w:gridCol w:w="4706"/>
    </w:tblGrid>
    <w:tr w:rsidR="002A0875" w14:paraId="477C7DCD" w14:textId="77777777">
      <w:tc>
        <w:tcPr>
          <w:tcW w:w="4706" w:type="dxa"/>
        </w:tcPr>
        <w:p w14:paraId="68463A40" w14:textId="77777777" w:rsidR="002A0875" w:rsidRDefault="00E14E46">
          <w:pPr>
            <w:pBdr>
              <w:bottom w:val="single" w:sz="6" w:space="6" w:color="E8C060"/>
            </w:pBdr>
          </w:pPr>
          <w:r>
            <w:rPr>
              <w:noProof/>
            </w:rPr>
            <w:drawing>
              <wp:inline distT="0" distB="0" distL="0" distR="0" wp14:anchorId="3453879A" wp14:editId="0385FFAF">
                <wp:extent cx="223200" cy="223200"/>
                <wp:effectExtent l="0" t="0" r="0" b="0"/>
                <wp:docPr id="2123974548" name="Picture 212397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png"/>
                        <pic:cNvPicPr/>
                      </pic:nvPicPr>
                      <pic:blipFill>
                        <a:blip r:embed="rId1"/>
                        <a:stretch>
                          <a:fillRect/>
                        </a:stretch>
                      </pic:blipFill>
                      <pic:spPr>
                        <a:xfrm>
                          <a:off x="0" y="0"/>
                          <a:ext cx="223200" cy="223200"/>
                        </a:xfrm>
                        <a:prstGeom prst="rect">
                          <a:avLst/>
                        </a:prstGeom>
                      </pic:spPr>
                    </pic:pic>
                  </a:graphicData>
                </a:graphic>
              </wp:inline>
            </w:drawing>
          </w:r>
          <w:r>
            <w:rPr>
              <w:b/>
              <w:color w:val="244A77"/>
              <w:sz w:val="17"/>
            </w:rPr>
            <w:t xml:space="preserve">  </w:t>
          </w:r>
          <w:proofErr w:type="gramStart"/>
          <w:r>
            <w:rPr>
              <w:b/>
              <w:color w:val="244A77"/>
              <w:sz w:val="17"/>
            </w:rPr>
            <w:t>SIMF  ·</w:t>
          </w:r>
          <w:proofErr w:type="gramEnd"/>
          <w:r>
            <w:rPr>
              <w:b/>
              <w:color w:val="244A77"/>
              <w:sz w:val="17"/>
            </w:rPr>
            <w:t xml:space="preserve">  High-Level Design</w:t>
          </w:r>
        </w:p>
      </w:tc>
      <w:tc>
        <w:tcPr>
          <w:tcW w:w="4706" w:type="dxa"/>
        </w:tcPr>
        <w:p w14:paraId="69359405" w14:textId="77777777" w:rsidR="002A0875" w:rsidRDefault="00E14E46">
          <w:pPr>
            <w:pBdr>
              <w:bottom w:val="single" w:sz="6" w:space="6" w:color="E8C060"/>
            </w:pBdr>
            <w:jc w:val="right"/>
          </w:pPr>
          <w:r>
            <w:rPr>
              <w:color w:val="5B6B7B"/>
              <w:sz w:val="17"/>
            </w:rPr>
            <w:t>SIMF-HLD-001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571183">
    <w:abstractNumId w:val="8"/>
  </w:num>
  <w:num w:numId="2" w16cid:durableId="829104732">
    <w:abstractNumId w:val="6"/>
  </w:num>
  <w:num w:numId="3" w16cid:durableId="577634613">
    <w:abstractNumId w:val="5"/>
  </w:num>
  <w:num w:numId="4" w16cid:durableId="245190144">
    <w:abstractNumId w:val="4"/>
  </w:num>
  <w:num w:numId="5" w16cid:durableId="1088118310">
    <w:abstractNumId w:val="7"/>
  </w:num>
  <w:num w:numId="6" w16cid:durableId="573704112">
    <w:abstractNumId w:val="3"/>
  </w:num>
  <w:num w:numId="7" w16cid:durableId="1222719006">
    <w:abstractNumId w:val="2"/>
  </w:num>
  <w:num w:numId="8" w16cid:durableId="1316372043">
    <w:abstractNumId w:val="1"/>
  </w:num>
  <w:num w:numId="9" w16cid:durableId="157149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8D"/>
    <w:rsid w:val="0015074B"/>
    <w:rsid w:val="00247833"/>
    <w:rsid w:val="0029639D"/>
    <w:rsid w:val="002A0875"/>
    <w:rsid w:val="00326F90"/>
    <w:rsid w:val="004774E1"/>
    <w:rsid w:val="00651C7F"/>
    <w:rsid w:val="00802A41"/>
    <w:rsid w:val="00AA1D8D"/>
    <w:rsid w:val="00B108BB"/>
    <w:rsid w:val="00B47730"/>
    <w:rsid w:val="00C41480"/>
    <w:rsid w:val="00C54309"/>
    <w:rsid w:val="00CB0664"/>
    <w:rsid w:val="00E14E46"/>
    <w:rsid w:val="00E417E2"/>
    <w:rsid w:val="00EF6340"/>
    <w:rsid w:val="00F87F13"/>
    <w:rsid w:val="00FC693F"/>
    <w:rsid w:val="00FD7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F655A2"/>
  <w14:defaultImageDpi w14:val="300"/>
  <w15:docId w15:val="{A2BEEB63-C21E-4E67-B531-F2C67151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Segoe UI" w:hAnsi="Segoe UI" w:cs="Segoe UI"/>
      <w:color w:val="212B36"/>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244A77"/>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498FBD"/>
      <w:sz w:val="22"/>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Cs/>
      <w:color w:val="B8933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08BB"/>
    <w:pPr>
      <w:spacing w:after="100"/>
    </w:pPr>
  </w:style>
  <w:style w:type="paragraph" w:styleId="TOC2">
    <w:name w:val="toc 2"/>
    <w:basedOn w:val="Normal"/>
    <w:next w:val="Normal"/>
    <w:autoRedefine/>
    <w:uiPriority w:val="39"/>
    <w:unhideWhenUsed/>
    <w:rsid w:val="00B108BB"/>
    <w:pPr>
      <w:spacing w:after="100"/>
      <w:ind w:left="210"/>
    </w:pPr>
  </w:style>
  <w:style w:type="character" w:styleId="Hyperlink">
    <w:name w:val="Hyperlink"/>
    <w:basedOn w:val="DefaultParagraphFont"/>
    <w:uiPriority w:val="99"/>
    <w:unhideWhenUsed/>
    <w:rsid w:val="00B108BB"/>
    <w:rPr>
      <w:color w:val="0000FF" w:themeColor="hyperlink"/>
      <w:u w:val="single"/>
    </w:rPr>
  </w:style>
  <w:style w:type="table" w:styleId="PlainTable1">
    <w:name w:val="Plain Table 1"/>
    <w:basedOn w:val="TableNormal"/>
    <w:uiPriority w:val="99"/>
    <w:rsid w:val="00C414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99"/>
    <w:rsid w:val="00C543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3856</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SIMF High-Level Design</dc:title>
  <dc:subject>SIMF — Saudi International Maritime Forum platform</dc:subject>
  <dc:creator>Engineering &amp; Architecture Team</dc:creator>
  <cp:keywords/>
  <dc:description>generated by python-docx</dc:description>
  <cp:lastModifiedBy>Mohaned Zagali</cp:lastModifiedBy>
  <cp:revision>6</cp:revision>
  <dcterms:created xsi:type="dcterms:W3CDTF">2026-07-08T13:32:00Z</dcterms:created>
  <dcterms:modified xsi:type="dcterms:W3CDTF">2026-07-08T19:28:00Z</dcterms:modified>
  <cp:category>SIMF-HLD-001</cp:category>
</cp:coreProperties>
</file>