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512130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F9DB39B" w14:textId="5E9CC678" w:rsidR="00147201" w:rsidRDefault="0014720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5BD662B" wp14:editId="724C377F">
                <wp:simplePos x="0" y="0"/>
                <wp:positionH relativeFrom="column">
                  <wp:posOffset>4699000</wp:posOffset>
                </wp:positionH>
                <wp:positionV relativeFrom="paragraph">
                  <wp:posOffset>0</wp:posOffset>
                </wp:positionV>
                <wp:extent cx="1663700" cy="737870"/>
                <wp:effectExtent l="0" t="0" r="0" b="5080"/>
                <wp:wrapThrough wrapText="bothSides">
                  <wp:wrapPolygon edited="0">
                    <wp:start x="4699" y="0"/>
                    <wp:lineTo x="2721" y="1115"/>
                    <wp:lineTo x="0" y="6134"/>
                    <wp:lineTo x="0" y="20633"/>
                    <wp:lineTo x="495" y="21191"/>
                    <wp:lineTo x="21023" y="21191"/>
                    <wp:lineTo x="21270" y="20633"/>
                    <wp:lineTo x="21270" y="558"/>
                    <wp:lineTo x="20776" y="0"/>
                    <wp:lineTo x="4699" y="0"/>
                  </wp:wrapPolygon>
                </wp:wrapThrough>
                <wp:docPr id="2" name="Picture 2" descr="German University in Cairo - 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rman University in Cairo - Hom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37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47201" w14:paraId="1B63FD6A" w14:textId="77777777" w:rsidTr="00147201"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0000247" w14:textId="30E11B36" w:rsidR="00147201" w:rsidRDefault="00147201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147201" w14:paraId="4CBD7DCF" w14:textId="77777777" w:rsidTr="00147201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B3AD21E70BB46688F42042D3B4101D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5FD9802" w14:textId="7EEB478C" w:rsidR="00147201" w:rsidRDefault="00147201" w:rsidP="0014720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D024F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472C4" w:themeColor="accent1"/>
                        <w:sz w:val="88"/>
                        <w:szCs w:val="88"/>
                      </w:rPr>
                      <w:t>The Cart-Pole System</w:t>
                    </w:r>
                  </w:p>
                </w:sdtContent>
              </w:sdt>
            </w:tc>
          </w:tr>
          <w:tr w:rsidR="00147201" w14:paraId="69365620" w14:textId="77777777" w:rsidTr="0014720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E39731D8DE9415AB3F02823675C724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905C6C" w14:textId="6250DC29" w:rsidR="00147201" w:rsidRDefault="0014720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Advanced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Machatronics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Proposal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1141"/>
            <w:tblW w:w="3932" w:type="pct"/>
            <w:tblLook w:val="04A0" w:firstRow="1" w:lastRow="0" w:firstColumn="1" w:lastColumn="0" w:noHBand="0" w:noVBand="1"/>
          </w:tblPr>
          <w:tblGrid>
            <w:gridCol w:w="7361"/>
          </w:tblGrid>
          <w:tr w:rsidR="00147201" w14:paraId="09EAAF53" w14:textId="77777777" w:rsidTr="00147201">
            <w:trPr>
              <w:trHeight w:val="1415"/>
            </w:trPr>
            <w:tc>
              <w:tcPr>
                <w:tcW w:w="73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65826E5" w14:textId="77777777" w:rsidR="00147201" w:rsidRDefault="00147201" w:rsidP="00147201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hor"/>
                    <w:id w:val="13406928"/>
                    <w:placeholder>
                      <w:docPart w:val="1A9CE5E7CC6949C1886BAECEDA02E6D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Proposed by: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1.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Mona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Elboughdady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ID: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43-16697</w:t>
                    </w:r>
                  </w:sdtContent>
                </w:sdt>
              </w:p>
              <w:p w14:paraId="1433FC67" w14:textId="44D87A43" w:rsidR="00147201" w:rsidRDefault="00147201" w:rsidP="00147201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                         2. Ahmed </w:t>
                </w: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Zaghloul</w:t>
                </w:r>
                <w:proofErr w:type="spellEnd"/>
                <w:r>
                  <w:rPr>
                    <w:color w:val="4472C4" w:themeColor="accent1"/>
                    <w:sz w:val="28"/>
                    <w:szCs w:val="28"/>
                  </w:rPr>
                  <w:t xml:space="preserve">    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ID: 43-1</w:t>
                </w:r>
              </w:p>
              <w:p w14:paraId="3F6F0164" w14:textId="7AEBFCFF" w:rsidR="00147201" w:rsidRDefault="00147201" w:rsidP="00147201">
                <w:pPr>
                  <w:pStyle w:val="NoSpacing"/>
                  <w:ind w:left="1584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3.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Bishoy</w:t>
                </w:r>
                <w:proofErr w:type="spellEnd"/>
                <w:r>
                  <w:rPr>
                    <w:color w:val="4472C4" w:themeColor="accent1"/>
                    <w:sz w:val="28"/>
                    <w:szCs w:val="28"/>
                  </w:rPr>
                  <w:t xml:space="preserve"> Atef               </w:t>
                </w:r>
                <w:r>
                  <w:rPr>
                    <w:color w:val="4472C4" w:themeColor="accent1"/>
                    <w:sz w:val="28"/>
                    <w:szCs w:val="28"/>
                  </w:rPr>
                  <w:t>ID: 43-</w:t>
                </w:r>
              </w:p>
              <w:p w14:paraId="2663617F" w14:textId="3683D76B" w:rsidR="00147201" w:rsidRDefault="00147201" w:rsidP="00147201">
                <w:pPr>
                  <w:pStyle w:val="NoSpacing"/>
                  <w:ind w:left="1584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4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.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John </w:t>
                </w: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Gameel</w:t>
                </w:r>
                <w:proofErr w:type="spellEnd"/>
                <w:r>
                  <w:rPr>
                    <w:color w:val="4472C4" w:themeColor="accent1"/>
                    <w:sz w:val="28"/>
                    <w:szCs w:val="28"/>
                  </w:rPr>
                  <w:t xml:space="preserve">            </w:t>
                </w:r>
                <w:r>
                  <w:rPr>
                    <w:color w:val="4472C4" w:themeColor="accent1"/>
                    <w:sz w:val="28"/>
                    <w:szCs w:val="28"/>
                  </w:rPr>
                  <w:t>ID: 43-</w:t>
                </w:r>
              </w:p>
              <w:p w14:paraId="5EA96464" w14:textId="4A55B1FB" w:rsidR="00147201" w:rsidRDefault="00147201" w:rsidP="00147201">
                <w:pPr>
                  <w:pStyle w:val="NoSpacing"/>
                  <w:ind w:left="1584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5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.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Abdo Saad             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ID: 43-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4355E59FBD34739A05CE655CEFE0FD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0-1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D67EDCC" w14:textId="0DC46261" w:rsidR="00147201" w:rsidRDefault="001D577E" w:rsidP="00147201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Date: </w:t>
                    </w:r>
                    <w:r w:rsidR="00147201">
                      <w:rPr>
                        <w:color w:val="4472C4" w:themeColor="accent1"/>
                        <w:sz w:val="28"/>
                        <w:szCs w:val="28"/>
                      </w:rPr>
                      <w:t>10-19-2021</w:t>
                    </w:r>
                  </w:p>
                </w:sdtContent>
              </w:sdt>
              <w:p w14:paraId="371A603C" w14:textId="77777777" w:rsidR="00147201" w:rsidRDefault="00147201" w:rsidP="00147201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A59BC68" w14:textId="185060C3" w:rsidR="00147201" w:rsidRDefault="00147201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7295489" wp14:editId="55D6EB9A">
                <wp:simplePos x="0" y="0"/>
                <wp:positionH relativeFrom="column">
                  <wp:posOffset>1574800</wp:posOffset>
                </wp:positionH>
                <wp:positionV relativeFrom="paragraph">
                  <wp:posOffset>4070350</wp:posOffset>
                </wp:positionV>
                <wp:extent cx="2468253" cy="1346200"/>
                <wp:effectExtent l="0" t="0" r="8255" b="635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8253" cy="134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14:paraId="43A30404" w14:textId="5DE40C6A" w:rsidR="00AA4418" w:rsidRDefault="00D024FB" w:rsidP="00D024F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The Cart-Pole System</w:t>
      </w:r>
    </w:p>
    <w:p w14:paraId="056D20D7" w14:textId="58C2494D" w:rsidR="00D024FB" w:rsidRDefault="00D024FB" w:rsidP="00D024F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Cart-Pole</w:t>
      </w:r>
      <w:r w:rsidR="001D577E">
        <w:rPr>
          <w:rFonts w:asciiTheme="majorBidi" w:hAnsiTheme="majorBidi" w:cstheme="majorBidi"/>
          <w:sz w:val="28"/>
          <w:szCs w:val="28"/>
        </w:rPr>
        <w:t xml:space="preserve"> or the inverted pendulum on a cart system</w:t>
      </w:r>
      <w:r>
        <w:rPr>
          <w:rFonts w:asciiTheme="majorBidi" w:hAnsiTheme="majorBidi" w:cstheme="majorBidi"/>
          <w:sz w:val="28"/>
          <w:szCs w:val="28"/>
        </w:rPr>
        <w:t xml:space="preserve"> is an underactuated system</w:t>
      </w:r>
      <w:r w:rsidR="001D577E">
        <w:rPr>
          <w:rFonts w:asciiTheme="majorBidi" w:hAnsiTheme="majorBidi" w:cstheme="majorBidi"/>
          <w:sz w:val="28"/>
          <w:szCs w:val="28"/>
        </w:rPr>
        <w:t xml:space="preserve"> (which </w:t>
      </w:r>
      <w:r w:rsidR="00542CF6">
        <w:rPr>
          <w:rFonts w:asciiTheme="majorBidi" w:hAnsiTheme="majorBidi" w:cstheme="majorBidi"/>
          <w:sz w:val="28"/>
          <w:szCs w:val="28"/>
        </w:rPr>
        <w:t>has fewer number of actuators than the degrees of freedom</w:t>
      </w:r>
      <w:r w:rsidR="001D577E">
        <w:rPr>
          <w:rFonts w:asciiTheme="majorBidi" w:hAnsiTheme="majorBidi" w:cstheme="majorBidi"/>
          <w:sz w:val="28"/>
          <w:szCs w:val="28"/>
        </w:rPr>
        <w:t xml:space="preserve">). The system consists of an inverted pendulum mounted to motorized cart. The cart moves either forward or backward over a straight line. </w:t>
      </w:r>
      <w:r>
        <w:rPr>
          <w:rFonts w:asciiTheme="majorBidi" w:hAnsiTheme="majorBidi" w:cstheme="majorBidi"/>
          <w:sz w:val="28"/>
          <w:szCs w:val="28"/>
        </w:rPr>
        <w:t xml:space="preserve">The goal in the Cart-Pole system is to balance a simple pendulum around its unstable equilibrium (upright direction). This </w:t>
      </w:r>
      <w:r w:rsidR="001D577E">
        <w:rPr>
          <w:rFonts w:asciiTheme="majorBidi" w:hAnsiTheme="majorBidi" w:cstheme="majorBidi"/>
          <w:sz w:val="28"/>
          <w:szCs w:val="28"/>
        </w:rPr>
        <w:t xml:space="preserve">is </w:t>
      </w:r>
      <w:r>
        <w:rPr>
          <w:rFonts w:asciiTheme="majorBidi" w:hAnsiTheme="majorBidi" w:cstheme="majorBidi"/>
          <w:sz w:val="28"/>
          <w:szCs w:val="28"/>
        </w:rPr>
        <w:t>achieved by the horizontal forces on the cart.</w:t>
      </w:r>
    </w:p>
    <w:p w14:paraId="5379C453" w14:textId="6E7A654F" w:rsidR="001D577E" w:rsidRDefault="001D577E" w:rsidP="00D024F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88D6DC0" wp14:editId="14B847E1">
            <wp:extent cx="5715000" cy="458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4615" w14:textId="27F5B13F" w:rsidR="00D024FB" w:rsidRPr="00542CF6" w:rsidRDefault="00D024FB" w:rsidP="00D024F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42CF6">
        <w:rPr>
          <w:rFonts w:asciiTheme="majorBidi" w:hAnsiTheme="majorBidi" w:cstheme="majorBidi"/>
          <w:b/>
          <w:bCs/>
          <w:sz w:val="28"/>
          <w:szCs w:val="28"/>
        </w:rPr>
        <w:t>The system inputs</w:t>
      </w:r>
    </w:p>
    <w:p w14:paraId="179D9375" w14:textId="12B7F5EA" w:rsidR="00D024FB" w:rsidRDefault="00542CF6" w:rsidP="00D024F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input to the system is the forces from the motor.</w:t>
      </w:r>
    </w:p>
    <w:p w14:paraId="18FFBCE5" w14:textId="218596C8" w:rsidR="00D024FB" w:rsidRDefault="00D024FB" w:rsidP="00D024F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42CF6">
        <w:rPr>
          <w:rFonts w:asciiTheme="majorBidi" w:hAnsiTheme="majorBidi" w:cstheme="majorBidi"/>
          <w:b/>
          <w:bCs/>
          <w:sz w:val="28"/>
          <w:szCs w:val="28"/>
        </w:rPr>
        <w:t>The system outputs</w:t>
      </w:r>
    </w:p>
    <w:p w14:paraId="1CF63C6B" w14:textId="49E6A9C8" w:rsidR="00542CF6" w:rsidRPr="00542CF6" w:rsidRDefault="00542CF6" w:rsidP="00D024F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system output is the angular position of the pendulum or the pendulum angle.</w:t>
      </w:r>
    </w:p>
    <w:sectPr w:rsidR="00542CF6" w:rsidRPr="00542CF6" w:rsidSect="00AA441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6CCB"/>
    <w:multiLevelType w:val="hybridMultilevel"/>
    <w:tmpl w:val="D2941D2A"/>
    <w:lvl w:ilvl="0" w:tplc="DDFA4970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18"/>
    <w:rsid w:val="00147201"/>
    <w:rsid w:val="001D577E"/>
    <w:rsid w:val="00542CF6"/>
    <w:rsid w:val="00694D83"/>
    <w:rsid w:val="009967B5"/>
    <w:rsid w:val="00AA4418"/>
    <w:rsid w:val="00B0625D"/>
    <w:rsid w:val="00C040F0"/>
    <w:rsid w:val="00D0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EEF3"/>
  <w15:chartTrackingRefBased/>
  <w15:docId w15:val="{E4BEE860-BDE1-4DE7-930D-B781D41C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44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441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47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3AD21E70BB46688F42042D3B410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B74E4-DBBC-4118-A82B-1717AF5935E0}"/>
      </w:docPartPr>
      <w:docPartBody>
        <w:p w:rsidR="00000000" w:rsidRDefault="00040B12" w:rsidP="00040B12">
          <w:pPr>
            <w:pStyle w:val="6B3AD21E70BB46688F42042D3B4101D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E39731D8DE9415AB3F02823675C7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7A3AD-C381-4335-AED4-357B3DA4FE8B}"/>
      </w:docPartPr>
      <w:docPartBody>
        <w:p w:rsidR="00000000" w:rsidRDefault="00040B12" w:rsidP="00040B12">
          <w:pPr>
            <w:pStyle w:val="5E39731D8DE9415AB3F02823675C724F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A9CE5E7CC6949C1886BAECEDA02E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F595-6B64-4BAE-A540-397822609CBE}"/>
      </w:docPartPr>
      <w:docPartBody>
        <w:p w:rsidR="00000000" w:rsidRDefault="00040B12" w:rsidP="00040B12">
          <w:pPr>
            <w:pStyle w:val="1A9CE5E7CC6949C1886BAECEDA02E6DB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4355E59FBD34739A05CE655CEFE0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DE6BE-0962-4576-B9EB-6523788C0F16}"/>
      </w:docPartPr>
      <w:docPartBody>
        <w:p w:rsidR="00000000" w:rsidRDefault="00040B12" w:rsidP="00040B12">
          <w:pPr>
            <w:pStyle w:val="34355E59FBD34739A05CE655CEFE0FD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12"/>
    <w:rsid w:val="00040B12"/>
    <w:rsid w:val="0060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F752466CEB400CB354803B115FE8AA">
    <w:name w:val="4FF752466CEB400CB354803B115FE8AA"/>
    <w:rsid w:val="00040B12"/>
  </w:style>
  <w:style w:type="paragraph" w:customStyle="1" w:styleId="C5C9F977CEB5498A859343DDA176A860">
    <w:name w:val="C5C9F977CEB5498A859343DDA176A860"/>
    <w:rsid w:val="00040B12"/>
  </w:style>
  <w:style w:type="paragraph" w:customStyle="1" w:styleId="6E9ADB44F56648D8930DC94BF076C7FB">
    <w:name w:val="6E9ADB44F56648D8930DC94BF076C7FB"/>
    <w:rsid w:val="00040B12"/>
  </w:style>
  <w:style w:type="paragraph" w:customStyle="1" w:styleId="6B3AD21E70BB46688F42042D3B4101D2">
    <w:name w:val="6B3AD21E70BB46688F42042D3B4101D2"/>
    <w:rsid w:val="00040B12"/>
  </w:style>
  <w:style w:type="paragraph" w:customStyle="1" w:styleId="5E39731D8DE9415AB3F02823675C724F">
    <w:name w:val="5E39731D8DE9415AB3F02823675C724F"/>
    <w:rsid w:val="00040B12"/>
  </w:style>
  <w:style w:type="paragraph" w:customStyle="1" w:styleId="8F6787414AFD4672822490F32FC1730C">
    <w:name w:val="8F6787414AFD4672822490F32FC1730C"/>
    <w:rsid w:val="00040B12"/>
  </w:style>
  <w:style w:type="paragraph" w:customStyle="1" w:styleId="B78366816CCC43D3A5C02A38EEFDB5BD">
    <w:name w:val="B78366816CCC43D3A5C02A38EEFDB5BD"/>
    <w:rsid w:val="00040B12"/>
  </w:style>
  <w:style w:type="paragraph" w:customStyle="1" w:styleId="7D0EAE7D7232478E8DA844C23C93C055">
    <w:name w:val="7D0EAE7D7232478E8DA844C23C93C055"/>
    <w:rsid w:val="00040B12"/>
  </w:style>
  <w:style w:type="paragraph" w:customStyle="1" w:styleId="C16E07093CE045F5B9A6185244DDA352">
    <w:name w:val="C16E07093CE045F5B9A6185244DDA352"/>
    <w:rsid w:val="00040B12"/>
  </w:style>
  <w:style w:type="paragraph" w:customStyle="1" w:styleId="1A9CE5E7CC6949C1886BAECEDA02E6DB">
    <w:name w:val="1A9CE5E7CC6949C1886BAECEDA02E6DB"/>
    <w:rsid w:val="00040B12"/>
  </w:style>
  <w:style w:type="paragraph" w:customStyle="1" w:styleId="34355E59FBD34739A05CE655CEFE0FD5">
    <w:name w:val="34355E59FBD34739A05CE655CEFE0FD5"/>
    <w:rsid w:val="00040B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Cart-Pole System</dc:title>
  <dc:subject>Advanced Machatronics Proposal</dc:subject>
  <dc:creator>Proposed by: 1. Mona Elboughdady ID: 43-16697</dc:creator>
  <cp:keywords/>
  <dc:description/>
  <cp:lastModifiedBy>Mona Farouk</cp:lastModifiedBy>
  <cp:revision>2</cp:revision>
  <dcterms:created xsi:type="dcterms:W3CDTF">2021-10-18T16:36:00Z</dcterms:created>
  <dcterms:modified xsi:type="dcterms:W3CDTF">2021-10-18T16:36:00Z</dcterms:modified>
</cp:coreProperties>
</file>