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41E8" w14:textId="34594140" w:rsidR="005270E3" w:rsidRDefault="00572001">
      <w:pPr>
        <w:rPr>
          <w:rFonts w:ascii="方正小标宋简体" w:eastAsia="方正小标宋简体"/>
          <w:sz w:val="44"/>
          <w:szCs w:val="44"/>
        </w:rPr>
      </w:pPr>
      <w:r w:rsidRPr="00572001">
        <w:rPr>
          <w:rFonts w:ascii="方正小标宋简体" w:eastAsia="方正小标宋简体" w:hint="eastAsia"/>
          <w:sz w:val="44"/>
          <w:szCs w:val="44"/>
        </w:rPr>
        <w:t>关于阜新市海州煤矿项目调研情况的</w:t>
      </w:r>
      <w:r>
        <w:rPr>
          <w:rFonts w:ascii="方正小标宋简体" w:eastAsia="方正小标宋简体" w:hint="eastAsia"/>
          <w:sz w:val="44"/>
          <w:szCs w:val="44"/>
        </w:rPr>
        <w:t>汇报</w:t>
      </w:r>
    </w:p>
    <w:p w14:paraId="42201BC8" w14:textId="4202319E" w:rsidR="00572001" w:rsidRDefault="00572001" w:rsidP="00572001">
      <w:pPr>
        <w:pStyle w:val="a9"/>
        <w:numPr>
          <w:ilvl w:val="0"/>
          <w:numId w:val="1"/>
        </w:numPr>
        <w:rPr>
          <w:rFonts w:ascii="KaiTi_GB2312" w:eastAsia="KaiTi_GB2312"/>
          <w:sz w:val="32"/>
          <w:szCs w:val="32"/>
        </w:rPr>
      </w:pPr>
      <w:r w:rsidRPr="00572001">
        <w:rPr>
          <w:rFonts w:ascii="KaiTi_GB2312" w:eastAsia="KaiTi_GB2312" w:hint="eastAsia"/>
          <w:sz w:val="32"/>
          <w:szCs w:val="32"/>
        </w:rPr>
        <w:t>项目基本情况</w:t>
      </w:r>
    </w:p>
    <w:p w14:paraId="37DDE5DB" w14:textId="274CDEA6" w:rsidR="00572001" w:rsidRDefault="00572001" w:rsidP="00DC6D74">
      <w:pPr>
        <w:pStyle w:val="a9"/>
        <w:ind w:left="0" w:firstLineChars="225" w:firstLine="720"/>
        <w:jc w:val="both"/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海州煤矿为亚洲第二大露天煤矿，于2005年闭坑，开采形成了东西长3.9km，南北宽1.8km，垂直深度350m的巨型矿坑。</w:t>
      </w:r>
      <w:r w:rsidRPr="00572001">
        <w:rPr>
          <w:rFonts w:ascii="FangSong_GB2312" w:eastAsia="FangSong_GB2312" w:hint="eastAsia"/>
          <w:sz w:val="32"/>
          <w:szCs w:val="32"/>
        </w:rPr>
        <w:t>矿坑南</w:t>
      </w:r>
      <w:r w:rsidR="007901CE">
        <w:rPr>
          <w:rFonts w:ascii="FangSong_GB2312" w:eastAsia="FangSong_GB2312" w:hint="eastAsia"/>
          <w:sz w:val="32"/>
          <w:szCs w:val="32"/>
        </w:rPr>
        <w:t>坡</w:t>
      </w:r>
      <w:r w:rsidRPr="00572001">
        <w:rPr>
          <w:rFonts w:ascii="FangSong_GB2312" w:eastAsia="FangSong_GB2312" w:hint="eastAsia"/>
          <w:sz w:val="32"/>
          <w:szCs w:val="32"/>
        </w:rPr>
        <w:t>原设计坡脚为38°38′，随便多年边坡自燃导致的坍塌等原因，现状坡脚已经超过临界值，导致地质、大气、生态等问题严重。</w:t>
      </w:r>
    </w:p>
    <w:p w14:paraId="00324575" w14:textId="4ABBD109" w:rsidR="007901CE" w:rsidRDefault="007901CE" w:rsidP="00572001">
      <w:pPr>
        <w:pStyle w:val="a9"/>
        <w:numPr>
          <w:ilvl w:val="0"/>
          <w:numId w:val="1"/>
        </w:numPr>
        <w:rPr>
          <w:rFonts w:ascii="KaiTi_GB2312" w:eastAsia="KaiTi_GB2312"/>
          <w:sz w:val="32"/>
          <w:szCs w:val="32"/>
        </w:rPr>
      </w:pPr>
      <w:r>
        <w:rPr>
          <w:rFonts w:ascii="KaiTi_GB2312" w:eastAsia="KaiTi_GB2312" w:hint="eastAsia"/>
          <w:sz w:val="32"/>
          <w:szCs w:val="32"/>
        </w:rPr>
        <w:t>建设内容</w:t>
      </w:r>
    </w:p>
    <w:p w14:paraId="4F5EF18D" w14:textId="19C008BE" w:rsidR="007901CE" w:rsidRDefault="00134B70" w:rsidP="00DC6D74">
      <w:pPr>
        <w:pStyle w:val="a9"/>
        <w:ind w:left="0" w:firstLineChars="221" w:firstLine="707"/>
        <w:jc w:val="both"/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阜新市已委托中煤科工生态园编制项目方案，本项目策划方案共有6个子项目，分别为</w:t>
      </w:r>
      <w:r w:rsidRPr="0070274D">
        <w:rPr>
          <w:rFonts w:ascii="FangSong_GB2312" w:eastAsia="FangSong_GB2312" w:hint="eastAsia"/>
          <w:b/>
          <w:bCs/>
          <w:sz w:val="32"/>
          <w:szCs w:val="32"/>
        </w:rPr>
        <w:t>南帮（坡）综合治理项目</w:t>
      </w:r>
      <w:r>
        <w:rPr>
          <w:rFonts w:ascii="FangSong_GB2312" w:eastAsia="FangSong_GB2312" w:hint="eastAsia"/>
          <w:sz w:val="32"/>
          <w:szCs w:val="32"/>
        </w:rPr>
        <w:t>、煤矸石综合利用项目、新能源（光伏）项目、文化产业园项目、现代农业产业园项目及生态服务开发项目。</w:t>
      </w:r>
    </w:p>
    <w:p w14:paraId="1059BC49" w14:textId="7DF20A08" w:rsidR="00134B70" w:rsidRPr="007901CE" w:rsidRDefault="00134B70" w:rsidP="00DC6D74">
      <w:pPr>
        <w:pStyle w:val="a9"/>
        <w:ind w:left="0" w:firstLineChars="221" w:firstLine="707"/>
        <w:jc w:val="both"/>
        <w:rPr>
          <w:rFonts w:ascii="FangSong_GB2312" w:eastAsia="FangSong_GB2312" w:hint="eastAsia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其中，</w:t>
      </w:r>
      <w:r>
        <w:rPr>
          <w:rFonts w:ascii="FangSong_GB2312" w:eastAsia="FangSong_GB2312" w:hint="eastAsia"/>
          <w:sz w:val="32"/>
          <w:szCs w:val="32"/>
        </w:rPr>
        <w:t>南帮（坡）综合治理项目</w:t>
      </w:r>
      <w:r>
        <w:rPr>
          <w:rFonts w:ascii="FangSong_GB2312" w:eastAsia="FangSong_GB2312" w:hint="eastAsia"/>
          <w:sz w:val="32"/>
          <w:szCs w:val="32"/>
        </w:rPr>
        <w:t>为核心内容，根据阜新市政府负责人的意见，其余5个项目可根据投资方的意见进行调整和删减。</w:t>
      </w:r>
    </w:p>
    <w:p w14:paraId="0544F89C" w14:textId="323940C5" w:rsidR="00572001" w:rsidRDefault="00572001" w:rsidP="00572001">
      <w:pPr>
        <w:pStyle w:val="a9"/>
        <w:numPr>
          <w:ilvl w:val="0"/>
          <w:numId w:val="1"/>
        </w:numPr>
        <w:rPr>
          <w:rFonts w:ascii="KaiTi_GB2312" w:eastAsia="KaiTi_GB2312"/>
          <w:sz w:val="32"/>
          <w:szCs w:val="32"/>
        </w:rPr>
      </w:pPr>
      <w:r>
        <w:rPr>
          <w:rFonts w:ascii="KaiTi_GB2312" w:eastAsia="KaiTi_GB2312" w:hint="eastAsia"/>
          <w:sz w:val="32"/>
          <w:szCs w:val="32"/>
        </w:rPr>
        <w:t>投融资策划</w:t>
      </w:r>
    </w:p>
    <w:p w14:paraId="3546DD77" w14:textId="10B13FF3" w:rsidR="00DA07A1" w:rsidRDefault="00DA07A1" w:rsidP="00DA07A1">
      <w:pPr>
        <w:pStyle w:val="a9"/>
        <w:numPr>
          <w:ilvl w:val="0"/>
          <w:numId w:val="5"/>
        </w:num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项目总投</w:t>
      </w:r>
      <w:r w:rsidR="0070274D">
        <w:rPr>
          <w:rFonts w:ascii="FangSong_GB2312" w:eastAsia="FangSong_GB2312" w:hint="eastAsia"/>
          <w:sz w:val="32"/>
          <w:szCs w:val="32"/>
        </w:rPr>
        <w:t>及经济性</w:t>
      </w:r>
    </w:p>
    <w:p w14:paraId="14CFE994" w14:textId="07ABCDE0" w:rsidR="00134B70" w:rsidRPr="00DA07A1" w:rsidRDefault="00134B70" w:rsidP="00DA07A1">
      <w:pPr>
        <w:rPr>
          <w:rFonts w:ascii="FangSong_GB2312" w:eastAsia="FangSong_GB2312"/>
          <w:sz w:val="32"/>
          <w:szCs w:val="32"/>
        </w:rPr>
      </w:pPr>
      <w:r w:rsidRPr="00DA07A1">
        <w:rPr>
          <w:rFonts w:ascii="FangSong_GB2312" w:eastAsia="FangSong_GB2312" w:hint="eastAsia"/>
          <w:sz w:val="32"/>
          <w:szCs w:val="32"/>
        </w:rPr>
        <w:t>项目估算总投51.4亿元，其中</w:t>
      </w:r>
      <w:r w:rsidRPr="00DA07A1">
        <w:rPr>
          <w:rFonts w:ascii="FangSong_GB2312" w:eastAsia="FangSong_GB2312" w:hint="eastAsia"/>
          <w:sz w:val="32"/>
          <w:szCs w:val="32"/>
        </w:rPr>
        <w:t>南帮（坡）综合治理项目</w:t>
      </w:r>
      <w:r w:rsidRPr="00DA07A1">
        <w:rPr>
          <w:rFonts w:ascii="FangSong_GB2312" w:eastAsia="FangSong_GB2312" w:hint="eastAsia"/>
          <w:sz w:val="32"/>
          <w:szCs w:val="32"/>
        </w:rPr>
        <w:t>总投36.7亿元，其余5个子项目总投14.7亿元。</w:t>
      </w:r>
    </w:p>
    <w:p w14:paraId="1CDB8E0A" w14:textId="086CF008" w:rsidR="00134B70" w:rsidRPr="00DA07A1" w:rsidRDefault="00850FA7" w:rsidP="00DC6D74">
      <w:pPr>
        <w:ind w:firstLineChars="200" w:firstLine="640"/>
        <w:jc w:val="both"/>
        <w:rPr>
          <w:rFonts w:ascii="FangSong_GB2312" w:eastAsia="FangSong_GB2312"/>
          <w:sz w:val="32"/>
          <w:szCs w:val="32"/>
        </w:rPr>
      </w:pPr>
      <w:r w:rsidRPr="00DA07A1">
        <w:rPr>
          <w:rFonts w:ascii="FangSong_GB2312" w:eastAsia="FangSong_GB2312" w:hint="eastAsia"/>
          <w:sz w:val="32"/>
          <w:szCs w:val="32"/>
        </w:rPr>
        <w:t>南帮（坡）综合治理项目</w:t>
      </w:r>
      <w:r w:rsidRPr="00DA07A1">
        <w:rPr>
          <w:rFonts w:ascii="FangSong_GB2312" w:eastAsia="FangSong_GB2312" w:hint="eastAsia"/>
          <w:sz w:val="32"/>
          <w:szCs w:val="32"/>
        </w:rPr>
        <w:t>在建设期6年内预计可产出残煤646万t，煤炭销售利润按599元/t计算，预计收入38.7</w:t>
      </w:r>
      <w:r w:rsidRPr="00DA07A1">
        <w:rPr>
          <w:rFonts w:ascii="FangSong_GB2312" w:eastAsia="FangSong_GB2312" w:hint="eastAsia"/>
          <w:sz w:val="32"/>
          <w:szCs w:val="32"/>
        </w:rPr>
        <w:lastRenderedPageBreak/>
        <w:t>亿元，另有砂石骨料、煤矸石等预计收入约2亿元。项目合计收入约40.6亿元，项目在建设期内可实现收支平衡。其余5个子项目均需在运营期内逐渐实现收支平衡。</w:t>
      </w:r>
    </w:p>
    <w:p w14:paraId="458A2077" w14:textId="2939BE50" w:rsidR="00DA07A1" w:rsidRDefault="00DA07A1" w:rsidP="00DA07A1">
      <w:pPr>
        <w:pStyle w:val="a9"/>
        <w:numPr>
          <w:ilvl w:val="0"/>
          <w:numId w:val="5"/>
        </w:num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项目融资</w:t>
      </w:r>
    </w:p>
    <w:p w14:paraId="5F56F7FC" w14:textId="200B89C7" w:rsidR="00DA07A1" w:rsidRDefault="00DA07A1" w:rsidP="00DC6D74">
      <w:pPr>
        <w:ind w:firstLineChars="225" w:firstLine="720"/>
        <w:jc w:val="both"/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根据国开行初步研判，国开行辽宁分行预估能够为该项目提供的15年期的贷款，利率不高于3.6%，</w:t>
      </w:r>
      <w:r w:rsidR="00B129FE">
        <w:rPr>
          <w:rFonts w:ascii="FangSong_GB2312" w:eastAsia="FangSong_GB2312" w:hint="eastAsia"/>
          <w:sz w:val="32"/>
          <w:szCs w:val="32"/>
        </w:rPr>
        <w:t>分行审批权限为15亿元，因此国开行建议</w:t>
      </w:r>
      <w:r w:rsidR="00B129FE">
        <w:rPr>
          <w:rFonts w:ascii="FangSong_GB2312" w:eastAsia="FangSong_GB2312" w:hint="eastAsia"/>
          <w:sz w:val="32"/>
          <w:szCs w:val="32"/>
        </w:rPr>
        <w:t>分期滚动开发</w:t>
      </w:r>
      <w:r w:rsidR="00B129FE">
        <w:rPr>
          <w:rFonts w:ascii="FangSong_GB2312" w:eastAsia="FangSong_GB2312" w:hint="eastAsia"/>
          <w:sz w:val="32"/>
          <w:szCs w:val="32"/>
        </w:rPr>
        <w:t>，首期项目考虑8亿元左右规模。</w:t>
      </w:r>
      <w:r w:rsidR="0070274D">
        <w:rPr>
          <w:rFonts w:ascii="FangSong_GB2312" w:eastAsia="FangSong_GB2312" w:hint="eastAsia"/>
          <w:sz w:val="32"/>
          <w:szCs w:val="32"/>
        </w:rPr>
        <w:t>国开行初步认为</w:t>
      </w:r>
      <w:r w:rsidR="00B129FE">
        <w:rPr>
          <w:rFonts w:ascii="FangSong_GB2312" w:eastAsia="FangSong_GB2312" w:hint="eastAsia"/>
          <w:sz w:val="32"/>
          <w:szCs w:val="32"/>
        </w:rPr>
        <w:t>不需要股东提供还款担保。</w:t>
      </w:r>
    </w:p>
    <w:p w14:paraId="3E91D7F4" w14:textId="70BFC81D" w:rsidR="00B129FE" w:rsidRDefault="00B129FE" w:rsidP="00DC6D74">
      <w:pPr>
        <w:pStyle w:val="a9"/>
        <w:numPr>
          <w:ilvl w:val="0"/>
          <w:numId w:val="5"/>
        </w:numPr>
        <w:jc w:val="both"/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投资模式</w:t>
      </w:r>
    </w:p>
    <w:p w14:paraId="03751ACD" w14:textId="0FAAF9CB" w:rsidR="00B129FE" w:rsidRDefault="00B129FE" w:rsidP="00DC6D74">
      <w:pPr>
        <w:ind w:firstLineChars="225" w:firstLine="720"/>
        <w:jc w:val="both"/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根据阜新市政府负责人介绍，阜新市对于本项目的股权合作模式持开放态度，可以由央企独资参与，可以由央企合资参与，也可以由央企与地方国企合资参与。但地方国企</w:t>
      </w:r>
      <w:r w:rsidR="0070274D">
        <w:rPr>
          <w:rFonts w:ascii="FangSong_GB2312" w:eastAsia="FangSong_GB2312" w:hint="eastAsia"/>
          <w:sz w:val="32"/>
          <w:szCs w:val="32"/>
        </w:rPr>
        <w:t>无钱出资</w:t>
      </w:r>
      <w:r>
        <w:rPr>
          <w:rFonts w:ascii="FangSong_GB2312" w:eastAsia="FangSong_GB2312" w:hint="eastAsia"/>
          <w:sz w:val="32"/>
          <w:szCs w:val="32"/>
        </w:rPr>
        <w:t>，可能以现状资产作价入股的方式参与投资。</w:t>
      </w:r>
    </w:p>
    <w:p w14:paraId="412F22F7" w14:textId="136873FC" w:rsidR="00850FA7" w:rsidRDefault="00850FA7" w:rsidP="00850FA7">
      <w:pPr>
        <w:pStyle w:val="a9"/>
        <w:numPr>
          <w:ilvl w:val="0"/>
          <w:numId w:val="1"/>
        </w:numPr>
        <w:rPr>
          <w:rFonts w:ascii="KaiTi_GB2312" w:eastAsia="KaiTi_GB2312"/>
          <w:sz w:val="32"/>
          <w:szCs w:val="32"/>
        </w:rPr>
      </w:pPr>
      <w:r>
        <w:rPr>
          <w:rFonts w:ascii="KaiTi_GB2312" w:eastAsia="KaiTi_GB2312" w:hint="eastAsia"/>
          <w:sz w:val="32"/>
          <w:szCs w:val="32"/>
        </w:rPr>
        <w:t>问题与建议</w:t>
      </w:r>
    </w:p>
    <w:p w14:paraId="00B8003D" w14:textId="706418E1" w:rsidR="00850FA7" w:rsidRDefault="00850FA7" w:rsidP="00850FA7">
      <w:pPr>
        <w:pStyle w:val="a9"/>
        <w:numPr>
          <w:ilvl w:val="0"/>
          <w:numId w:val="3"/>
        </w:num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优化项目建设内容</w:t>
      </w:r>
    </w:p>
    <w:p w14:paraId="0A34DD3E" w14:textId="2EA8325C" w:rsidR="00850FA7" w:rsidRDefault="0070274D" w:rsidP="0070274D">
      <w:pPr>
        <w:ind w:firstLineChars="225" w:firstLine="720"/>
        <w:jc w:val="both"/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阜新市政府</w:t>
      </w:r>
      <w:r w:rsidR="00850FA7">
        <w:rPr>
          <w:rFonts w:ascii="FangSong_GB2312" w:eastAsia="FangSong_GB2312" w:hint="eastAsia"/>
          <w:sz w:val="32"/>
          <w:szCs w:val="32"/>
        </w:rPr>
        <w:t>为丰富项目内容，贯彻“综合开发利用”的总体思想，在</w:t>
      </w:r>
      <w:r w:rsidR="00850FA7">
        <w:rPr>
          <w:rFonts w:ascii="FangSong_GB2312" w:eastAsia="FangSong_GB2312" w:hint="eastAsia"/>
          <w:sz w:val="32"/>
          <w:szCs w:val="32"/>
        </w:rPr>
        <w:t>南帮（坡）综合治理项目</w:t>
      </w:r>
      <w:r w:rsidR="00850FA7">
        <w:rPr>
          <w:rFonts w:ascii="FangSong_GB2312" w:eastAsia="FangSong_GB2312" w:hint="eastAsia"/>
          <w:sz w:val="32"/>
          <w:szCs w:val="32"/>
        </w:rPr>
        <w:t>外策划的5个子项目，为降低项目实施难度，</w:t>
      </w:r>
      <w:r w:rsidR="00DA07A1">
        <w:rPr>
          <w:rFonts w:ascii="FangSong_GB2312" w:eastAsia="FangSong_GB2312" w:hint="eastAsia"/>
          <w:sz w:val="32"/>
          <w:szCs w:val="32"/>
        </w:rPr>
        <w:t>建议考虑如下：</w:t>
      </w:r>
    </w:p>
    <w:p w14:paraId="0FB2C15B" w14:textId="4E82EA72" w:rsidR="00DA07A1" w:rsidRPr="00DA07A1" w:rsidRDefault="00DA07A1" w:rsidP="00DA07A1">
      <w:pPr>
        <w:pStyle w:val="a9"/>
        <w:numPr>
          <w:ilvl w:val="0"/>
          <w:numId w:val="4"/>
        </w:numPr>
        <w:rPr>
          <w:rFonts w:ascii="FangSong_GB2312" w:eastAsia="FangSong_GB2312"/>
          <w:sz w:val="32"/>
          <w:szCs w:val="32"/>
        </w:rPr>
      </w:pPr>
      <w:r w:rsidRPr="00DA07A1">
        <w:rPr>
          <w:rFonts w:ascii="FangSong_GB2312" w:eastAsia="FangSong_GB2312" w:hint="eastAsia"/>
          <w:sz w:val="32"/>
          <w:szCs w:val="32"/>
        </w:rPr>
        <w:t>南帮（坡）综合治理项目</w:t>
      </w:r>
      <w:r w:rsidRPr="00DC6D74">
        <w:rPr>
          <w:rFonts w:ascii="FangSong_GB2312" w:eastAsia="FangSong_GB2312" w:hint="eastAsia"/>
          <w:b/>
          <w:bCs/>
          <w:sz w:val="32"/>
          <w:szCs w:val="32"/>
        </w:rPr>
        <w:t>（核心项目）</w:t>
      </w:r>
    </w:p>
    <w:p w14:paraId="28F96D2C" w14:textId="1D861B6F" w:rsidR="00DA07A1" w:rsidRPr="00DA07A1" w:rsidRDefault="00DA07A1" w:rsidP="00DA07A1">
      <w:pPr>
        <w:pStyle w:val="a9"/>
        <w:numPr>
          <w:ilvl w:val="0"/>
          <w:numId w:val="4"/>
        </w:numPr>
        <w:rPr>
          <w:rFonts w:ascii="FangSong_GB2312" w:eastAsia="FangSong_GB2312"/>
          <w:sz w:val="32"/>
          <w:szCs w:val="32"/>
        </w:rPr>
      </w:pPr>
      <w:r w:rsidRPr="00DA07A1">
        <w:rPr>
          <w:rFonts w:ascii="FangSong_GB2312" w:eastAsia="FangSong_GB2312" w:hint="eastAsia"/>
          <w:sz w:val="32"/>
          <w:szCs w:val="32"/>
        </w:rPr>
        <w:t>煤矸石综合利用项目</w:t>
      </w:r>
      <w:r w:rsidRPr="00DC6D74">
        <w:rPr>
          <w:rFonts w:ascii="FangSong_GB2312" w:eastAsia="FangSong_GB2312" w:hint="eastAsia"/>
          <w:b/>
          <w:bCs/>
          <w:sz w:val="32"/>
          <w:szCs w:val="32"/>
        </w:rPr>
        <w:t>（适当考虑）</w:t>
      </w:r>
    </w:p>
    <w:p w14:paraId="7838337C" w14:textId="0A87DEEB" w:rsidR="00DA07A1" w:rsidRPr="00DA07A1" w:rsidRDefault="00DA07A1" w:rsidP="00DA07A1">
      <w:pPr>
        <w:pStyle w:val="a9"/>
        <w:numPr>
          <w:ilvl w:val="0"/>
          <w:numId w:val="4"/>
        </w:numPr>
        <w:rPr>
          <w:rFonts w:ascii="FangSong_GB2312" w:eastAsia="FangSong_GB2312"/>
          <w:sz w:val="32"/>
          <w:szCs w:val="32"/>
        </w:rPr>
      </w:pPr>
      <w:r w:rsidRPr="00DA07A1">
        <w:rPr>
          <w:rFonts w:ascii="FangSong_GB2312" w:eastAsia="FangSong_GB2312" w:hint="eastAsia"/>
          <w:sz w:val="32"/>
          <w:szCs w:val="32"/>
        </w:rPr>
        <w:lastRenderedPageBreak/>
        <w:t>新能源（光伏）项目</w:t>
      </w:r>
      <w:r w:rsidRPr="00DC6D74">
        <w:rPr>
          <w:rFonts w:ascii="FangSong_GB2312" w:eastAsia="FangSong_GB2312" w:hint="eastAsia"/>
          <w:b/>
          <w:bCs/>
          <w:sz w:val="32"/>
          <w:szCs w:val="32"/>
        </w:rPr>
        <w:t>（</w:t>
      </w:r>
      <w:r w:rsidR="00DC6D74">
        <w:rPr>
          <w:rFonts w:ascii="FangSong_GB2312" w:eastAsia="FangSong_GB2312" w:hint="eastAsia"/>
          <w:b/>
          <w:bCs/>
          <w:sz w:val="32"/>
          <w:szCs w:val="32"/>
        </w:rPr>
        <w:t>再</w:t>
      </w:r>
      <w:r w:rsidRPr="00DC6D74">
        <w:rPr>
          <w:rFonts w:ascii="FangSong_GB2312" w:eastAsia="FangSong_GB2312" w:hint="eastAsia"/>
          <w:b/>
          <w:bCs/>
          <w:sz w:val="32"/>
          <w:szCs w:val="32"/>
        </w:rPr>
        <w:t>论证）</w:t>
      </w:r>
    </w:p>
    <w:p w14:paraId="143277E6" w14:textId="45779C56" w:rsidR="00DA07A1" w:rsidRPr="00DA07A1" w:rsidRDefault="00DA07A1" w:rsidP="00DA07A1">
      <w:pPr>
        <w:pStyle w:val="a9"/>
        <w:numPr>
          <w:ilvl w:val="0"/>
          <w:numId w:val="4"/>
        </w:numPr>
        <w:rPr>
          <w:rFonts w:ascii="FangSong_GB2312" w:eastAsia="FangSong_GB2312"/>
          <w:sz w:val="32"/>
          <w:szCs w:val="32"/>
        </w:rPr>
      </w:pPr>
      <w:r w:rsidRPr="00DA07A1">
        <w:rPr>
          <w:rFonts w:ascii="FangSong_GB2312" w:eastAsia="FangSong_GB2312" w:hint="eastAsia"/>
          <w:sz w:val="32"/>
          <w:szCs w:val="32"/>
        </w:rPr>
        <w:t>文化产业园项目</w:t>
      </w:r>
      <w:r w:rsidRPr="00DC6D74">
        <w:rPr>
          <w:rFonts w:ascii="FangSong_GB2312" w:eastAsia="FangSong_GB2312" w:hint="eastAsia"/>
          <w:b/>
          <w:bCs/>
          <w:sz w:val="32"/>
          <w:szCs w:val="32"/>
        </w:rPr>
        <w:t>（删除）</w:t>
      </w:r>
    </w:p>
    <w:p w14:paraId="6B227D71" w14:textId="3C59E5AF" w:rsidR="00DA07A1" w:rsidRDefault="00DA07A1" w:rsidP="00DA07A1">
      <w:pPr>
        <w:pStyle w:val="a9"/>
        <w:numPr>
          <w:ilvl w:val="0"/>
          <w:numId w:val="4"/>
        </w:numPr>
        <w:rPr>
          <w:rFonts w:ascii="FangSong_GB2312" w:eastAsia="FangSong_GB2312"/>
          <w:sz w:val="32"/>
          <w:szCs w:val="32"/>
        </w:rPr>
      </w:pPr>
      <w:r w:rsidRPr="00DA07A1">
        <w:rPr>
          <w:rFonts w:ascii="FangSong_GB2312" w:eastAsia="FangSong_GB2312" w:hint="eastAsia"/>
          <w:sz w:val="32"/>
          <w:szCs w:val="32"/>
        </w:rPr>
        <w:t>现代农业产业园项目</w:t>
      </w:r>
      <w:r w:rsidRPr="00DC6D74">
        <w:rPr>
          <w:rFonts w:ascii="FangSong_GB2312" w:eastAsia="FangSong_GB2312" w:hint="eastAsia"/>
          <w:b/>
          <w:bCs/>
          <w:sz w:val="32"/>
          <w:szCs w:val="32"/>
        </w:rPr>
        <w:t>（删除）</w:t>
      </w:r>
    </w:p>
    <w:p w14:paraId="14798DEA" w14:textId="6DF50089" w:rsidR="00DA07A1" w:rsidRPr="00DA07A1" w:rsidRDefault="00DA07A1" w:rsidP="00DA07A1">
      <w:pPr>
        <w:pStyle w:val="a9"/>
        <w:numPr>
          <w:ilvl w:val="0"/>
          <w:numId w:val="4"/>
        </w:numPr>
        <w:rPr>
          <w:rFonts w:ascii="FangSong_GB2312" w:eastAsia="FangSong_GB2312" w:hint="eastAsia"/>
          <w:sz w:val="32"/>
          <w:szCs w:val="32"/>
        </w:rPr>
      </w:pPr>
      <w:r w:rsidRPr="00DA07A1">
        <w:rPr>
          <w:rFonts w:ascii="FangSong_GB2312" w:eastAsia="FangSong_GB2312" w:hint="eastAsia"/>
          <w:sz w:val="32"/>
          <w:szCs w:val="32"/>
        </w:rPr>
        <w:t>及生态服务开发项目</w:t>
      </w:r>
      <w:r w:rsidRPr="00DC6D74">
        <w:rPr>
          <w:rFonts w:ascii="FangSong_GB2312" w:eastAsia="FangSong_GB2312" w:hint="eastAsia"/>
          <w:b/>
          <w:bCs/>
          <w:sz w:val="32"/>
          <w:szCs w:val="32"/>
        </w:rPr>
        <w:t>（删除）</w:t>
      </w:r>
    </w:p>
    <w:p w14:paraId="3A09EE50" w14:textId="27A9933C" w:rsidR="00850FA7" w:rsidRDefault="00850FA7" w:rsidP="00850FA7">
      <w:pPr>
        <w:pStyle w:val="a9"/>
        <w:numPr>
          <w:ilvl w:val="0"/>
          <w:numId w:val="3"/>
        </w:num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核查残煤产出</w:t>
      </w:r>
    </w:p>
    <w:p w14:paraId="1336AEB7" w14:textId="02F65646" w:rsidR="00DA07A1" w:rsidRDefault="00DA07A1" w:rsidP="00DC6D74">
      <w:pPr>
        <w:ind w:left="142" w:firstLineChars="177" w:firstLine="566"/>
        <w:jc w:val="both"/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南帮（坡）综合治理项目</w:t>
      </w:r>
      <w:r>
        <w:rPr>
          <w:rFonts w:ascii="FangSong_GB2312" w:eastAsia="FangSong_GB2312" w:hint="eastAsia"/>
          <w:sz w:val="32"/>
          <w:szCs w:val="32"/>
        </w:rPr>
        <w:t>的主要收入来源为646万t残煤的预期产出。根据中煤科工的介绍，其已经采用各种技术手段完成了地质</w:t>
      </w:r>
      <w:r w:rsidR="00DC6D74">
        <w:rPr>
          <w:rFonts w:ascii="FangSong_GB2312" w:eastAsia="FangSong_GB2312" w:hint="eastAsia"/>
          <w:sz w:val="32"/>
          <w:szCs w:val="32"/>
        </w:rPr>
        <w:t>勘探</w:t>
      </w:r>
      <w:r>
        <w:rPr>
          <w:rFonts w:ascii="FangSong_GB2312" w:eastAsia="FangSong_GB2312" w:hint="eastAsia"/>
          <w:sz w:val="32"/>
          <w:szCs w:val="32"/>
        </w:rPr>
        <w:t>工作，以保证残煤预估量准确无误。另外，辽宁省107勘探队也将对南坡进行同步勘探，通过数据校核，保证预估的残煤产出达到预期</w:t>
      </w:r>
      <w:r w:rsidR="00B129FE">
        <w:rPr>
          <w:rFonts w:ascii="FangSong_GB2312" w:eastAsia="FangSong_GB2312" w:hint="eastAsia"/>
          <w:sz w:val="32"/>
          <w:szCs w:val="32"/>
        </w:rPr>
        <w:t>。</w:t>
      </w:r>
    </w:p>
    <w:p w14:paraId="0B23AF8C" w14:textId="4FF80140" w:rsidR="00B129FE" w:rsidRPr="00DA07A1" w:rsidRDefault="00B129FE" w:rsidP="00DC6D74">
      <w:pPr>
        <w:ind w:left="142" w:firstLineChars="177" w:firstLine="566"/>
        <w:jc w:val="both"/>
        <w:rPr>
          <w:rFonts w:ascii="FangSong_GB2312" w:eastAsia="FangSong_GB2312" w:hint="eastAsia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作为核心项目的绝对收益性产出，残煤的</w:t>
      </w:r>
      <w:r w:rsidR="00DC6D74">
        <w:rPr>
          <w:rFonts w:ascii="FangSong_GB2312" w:eastAsia="FangSong_GB2312" w:hint="eastAsia"/>
          <w:sz w:val="32"/>
          <w:szCs w:val="32"/>
        </w:rPr>
        <w:t>勘探</w:t>
      </w:r>
      <w:r>
        <w:rPr>
          <w:rFonts w:ascii="FangSong_GB2312" w:eastAsia="FangSong_GB2312" w:hint="eastAsia"/>
          <w:sz w:val="32"/>
          <w:szCs w:val="32"/>
        </w:rPr>
        <w:t>数据至关重要，因此</w:t>
      </w:r>
      <w:r w:rsidR="00DC6D74">
        <w:rPr>
          <w:rFonts w:ascii="FangSong_GB2312" w:eastAsia="FangSong_GB2312" w:hint="eastAsia"/>
          <w:sz w:val="32"/>
          <w:szCs w:val="32"/>
        </w:rPr>
        <w:t>建议协调外部机构详加论证，把控项目风险。</w:t>
      </w:r>
    </w:p>
    <w:p w14:paraId="2471189F" w14:textId="3CFE83C3" w:rsidR="00850FA7" w:rsidRDefault="00850FA7" w:rsidP="00850FA7">
      <w:pPr>
        <w:pStyle w:val="a9"/>
        <w:numPr>
          <w:ilvl w:val="0"/>
          <w:numId w:val="3"/>
        </w:num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研究施工技术方案</w:t>
      </w:r>
    </w:p>
    <w:p w14:paraId="673D48AF" w14:textId="27C520E8" w:rsidR="00DC6D74" w:rsidRPr="00DC6D74" w:rsidRDefault="00DC6D74" w:rsidP="00DC6D74">
      <w:pPr>
        <w:ind w:left="142" w:firstLineChars="200" w:firstLine="640"/>
        <w:rPr>
          <w:rFonts w:ascii="FangSong_GB2312" w:eastAsia="FangSong_GB2312" w:hint="eastAsia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阜新市政府对于南坡削坡的技术方案十分关注，一是要求降低施工产生的环境干扰，二是要求降低成本。目前市政府正在与中煤科工技术团队研究爆破、铣挖机等施工路径，建议国内区同步开展施工技术方案的论证。</w:t>
      </w:r>
    </w:p>
    <w:p w14:paraId="67259EFD" w14:textId="63F02D45" w:rsidR="00850FA7" w:rsidRDefault="00DC6D74" w:rsidP="00850FA7">
      <w:pPr>
        <w:pStyle w:val="a9"/>
        <w:numPr>
          <w:ilvl w:val="0"/>
          <w:numId w:val="3"/>
        </w:numPr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市政府的诉求</w:t>
      </w:r>
    </w:p>
    <w:p w14:paraId="40741059" w14:textId="5CFE88C4" w:rsidR="00DC6D74" w:rsidRDefault="00DC6D74" w:rsidP="00DC6D74">
      <w:pPr>
        <w:ind w:left="142" w:firstLineChars="180" w:firstLine="576"/>
        <w:rPr>
          <w:rFonts w:ascii="FangSong_GB2312" w:eastAsia="FangSong_GB2312"/>
          <w:sz w:val="32"/>
          <w:szCs w:val="32"/>
        </w:rPr>
      </w:pPr>
      <w:r>
        <w:rPr>
          <w:rFonts w:ascii="FangSong_GB2312" w:eastAsia="FangSong_GB2312" w:hint="eastAsia"/>
          <w:sz w:val="32"/>
          <w:szCs w:val="32"/>
        </w:rPr>
        <w:t>一是希望我方尽快反馈，如果初步认为可行，阜新市计划安排双方领导会面；二是拟定投资方案，确认我方在</w:t>
      </w:r>
      <w:r>
        <w:rPr>
          <w:rFonts w:ascii="FangSong_GB2312" w:eastAsia="FangSong_GB2312" w:hint="eastAsia"/>
          <w:sz w:val="32"/>
          <w:szCs w:val="32"/>
        </w:rPr>
        <w:lastRenderedPageBreak/>
        <w:t>项目投资人中的定位和要求；三是</w:t>
      </w:r>
      <w:r w:rsidR="0070274D">
        <w:rPr>
          <w:rFonts w:ascii="FangSong_GB2312" w:eastAsia="FangSong_GB2312" w:hint="eastAsia"/>
          <w:sz w:val="32"/>
          <w:szCs w:val="32"/>
        </w:rPr>
        <w:t>如我方有意，</w:t>
      </w:r>
      <w:r>
        <w:rPr>
          <w:rFonts w:ascii="FangSong_GB2312" w:eastAsia="FangSong_GB2312" w:hint="eastAsia"/>
          <w:sz w:val="32"/>
          <w:szCs w:val="32"/>
        </w:rPr>
        <w:t>建议</w:t>
      </w:r>
      <w:r w:rsidR="0070274D">
        <w:rPr>
          <w:rFonts w:ascii="FangSong_GB2312" w:eastAsia="FangSong_GB2312" w:hint="eastAsia"/>
          <w:sz w:val="32"/>
          <w:szCs w:val="32"/>
        </w:rPr>
        <w:t>考虑</w:t>
      </w:r>
      <w:r>
        <w:rPr>
          <w:rFonts w:ascii="FangSong_GB2312" w:eastAsia="FangSong_GB2312" w:hint="eastAsia"/>
          <w:sz w:val="32"/>
          <w:szCs w:val="32"/>
        </w:rPr>
        <w:t>成立工作组，加强业务沟通，促进高层领导互访。</w:t>
      </w:r>
    </w:p>
    <w:p w14:paraId="3BB3B8D6" w14:textId="4E6E66AC" w:rsidR="0070274D" w:rsidRPr="0070274D" w:rsidRDefault="0070274D" w:rsidP="0070274D">
      <w:pPr>
        <w:ind w:left="142" w:firstLineChars="180" w:firstLine="576"/>
        <w:jc w:val="right"/>
        <w:rPr>
          <w:rFonts w:ascii="FangSong_GB2312" w:eastAsia="FangSong_GB2312" w:hint="eastAsia"/>
          <w:sz w:val="32"/>
          <w:szCs w:val="32"/>
        </w:rPr>
      </w:pPr>
      <w:r>
        <w:rPr>
          <w:rFonts w:ascii="FangSong_GB2312" w:eastAsia="FangSong_GB2312"/>
          <w:sz w:val="32"/>
          <w:szCs w:val="32"/>
        </w:rPr>
        <w:t>2025年5月7日</w:t>
      </w:r>
    </w:p>
    <w:sectPr w:rsidR="0070274D" w:rsidRPr="007027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KaiTi_GB2312">
    <w:altName w:val="楷体_GB2312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560"/>
    <w:multiLevelType w:val="hybridMultilevel"/>
    <w:tmpl w:val="35EAB788"/>
    <w:lvl w:ilvl="0" w:tplc="18BC5D14">
      <w:start w:val="1"/>
      <w:numFmt w:val="decimal"/>
      <w:lvlText w:val="%1，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18EC3E2F"/>
    <w:multiLevelType w:val="hybridMultilevel"/>
    <w:tmpl w:val="C5E0B9B8"/>
    <w:lvl w:ilvl="0" w:tplc="C624C9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1FC61E38"/>
    <w:multiLevelType w:val="hybridMultilevel"/>
    <w:tmpl w:val="0F48BB64"/>
    <w:lvl w:ilvl="0" w:tplc="04090011">
      <w:start w:val="1"/>
      <w:numFmt w:val="decimal"/>
      <w:lvlText w:val="%1)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30B55AEA"/>
    <w:multiLevelType w:val="hybridMultilevel"/>
    <w:tmpl w:val="9970CC10"/>
    <w:lvl w:ilvl="0" w:tplc="2B6404E6">
      <w:start w:val="1"/>
      <w:numFmt w:val="decimal"/>
      <w:lvlText w:val="%1."/>
      <w:lvlJc w:val="left"/>
      <w:pPr>
        <w:ind w:left="1080" w:hanging="360"/>
      </w:pPr>
      <w:rPr>
        <w:rFonts w:ascii="FangSong_GB2312" w:eastAsia="FangSong_GB2312"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6EC96F7A"/>
    <w:multiLevelType w:val="hybridMultilevel"/>
    <w:tmpl w:val="58EE01A8"/>
    <w:lvl w:ilvl="0" w:tplc="D0FE288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76834">
    <w:abstractNumId w:val="4"/>
  </w:num>
  <w:num w:numId="2" w16cid:durableId="978341629">
    <w:abstractNumId w:val="0"/>
  </w:num>
  <w:num w:numId="3" w16cid:durableId="1646929382">
    <w:abstractNumId w:val="3"/>
  </w:num>
  <w:num w:numId="4" w16cid:durableId="837428660">
    <w:abstractNumId w:val="2"/>
  </w:num>
  <w:num w:numId="5" w16cid:durableId="17218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E3"/>
    <w:rsid w:val="00134B70"/>
    <w:rsid w:val="005270E3"/>
    <w:rsid w:val="00572001"/>
    <w:rsid w:val="0070274D"/>
    <w:rsid w:val="007901CE"/>
    <w:rsid w:val="00850FA7"/>
    <w:rsid w:val="00B129FE"/>
    <w:rsid w:val="00C666FA"/>
    <w:rsid w:val="00DA07A1"/>
    <w:rsid w:val="00DC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13E8B"/>
  <w15:chartTrackingRefBased/>
  <w15:docId w15:val="{13DDD922-03B4-4B6B-961D-42470962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70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0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0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0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0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0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0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0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0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7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0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0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0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0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0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0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0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0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0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0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0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0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0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637</Words>
  <Characters>658</Characters>
  <Application>Microsoft Office Word</Application>
  <DocSecurity>0</DocSecurity>
  <Lines>38</Lines>
  <Paragraphs>25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zzs4032@126.com</dc:creator>
  <cp:keywords/>
  <dc:description/>
  <cp:lastModifiedBy>zzs4032@126.com</cp:lastModifiedBy>
  <cp:revision>2</cp:revision>
  <dcterms:created xsi:type="dcterms:W3CDTF">2025-05-07T00:01:00Z</dcterms:created>
  <dcterms:modified xsi:type="dcterms:W3CDTF">2025-05-07T01:42:00Z</dcterms:modified>
</cp:coreProperties>
</file>