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Федеральное государственное автономное образовательное </w:t>
      </w:r>
    </w:p>
    <w:p w14:paraId="02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высшего образования</w:t>
      </w:r>
    </w:p>
    <w:p w14:paraId="03000000">
      <w:pPr>
        <w:spacing w:after="0" w:line="240" w:lineRule="auto"/>
        <w:ind w:right="-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«Национальный исследовательский университет «Высшая школа экономики»</w:t>
      </w:r>
    </w:p>
    <w:p w14:paraId="04000000">
      <w:pPr>
        <w:rPr>
          <w:rFonts w:ascii="Times New Roman" w:hAnsi="Times New Roman"/>
        </w:rPr>
      </w:pPr>
    </w:p>
    <w:p w14:paraId="05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РАБОЧИЙ ГРАФИК (ПЛАН) ПРОВЕДЕНИЯ ПРАКТИКИ</w:t>
      </w:r>
    </w:p>
    <w:p w14:paraId="06000000">
      <w:pPr>
        <w:ind/>
        <w:jc w:val="center"/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b w:val="1"/>
          <w:sz w:val="24"/>
          <w:u w:val="single"/>
        </w:rPr>
        <w:t>Т</w:t>
      </w:r>
      <w:r>
        <w:rPr>
          <w:rFonts w:ascii="Times New Roman" w:hAnsi="Times New Roman"/>
          <w:b w:val="1"/>
          <w:sz w:val="24"/>
          <w:u w:val="single"/>
        </w:rPr>
        <w:t>итовой Надежды Дмитриевны</w:t>
      </w:r>
    </w:p>
    <w:p w14:paraId="07000000">
      <w:pPr>
        <w:spacing w:after="0" w:line="0" w:lineRule="atLeast"/>
        <w:ind/>
        <w:rPr>
          <w:rFonts w:ascii="Times New Roman" w:hAnsi="Times New Roman"/>
          <w:sz w:val="24"/>
        </w:rPr>
      </w:pPr>
    </w:p>
    <w:p w14:paraId="08000000">
      <w:pPr>
        <w:spacing w:after="0" w:line="0" w:lineRule="atLeast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Шифр, наименование н</w:t>
      </w:r>
      <w:r>
        <w:rPr>
          <w:rFonts w:ascii="Times New Roman" w:hAnsi="Times New Roman"/>
          <w:sz w:val="24"/>
        </w:rPr>
        <w:t>аправлени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z w:val="24"/>
        </w:rPr>
        <w:t xml:space="preserve"> подготовки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09.03.04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Программная инженерия</w:t>
      </w:r>
    </w:p>
    <w:p w14:paraId="09000000">
      <w:pPr>
        <w:spacing w:after="0" w:line="0" w:lineRule="atLeast"/>
        <w:ind/>
        <w:rPr>
          <w:rFonts w:ascii="Times New Roman" w:hAnsi="Times New Roman"/>
          <w:sz w:val="24"/>
        </w:rPr>
      </w:pPr>
    </w:p>
    <w:p w14:paraId="0A000000">
      <w:pPr>
        <w:spacing w:after="0" w:line="0" w:lineRule="atLeast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Наименование о</w:t>
      </w:r>
      <w:r>
        <w:rPr>
          <w:rFonts w:ascii="Times New Roman" w:hAnsi="Times New Roman"/>
          <w:sz w:val="24"/>
        </w:rPr>
        <w:t>бразовательной программы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Программная инженерия</w:t>
      </w:r>
      <w:r>
        <w:rPr>
          <w:rFonts w:ascii="Times New Roman" w:hAnsi="Times New Roman"/>
          <w:sz w:val="24"/>
        </w:rPr>
        <w:t xml:space="preserve"> </w:t>
      </w:r>
    </w:p>
    <w:p w14:paraId="0B000000">
      <w:pPr>
        <w:spacing w:after="0" w:line="0" w:lineRule="atLeast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Форма обучения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>о</w:t>
      </w:r>
      <w:r>
        <w:rPr>
          <w:rFonts w:ascii="Times New Roman" w:hAnsi="Times New Roman"/>
          <w:sz w:val="24"/>
          <w:u w:val="single"/>
        </w:rPr>
        <w:t>чн</w:t>
      </w:r>
      <w:r>
        <w:rPr>
          <w:rFonts w:ascii="Times New Roman" w:hAnsi="Times New Roman"/>
          <w:sz w:val="24"/>
          <w:u w:val="single"/>
        </w:rPr>
        <w:t>ая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/ очно-заочная / заочная, группа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  <w:u w:val="single"/>
        </w:rPr>
        <w:t>20 ПИ-1</w:t>
      </w:r>
    </w:p>
    <w:p w14:paraId="0C000000">
      <w:pPr>
        <w:spacing w:after="0" w:line="0" w:lineRule="atLeast"/>
        <w:ind w:firstLine="0" w:left="1416"/>
        <w:rPr>
          <w:rFonts w:ascii="Times New Roman" w:hAnsi="Times New Roman"/>
          <w:sz w:val="24"/>
        </w:rPr>
      </w:pPr>
      <w:bookmarkStart w:id="1" w:name="_GoBack"/>
      <w:r>
        <w:rPr>
          <w:rFonts w:ascii="Times New Roman" w:hAnsi="Times New Roman"/>
          <w:sz w:val="24"/>
        </w:rPr>
        <w:t xml:space="preserve">             </w:t>
      </w:r>
      <w:r>
        <w:rPr>
          <w:rFonts w:ascii="Times New Roman" w:hAnsi="Times New Roman"/>
          <w:sz w:val="24"/>
        </w:rPr>
        <w:t xml:space="preserve">(нужное подчеркнуть) </w:t>
      </w:r>
      <w:bookmarkEnd w:id="1"/>
    </w:p>
    <w:p w14:paraId="0D000000">
      <w:pPr>
        <w:spacing w:after="0" w:line="0" w:lineRule="atLeast"/>
        <w:ind/>
        <w:rPr>
          <w:rFonts w:ascii="Times New Roman" w:hAnsi="Times New Roman"/>
          <w:sz w:val="24"/>
        </w:rPr>
      </w:pPr>
    </w:p>
    <w:p w14:paraId="0E000000">
      <w:pPr>
        <w:spacing w:after="0" w:line="0" w:lineRule="atLeast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Вид, тип практики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themeColor="text1" w:val="000000"/>
          <w:sz w:val="24"/>
        </w:rPr>
        <w:t>преддипломная</w:t>
      </w:r>
      <w:r>
        <w:rPr>
          <w:rFonts w:ascii="Times New Roman" w:hAnsi="Times New Roman"/>
          <w:color w:themeColor="text1" w:val="000000"/>
          <w:sz w:val="24"/>
        </w:rPr>
        <w:t xml:space="preserve"> практика</w:t>
      </w:r>
      <w:r>
        <w:rPr>
          <w:rFonts w:ascii="Times New Roman" w:hAnsi="Times New Roman"/>
          <w:sz w:val="24"/>
        </w:rPr>
        <w:t xml:space="preserve"> </w:t>
      </w:r>
    </w:p>
    <w:p w14:paraId="0F000000">
      <w:pPr>
        <w:spacing w:after="0" w:line="0" w:lineRule="atLeast"/>
        <w:ind/>
        <w:rPr>
          <w:rFonts w:ascii="Times New Roman" w:hAnsi="Times New Roman"/>
          <w:sz w:val="24"/>
        </w:rPr>
      </w:pPr>
    </w:p>
    <w:p w14:paraId="10000000">
      <w:pPr>
        <w:spacing w:after="0" w:line="0" w:lineRule="atLeast"/>
        <w:ind/>
        <w:rPr>
          <w:rFonts w:ascii="Times New Roman" w:hAnsi="Times New Roman"/>
          <w:i w:val="1"/>
          <w:color w:val="FF0000"/>
          <w:u w:val="single"/>
        </w:rPr>
      </w:pPr>
      <w:r>
        <w:rPr>
          <w:rFonts w:ascii="Times New Roman" w:hAnsi="Times New Roman"/>
          <w:sz w:val="24"/>
        </w:rPr>
        <w:t>Период</w:t>
      </w:r>
      <w:r>
        <w:rPr>
          <w:rFonts w:ascii="Times New Roman" w:hAnsi="Times New Roman"/>
          <w:sz w:val="24"/>
        </w:rPr>
        <w:t xml:space="preserve"> прохождения практики: </w:t>
      </w:r>
      <w:r>
        <w:rPr>
          <w:rFonts w:ascii="Times New Roman" w:hAnsi="Times New Roman"/>
          <w:i w:val="1"/>
          <w:color w:themeColor="text1" w:val="000000"/>
          <w:sz w:val="24"/>
        </w:rPr>
        <w:t xml:space="preserve">с </w:t>
      </w:r>
      <w:r>
        <w:rPr>
          <w:rFonts w:ascii="Times New Roman" w:hAnsi="Times New Roman"/>
          <w:i w:val="1"/>
          <w:color w:themeColor="text1" w:val="000000"/>
          <w:sz w:val="24"/>
        </w:rPr>
        <w:t>01.04.</w:t>
      </w:r>
      <w:r>
        <w:rPr>
          <w:rFonts w:ascii="Times New Roman" w:hAnsi="Times New Roman"/>
          <w:i w:val="1"/>
          <w:color w:themeColor="text1" w:val="000000"/>
          <w:sz w:val="24"/>
        </w:rPr>
        <w:t xml:space="preserve"> 20</w:t>
      </w:r>
      <w:r>
        <w:rPr>
          <w:rFonts w:ascii="Times New Roman" w:hAnsi="Times New Roman"/>
          <w:i w:val="1"/>
          <w:color w:themeColor="text1" w:val="000000"/>
          <w:sz w:val="24"/>
        </w:rPr>
        <w:t>2</w:t>
      </w:r>
      <w:r>
        <w:rPr>
          <w:rFonts w:ascii="Times New Roman" w:hAnsi="Times New Roman"/>
          <w:i w:val="1"/>
          <w:color w:themeColor="text1" w:val="000000"/>
          <w:sz w:val="24"/>
        </w:rPr>
        <w:t>4</w:t>
      </w:r>
      <w:r>
        <w:rPr>
          <w:rFonts w:ascii="Times New Roman" w:hAnsi="Times New Roman"/>
          <w:i w:val="1"/>
          <w:color w:themeColor="text1" w:val="000000"/>
          <w:sz w:val="24"/>
        </w:rPr>
        <w:t xml:space="preserve"> г. по </w:t>
      </w:r>
      <w:r>
        <w:rPr>
          <w:rFonts w:ascii="Times New Roman" w:hAnsi="Times New Roman"/>
          <w:i w:val="1"/>
          <w:color w:themeColor="text1" w:val="000000"/>
          <w:sz w:val="24"/>
        </w:rPr>
        <w:t>26.04.</w:t>
      </w:r>
      <w:r>
        <w:rPr>
          <w:rFonts w:ascii="Times New Roman" w:hAnsi="Times New Roman"/>
          <w:i w:val="1"/>
          <w:color w:themeColor="text1" w:val="000000"/>
          <w:sz w:val="24"/>
        </w:rPr>
        <w:t xml:space="preserve"> 20</w:t>
      </w:r>
      <w:r>
        <w:rPr>
          <w:rFonts w:ascii="Times New Roman" w:hAnsi="Times New Roman"/>
          <w:i w:val="1"/>
          <w:color w:themeColor="text1" w:val="000000"/>
          <w:sz w:val="24"/>
        </w:rPr>
        <w:t>2</w:t>
      </w:r>
      <w:r>
        <w:rPr>
          <w:rFonts w:ascii="Times New Roman" w:hAnsi="Times New Roman"/>
          <w:i w:val="1"/>
          <w:color w:themeColor="text1" w:val="000000"/>
          <w:sz w:val="24"/>
        </w:rPr>
        <w:t>4</w:t>
      </w:r>
      <w:r>
        <w:rPr>
          <w:rFonts w:ascii="Times New Roman" w:hAnsi="Times New Roman"/>
          <w:i w:val="1"/>
          <w:color w:themeColor="text1" w:val="000000"/>
          <w:sz w:val="24"/>
        </w:rPr>
        <w:t xml:space="preserve"> г</w:t>
      </w:r>
      <w:r>
        <w:rPr>
          <w:rFonts w:ascii="Times New Roman" w:hAnsi="Times New Roman"/>
          <w:i w:val="1"/>
          <w:color w:themeColor="text1" w:val="000000"/>
        </w:rPr>
        <w:t>.</w:t>
      </w:r>
      <w:r>
        <w:rPr>
          <w:rFonts w:ascii="Times New Roman" w:hAnsi="Times New Roman"/>
          <w:i w:val="1"/>
          <w:color w:val="FF0000"/>
          <w:u w:val="single"/>
        </w:rPr>
        <w:t xml:space="preserve"> </w:t>
      </w:r>
    </w:p>
    <w:p w14:paraId="11000000">
      <w:pPr>
        <w:spacing w:after="0" w:line="0" w:lineRule="atLeast"/>
        <w:ind/>
        <w:rPr>
          <w:rFonts w:ascii="Times New Roman" w:hAnsi="Times New Roman"/>
        </w:rPr>
      </w:pPr>
    </w:p>
    <w:p w14:paraId="12000000">
      <w:pPr>
        <w:spacing w:after="0" w:line="0" w:lineRule="atLeast"/>
        <w:ind/>
        <w:rPr>
          <w:rFonts w:ascii="Times New Roman" w:hAnsi="Times New Roman"/>
        </w:rPr>
      </w:pPr>
    </w:p>
    <w:p w14:paraId="13000000">
      <w:pPr>
        <w:spacing w:after="0" w:line="0" w:lineRule="atLeast"/>
        <w:ind/>
        <w:rPr>
          <w:rFonts w:ascii="Times New Roman" w:hAnsi="Times New Roman"/>
        </w:rPr>
      </w:pPr>
    </w:p>
    <w:tbl>
      <w:tblPr>
        <w:tblStyle w:val="Style_1"/>
        <w:tblW w:type="auto" w:w="0"/>
        <w:tblLayout w:type="fixed"/>
      </w:tblPr>
      <w:tblGrid>
        <w:gridCol w:w="704"/>
        <w:gridCol w:w="2806"/>
        <w:gridCol w:w="5835"/>
      </w:tblGrid>
      <w:tr>
        <w:trPr>
          <w:trHeight w:hRule="atLeast" w:val="495"/>
        </w:trPr>
        <w:tc>
          <w:tcPr>
            <w:tcW w:type="dxa" w:w="704"/>
            <w:vAlign w:val="center"/>
          </w:tcPr>
          <w:p w14:paraId="14000000">
            <w:p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№ п/п</w:t>
            </w:r>
          </w:p>
        </w:tc>
        <w:tc>
          <w:tcPr>
            <w:tcW w:type="dxa" w:w="2806"/>
            <w:vAlign w:val="center"/>
          </w:tcPr>
          <w:p w14:paraId="15000000">
            <w:p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Дата / период</w:t>
            </w:r>
          </w:p>
        </w:tc>
        <w:tc>
          <w:tcPr>
            <w:tcW w:type="dxa" w:w="5835"/>
            <w:vAlign w:val="center"/>
          </w:tcPr>
          <w:p w14:paraId="16000000">
            <w:p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Планируемые работы</w:t>
            </w:r>
          </w:p>
        </w:tc>
      </w:tr>
      <w:tr>
        <w:tc>
          <w:tcPr>
            <w:tcW w:type="dxa" w:w="704"/>
            <w:vAlign w:val="center"/>
          </w:tcPr>
          <w:p w14:paraId="17000000">
            <w:pPr>
              <w:pStyle w:val="Style_2"/>
              <w:numPr>
                <w:ilvl w:val="0"/>
                <w:numId w:val="1"/>
              </w:num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type="dxa" w:w="2806"/>
            <w:vAlign w:val="center"/>
          </w:tcPr>
          <w:p w14:paraId="18000000">
            <w:p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01.04.</w:t>
            </w:r>
            <w:r>
              <w:rPr>
                <w:rFonts w:ascii="Times New Roman" w:hAnsi="Times New Roman"/>
                <w:color w:val="000000"/>
              </w:rPr>
              <w:t>202</w:t>
            </w: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type="dxa" w:w="5835"/>
            <w:vAlign w:val="center"/>
          </w:tcPr>
          <w:p w14:paraId="19000000">
            <w:pPr>
              <w:spacing w:after="0" w:line="0" w:lineRule="atLeast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Инструктаж по технике безопасности. </w:t>
            </w:r>
          </w:p>
        </w:tc>
      </w:tr>
      <w:tr>
        <w:trPr>
          <w:trHeight w:hRule="atLeast" w:val="493"/>
        </w:trPr>
        <w:tc>
          <w:tcPr>
            <w:tcW w:type="dxa" w:w="704"/>
            <w:vAlign w:val="center"/>
          </w:tcPr>
          <w:p w14:paraId="1A000000">
            <w:pPr>
              <w:pStyle w:val="Style_2"/>
              <w:numPr>
                <w:ilvl w:val="0"/>
                <w:numId w:val="1"/>
              </w:num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type="dxa" w:w="2806"/>
            <w:vAlign w:val="center"/>
          </w:tcPr>
          <w:p w14:paraId="1B000000">
            <w:p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01.04.</w:t>
            </w:r>
            <w:r>
              <w:rPr>
                <w:rFonts w:ascii="Times New Roman" w:hAnsi="Times New Roman"/>
                <w:color w:val="000000"/>
              </w:rPr>
              <w:t>2024</w:t>
            </w:r>
          </w:p>
        </w:tc>
        <w:tc>
          <w:tcPr>
            <w:tcW w:type="dxa" w:w="5835"/>
            <w:vAlign w:val="center"/>
          </w:tcPr>
          <w:p w14:paraId="1C000000">
            <w:pPr>
              <w:spacing w:after="0" w:line="0" w:lineRule="atLeast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Ознакомление с целями и задачами практики, составление плана работ</w:t>
            </w:r>
          </w:p>
        </w:tc>
      </w:tr>
      <w:tr>
        <w:tc>
          <w:tcPr>
            <w:tcW w:type="dxa" w:w="704"/>
            <w:vAlign w:val="center"/>
          </w:tcPr>
          <w:p w14:paraId="1D000000">
            <w:pPr>
              <w:pStyle w:val="Style_2"/>
              <w:numPr>
                <w:ilvl w:val="0"/>
                <w:numId w:val="1"/>
              </w:num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type="dxa" w:w="2806"/>
            <w:vAlign w:val="center"/>
          </w:tcPr>
          <w:p w14:paraId="1E000000">
            <w:p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02.04.2024-03.04.2024</w:t>
            </w:r>
          </w:p>
        </w:tc>
        <w:tc>
          <w:tcPr>
            <w:tcW w:type="dxa" w:w="5835"/>
            <w:vAlign w:val="center"/>
          </w:tcPr>
          <w:p w14:paraId="1F000000">
            <w:pPr>
              <w:spacing w:after="0" w:line="0" w:lineRule="atLeast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Анализ существующей документации к системе</w:t>
            </w:r>
          </w:p>
        </w:tc>
      </w:tr>
      <w:tr>
        <w:tc>
          <w:tcPr>
            <w:tcW w:type="dxa" w:w="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0000000">
            <w:pPr>
              <w:pStyle w:val="Style_2"/>
              <w:numPr>
                <w:ilvl w:val="0"/>
                <w:numId w:val="1"/>
              </w:num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type="dxa" w:w="2806"/>
            <w:vAlign w:val="center"/>
          </w:tcPr>
          <w:p w14:paraId="21000000">
            <w:p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04.04.2024-10.03.2024</w:t>
            </w:r>
          </w:p>
        </w:tc>
        <w:tc>
          <w:tcPr>
            <w:tcW w:type="dxa" w:w="5835"/>
            <w:vAlign w:val="center"/>
          </w:tcPr>
          <w:p w14:paraId="22000000">
            <w:pPr>
              <w:spacing w:after="0" w:line="0" w:lineRule="atLeast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Написание спецификации системы</w:t>
            </w:r>
          </w:p>
        </w:tc>
      </w:tr>
      <w:tr>
        <w:tc>
          <w:tcPr>
            <w:tcW w:type="dxa" w:w="704"/>
            <w:vAlign w:val="center"/>
          </w:tcPr>
          <w:p w14:paraId="23000000">
            <w:pPr>
              <w:pStyle w:val="Style_2"/>
              <w:numPr>
                <w:numId w:val="1"/>
              </w:num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type="dxa" w:w="2806"/>
            <w:vAlign w:val="center"/>
          </w:tcPr>
          <w:p w14:paraId="24000000">
            <w:p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11.04.2024-16.04.2024</w:t>
            </w:r>
          </w:p>
        </w:tc>
        <w:tc>
          <w:tcPr>
            <w:tcW w:type="dxa" w:w="5835"/>
            <w:vAlign w:val="center"/>
          </w:tcPr>
          <w:p w14:paraId="25000000">
            <w:pPr>
              <w:spacing w:after="0" w:line="0" w:lineRule="atLeast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Прототипирование новых страниц системы</w:t>
            </w:r>
          </w:p>
        </w:tc>
      </w:tr>
      <w:tr>
        <w:tc>
          <w:tcPr>
            <w:tcW w:type="dxa" w:w="704"/>
            <w:vAlign w:val="center"/>
          </w:tcPr>
          <w:p w14:paraId="26000000">
            <w:pPr>
              <w:pStyle w:val="Style_2"/>
              <w:numPr>
                <w:numId w:val="1"/>
              </w:num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type="dxa" w:w="2806"/>
            <w:vAlign w:val="center"/>
          </w:tcPr>
          <w:p w14:paraId="27000000">
            <w:p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17.04.2024-24.04.2024</w:t>
            </w:r>
          </w:p>
        </w:tc>
        <w:tc>
          <w:tcPr>
            <w:tcW w:type="dxa" w:w="5835"/>
            <w:vAlign w:val="center"/>
          </w:tcPr>
          <w:p w14:paraId="28000000">
            <w:pPr>
              <w:spacing w:after="0" w:line="0" w:lineRule="atLeast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Тестирование системы</w:t>
            </w:r>
          </w:p>
        </w:tc>
      </w:tr>
      <w:tr>
        <w:tc>
          <w:tcPr>
            <w:tcW w:type="dxa" w:w="704"/>
            <w:vAlign w:val="center"/>
          </w:tcPr>
          <w:p w14:paraId="29000000">
            <w:pPr>
              <w:pStyle w:val="Style_2"/>
              <w:numPr>
                <w:ilvl w:val="0"/>
                <w:numId w:val="1"/>
              </w:num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type="dxa" w:w="2806"/>
            <w:vAlign w:val="center"/>
          </w:tcPr>
          <w:p w14:paraId="2A000000">
            <w:pPr>
              <w:spacing w:after="0" w:line="0" w:lineRule="atLeast"/>
              <w:ind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25.04.2024-26.04.</w:t>
            </w:r>
            <w:r>
              <w:rPr>
                <w:rFonts w:ascii="Times New Roman" w:hAnsi="Times New Roman"/>
                <w:color w:val="000000"/>
              </w:rPr>
              <w:t>2024</w:t>
            </w:r>
          </w:p>
        </w:tc>
        <w:tc>
          <w:tcPr>
            <w:tcW w:type="dxa" w:w="5835"/>
            <w:vAlign w:val="center"/>
          </w:tcPr>
          <w:p w14:paraId="2B000000">
            <w:pPr>
              <w:spacing w:after="0" w:line="0" w:lineRule="atLeast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Анализ проделанных работ, составление отчета</w:t>
            </w:r>
          </w:p>
        </w:tc>
      </w:tr>
    </w:tbl>
    <w:p w14:paraId="2C000000">
      <w:pPr>
        <w:spacing w:after="0" w:line="0" w:lineRule="atLeast"/>
        <w:ind/>
        <w:rPr>
          <w:rFonts w:ascii="Times New Roman" w:hAnsi="Times New Roman"/>
        </w:rPr>
      </w:pPr>
    </w:p>
    <w:p w14:paraId="2D000000">
      <w:pPr>
        <w:spacing w:after="0" w:line="0" w:lineRule="atLeast"/>
        <w:ind/>
        <w:rPr>
          <w:rFonts w:ascii="Times New Roman" w:hAnsi="Times New Roman"/>
        </w:rPr>
      </w:pPr>
    </w:p>
    <w:p w14:paraId="2E000000">
      <w:pPr>
        <w:spacing w:after="0" w:line="0" w:lineRule="atLeast"/>
        <w:ind/>
        <w:rPr>
          <w:rFonts w:ascii="Times New Roman" w:hAnsi="Times New Roman"/>
        </w:rPr>
      </w:pPr>
    </w:p>
    <w:p w14:paraId="2F000000">
      <w:pPr>
        <w:spacing w:after="0" w:line="0" w:lineRule="atLeast"/>
        <w:ind/>
        <w:rPr>
          <w:rFonts w:ascii="Times New Roman" w:hAnsi="Times New Roman"/>
        </w:rPr>
      </w:pPr>
    </w:p>
    <w:p w14:paraId="30000000">
      <w:pPr>
        <w:spacing w:after="0" w:line="0" w:lineRule="atLeast"/>
        <w:ind/>
        <w:rPr>
          <w:rFonts w:ascii="Times New Roman" w:hAnsi="Times New Roman"/>
        </w:rPr>
      </w:pPr>
    </w:p>
    <w:p w14:paraId="31000000">
      <w:pPr>
        <w:spacing w:after="0" w:line="0" w:lineRule="atLeast"/>
        <w:ind/>
        <w:rPr>
          <w:rFonts w:ascii="Times New Roman" w:hAnsi="Times New Roman"/>
        </w:rPr>
      </w:pPr>
    </w:p>
    <w:p w14:paraId="32000000">
      <w:pPr>
        <w:rPr>
          <w:rFonts w:ascii="Times New Roman" w:hAnsi="Times New Roman"/>
        </w:rPr>
      </w:pPr>
    </w:p>
    <w:p w14:paraId="33000000">
      <w:pPr>
        <w:spacing w:after="0"/>
        <w:ind/>
        <w:rPr>
          <w:rFonts w:ascii="Times New Roman" w:hAnsi="Times New Roman"/>
          <w:i w:val="1"/>
          <w:sz w:val="18"/>
        </w:rPr>
      </w:pPr>
      <w:r>
        <w:rPr>
          <w:rFonts w:ascii="Times New Roman" w:hAnsi="Times New Roman"/>
          <w:sz w:val="24"/>
        </w:rPr>
        <w:t>Обучающийся ________________________ /</w:t>
      </w:r>
      <w:r>
        <w:rPr>
          <w:rFonts w:ascii="Times New Roman" w:hAnsi="Times New Roman"/>
          <w:b w:val="1"/>
          <w:sz w:val="24"/>
          <w:u w:val="single"/>
        </w:rPr>
        <w:t xml:space="preserve">            </w:t>
      </w:r>
      <w:r>
        <w:rPr>
          <w:rFonts w:ascii="Times New Roman" w:hAnsi="Times New Roman"/>
          <w:sz w:val="24"/>
          <w:u w:val="single"/>
        </w:rPr>
        <w:t>Титова Надежда Дмитриевна___</w:t>
      </w:r>
      <w:r>
        <w:rPr>
          <w:rFonts w:ascii="Times New Roman" w:hAnsi="Times New Roman"/>
          <w:i w:val="1"/>
          <w:sz w:val="18"/>
        </w:rPr>
        <w:tab/>
      </w:r>
    </w:p>
    <w:p w14:paraId="34000000">
      <w:pPr>
        <w:rPr>
          <w:rFonts w:ascii="Times New Roman" w:hAnsi="Times New Roman"/>
          <w:i w:val="1"/>
          <w:sz w:val="18"/>
        </w:rPr>
      </w:pPr>
      <w:r>
        <w:rPr>
          <w:rFonts w:ascii="Times New Roman" w:hAnsi="Times New Roman"/>
          <w:i w:val="1"/>
          <w:sz w:val="18"/>
        </w:rPr>
        <w:tab/>
      </w:r>
      <w:r>
        <w:rPr>
          <w:rFonts w:ascii="Times New Roman" w:hAnsi="Times New Roman"/>
          <w:i w:val="1"/>
          <w:sz w:val="18"/>
        </w:rPr>
        <w:t xml:space="preserve">            </w:t>
      </w:r>
      <w:r>
        <w:rPr>
          <w:rFonts w:ascii="Times New Roman" w:hAnsi="Times New Roman"/>
          <w:i w:val="1"/>
          <w:sz w:val="18"/>
        </w:rPr>
        <w:t xml:space="preserve">                 </w:t>
      </w:r>
      <w:r>
        <w:rPr>
          <w:rFonts w:ascii="Times New Roman" w:hAnsi="Times New Roman"/>
          <w:i w:val="1"/>
          <w:sz w:val="18"/>
        </w:rPr>
        <w:t xml:space="preserve">        </w:t>
      </w:r>
      <w:r>
        <w:rPr>
          <w:rFonts w:ascii="Times New Roman" w:hAnsi="Times New Roman"/>
          <w:i w:val="1"/>
          <w:sz w:val="18"/>
        </w:rPr>
        <w:t xml:space="preserve"> </w:t>
      </w:r>
      <w:r>
        <w:rPr>
          <w:rFonts w:ascii="Times New Roman" w:hAnsi="Times New Roman"/>
          <w:i w:val="1"/>
          <w:sz w:val="18"/>
        </w:rPr>
        <w:t>(подпись)</w:t>
      </w:r>
      <w:r>
        <w:rPr>
          <w:rFonts w:ascii="Times New Roman" w:hAnsi="Times New Roman"/>
          <w:i w:val="1"/>
          <w:sz w:val="18"/>
        </w:rPr>
        <w:tab/>
      </w:r>
      <w:r>
        <w:rPr>
          <w:rFonts w:ascii="Times New Roman" w:hAnsi="Times New Roman"/>
          <w:i w:val="1"/>
          <w:sz w:val="18"/>
        </w:rPr>
        <w:tab/>
      </w:r>
      <w:r>
        <w:rPr>
          <w:rFonts w:ascii="Times New Roman" w:hAnsi="Times New Roman"/>
          <w:i w:val="1"/>
          <w:sz w:val="18"/>
        </w:rPr>
        <w:tab/>
      </w:r>
      <w:r>
        <w:rPr>
          <w:rFonts w:ascii="Times New Roman" w:hAnsi="Times New Roman"/>
          <w:i w:val="1"/>
          <w:sz w:val="18"/>
        </w:rPr>
        <w:t xml:space="preserve">                   </w:t>
      </w:r>
      <w:r>
        <w:rPr>
          <w:rFonts w:ascii="Times New Roman" w:hAnsi="Times New Roman"/>
          <w:i w:val="1"/>
          <w:sz w:val="18"/>
        </w:rPr>
        <w:tab/>
      </w:r>
      <w:r>
        <w:rPr>
          <w:rFonts w:ascii="Times New Roman" w:hAnsi="Times New Roman"/>
          <w:i w:val="1"/>
          <w:sz w:val="18"/>
        </w:rPr>
        <w:t>(ФИО)</w:t>
      </w:r>
    </w:p>
    <w:p w14:paraId="35000000">
      <w:pPr>
        <w:spacing w:after="0" w:line="0" w:lineRule="atLeast"/>
        <w:ind/>
        <w:rPr>
          <w:rFonts w:ascii="Times New Roman" w:hAnsi="Times New Roman"/>
          <w:sz w:val="24"/>
        </w:rPr>
      </w:pPr>
    </w:p>
    <w:p w14:paraId="36000000">
      <w:pPr>
        <w:spacing w:after="0" w:line="0" w:lineRule="atLeast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практики 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от ФГАОУ</w:t>
      </w:r>
      <w:r>
        <w:rPr>
          <w:rFonts w:ascii="Times New Roman" w:hAnsi="Times New Roman"/>
          <w:sz w:val="24"/>
        </w:rPr>
        <w:t xml:space="preserve"> ВО «НИУ ВШЭ» </w:t>
      </w:r>
    </w:p>
    <w:p w14:paraId="37000000">
      <w:pPr>
        <w:spacing w:after="0" w:line="0" w:lineRule="atLeast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</w:t>
      </w:r>
      <w:r>
        <w:rPr>
          <w:rFonts w:ascii="Times New Roman" w:hAnsi="Times New Roman"/>
          <w:sz w:val="24"/>
        </w:rPr>
        <w:t xml:space="preserve">____________ / </w:t>
      </w:r>
      <w:r>
        <w:rPr>
          <w:rFonts w:ascii="Times New Roman" w:hAnsi="Times New Roman"/>
          <w:sz w:val="24"/>
          <w:u w:val="single"/>
        </w:rPr>
        <w:t>приглашенный преподаватель, Емельянова М.М.</w:t>
      </w:r>
    </w:p>
    <w:p w14:paraId="38000000">
      <w:pPr>
        <w:spacing w:after="0" w:line="0" w:lineRule="atLeast"/>
        <w:ind/>
        <w:rPr>
          <w:rFonts w:ascii="Times New Roman" w:hAnsi="Times New Roman"/>
          <w:i w:val="1"/>
          <w:sz w:val="18"/>
        </w:rPr>
      </w:pPr>
      <w:r>
        <w:rPr>
          <w:rFonts w:ascii="Times New Roman" w:hAnsi="Times New Roman"/>
          <w:i w:val="1"/>
          <w:sz w:val="18"/>
        </w:rPr>
        <w:tab/>
      </w:r>
      <w:r>
        <w:rPr>
          <w:rFonts w:ascii="Times New Roman" w:hAnsi="Times New Roman"/>
          <w:i w:val="1"/>
          <w:sz w:val="18"/>
        </w:rPr>
        <w:tab/>
      </w:r>
      <w:r>
        <w:rPr>
          <w:rFonts w:ascii="Times New Roman" w:hAnsi="Times New Roman"/>
          <w:i w:val="1"/>
          <w:sz w:val="18"/>
        </w:rPr>
        <w:tab/>
      </w:r>
      <w:r>
        <w:rPr>
          <w:rFonts w:ascii="Times New Roman" w:hAnsi="Times New Roman"/>
          <w:i w:val="1"/>
          <w:sz w:val="18"/>
        </w:rPr>
        <w:t xml:space="preserve">                              </w:t>
      </w:r>
      <w:r>
        <w:rPr>
          <w:rFonts w:ascii="Times New Roman" w:hAnsi="Times New Roman"/>
          <w:i w:val="1"/>
          <w:sz w:val="18"/>
        </w:rPr>
        <w:t>(подпись)</w:t>
      </w:r>
      <w:r>
        <w:rPr>
          <w:rFonts w:ascii="Times New Roman" w:hAnsi="Times New Roman"/>
          <w:i w:val="1"/>
          <w:sz w:val="18"/>
        </w:rPr>
        <w:tab/>
      </w:r>
      <w:r>
        <w:rPr>
          <w:rFonts w:ascii="Times New Roman" w:hAnsi="Times New Roman"/>
          <w:i w:val="1"/>
          <w:sz w:val="18"/>
        </w:rPr>
        <w:tab/>
      </w:r>
      <w:r>
        <w:rPr>
          <w:rFonts w:ascii="Times New Roman" w:hAnsi="Times New Roman"/>
          <w:i w:val="1"/>
          <w:sz w:val="18"/>
        </w:rPr>
        <w:t xml:space="preserve">         </w:t>
      </w:r>
      <w:r>
        <w:rPr>
          <w:rFonts w:ascii="Times New Roman" w:hAnsi="Times New Roman"/>
          <w:i w:val="1"/>
          <w:sz w:val="18"/>
        </w:rPr>
        <w:t xml:space="preserve">   </w:t>
      </w:r>
      <w:r>
        <w:rPr>
          <w:rFonts w:ascii="Times New Roman" w:hAnsi="Times New Roman"/>
          <w:i w:val="1"/>
          <w:sz w:val="18"/>
        </w:rPr>
        <w:t>(</w:t>
      </w:r>
      <w:r>
        <w:rPr>
          <w:rFonts w:ascii="Times New Roman" w:hAnsi="Times New Roman"/>
          <w:i w:val="1"/>
          <w:sz w:val="18"/>
        </w:rPr>
        <w:t>ФИО</w:t>
      </w:r>
      <w:r>
        <w:rPr>
          <w:rFonts w:ascii="Times New Roman" w:hAnsi="Times New Roman"/>
          <w:i w:val="1"/>
          <w:sz w:val="18"/>
        </w:rPr>
        <w:t xml:space="preserve">, </w:t>
      </w:r>
      <w:r>
        <w:rPr>
          <w:rFonts w:ascii="Times New Roman" w:hAnsi="Times New Roman"/>
          <w:sz w:val="20"/>
        </w:rPr>
        <w:t xml:space="preserve"> должность, ученое звание</w:t>
      </w:r>
      <w:r>
        <w:rPr>
          <w:rFonts w:ascii="Times New Roman" w:hAnsi="Times New Roman"/>
          <w:i w:val="1"/>
          <w:sz w:val="18"/>
        </w:rPr>
        <w:t>)</w:t>
      </w:r>
    </w:p>
    <w:p w14:paraId="39000000">
      <w:pPr>
        <w:spacing w:after="0" w:line="0" w:lineRule="atLeast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A000000">
      <w:pPr>
        <w:spacing w:after="0" w:line="0" w:lineRule="atLeast"/>
        <w:ind/>
        <w:rPr>
          <w:rFonts w:ascii="Times New Roman" w:hAnsi="Times New Roman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200" w:line="276" w:lineRule="auto"/>
      <w:ind/>
    </w:pPr>
    <w:rPr>
      <w:rFonts w:ascii="Calibri" w:hAnsi="Calibri"/>
    </w:rPr>
  </w:style>
  <w:style w:default="1" w:styleId="Style_3_ch" w:type="character">
    <w:name w:val="Normal"/>
    <w:link w:val="Style_3"/>
    <w:rPr>
      <w:rFonts w:ascii="Calibri" w:hAnsi="Calibri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24" w:type="paragraph">
    <w:name w:val="Default Paragraph Font"/>
    <w:link w:val="Style_24_ch"/>
  </w:style>
  <w:style w:styleId="Style_24_ch" w:type="character">
    <w:name w:val="Default Paragraph Font"/>
    <w:link w:val="Style_24"/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 Grid"/>
    <w:basedOn w:val="Style_25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2024-05-01T18:51:20Z</dcterms:modified>
</cp:coreProperties>
</file>