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B5798" w14:textId="03DF360A" w:rsidR="000F3D9F" w:rsidRDefault="003E28A1" w:rsidP="000F3D9F">
      <w:pPr>
        <w:jc w:val="center"/>
        <w:rPr>
          <w:b/>
          <w:bCs/>
          <w:sz w:val="36"/>
          <w:szCs w:val="36"/>
        </w:rPr>
      </w:pPr>
      <w:r>
        <w:rPr>
          <w:noProof/>
        </w:rPr>
        <w:drawing>
          <wp:inline distT="0" distB="0" distL="0" distR="0" wp14:anchorId="0F4E96D6" wp14:editId="3AB7C85C">
            <wp:extent cx="1638300" cy="622300"/>
            <wp:effectExtent l="0" t="0" r="0" b="6350"/>
            <wp:docPr id="1942155498" name="Picture 1" descr="Vision Real E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Real Estat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622300"/>
                    </a:xfrm>
                    <a:prstGeom prst="rect">
                      <a:avLst/>
                    </a:prstGeom>
                    <a:noFill/>
                    <a:ln>
                      <a:noFill/>
                    </a:ln>
                  </pic:spPr>
                </pic:pic>
              </a:graphicData>
            </a:graphic>
          </wp:inline>
        </w:drawing>
      </w:r>
      <w:r w:rsidR="000F3D9F" w:rsidRPr="000F3D9F">
        <w:rPr>
          <w:b/>
          <w:bCs/>
          <w:sz w:val="36"/>
          <w:szCs w:val="36"/>
        </w:rPr>
        <w:t xml:space="preserve"> </w:t>
      </w:r>
    </w:p>
    <w:p w14:paraId="6AAD78B2" w14:textId="65905C0E" w:rsidR="003E28A1" w:rsidRPr="000F3D9F" w:rsidRDefault="003E28A1" w:rsidP="003E28A1">
      <w:pPr>
        <w:jc w:val="center"/>
        <w:rPr>
          <w:b/>
          <w:bCs/>
          <w:sz w:val="48"/>
          <w:szCs w:val="48"/>
        </w:rPr>
      </w:pPr>
      <w:r w:rsidRPr="000F3D9F">
        <w:rPr>
          <w:b/>
          <w:bCs/>
          <w:sz w:val="48"/>
          <w:szCs w:val="48"/>
        </w:rPr>
        <w:t>About</w:t>
      </w:r>
      <w:r>
        <w:rPr>
          <w:b/>
          <w:bCs/>
          <w:sz w:val="48"/>
          <w:szCs w:val="48"/>
        </w:rPr>
        <w:t xml:space="preserve"> us</w:t>
      </w:r>
    </w:p>
    <w:p w14:paraId="241C5D7A" w14:textId="77777777" w:rsidR="000F3D9F" w:rsidRPr="000F3D9F" w:rsidRDefault="000F3D9F" w:rsidP="000F3D9F">
      <w:pPr>
        <w:rPr>
          <w:sz w:val="24"/>
          <w:szCs w:val="24"/>
        </w:rPr>
      </w:pPr>
      <w:r w:rsidRPr="000F3D9F">
        <w:rPr>
          <w:sz w:val="24"/>
          <w:szCs w:val="24"/>
        </w:rPr>
        <w:t xml:space="preserve">For more than </w:t>
      </w:r>
      <w:r w:rsidRPr="000F3D9F">
        <w:rPr>
          <w:b/>
          <w:bCs/>
          <w:sz w:val="24"/>
          <w:szCs w:val="24"/>
        </w:rPr>
        <w:t>30 years</w:t>
      </w:r>
      <w:r w:rsidRPr="000F3D9F">
        <w:rPr>
          <w:sz w:val="24"/>
          <w:szCs w:val="24"/>
        </w:rPr>
        <w:t>, Vision Real Estate has been trusted by businesses in Papua New Guinea and abroad to provide professional, reliable, and results-driven property services. From office spaces to long-term property management, we pride ourselves on delivering unmatched expertise and customer care.</w:t>
      </w:r>
    </w:p>
    <w:p w14:paraId="6F3AE384" w14:textId="77777777" w:rsidR="000F3D9F" w:rsidRPr="000F3D9F" w:rsidRDefault="000F3D9F" w:rsidP="000F3D9F">
      <w:pPr>
        <w:rPr>
          <w:sz w:val="24"/>
          <w:szCs w:val="24"/>
        </w:rPr>
      </w:pPr>
      <w:r w:rsidRPr="000F3D9F">
        <w:rPr>
          <w:sz w:val="24"/>
          <w:szCs w:val="24"/>
        </w:rPr>
        <w:t xml:space="preserve">Our flagship property, </w:t>
      </w:r>
      <w:r w:rsidRPr="000F3D9F">
        <w:rPr>
          <w:b/>
          <w:bCs/>
          <w:sz w:val="24"/>
          <w:szCs w:val="24"/>
        </w:rPr>
        <w:t>ANG Haus</w:t>
      </w:r>
      <w:r w:rsidRPr="000F3D9F">
        <w:rPr>
          <w:sz w:val="24"/>
          <w:szCs w:val="24"/>
        </w:rPr>
        <w:t xml:space="preserve">, is located in the heart of </w:t>
      </w:r>
      <w:r w:rsidRPr="000F3D9F">
        <w:rPr>
          <w:b/>
          <w:bCs/>
          <w:sz w:val="24"/>
          <w:szCs w:val="24"/>
        </w:rPr>
        <w:t>Port Moresby’s CBD</w:t>
      </w:r>
      <w:r w:rsidRPr="000F3D9F">
        <w:rPr>
          <w:sz w:val="24"/>
          <w:szCs w:val="24"/>
        </w:rPr>
        <w:t>—a premier address just steps away from Crowne Hotel, Papua Hotel, Bank South Pacific, Westpac, and Steamships Plaza. Whether you’re a local enterprise or an international company, ANG Haus offers the perfect location to establish and grow your business.</w:t>
      </w:r>
    </w:p>
    <w:p w14:paraId="413722C2" w14:textId="77777777" w:rsidR="000F3D9F" w:rsidRPr="000F3D9F" w:rsidRDefault="000F3D9F" w:rsidP="000F3D9F">
      <w:pPr>
        <w:rPr>
          <w:sz w:val="24"/>
          <w:szCs w:val="24"/>
        </w:rPr>
      </w:pPr>
      <w:r w:rsidRPr="000F3D9F">
        <w:rPr>
          <w:sz w:val="24"/>
          <w:szCs w:val="24"/>
        </w:rPr>
        <w:t xml:space="preserve">What sets us apart is our </w:t>
      </w:r>
      <w:r w:rsidRPr="000F3D9F">
        <w:rPr>
          <w:b/>
          <w:bCs/>
          <w:sz w:val="24"/>
          <w:szCs w:val="24"/>
        </w:rPr>
        <w:t>end-to-end property service</w:t>
      </w:r>
      <w:r w:rsidRPr="000F3D9F">
        <w:rPr>
          <w:sz w:val="24"/>
          <w:szCs w:val="24"/>
        </w:rPr>
        <w:t>. Our experienced real estate specialists work alongside a skilled support team of plumbers, builders, and electricians, ensuring every aspect of property management is seamless. We don’t just lease office space—we provide peace of mind, so our clients can focus on what matters most: running their business.</w:t>
      </w:r>
    </w:p>
    <w:p w14:paraId="7B3D4437" w14:textId="77777777" w:rsidR="000F3D9F" w:rsidRPr="000F3D9F" w:rsidRDefault="000F3D9F" w:rsidP="000F3D9F">
      <w:pPr>
        <w:rPr>
          <w:sz w:val="24"/>
          <w:szCs w:val="24"/>
        </w:rPr>
      </w:pPr>
      <w:r w:rsidRPr="000F3D9F">
        <w:rPr>
          <w:sz w:val="24"/>
          <w:szCs w:val="24"/>
        </w:rPr>
        <w:t xml:space="preserve">At Vision Real Estate, we are more than property managers—we are </w:t>
      </w:r>
      <w:r w:rsidRPr="000F3D9F">
        <w:rPr>
          <w:b/>
          <w:bCs/>
          <w:sz w:val="24"/>
          <w:szCs w:val="24"/>
        </w:rPr>
        <w:t>partners in your success</w:t>
      </w:r>
      <w:r w:rsidRPr="000F3D9F">
        <w:rPr>
          <w:sz w:val="24"/>
          <w:szCs w:val="24"/>
        </w:rPr>
        <w:t>. Our commitment is simple: deliver quality spaces, exceptional service, and long-term value for every client.</w:t>
      </w:r>
    </w:p>
    <w:p w14:paraId="023C2268" w14:textId="77777777" w:rsidR="00061BE2" w:rsidRPr="000F3D9F" w:rsidRDefault="00061BE2">
      <w:pPr>
        <w:rPr>
          <w:sz w:val="24"/>
          <w:szCs w:val="24"/>
        </w:rPr>
      </w:pPr>
    </w:p>
    <w:sectPr w:rsidR="00061BE2" w:rsidRPr="000F3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9F"/>
    <w:rsid w:val="00061BE2"/>
    <w:rsid w:val="000F3D9F"/>
    <w:rsid w:val="003E28A1"/>
    <w:rsid w:val="00DC2F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356E"/>
  <w15:chartTrackingRefBased/>
  <w15:docId w15:val="{7019DFA7-0C5E-4A2F-8C7B-669CA783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07856">
      <w:bodyDiv w:val="1"/>
      <w:marLeft w:val="0"/>
      <w:marRight w:val="0"/>
      <w:marTop w:val="0"/>
      <w:marBottom w:val="0"/>
      <w:divBdr>
        <w:top w:val="none" w:sz="0" w:space="0" w:color="auto"/>
        <w:left w:val="none" w:sz="0" w:space="0" w:color="auto"/>
        <w:bottom w:val="none" w:sz="0" w:space="0" w:color="auto"/>
        <w:right w:val="none" w:sz="0" w:space="0" w:color="auto"/>
      </w:divBdr>
    </w:div>
    <w:div w:id="197081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Gulf Papua Energy Ltd</dc:creator>
  <cp:keywords/>
  <dc:description/>
  <cp:lastModifiedBy>Gulf Papua Energy Ltd</cp:lastModifiedBy>
  <cp:revision>2</cp:revision>
  <dcterms:created xsi:type="dcterms:W3CDTF">2025-08-28T05:17:00Z</dcterms:created>
  <dcterms:modified xsi:type="dcterms:W3CDTF">2025-08-28T05:19:00Z</dcterms:modified>
</cp:coreProperties>
</file>