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BC6" w:rsidRPr="00082B09" w:rsidRDefault="00370BC6" w:rsidP="00A43E9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</w:pPr>
      <w:r w:rsidRPr="00082B09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>Глава 1</w:t>
      </w:r>
      <w:r w:rsidR="00082B09" w:rsidRPr="00082B09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 xml:space="preserve">. </w:t>
      </w:r>
      <w:r w:rsidR="00082B09" w:rsidRPr="00082B09">
        <w:rPr>
          <w:rFonts w:ascii="Times New Roman" w:hAnsi="Times New Roman" w:cs="Times New Roman"/>
          <w:sz w:val="28"/>
          <w:szCs w:val="28"/>
          <w:shd w:val="clear" w:color="auto" w:fill="E6E6E6"/>
        </w:rPr>
        <w:t>На заре СССР</w:t>
      </w:r>
    </w:p>
    <w:p w:rsidR="00370BC6" w:rsidRPr="00370BC6" w:rsidRDefault="00370BC6" w:rsidP="00A43E9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E6E6E6"/>
        </w:rPr>
      </w:pPr>
      <w:r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 xml:space="preserve">Октябрьская революция довершила процесс распада Российской империи на автономные и самостоятельные государственные образования. Республики, где твердо </w:t>
      </w:r>
      <w:proofErr w:type="gramStart"/>
      <w:r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>установилась Советская власть создали</w:t>
      </w:r>
      <w:proofErr w:type="gramEnd"/>
      <w:r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 xml:space="preserve"> тесные связи в военной и политической сферах. Такая форма объединения называлась «договорной федерацией», в которой достигалось единство, через ограничение суверенитета по существу независимых республик. По окончании Гражданской войны остро встал вопрос дальнейшего развития союзных отношений между республиками и поиск эффективных путей объединения на новых основах. На стадии создания СССР столкнулись планы устройства союзного государства, которые связывают с именами Ленина, и Сталина.</w:t>
      </w:r>
      <w:r w:rsidRPr="00370BC6">
        <w:rPr>
          <w:rFonts w:ascii="Times New Roman" w:hAnsi="Times New Roman" w:cs="Times New Roman"/>
          <w:sz w:val="28"/>
          <w:szCs w:val="28"/>
          <w:shd w:val="clear" w:color="auto" w:fill="E6E6E6"/>
        </w:rPr>
        <w:t xml:space="preserve"> </w:t>
      </w:r>
    </w:p>
    <w:p w:rsidR="00370BC6" w:rsidRPr="00082B09" w:rsidRDefault="00370BC6" w:rsidP="00A43E9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</w:pPr>
      <w:r w:rsidRPr="00082B09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>Глава 2</w:t>
      </w:r>
      <w:r w:rsidR="00082B09" w:rsidRPr="00082B09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 xml:space="preserve">. </w:t>
      </w:r>
      <w:r w:rsidR="00082B09" w:rsidRPr="00082B09">
        <w:rPr>
          <w:rFonts w:ascii="Times New Roman" w:hAnsi="Times New Roman" w:cs="Times New Roman"/>
          <w:sz w:val="28"/>
          <w:szCs w:val="28"/>
          <w:shd w:val="clear" w:color="auto" w:fill="E6E6E6"/>
        </w:rPr>
        <w:t xml:space="preserve">План </w:t>
      </w:r>
      <w:proofErr w:type="spellStart"/>
      <w:r w:rsidR="00082B09" w:rsidRPr="00082B09">
        <w:rPr>
          <w:rFonts w:ascii="Times New Roman" w:hAnsi="Times New Roman" w:cs="Times New Roman"/>
          <w:sz w:val="28"/>
          <w:szCs w:val="28"/>
          <w:shd w:val="clear" w:color="auto" w:fill="E6E6E6"/>
        </w:rPr>
        <w:t>автономизации</w:t>
      </w:r>
      <w:proofErr w:type="spellEnd"/>
    </w:p>
    <w:p w:rsidR="00370BC6" w:rsidRPr="00074240" w:rsidRDefault="00370BC6" w:rsidP="00A43E9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</w:pPr>
      <w:r w:rsidRPr="00074240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>Сталин подготовил проект резолюции, предусматривавший вхождение Украины, Белоруссии, закавказских республи</w:t>
      </w:r>
      <w:proofErr w:type="gramStart"/>
      <w:r w:rsidRPr="00074240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>к в РСФСР</w:t>
      </w:r>
      <w:proofErr w:type="gramEnd"/>
      <w:r w:rsidRPr="00074240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 xml:space="preserve"> на правах автономных республик.</w:t>
      </w:r>
      <w:r w:rsidR="006B233F" w:rsidRPr="00074240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 xml:space="preserve"> </w:t>
      </w:r>
      <w:proofErr w:type="gramStart"/>
      <w:r w:rsidR="006B233F"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>Наркомат РСФСР по делам национальностей во главе с И. В. Сталиным (одновременно занимавшем пост генерального</w:t>
      </w:r>
      <w:proofErr w:type="gramEnd"/>
      <w:r w:rsidR="006B233F"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 xml:space="preserve"> секретаря ЦК ВК</w:t>
      </w:r>
      <w:proofErr w:type="gramStart"/>
      <w:r w:rsidR="006B233F"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>П(</w:t>
      </w:r>
      <w:proofErr w:type="gramEnd"/>
      <w:r w:rsidR="006B233F"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>б)) представил на утверждение Комиссии Политбюро ЦК ВКП(б) план объединения национальных Советских республик в единое государство. «Сталинский» план создания объединенного государства предусматривал основные положения: Вхождение республи</w:t>
      </w:r>
      <w:proofErr w:type="gramStart"/>
      <w:r w:rsidR="006B233F"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>к в РСФСР</w:t>
      </w:r>
      <w:proofErr w:type="gramEnd"/>
      <w:r w:rsidR="006B233F"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 xml:space="preserve"> с правами автономных субъектов. Высшими органами в новом государстве остаются: Всероссийский ЦИК, Совнарком и Совет Труда и Обороны РСФСР. Республики не имели права выхода из состава союзного государства.</w:t>
      </w:r>
    </w:p>
    <w:p w:rsidR="00370BC6" w:rsidRPr="00074240" w:rsidRDefault="00A43E9F" w:rsidP="00A43E9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E6E6E6"/>
        </w:rPr>
      </w:pPr>
      <w:r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E6E6E6"/>
        </w:rPr>
        <w:t>Глава 3</w:t>
      </w:r>
      <w:r w:rsidR="00082B0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E6E6E6"/>
        </w:rPr>
        <w:t xml:space="preserve">. </w:t>
      </w:r>
      <w:r w:rsidR="00082B09" w:rsidRPr="00082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  <w:t>Союз или автономия</w:t>
      </w:r>
    </w:p>
    <w:p w:rsidR="00741008" w:rsidRDefault="00A43E9F" w:rsidP="00A43E9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E6E6E6"/>
        </w:rPr>
      </w:pPr>
      <w:r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E6E6E6"/>
        </w:rPr>
        <w:t>Основным противником, который подвергал критик</w:t>
      </w:r>
      <w:r w:rsidR="00D60A75"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E6E6E6"/>
        </w:rPr>
        <w:t xml:space="preserve">и Сталинский проект, был Ленин. </w:t>
      </w:r>
      <w:r w:rsidR="00D60A75"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 xml:space="preserve">К критике плана </w:t>
      </w:r>
      <w:proofErr w:type="spellStart"/>
      <w:r w:rsidR="00D60A75"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>Автономизации</w:t>
      </w:r>
      <w:proofErr w:type="spellEnd"/>
      <w:r w:rsidR="00370BC6"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 xml:space="preserve"> Ленин вернулся в одном из своих последних писем — «К вопросу о национальностях или об «</w:t>
      </w:r>
      <w:proofErr w:type="spellStart"/>
      <w:r w:rsidR="00370BC6"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>автономизации</w:t>
      </w:r>
      <w:proofErr w:type="spellEnd"/>
      <w:r w:rsidR="00370BC6"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>»». Ленин писал, что «...вся эта затея, "</w:t>
      </w:r>
      <w:proofErr w:type="spellStart"/>
      <w:r w:rsidR="00370BC6"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>автономизация</w:t>
      </w:r>
      <w:proofErr w:type="spellEnd"/>
      <w:r w:rsidR="00370BC6"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 xml:space="preserve">", в корне была неверна и несвоевременна» что она может принести только вред, извращая в духе великодержавного шовинизма идеи объединения советских </w:t>
      </w:r>
      <w:r w:rsidR="00370BC6"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lastRenderedPageBreak/>
        <w:t>республик. Проект нарушал принцип самоопределения наций, предоставляя независимым республикам лишь право автономного существования в пределах РСФСР. Ленин выступал против чрезмерного централизма в вопросах объединения, требовал максимального внимания и осторожности в решении вопросов национальной политики. Объединение республик должно осуществляться в такой форме, которая действительно обеспечит равноправие наций, укрепит сувере</w:t>
      </w:r>
      <w:r w:rsidR="00D60A75" w:rsidRPr="00074240">
        <w:rPr>
          <w:rFonts w:ascii="Times New Roman" w:hAnsi="Times New Roman" w:cs="Times New Roman"/>
          <w:sz w:val="28"/>
          <w:szCs w:val="28"/>
          <w:highlight w:val="yellow"/>
          <w:shd w:val="clear" w:color="auto" w:fill="E6E6E6"/>
        </w:rPr>
        <w:t>нитет каждой союзной республики.</w:t>
      </w:r>
    </w:p>
    <w:p w:rsidR="00D60A75" w:rsidRPr="00074240" w:rsidRDefault="005E2B74" w:rsidP="00A43E9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>Глава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>4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 xml:space="preserve">. </w:t>
      </w:r>
      <w:r w:rsidRPr="005E2B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  <w:t xml:space="preserve">Аспекты </w:t>
      </w:r>
      <w:proofErr w:type="spellStart"/>
      <w:r w:rsidRPr="005E2B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  <w:t>автономизации</w:t>
      </w:r>
      <w:proofErr w:type="spellEnd"/>
    </w:p>
    <w:p w:rsidR="00C572C1" w:rsidRDefault="00D60A75" w:rsidP="00A43E9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E6E6E6"/>
        </w:rPr>
      </w:pPr>
      <w:r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 xml:space="preserve">Проведем сравнение </w:t>
      </w:r>
      <w:r w:rsid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 xml:space="preserve">аспектов </w:t>
      </w:r>
      <w:r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>сталинского проекта</w:t>
      </w:r>
      <w:r w:rsid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 xml:space="preserve"> «за» и «против»</w:t>
      </w:r>
      <w:r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>. Мы будем основываться</w:t>
      </w:r>
      <w:r w:rsidR="001772ED"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  <w:t xml:space="preserve"> на том, что хоть и был принят проект Ленина, но после его смерти в СССР установилась по факту диктатура Сталина. Поэтому мы можем рассмотреть и проанализировать его управление страной. </w:t>
      </w:r>
      <w:r w:rsidR="00C572C1" w:rsidRPr="00074240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 xml:space="preserve">Тезисы об </w:t>
      </w:r>
      <w:proofErr w:type="spellStart"/>
      <w:r w:rsidR="00C572C1" w:rsidRPr="00074240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>автономизации</w:t>
      </w:r>
      <w:proofErr w:type="spellEnd"/>
      <w:r w:rsidR="00876343" w:rsidRPr="00074240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 xml:space="preserve"> учитывали требования строгого единства и централизации усилий советских республик, но при этом нарушали суверенные права этих республик; являлись, </w:t>
      </w:r>
      <w:proofErr w:type="spellStart"/>
      <w:r w:rsidR="00876343" w:rsidRPr="00074240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>по-существу</w:t>
      </w:r>
      <w:proofErr w:type="spellEnd"/>
      <w:r w:rsidR="00876343" w:rsidRPr="00074240">
        <w:rPr>
          <w:rFonts w:ascii="Times New Roman" w:hAnsi="Times New Roman" w:cs="Times New Roman"/>
          <w:sz w:val="28"/>
          <w:szCs w:val="28"/>
          <w:highlight w:val="green"/>
          <w:shd w:val="clear" w:color="auto" w:fill="E6E6E6"/>
        </w:rPr>
        <w:t>, шагом назад по сравнению с уже сложившимися формами национально-государственного строительства.</w:t>
      </w:r>
      <w:r w:rsidR="00876343" w:rsidRPr="00741008">
        <w:rPr>
          <w:rFonts w:ascii="Times New Roman" w:hAnsi="Times New Roman" w:cs="Times New Roman"/>
          <w:sz w:val="28"/>
          <w:szCs w:val="28"/>
          <w:shd w:val="clear" w:color="auto" w:fill="E6E6E6"/>
        </w:rPr>
        <w:t xml:space="preserve">     </w:t>
      </w:r>
    </w:p>
    <w:tbl>
      <w:tblPr>
        <w:tblStyle w:val="a4"/>
        <w:tblW w:w="0" w:type="auto"/>
        <w:tblLook w:val="04A0"/>
      </w:tblPr>
      <w:tblGrid>
        <w:gridCol w:w="1899"/>
        <w:gridCol w:w="4504"/>
        <w:gridCol w:w="3168"/>
      </w:tblGrid>
      <w:tr w:rsidR="00C572C1" w:rsidTr="00142EB7">
        <w:tc>
          <w:tcPr>
            <w:tcW w:w="1899" w:type="dxa"/>
          </w:tcPr>
          <w:p w:rsidR="00C572C1" w:rsidRDefault="00C572C1" w:rsidP="00A43E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E6E6E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E6E6E6"/>
              </w:rPr>
              <w:t>Направление</w:t>
            </w:r>
          </w:p>
        </w:tc>
        <w:tc>
          <w:tcPr>
            <w:tcW w:w="4504" w:type="dxa"/>
          </w:tcPr>
          <w:p w:rsidR="00C572C1" w:rsidRDefault="00C572C1" w:rsidP="00C572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E6E6E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E6E6E6"/>
              </w:rPr>
              <w:t>+</w:t>
            </w:r>
          </w:p>
        </w:tc>
        <w:tc>
          <w:tcPr>
            <w:tcW w:w="3168" w:type="dxa"/>
          </w:tcPr>
          <w:p w:rsidR="00C572C1" w:rsidRDefault="00C572C1" w:rsidP="00C572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E6E6E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E6E6E6"/>
              </w:rPr>
              <w:t>-</w:t>
            </w:r>
          </w:p>
        </w:tc>
      </w:tr>
      <w:tr w:rsidR="00C572C1" w:rsidTr="00142EB7">
        <w:tc>
          <w:tcPr>
            <w:tcW w:w="1899" w:type="dxa"/>
          </w:tcPr>
          <w:p w:rsidR="00C572C1" w:rsidRPr="00074240" w:rsidRDefault="00C572C1" w:rsidP="00A43E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  <w:t xml:space="preserve">Идеология </w:t>
            </w:r>
          </w:p>
        </w:tc>
        <w:tc>
          <w:tcPr>
            <w:tcW w:w="4504" w:type="dxa"/>
          </w:tcPr>
          <w:p w:rsidR="00C572C1" w:rsidRPr="00074240" w:rsidRDefault="000E205C" w:rsidP="00142E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  <w:t xml:space="preserve">Логика Сталина была нацелена на упрочения революционных завоеваний на базе незыблемой Российской государственности. Другими словами страна  целостна и имеет нерушимую государственность. И вероятность ее распада </w:t>
            </w:r>
            <w:r w:rsidR="00142EB7" w:rsidRPr="00074240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  <w:t>стремится</w:t>
            </w:r>
            <w:r w:rsidRPr="00074240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  <w:t xml:space="preserve"> к нулю.</w:t>
            </w:r>
            <w:r w:rsidR="00142EB7" w:rsidRPr="00074240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  <w:t xml:space="preserve"> (Что могло спасти СССР от распада в 1991)</w:t>
            </w:r>
          </w:p>
        </w:tc>
        <w:tc>
          <w:tcPr>
            <w:tcW w:w="3168" w:type="dxa"/>
          </w:tcPr>
          <w:p w:rsidR="00C572C1" w:rsidRPr="00074240" w:rsidRDefault="000E205C" w:rsidP="00082B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  <w:t>Н</w:t>
            </w:r>
            <w:r w:rsidR="00074240" w:rsidRPr="00074240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  <w:t>аруше</w:t>
            </w:r>
            <w:r w:rsidR="00082B09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  <w:t xml:space="preserve">ние суверенных прав, свобод и самостоятельности </w:t>
            </w:r>
            <w:r w:rsidRPr="00074240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  <w:t>этих республик</w:t>
            </w:r>
            <w:r w:rsidR="00082B09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E6E6E6"/>
              </w:rPr>
              <w:t>.</w:t>
            </w:r>
          </w:p>
        </w:tc>
      </w:tr>
      <w:tr w:rsidR="00C572C1" w:rsidTr="00142EB7">
        <w:tc>
          <w:tcPr>
            <w:tcW w:w="1899" w:type="dxa"/>
          </w:tcPr>
          <w:p w:rsidR="00C572C1" w:rsidRPr="00074240" w:rsidRDefault="000E205C" w:rsidP="00A43E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  <w:t>Политическая система</w:t>
            </w:r>
          </w:p>
        </w:tc>
        <w:tc>
          <w:tcPr>
            <w:tcW w:w="4504" w:type="dxa"/>
          </w:tcPr>
          <w:p w:rsidR="00C572C1" w:rsidRPr="00074240" w:rsidRDefault="00455FC5" w:rsidP="00455F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  <w:t xml:space="preserve">Высшими органами в новом государстве остаются: Всероссийский ЦИК, Совнарком и </w:t>
            </w:r>
            <w:r w:rsidRPr="00074240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  <w:lastRenderedPageBreak/>
              <w:t xml:space="preserve">Совет Труда и Обороны РСФСР. Власть остается в сильных централизованных руках </w:t>
            </w:r>
          </w:p>
        </w:tc>
        <w:tc>
          <w:tcPr>
            <w:tcW w:w="3168" w:type="dxa"/>
          </w:tcPr>
          <w:p w:rsidR="00C572C1" w:rsidRPr="00074240" w:rsidRDefault="00E22ABC" w:rsidP="00A43E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  <w:lastRenderedPageBreak/>
              <w:t xml:space="preserve">Все важные решения в государстве решаются по существу только в </w:t>
            </w:r>
            <w:r w:rsidRPr="00074240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  <w:lastRenderedPageBreak/>
              <w:t xml:space="preserve">«верхушке», а  мнение республик играло малую роль </w:t>
            </w:r>
          </w:p>
        </w:tc>
      </w:tr>
      <w:tr w:rsidR="00C572C1" w:rsidTr="00142EB7">
        <w:tc>
          <w:tcPr>
            <w:tcW w:w="1899" w:type="dxa"/>
          </w:tcPr>
          <w:p w:rsidR="00C572C1" w:rsidRPr="00074240" w:rsidRDefault="00E22ABC" w:rsidP="00A43E9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shd w:val="clear" w:color="auto" w:fill="E6E6E6"/>
              </w:rPr>
              <w:lastRenderedPageBreak/>
              <w:t xml:space="preserve">Социальная сфера </w:t>
            </w:r>
          </w:p>
        </w:tc>
        <w:tc>
          <w:tcPr>
            <w:tcW w:w="4504" w:type="dxa"/>
          </w:tcPr>
          <w:p w:rsidR="00C572C1" w:rsidRPr="00074240" w:rsidRDefault="00142EB7" w:rsidP="00142E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shd w:val="clear" w:color="auto" w:fill="E6E6E6"/>
              </w:rPr>
              <w:t xml:space="preserve">СССР страна с самыми широкими социальными гарантиями граждан (право на труд и отдых, </w:t>
            </w:r>
            <w:proofErr w:type="gramStart"/>
            <w:r w:rsidRPr="0007424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shd w:val="clear" w:color="auto" w:fill="E6E6E6"/>
              </w:rPr>
              <w:t>бесплатные</w:t>
            </w:r>
            <w:proofErr w:type="gramEnd"/>
            <w:r w:rsidRPr="0007424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shd w:val="clear" w:color="auto" w:fill="E6E6E6"/>
              </w:rPr>
              <w:t xml:space="preserve"> образование и медицина, право на жилье и т.п.).</w:t>
            </w:r>
          </w:p>
        </w:tc>
        <w:tc>
          <w:tcPr>
            <w:tcW w:w="3168" w:type="dxa"/>
          </w:tcPr>
          <w:p w:rsidR="00C572C1" w:rsidRPr="00074240" w:rsidRDefault="00142EB7" w:rsidP="00142E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shd w:val="clear" w:color="auto" w:fill="E6E6E6"/>
              </w:rPr>
              <w:t>Декларированные в Конституциях права и свободы граждан не соблюдались в реальности. Репрессивный уклон во внутренней политике.</w:t>
            </w:r>
          </w:p>
        </w:tc>
      </w:tr>
      <w:tr w:rsidR="00C572C1" w:rsidTr="00142EB7">
        <w:tc>
          <w:tcPr>
            <w:tcW w:w="1899" w:type="dxa"/>
          </w:tcPr>
          <w:p w:rsidR="00C572C1" w:rsidRPr="00074240" w:rsidRDefault="00142EB7" w:rsidP="00A43E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  <w:t xml:space="preserve">Экономика </w:t>
            </w:r>
          </w:p>
        </w:tc>
        <w:tc>
          <w:tcPr>
            <w:tcW w:w="4504" w:type="dxa"/>
          </w:tcPr>
          <w:p w:rsidR="00C572C1" w:rsidRPr="00074240" w:rsidRDefault="00142EB7" w:rsidP="00142E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  <w:t>Резко повысилось качество жизни подавляющего большинства населения.</w:t>
            </w:r>
          </w:p>
        </w:tc>
        <w:tc>
          <w:tcPr>
            <w:tcW w:w="3168" w:type="dxa"/>
          </w:tcPr>
          <w:p w:rsidR="00C572C1" w:rsidRPr="00074240" w:rsidRDefault="00142EB7" w:rsidP="00142E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</w:pPr>
            <w:r w:rsidRPr="00074240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E6E6E6"/>
              </w:rPr>
              <w:t>Товарный дефицит. Поскольку централизованная власть определяла приоритет в промышленности. А в ее приоритете стояли заводы тяжелой промышленности, главной сущностью направленные на армию.</w:t>
            </w:r>
          </w:p>
        </w:tc>
      </w:tr>
    </w:tbl>
    <w:p w:rsidR="00876343" w:rsidRPr="001772ED" w:rsidRDefault="00876343" w:rsidP="00A43E9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  <w:r w:rsidRPr="00741008">
        <w:rPr>
          <w:rFonts w:ascii="Times New Roman" w:hAnsi="Times New Roman" w:cs="Times New Roman"/>
          <w:sz w:val="28"/>
          <w:szCs w:val="28"/>
          <w:shd w:val="clear" w:color="auto" w:fill="E6E6E6"/>
        </w:rPr>
        <w:t xml:space="preserve">    </w:t>
      </w:r>
    </w:p>
    <w:p w:rsidR="00876343" w:rsidRPr="00074240" w:rsidRDefault="00CB08C9" w:rsidP="00A43E9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E6E6E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E6E6E6"/>
        </w:rPr>
        <w:t>Глава 5. Выводы</w:t>
      </w:r>
    </w:p>
    <w:p w:rsidR="00142EB7" w:rsidRPr="00074240" w:rsidRDefault="00142EB7" w:rsidP="00A43E9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  <w:r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E6E6E6"/>
        </w:rPr>
        <w:t xml:space="preserve">Таким образом, </w:t>
      </w:r>
      <w:r w:rsidR="00074240"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E6E6E6"/>
        </w:rPr>
        <w:t xml:space="preserve">проект Сталина был противоречив во многих аспектах, но при этом достаточно силен во многих других. Он стремился организовать разнородные советские и «народные» республики, преодолеть хаос в отношениях между регионами, проистекающий из бесконечных согласований между инстанциями разных республик. Точка зрения Сталина была компромиссом между созданием единого унитарного советского государства, и фактической конфедерации советских республик. Мы считаем, что только взаимное сотрудничество и сплетение идеологий </w:t>
      </w:r>
      <w:r w:rsidR="00074240" w:rsidRPr="0007424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E6E6E6"/>
        </w:rPr>
        <w:lastRenderedPageBreak/>
        <w:t>Сталина и Ленина, могли создать государство, которое покажет свою государственную и суверенную силу, и будет влиять на мировые течения долгие годы.</w:t>
      </w:r>
    </w:p>
    <w:p w:rsidR="002D0D6B" w:rsidRPr="00876343" w:rsidRDefault="00876343" w:rsidP="00876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color w:val="444444"/>
          <w:sz w:val="17"/>
          <w:szCs w:val="17"/>
        </w:rPr>
        <w:br/>
      </w:r>
      <w:r>
        <w:rPr>
          <w:rFonts w:ascii="Helvetica" w:hAnsi="Helvetica" w:cs="Helvetica"/>
          <w:color w:val="444444"/>
          <w:sz w:val="17"/>
          <w:szCs w:val="17"/>
        </w:rPr>
        <w:br/>
      </w:r>
    </w:p>
    <w:sectPr w:rsidR="002D0D6B" w:rsidRPr="00876343" w:rsidSect="0076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76343"/>
    <w:rsid w:val="00074240"/>
    <w:rsid w:val="00082B09"/>
    <w:rsid w:val="000E205C"/>
    <w:rsid w:val="00142EB7"/>
    <w:rsid w:val="001772ED"/>
    <w:rsid w:val="002D0D6B"/>
    <w:rsid w:val="00370BC6"/>
    <w:rsid w:val="00455FC5"/>
    <w:rsid w:val="004B29CB"/>
    <w:rsid w:val="005E2B74"/>
    <w:rsid w:val="006B233F"/>
    <w:rsid w:val="00741008"/>
    <w:rsid w:val="00763EDD"/>
    <w:rsid w:val="00876343"/>
    <w:rsid w:val="00A43E9F"/>
    <w:rsid w:val="00C572C1"/>
    <w:rsid w:val="00CB08C9"/>
    <w:rsid w:val="00D60A75"/>
    <w:rsid w:val="00E2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E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0BC6"/>
    <w:rPr>
      <w:b/>
      <w:bCs/>
    </w:rPr>
  </w:style>
  <w:style w:type="table" w:styleId="a4">
    <w:name w:val="Table Grid"/>
    <w:basedOn w:val="a1"/>
    <w:uiPriority w:val="59"/>
    <w:rsid w:val="00C572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2020-11-30T21:02:00Z</dcterms:created>
  <dcterms:modified xsi:type="dcterms:W3CDTF">2020-12-01T13:08:00Z</dcterms:modified>
</cp:coreProperties>
</file>