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A2E12" w:rsidRPr="008965B3" w14:paraId="4FE665A7" w14:textId="77777777" w:rsidTr="000C31A6">
        <w:trPr>
          <w:cantSplit/>
          <w:trHeight w:val="2268"/>
          <w:jc w:val="center"/>
        </w:trPr>
        <w:tc>
          <w:tcPr>
            <w:tcW w:w="9598" w:type="dxa"/>
            <w:hideMark/>
          </w:tcPr>
          <w:p w14:paraId="1EA58B86" w14:textId="77777777" w:rsidR="00BA2E12" w:rsidRPr="008965B3" w:rsidRDefault="00BA2E12" w:rsidP="000C31A6">
            <w:pPr>
              <w:jc w:val="center"/>
              <w:rPr>
                <w:caps/>
                <w:sz w:val="28"/>
                <w:szCs w:val="28"/>
              </w:rPr>
            </w:pPr>
            <w:r w:rsidRPr="008965B3">
              <w:rPr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71BD0C54" wp14:editId="7C8EF32A">
                  <wp:extent cx="1224026" cy="13944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921" cy="14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E12" w:rsidRPr="008965B3" w14:paraId="44F54CC8" w14:textId="77777777" w:rsidTr="000C31A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4D68691" w14:textId="77777777" w:rsidR="00BA2E12" w:rsidRPr="008965B3" w:rsidRDefault="00BA2E12" w:rsidP="000C31A6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8965B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A2E12" w:rsidRPr="008965B3" w14:paraId="49B54764" w14:textId="77777777" w:rsidTr="000C31A6">
        <w:trPr>
          <w:cantSplit/>
          <w:trHeight w:val="995"/>
          <w:jc w:val="center"/>
        </w:trPr>
        <w:tc>
          <w:tcPr>
            <w:tcW w:w="9598" w:type="dxa"/>
            <w:hideMark/>
          </w:tcPr>
          <w:p w14:paraId="118F61E9" w14:textId="77777777" w:rsidR="00BA2E12" w:rsidRPr="00BA2E12" w:rsidRDefault="00BA2E12" w:rsidP="000C31A6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4ABE589" w14:textId="77777777" w:rsidR="00BA2E12" w:rsidRPr="00BA2E12" w:rsidRDefault="00BA2E12" w:rsidP="000C31A6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19193F6" w14:textId="77777777" w:rsidR="00BA2E12" w:rsidRPr="00BA2E12" w:rsidRDefault="00BA2E12" w:rsidP="000C31A6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sz w:val="28"/>
                <w:szCs w:val="28"/>
              </w:rPr>
              <w:t>«МИРЭА - Российский технологический университет»</w:t>
            </w:r>
          </w:p>
          <w:p w14:paraId="18E5FA05" w14:textId="77777777" w:rsidR="00BA2E12" w:rsidRPr="008965B3" w:rsidRDefault="00BA2E12" w:rsidP="000C31A6">
            <w:pPr>
              <w:rPr>
                <w:sz w:val="28"/>
                <w:szCs w:val="28"/>
                <w:lang w:eastAsia="en-US"/>
              </w:rPr>
            </w:pPr>
          </w:p>
        </w:tc>
      </w:tr>
    </w:tbl>
    <w:p w14:paraId="4A809C4C" w14:textId="77777777" w:rsidR="00BA2E12" w:rsidRPr="008965B3" w:rsidRDefault="00BA2E12" w:rsidP="00BA2E12">
      <w:pPr>
        <w:shd w:val="clear" w:color="auto" w:fill="FFFFFF"/>
        <w:jc w:val="center"/>
        <w:rPr>
          <w:b/>
          <w:sz w:val="28"/>
          <w:szCs w:val="28"/>
        </w:rPr>
      </w:pPr>
      <w:r w:rsidRPr="008965B3">
        <w:rPr>
          <w:b/>
          <w:sz w:val="28"/>
          <w:szCs w:val="28"/>
        </w:rPr>
        <w:t xml:space="preserve">Институт комплексной безопаснсоти и специального приборостроения </w:t>
      </w:r>
    </w:p>
    <w:p w14:paraId="42F8E8B3" w14:textId="77777777" w:rsidR="00BA2E12" w:rsidRPr="008965B3" w:rsidRDefault="00BA2E12" w:rsidP="00BA2E12">
      <w:pPr>
        <w:shd w:val="clear" w:color="auto" w:fill="FFFFFF"/>
        <w:jc w:val="center"/>
        <w:rPr>
          <w:sz w:val="28"/>
          <w:szCs w:val="28"/>
        </w:rPr>
      </w:pPr>
      <w:r w:rsidRPr="008965B3">
        <w:rPr>
          <w:sz w:val="28"/>
          <w:szCs w:val="28"/>
        </w:rPr>
        <w:t>Кафедра КБ-1 «Защита информации»</w:t>
      </w:r>
    </w:p>
    <w:p w14:paraId="6203F3BE" w14:textId="77777777" w:rsidR="00BA2E12" w:rsidRPr="008965B3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4CAA9C42" w14:textId="77777777" w:rsidR="00BA2E12" w:rsidRPr="008965B3" w:rsidRDefault="00BA2E12" w:rsidP="00BA2E12">
      <w:pPr>
        <w:shd w:val="clear" w:color="auto" w:fill="FFFFFF"/>
        <w:jc w:val="center"/>
        <w:rPr>
          <w:b/>
          <w:sz w:val="32"/>
          <w:szCs w:val="32"/>
        </w:rPr>
      </w:pPr>
      <w:r w:rsidRPr="008965B3">
        <w:rPr>
          <w:b/>
          <w:sz w:val="32"/>
          <w:szCs w:val="32"/>
        </w:rPr>
        <w:t>Отчет по лабораторной работе №1</w:t>
      </w:r>
    </w:p>
    <w:p w14:paraId="483980D2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8965B3">
        <w:rPr>
          <w:sz w:val="28"/>
          <w:szCs w:val="28"/>
        </w:rPr>
        <w:t>о дисциплине «</w:t>
      </w:r>
      <w:r>
        <w:rPr>
          <w:sz w:val="28"/>
          <w:szCs w:val="28"/>
        </w:rPr>
        <w:t>Электрорадиоизмерения</w:t>
      </w:r>
      <w:r w:rsidRPr="008965B3">
        <w:rPr>
          <w:sz w:val="28"/>
          <w:szCs w:val="28"/>
        </w:rPr>
        <w:t>»</w:t>
      </w:r>
    </w:p>
    <w:p w14:paraId="610FC0E5" w14:textId="470F2111" w:rsidR="00BA2E12" w:rsidRPr="008965B3" w:rsidRDefault="00BA2E12" w:rsidP="00BA2E1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sz w:val="28"/>
          <w:szCs w:val="28"/>
        </w:rPr>
        <w:t>Определение погрешностей электронного вольтметра методом сличения</w:t>
      </w:r>
      <w:r>
        <w:rPr>
          <w:sz w:val="28"/>
          <w:szCs w:val="28"/>
        </w:rPr>
        <w:t>»</w:t>
      </w:r>
    </w:p>
    <w:p w14:paraId="3467EB68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tbl>
      <w:tblPr>
        <w:tblStyle w:val="a8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88"/>
      </w:tblGrid>
      <w:tr w:rsidR="00BA2E12" w14:paraId="182B2037" w14:textId="77777777" w:rsidTr="000C31A6">
        <w:tc>
          <w:tcPr>
            <w:tcW w:w="4672" w:type="dxa"/>
          </w:tcPr>
          <w:p w14:paraId="11BEC2EF" w14:textId="77777777" w:rsidR="00BA2E12" w:rsidRDefault="00BA2E12" w:rsidP="000C31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8" w:type="dxa"/>
          </w:tcPr>
          <w:p w14:paraId="5E490F9B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3E8A3C5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 xml:space="preserve">студенты 2 курса БББО-05-20: </w:t>
            </w:r>
          </w:p>
          <w:p w14:paraId="7EDF9D12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Кутьин Захар Сергеевич 20Б0797</w:t>
            </w:r>
          </w:p>
          <w:p w14:paraId="6399B9F1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Романько Максим Игоревич 20Б0807</w:t>
            </w:r>
          </w:p>
          <w:p w14:paraId="1B7F3CE0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CC55B1">
              <w:rPr>
                <w:sz w:val="28"/>
                <w:szCs w:val="28"/>
              </w:rPr>
              <w:t>Дудников Антон Алексеевич 20Б0789</w:t>
            </w:r>
          </w:p>
          <w:p w14:paraId="7B4F2D8C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</w:p>
          <w:p w14:paraId="27933B56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</w:p>
          <w:p w14:paraId="5658263C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</w:p>
          <w:p w14:paraId="0EBFBD64" w14:textId="77777777" w:rsidR="00BA2E12" w:rsidRDefault="00BA2E12" w:rsidP="000C31A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 xml:space="preserve">   </w:t>
            </w:r>
          </w:p>
          <w:p w14:paraId="6CD166E3" w14:textId="77777777" w:rsidR="00BA2E12" w:rsidRPr="003B0A32" w:rsidRDefault="00BA2E12" w:rsidP="000C31A6">
            <w:pPr>
              <w:shd w:val="clear" w:color="auto" w:fill="FFFFFF"/>
              <w:ind w:left="6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Заикин А. И.                   </w:t>
            </w:r>
          </w:p>
          <w:p w14:paraId="38651032" w14:textId="77777777" w:rsidR="00BA2E12" w:rsidRDefault="00BA2E12" w:rsidP="000C31A6">
            <w:pPr>
              <w:rPr>
                <w:sz w:val="28"/>
                <w:szCs w:val="28"/>
              </w:rPr>
            </w:pPr>
          </w:p>
        </w:tc>
      </w:tr>
    </w:tbl>
    <w:p w14:paraId="497F8D7C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3D63AE08" w14:textId="77777777" w:rsidR="00BA2E12" w:rsidRPr="003B0A32" w:rsidRDefault="00BA2E12" w:rsidP="00BA2E12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             </w:t>
      </w:r>
    </w:p>
    <w:p w14:paraId="34183688" w14:textId="77777777" w:rsidR="00BA2E12" w:rsidRDefault="00BA2E12" w:rsidP="00BA2E12">
      <w:pPr>
        <w:shd w:val="clear" w:color="auto" w:fill="FFFFFF"/>
        <w:jc w:val="right"/>
        <w:rPr>
          <w:sz w:val="28"/>
          <w:szCs w:val="28"/>
          <w:lang w:val="en-US"/>
        </w:rPr>
      </w:pPr>
    </w:p>
    <w:p w14:paraId="1FF0E024" w14:textId="77777777" w:rsidR="00BA2E12" w:rsidRDefault="00BA2E12" w:rsidP="00BA2E12">
      <w:pPr>
        <w:shd w:val="clear" w:color="auto" w:fill="FFFFFF"/>
        <w:jc w:val="right"/>
        <w:rPr>
          <w:sz w:val="28"/>
          <w:szCs w:val="28"/>
          <w:lang w:val="en-US"/>
        </w:rPr>
      </w:pPr>
    </w:p>
    <w:p w14:paraId="76D38BA8" w14:textId="77777777" w:rsidR="00BA2E12" w:rsidRPr="003B0A32" w:rsidRDefault="00BA2E12" w:rsidP="00BA2E1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</w:p>
    <w:p w14:paraId="2CA1B048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51F4848F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2C8E49F4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69B7CD9C" w14:textId="77777777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4B57CDCF" w14:textId="72EC42F3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6CD15CFC" w14:textId="161F1FEB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43182FF2" w14:textId="3ABD2A44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0A456508" w14:textId="5FB2B3CF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027F6CDF" w14:textId="4E5AAA71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0749996E" w14:textId="325DB1BE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6ACD9F51" w14:textId="45797DB6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</w:p>
    <w:p w14:paraId="0EA5890C" w14:textId="20F7E573" w:rsidR="00BA2E12" w:rsidRDefault="00BA2E12" w:rsidP="00BA2E1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 w14:paraId="3625F344" w14:textId="6DDB0F72" w:rsidR="00BA2E12" w:rsidRDefault="00BA2E12" w:rsidP="00BA2E12">
      <w:pPr>
        <w:shd w:val="clear" w:color="auto" w:fill="FFFFFF"/>
        <w:rPr>
          <w:sz w:val="28"/>
          <w:szCs w:val="28"/>
        </w:rPr>
      </w:pPr>
    </w:p>
    <w:p w14:paraId="45A53AFF" w14:textId="0E700DBC" w:rsidR="004809FB" w:rsidRPr="004809FB" w:rsidRDefault="004809FB" w:rsidP="003A631A">
      <w:pPr>
        <w:widowControl/>
        <w:autoSpaceDE/>
        <w:autoSpaceDN/>
        <w:adjustRightInd/>
        <w:spacing w:line="360" w:lineRule="auto"/>
        <w:jc w:val="center"/>
        <w:rPr>
          <w:b/>
          <w:color w:val="000000"/>
          <w:sz w:val="32"/>
          <w:szCs w:val="24"/>
        </w:rPr>
      </w:pPr>
      <w:r w:rsidRPr="004809FB">
        <w:rPr>
          <w:b/>
          <w:color w:val="000000"/>
          <w:sz w:val="32"/>
          <w:szCs w:val="24"/>
        </w:rPr>
        <w:t>Цель работы</w:t>
      </w:r>
    </w:p>
    <w:p w14:paraId="6ED525D8" w14:textId="1A50DE40" w:rsidR="004809FB" w:rsidRDefault="004809FB" w:rsidP="003A631A">
      <w:pPr>
        <w:widowControl/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BA2E12">
        <w:rPr>
          <w:color w:val="000000"/>
          <w:sz w:val="28"/>
          <w:szCs w:val="28"/>
        </w:rPr>
        <w:t>Получение навыков проведения метрологических работ в процессе определения (контроля) погрешности электронного вольтметра методом сличения. </w:t>
      </w:r>
    </w:p>
    <w:p w14:paraId="34934CAC" w14:textId="77777777" w:rsidR="003A631A" w:rsidRPr="003A631A" w:rsidRDefault="003A631A" w:rsidP="003A631A">
      <w:pPr>
        <w:pStyle w:val="a9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 w:rsidRPr="003A631A">
        <w:rPr>
          <w:b/>
          <w:color w:val="000000"/>
          <w:sz w:val="32"/>
          <w:szCs w:val="32"/>
        </w:rPr>
        <w:t>Используемые приборы:</w:t>
      </w:r>
    </w:p>
    <w:p w14:paraId="11F13C8D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Генератор сигналов синусоидальной формы</w:t>
      </w:r>
    </w:p>
    <w:p w14:paraId="6EACAD6F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Модель генератора сигналов синусоидальной формы используется при выполнении работ и служит для формирования гармонического электрического сигнала с регулируемыми параметрами.</w:t>
      </w:r>
    </w:p>
    <w:p w14:paraId="71866EB6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некоторые характеристики модели:</w:t>
      </w:r>
    </w:p>
    <w:p w14:paraId="4D5231D4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диапазон рабочих частот от 1 Гц до 100 кГц;</w:t>
      </w:r>
    </w:p>
    <w:p w14:paraId="654E79A4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выходное напряжение плавно регулируется в диапазоне от 0 В до 15 В;</w:t>
      </w:r>
    </w:p>
    <w:p w14:paraId="0E9D6A70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погрешность установки частоты выходного сигнала не более 1%.</w:t>
      </w:r>
    </w:p>
    <w:p w14:paraId="480906B4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Электронный аналоговый вольтметр</w:t>
      </w:r>
    </w:p>
    <w:p w14:paraId="173A4564" w14:textId="7C155405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Модель электронного аналогового вольтметра среднеквадратического значения с амплитудным детектором служит для измерения постоянного напряжения и среднеквадратического значения напряжения в цепях переменного тока синусоидальной формы (в последнем случае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 преобразования используется амплитудный детектор).</w:t>
      </w:r>
    </w:p>
    <w:p w14:paraId="3184B989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некоторые характеристики модели:</w:t>
      </w:r>
    </w:p>
    <w:p w14:paraId="4BCE9D0D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 режиме измерения постоянного и переменного напряжения пределы измерения могут выбираться в диапазоне от 100 мВ до 300 В;</w:t>
      </w:r>
    </w:p>
    <w:p w14:paraId="506BE539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диапазон рабочих частот от 10 Гц до 100 МГц;</w:t>
      </w:r>
    </w:p>
    <w:p w14:paraId="56458BF4" w14:textId="77777777" w:rsidR="003A631A" w:rsidRDefault="003A631A" w:rsidP="003A631A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класс точности вольтметра нормирован для приведенной погрешности и равен 2,5 на всех пределах измерения постоянного напряжения и переменного напряжения в области рабочих частот.</w:t>
      </w:r>
    </w:p>
    <w:p w14:paraId="6CBE5DFA" w14:textId="4DAC27FC" w:rsidR="004809FB" w:rsidRDefault="00DA5434" w:rsidP="003A631A">
      <w:pPr>
        <w:widowControl/>
        <w:autoSpaceDE/>
        <w:autoSpaceDN/>
        <w:adjustRightInd/>
        <w:spacing w:line="36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t>Ход работы</w:t>
      </w:r>
    </w:p>
    <w:p w14:paraId="6086CF34" w14:textId="78D64244" w:rsidR="00DA5434" w:rsidRPr="00DA5434" w:rsidRDefault="00DA5434" w:rsidP="003A631A">
      <w:pPr>
        <w:widowControl/>
        <w:autoSpaceDE/>
        <w:autoSpaceDN/>
        <w:adjustRightInd/>
        <w:spacing w:line="360" w:lineRule="auto"/>
        <w:jc w:val="center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Задание 1</w:t>
      </w:r>
    </w:p>
    <w:p w14:paraId="41FBBAFE" w14:textId="6181003D" w:rsidR="00DA5434" w:rsidRPr="00DA5434" w:rsidRDefault="004809FB" w:rsidP="003A631A">
      <w:pPr>
        <w:widowControl/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Измерение переменного электрического напряжения образцовым и рабочим вольтметрами.</w:t>
      </w:r>
    </w:p>
    <w:p w14:paraId="2CF315E7" w14:textId="13DE929E" w:rsidR="00DA5434" w:rsidRPr="00DA5434" w:rsidRDefault="00DA5434" w:rsidP="003A631A">
      <w:pPr>
        <w:widowControl/>
        <w:autoSpaceDE/>
        <w:autoSpaceDN/>
        <w:adjustRightInd/>
        <w:spacing w:line="360" w:lineRule="auto"/>
        <w:rPr>
          <w:b/>
          <w:color w:val="000000"/>
          <w:sz w:val="28"/>
          <w:szCs w:val="28"/>
          <w:lang w:val="en-US"/>
        </w:rPr>
      </w:pPr>
      <w:r w:rsidRPr="00DA5434">
        <w:rPr>
          <w:b/>
          <w:color w:val="000000"/>
          <w:sz w:val="28"/>
          <w:szCs w:val="28"/>
        </w:rPr>
        <w:t>Порядок действий</w:t>
      </w:r>
      <w:r w:rsidRPr="00DA5434">
        <w:rPr>
          <w:b/>
          <w:color w:val="000000"/>
          <w:sz w:val="28"/>
          <w:szCs w:val="28"/>
          <w:lang w:val="en-US"/>
        </w:rPr>
        <w:t>:</w:t>
      </w:r>
    </w:p>
    <w:p w14:paraId="2D43062C" w14:textId="3D388295" w:rsidR="004809FB" w:rsidRPr="00DA5434" w:rsidRDefault="004809FB" w:rsidP="00DA5434">
      <w:pPr>
        <w:pStyle w:val="aa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lastRenderedPageBreak/>
        <w:t>Установка амплитуды выходного сигнала генератора сигналов равной нулю, а частоты выходного сигнала равной примерно 50 Гц. </w:t>
      </w:r>
    </w:p>
    <w:p w14:paraId="7F508632" w14:textId="55BE46F7" w:rsidR="004809FB" w:rsidRPr="00DA5434" w:rsidRDefault="004809FB" w:rsidP="00DA5434">
      <w:pPr>
        <w:pStyle w:val="aa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 xml:space="preserve">Плавное увеличение выходного напряжения генератора сигналов от нуля до верхнего предела, а затем плавное уменьшение от верхнего предела до нуля, последовательная остановка стрелки электронного вольтметра на каждом оцифрованном делении шкалы и фиксация при этом показания электромагнитного вольтметра. Если с первой попытки не удалось зафиксировать стрелку электронного вольтметра напротив оцифрованного деления, повтор попытки. </w:t>
      </w:r>
    </w:p>
    <w:p w14:paraId="4F391F8E" w14:textId="3C9FA9D7" w:rsidR="004809FB" w:rsidRPr="00DA5434" w:rsidRDefault="004809FB" w:rsidP="00DA5434">
      <w:pPr>
        <w:pStyle w:val="aa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Занесение полученных результатов в отчет. </w:t>
      </w:r>
    </w:p>
    <w:p w14:paraId="5D7C59EF" w14:textId="5FF642BE" w:rsidR="004809FB" w:rsidRDefault="004809FB" w:rsidP="00DA5434">
      <w:pPr>
        <w:pStyle w:val="aa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 xml:space="preserve">Повторение пунктов. </w:t>
      </w:r>
      <w:r w:rsidR="00DA5434">
        <w:rPr>
          <w:color w:val="000000"/>
          <w:sz w:val="28"/>
          <w:szCs w:val="28"/>
          <w:lang w:val="en-US"/>
        </w:rPr>
        <w:t>1-3</w:t>
      </w:r>
      <w:r w:rsidRPr="00DA5434">
        <w:rPr>
          <w:color w:val="000000"/>
          <w:sz w:val="28"/>
          <w:szCs w:val="28"/>
        </w:rPr>
        <w:t xml:space="preserve"> задания с другой частотой переменного напряжения (до 400 Гц) и другим пределом измерений вольтметров. </w:t>
      </w:r>
    </w:p>
    <w:p w14:paraId="6049B314" w14:textId="77777777" w:rsidR="00002D3C" w:rsidRPr="00002D3C" w:rsidRDefault="00002D3C" w:rsidP="00002D3C">
      <w:pPr>
        <w:widowControl/>
        <w:autoSpaceDE/>
        <w:autoSpaceDN/>
        <w:adjustRightInd/>
        <w:spacing w:line="360" w:lineRule="auto"/>
        <w:rPr>
          <w:color w:val="000000"/>
          <w:sz w:val="27"/>
          <w:szCs w:val="27"/>
          <w:lang w:val="en-US"/>
        </w:rPr>
      </w:pPr>
      <w:r w:rsidRPr="00002D3C">
        <w:rPr>
          <w:b/>
          <w:color w:val="000000"/>
          <w:sz w:val="28"/>
          <w:szCs w:val="28"/>
        </w:rPr>
        <w:t>Пример вычисления</w:t>
      </w:r>
      <w:r w:rsidRPr="00002D3C">
        <w:rPr>
          <w:color w:val="000000"/>
          <w:sz w:val="27"/>
          <w:szCs w:val="27"/>
          <w:lang w:val="en-US"/>
        </w:rPr>
        <w:t>:</w:t>
      </w:r>
    </w:p>
    <w:p w14:paraId="0667EC66" w14:textId="77777777" w:rsidR="00002D3C" w:rsidRPr="00002D3C" w:rsidRDefault="00002D3C" w:rsidP="00002D3C">
      <w:pPr>
        <w:widowControl/>
        <w:autoSpaceDE/>
        <w:autoSpaceDN/>
        <w:adjustRightInd/>
        <w:spacing w:line="360" w:lineRule="auto"/>
        <w:ind w:left="360"/>
        <w:jc w:val="center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∆ =x-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1-1,1</m:t>
              </m:r>
            </m:e>
          </m:d>
          <m:r>
            <w:rPr>
              <w:rFonts w:ascii="Cambria Math" w:hAnsi="Cambria Math" w:cs="Cambria Math"/>
              <w:color w:val="000000"/>
              <w:sz w:val="27"/>
              <w:szCs w:val="27"/>
            </w:rPr>
            <m:t>=0,1 мВ</m:t>
          </m:r>
        </m:oMath>
      </m:oMathPara>
    </w:p>
    <w:p w14:paraId="056B6FC8" w14:textId="5DD86B00" w:rsidR="00002D3C" w:rsidRPr="00002D3C" w:rsidRDefault="00002D3C" w:rsidP="00002D3C">
      <w:pPr>
        <w:pStyle w:val="aa"/>
        <w:widowControl/>
        <w:autoSpaceDE/>
        <w:autoSpaceDN/>
        <w:adjustRightInd/>
        <w:spacing w:line="360" w:lineRule="auto"/>
        <w:jc w:val="center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*100%=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0,1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*100%=10%</m:t>
          </m:r>
        </m:oMath>
      </m:oMathPara>
    </w:p>
    <w:p w14:paraId="0BB493B7" w14:textId="77777777" w:rsidR="00DA5434" w:rsidRDefault="004809FB" w:rsidP="00DA5434">
      <w:pPr>
        <w:widowControl/>
        <w:autoSpaceDE/>
        <w:autoSpaceDN/>
        <w:adjustRightInd/>
        <w:spacing w:line="360" w:lineRule="auto"/>
        <w:jc w:val="center"/>
        <w:rPr>
          <w:color w:val="000000"/>
          <w:sz w:val="24"/>
          <w:szCs w:val="24"/>
        </w:rPr>
      </w:pPr>
      <w:r w:rsidRPr="00DA5434">
        <w:rPr>
          <w:color w:val="000000"/>
          <w:sz w:val="28"/>
          <w:szCs w:val="28"/>
        </w:rPr>
        <w:t>Задание 2.</w:t>
      </w:r>
      <w:r w:rsidRPr="004809FB">
        <w:rPr>
          <w:color w:val="000000"/>
          <w:sz w:val="24"/>
          <w:szCs w:val="24"/>
        </w:rPr>
        <w:t xml:space="preserve"> </w:t>
      </w:r>
    </w:p>
    <w:p w14:paraId="06930D61" w14:textId="2B992CA5" w:rsidR="004809FB" w:rsidRDefault="004809FB" w:rsidP="00DA5434">
      <w:pPr>
        <w:widowControl/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Определение погрешности рабочего вольтметра методом сличения.</w:t>
      </w:r>
    </w:p>
    <w:p w14:paraId="2E52891D" w14:textId="0291ED4A" w:rsidR="00DA5434" w:rsidRPr="00DA5434" w:rsidRDefault="00DA5434" w:rsidP="00DA5434">
      <w:pPr>
        <w:widowControl/>
        <w:autoSpaceDE/>
        <w:autoSpaceDN/>
        <w:adjustRightInd/>
        <w:spacing w:line="360" w:lineRule="auto"/>
        <w:rPr>
          <w:b/>
          <w:color w:val="000000"/>
          <w:sz w:val="28"/>
          <w:szCs w:val="28"/>
          <w:lang w:val="en-US"/>
        </w:rPr>
      </w:pPr>
      <w:r w:rsidRPr="00DA5434">
        <w:rPr>
          <w:b/>
          <w:color w:val="000000"/>
          <w:sz w:val="28"/>
          <w:szCs w:val="28"/>
        </w:rPr>
        <w:t>Порядок действий</w:t>
      </w:r>
      <w:r w:rsidRPr="00DA5434">
        <w:rPr>
          <w:b/>
          <w:color w:val="000000"/>
          <w:sz w:val="28"/>
          <w:szCs w:val="28"/>
          <w:lang w:val="en-US"/>
        </w:rPr>
        <w:t>:</w:t>
      </w:r>
    </w:p>
    <w:p w14:paraId="5274F6C3" w14:textId="2F33C5B9" w:rsidR="004809FB" w:rsidRPr="00DA5434" w:rsidRDefault="004809FB" w:rsidP="00DA5434">
      <w:pPr>
        <w:pStyle w:val="aa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С помощью полученных экспериментальных данных и сведений о классах точности используемых вольтметров, нахождение:</w:t>
      </w:r>
    </w:p>
    <w:p w14:paraId="6C2B7D57" w14:textId="0AE56B38" w:rsidR="004809FB" w:rsidRPr="00DA5434" w:rsidRDefault="004809FB" w:rsidP="00DA5434">
      <w:pPr>
        <w:pStyle w:val="aa"/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абсолютной и относительной погрешности электронного вольтметра в оцифрованных точках шкалы; </w:t>
      </w:r>
    </w:p>
    <w:p w14:paraId="5B745F06" w14:textId="1119F982" w:rsidR="004809FB" w:rsidRPr="00DA5434" w:rsidRDefault="004809FB" w:rsidP="00DA5434">
      <w:pPr>
        <w:pStyle w:val="aa"/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поправок к показаниям электронного вольтметра; </w:t>
      </w:r>
    </w:p>
    <w:p w14:paraId="1A6E6317" w14:textId="22D66477" w:rsidR="004809FB" w:rsidRPr="00DA5434" w:rsidRDefault="004809FB" w:rsidP="00DA5434">
      <w:pPr>
        <w:pStyle w:val="aa"/>
        <w:widowControl/>
        <w:numPr>
          <w:ilvl w:val="0"/>
          <w:numId w:val="5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соотношения между фактической и допускаемой погрешностями электронного вольтметра. </w:t>
      </w:r>
    </w:p>
    <w:p w14:paraId="17DC3124" w14:textId="1C6C32B0" w:rsidR="004809FB" w:rsidRPr="00DA5434" w:rsidRDefault="004809FB" w:rsidP="00DA5434">
      <w:pPr>
        <w:pStyle w:val="aa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DA5434">
        <w:rPr>
          <w:color w:val="000000"/>
          <w:sz w:val="28"/>
          <w:szCs w:val="28"/>
        </w:rPr>
        <w:t>Запись в отчет результатов расчётов. </w:t>
      </w:r>
    </w:p>
    <w:p w14:paraId="4473F5E8" w14:textId="77777777" w:rsidR="00002D3C" w:rsidRDefault="00002D3C" w:rsidP="00002D3C">
      <w:pPr>
        <w:widowControl/>
        <w:autoSpaceDE/>
        <w:autoSpaceDN/>
        <w:adjustRightInd/>
        <w:spacing w:line="360" w:lineRule="auto"/>
        <w:rPr>
          <w:color w:val="000000"/>
          <w:sz w:val="27"/>
          <w:szCs w:val="27"/>
          <w:lang w:val="en-US"/>
        </w:rPr>
      </w:pPr>
      <w:r w:rsidRPr="00002D3C">
        <w:rPr>
          <w:b/>
          <w:color w:val="000000"/>
          <w:sz w:val="28"/>
          <w:szCs w:val="28"/>
        </w:rPr>
        <w:t>Пример вычисления</w:t>
      </w:r>
      <w:r>
        <w:rPr>
          <w:color w:val="000000"/>
          <w:sz w:val="27"/>
          <w:szCs w:val="27"/>
          <w:lang w:val="en-US"/>
        </w:rPr>
        <w:t>:</w:t>
      </w:r>
    </w:p>
    <w:p w14:paraId="407F0AE5" w14:textId="601169D5" w:rsidR="00002D3C" w:rsidRPr="00002D3C" w:rsidRDefault="00002D3C" w:rsidP="003A631A">
      <w:pPr>
        <w:widowControl/>
        <w:autoSpaceDE/>
        <w:autoSpaceDN/>
        <w:adjustRightInd/>
        <w:spacing w:line="360" w:lineRule="auto"/>
        <w:jc w:val="center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∆ =x-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0,5-0,6</m:t>
              </m:r>
            </m:e>
          </m:d>
          <m:r>
            <w:rPr>
              <w:rFonts w:ascii="Cambria Math" w:hAnsi="Cambria Math" w:cs="Cambria Math"/>
              <w:color w:val="000000"/>
              <w:sz w:val="27"/>
              <w:szCs w:val="27"/>
            </w:rPr>
            <m:t>=0,1 мВ</m:t>
          </m:r>
        </m:oMath>
      </m:oMathPara>
    </w:p>
    <w:p w14:paraId="70997922" w14:textId="225A59CF" w:rsidR="00002D3C" w:rsidRPr="00002D3C" w:rsidRDefault="00002D3C" w:rsidP="003A631A">
      <w:pPr>
        <w:widowControl/>
        <w:autoSpaceDE/>
        <w:autoSpaceDN/>
        <w:adjustRightInd/>
        <w:spacing w:line="360" w:lineRule="auto"/>
        <w:jc w:val="center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*100%=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0,1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0,5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*100%=20%</m:t>
          </m:r>
        </m:oMath>
      </m:oMathPara>
    </w:p>
    <w:p w14:paraId="72C43EF9" w14:textId="77777777" w:rsidR="00002D3C" w:rsidRPr="0073371D" w:rsidRDefault="00002D3C" w:rsidP="00002D3C">
      <w:pPr>
        <w:jc w:val="center"/>
        <w:rPr>
          <w:b/>
          <w:sz w:val="32"/>
          <w:szCs w:val="32"/>
        </w:rPr>
      </w:pPr>
      <w:r w:rsidRPr="0073371D">
        <w:rPr>
          <w:b/>
          <w:sz w:val="32"/>
          <w:szCs w:val="32"/>
        </w:rPr>
        <w:lastRenderedPageBreak/>
        <w:t>Полученные результаты</w:t>
      </w:r>
    </w:p>
    <w:p w14:paraId="0134DAFC" w14:textId="4637E04E" w:rsidR="004809FB" w:rsidRPr="004809FB" w:rsidRDefault="004809FB" w:rsidP="003A631A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4"/>
          <w:szCs w:val="24"/>
          <w:lang w:eastAsia="en-US"/>
        </w:rPr>
      </w:pPr>
    </w:p>
    <w:p w14:paraId="06063048" w14:textId="77777777" w:rsidR="00E70EA9" w:rsidRDefault="00002D3C" w:rsidP="00E70EA9">
      <w:pPr>
        <w:widowControl/>
        <w:autoSpaceDE/>
        <w:autoSpaceDN/>
        <w:adjustRightInd/>
        <w:spacing w:line="360" w:lineRule="auto"/>
        <w:jc w:val="center"/>
        <w:rPr>
          <w:noProof/>
        </w:rPr>
      </w:pPr>
      <w:r w:rsidRPr="00002D3C">
        <w:rPr>
          <w:rFonts w:eastAsia="Calibri"/>
          <w:sz w:val="24"/>
          <w:szCs w:val="24"/>
          <w:lang w:eastAsia="en-US"/>
        </w:rPr>
        <w:drawing>
          <wp:inline distT="0" distB="0" distL="0" distR="0" wp14:anchorId="238C5325" wp14:editId="1B4C153F">
            <wp:extent cx="6645910" cy="47802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EA9" w:rsidRPr="00E70EA9">
        <w:rPr>
          <w:rFonts w:eastAsia="Calibri"/>
          <w:sz w:val="24"/>
          <w:szCs w:val="24"/>
          <w:lang w:eastAsia="en-US"/>
        </w:rPr>
        <w:drawing>
          <wp:inline distT="0" distB="0" distL="0" distR="0" wp14:anchorId="0C4A95E6" wp14:editId="24656283">
            <wp:extent cx="5601482" cy="3419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CC54" w14:textId="28F0CB6B" w:rsidR="004153EB" w:rsidRDefault="00E70EA9" w:rsidP="00E70EA9">
      <w:pPr>
        <w:widowControl/>
        <w:autoSpaceDE/>
        <w:autoSpaceDN/>
        <w:adjustRightInd/>
        <w:spacing w:line="360" w:lineRule="auto"/>
        <w:jc w:val="center"/>
        <w:rPr>
          <w:noProof/>
        </w:rPr>
      </w:pPr>
      <w:r w:rsidRPr="00E70EA9">
        <w:rPr>
          <w:noProof/>
        </w:rPr>
        <w:lastRenderedPageBreak/>
        <w:drawing>
          <wp:inline distT="0" distB="0" distL="0" distR="0" wp14:anchorId="4DFEFA3E" wp14:editId="49D30486">
            <wp:extent cx="5572903" cy="334374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EC1" w14:textId="6F21939A" w:rsidR="00E70EA9" w:rsidRPr="00E70EA9" w:rsidRDefault="00E70EA9" w:rsidP="00E70EA9">
      <w:pPr>
        <w:widowControl/>
        <w:autoSpaceDE/>
        <w:autoSpaceDN/>
        <w:adjustRightInd/>
        <w:spacing w:line="360" w:lineRule="auto"/>
        <w:jc w:val="center"/>
        <w:rPr>
          <w:noProof/>
        </w:rPr>
      </w:pPr>
      <w:r w:rsidRPr="00E70EA9">
        <w:rPr>
          <w:noProof/>
        </w:rPr>
        <w:drawing>
          <wp:inline distT="0" distB="0" distL="0" distR="0" wp14:anchorId="762872E7" wp14:editId="0123523B">
            <wp:extent cx="6645910" cy="36639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845" w14:textId="6CD8FA60" w:rsidR="004153EB" w:rsidRDefault="00E70EA9" w:rsidP="003A631A">
      <w:pPr>
        <w:widowControl/>
        <w:tabs>
          <w:tab w:val="left" w:pos="2016"/>
        </w:tabs>
        <w:autoSpaceDE/>
        <w:autoSpaceDN/>
        <w:adjustRightInd/>
        <w:spacing w:line="360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E70EA9">
        <w:rPr>
          <w:rFonts w:eastAsia="Calibri"/>
          <w:b/>
          <w:sz w:val="24"/>
          <w:szCs w:val="24"/>
          <w:lang w:eastAsia="en-US"/>
        </w:rPr>
        <w:lastRenderedPageBreak/>
        <w:drawing>
          <wp:inline distT="0" distB="0" distL="0" distR="0" wp14:anchorId="0734DE55" wp14:editId="12421EE6">
            <wp:extent cx="6230219" cy="36581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1E5" w14:textId="0F3B5833" w:rsidR="00E70EA9" w:rsidRDefault="00E70EA9" w:rsidP="003A631A">
      <w:pPr>
        <w:widowControl/>
        <w:tabs>
          <w:tab w:val="left" w:pos="2016"/>
        </w:tabs>
        <w:autoSpaceDE/>
        <w:autoSpaceDN/>
        <w:adjustRightInd/>
        <w:spacing w:line="360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E70EA9">
        <w:rPr>
          <w:rFonts w:eastAsia="Calibri"/>
          <w:b/>
          <w:sz w:val="24"/>
          <w:szCs w:val="24"/>
          <w:lang w:eastAsia="en-US"/>
        </w:rPr>
        <w:drawing>
          <wp:inline distT="0" distB="0" distL="0" distR="0" wp14:anchorId="72B35984" wp14:editId="657E179C">
            <wp:extent cx="6173061" cy="36295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C79" w14:textId="77777777" w:rsidR="004153EB" w:rsidRDefault="004153EB" w:rsidP="003A631A">
      <w:pPr>
        <w:widowControl/>
        <w:tabs>
          <w:tab w:val="left" w:pos="2016"/>
        </w:tabs>
        <w:autoSpaceDE/>
        <w:autoSpaceDN/>
        <w:adjustRightInd/>
        <w:spacing w:line="360" w:lineRule="auto"/>
        <w:jc w:val="center"/>
        <w:rPr>
          <w:rFonts w:eastAsia="Calibri"/>
          <w:b/>
          <w:sz w:val="24"/>
          <w:szCs w:val="24"/>
          <w:lang w:eastAsia="en-US"/>
        </w:rPr>
      </w:pPr>
    </w:p>
    <w:p w14:paraId="25FF2848" w14:textId="77777777" w:rsidR="004153EB" w:rsidRDefault="004153EB" w:rsidP="003A631A">
      <w:pPr>
        <w:widowControl/>
        <w:tabs>
          <w:tab w:val="left" w:pos="2016"/>
        </w:tabs>
        <w:autoSpaceDE/>
        <w:autoSpaceDN/>
        <w:adjustRightInd/>
        <w:spacing w:line="360" w:lineRule="auto"/>
        <w:jc w:val="center"/>
        <w:rPr>
          <w:rFonts w:eastAsia="Calibri"/>
          <w:b/>
          <w:sz w:val="24"/>
          <w:szCs w:val="24"/>
          <w:lang w:eastAsia="en-US"/>
        </w:rPr>
      </w:pPr>
    </w:p>
    <w:p w14:paraId="6B5F3153" w14:textId="567DBEF6" w:rsidR="004809FB" w:rsidRPr="00E70EA9" w:rsidRDefault="004809FB" w:rsidP="003A631A">
      <w:pPr>
        <w:widowControl/>
        <w:tabs>
          <w:tab w:val="left" w:pos="2016"/>
        </w:tabs>
        <w:autoSpaceDE/>
        <w:autoSpaceDN/>
        <w:adjustRightInd/>
        <w:spacing w:line="360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E70EA9">
        <w:rPr>
          <w:rFonts w:eastAsia="Calibri"/>
          <w:b/>
          <w:sz w:val="32"/>
          <w:szCs w:val="32"/>
          <w:lang w:eastAsia="en-US"/>
        </w:rPr>
        <w:t>Вывод</w:t>
      </w:r>
    </w:p>
    <w:p w14:paraId="3DF429E0" w14:textId="255A4FFE" w:rsidR="004809FB" w:rsidRPr="00E70EA9" w:rsidRDefault="00A24FED" w:rsidP="003A631A">
      <w:pPr>
        <w:widowControl/>
        <w:autoSpaceDE/>
        <w:autoSpaceDN/>
        <w:adjustRightInd/>
        <w:spacing w:line="360" w:lineRule="auto"/>
        <w:rPr>
          <w:color w:val="000000"/>
          <w:sz w:val="28"/>
          <w:szCs w:val="28"/>
        </w:rPr>
      </w:pPr>
      <w:r w:rsidRPr="00E70EA9">
        <w:rPr>
          <w:color w:val="000000"/>
          <w:sz w:val="28"/>
          <w:szCs w:val="28"/>
        </w:rPr>
        <w:t>Мы</w:t>
      </w:r>
      <w:r w:rsidR="004809FB" w:rsidRPr="00E70EA9">
        <w:rPr>
          <w:color w:val="000000"/>
          <w:sz w:val="28"/>
          <w:szCs w:val="28"/>
        </w:rPr>
        <w:t xml:space="preserve"> </w:t>
      </w:r>
      <w:r w:rsidR="00E70EA9">
        <w:rPr>
          <w:color w:val="000000"/>
          <w:sz w:val="28"/>
          <w:szCs w:val="28"/>
        </w:rPr>
        <w:t>приобрели</w:t>
      </w:r>
      <w:r w:rsidR="004809FB" w:rsidRPr="00E70EA9">
        <w:rPr>
          <w:color w:val="000000"/>
          <w:sz w:val="28"/>
          <w:szCs w:val="28"/>
        </w:rPr>
        <w:t xml:space="preserve"> навыки проведения метрологических работ в процессе определения (контроля) погрешности электронного вольтметра методом сличения.</w:t>
      </w:r>
      <w:bookmarkStart w:id="0" w:name="_GoBack"/>
      <w:bookmarkEnd w:id="0"/>
    </w:p>
    <w:p w14:paraId="5AF73F6E" w14:textId="77777777" w:rsidR="004809FB" w:rsidRDefault="004809FB" w:rsidP="003A631A">
      <w:pPr>
        <w:spacing w:line="360" w:lineRule="auto"/>
      </w:pPr>
    </w:p>
    <w:sectPr w:rsidR="004809FB" w:rsidSect="004809FB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D4A91" w14:textId="77777777" w:rsidR="001B4418" w:rsidRDefault="001B4418" w:rsidP="006C63D9">
      <w:r>
        <w:separator/>
      </w:r>
    </w:p>
  </w:endnote>
  <w:endnote w:type="continuationSeparator" w:id="0">
    <w:p w14:paraId="162173AD" w14:textId="77777777" w:rsidR="001B4418" w:rsidRDefault="001B4418" w:rsidP="006C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7771478"/>
      <w:docPartObj>
        <w:docPartGallery w:val="Page Numbers (Bottom of Page)"/>
        <w:docPartUnique/>
      </w:docPartObj>
    </w:sdtPr>
    <w:sdtEndPr/>
    <w:sdtContent>
      <w:p w14:paraId="4739C3A7" w14:textId="135A1D63" w:rsidR="004809FB" w:rsidRDefault="004809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B48">
          <w:rPr>
            <w:noProof/>
          </w:rPr>
          <w:t>5</w:t>
        </w:r>
        <w:r>
          <w:fldChar w:fldCharType="end"/>
        </w:r>
      </w:p>
    </w:sdtContent>
  </w:sdt>
  <w:p w14:paraId="0E13BD0E" w14:textId="77777777" w:rsidR="004809FB" w:rsidRDefault="004809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B8EBE" w14:textId="77777777" w:rsidR="001B4418" w:rsidRDefault="001B4418" w:rsidP="006C63D9">
      <w:r>
        <w:separator/>
      </w:r>
    </w:p>
  </w:footnote>
  <w:footnote w:type="continuationSeparator" w:id="0">
    <w:p w14:paraId="4EFE2430" w14:textId="77777777" w:rsidR="001B4418" w:rsidRDefault="001B4418" w:rsidP="006C6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57B2"/>
    <w:multiLevelType w:val="hybridMultilevel"/>
    <w:tmpl w:val="2D3CB0B2"/>
    <w:lvl w:ilvl="0" w:tplc="4AFABB2C">
      <w:start w:val="2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C79E7"/>
    <w:multiLevelType w:val="hybridMultilevel"/>
    <w:tmpl w:val="0406D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97F1D"/>
    <w:multiLevelType w:val="hybridMultilevel"/>
    <w:tmpl w:val="B3E02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55D49"/>
    <w:multiLevelType w:val="hybridMultilevel"/>
    <w:tmpl w:val="BBD0B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F4E6A"/>
    <w:multiLevelType w:val="hybridMultilevel"/>
    <w:tmpl w:val="2E52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30"/>
    <w:rsid w:val="00002D3C"/>
    <w:rsid w:val="001B4418"/>
    <w:rsid w:val="00302E01"/>
    <w:rsid w:val="0039338F"/>
    <w:rsid w:val="003A631A"/>
    <w:rsid w:val="003D06DD"/>
    <w:rsid w:val="004153EB"/>
    <w:rsid w:val="00420E59"/>
    <w:rsid w:val="004809FB"/>
    <w:rsid w:val="00543C2C"/>
    <w:rsid w:val="0059501F"/>
    <w:rsid w:val="006C63D9"/>
    <w:rsid w:val="00702655"/>
    <w:rsid w:val="00725994"/>
    <w:rsid w:val="007B0A4F"/>
    <w:rsid w:val="008870F5"/>
    <w:rsid w:val="008D3916"/>
    <w:rsid w:val="00913391"/>
    <w:rsid w:val="00A24FED"/>
    <w:rsid w:val="00B3727D"/>
    <w:rsid w:val="00BA2E12"/>
    <w:rsid w:val="00C43030"/>
    <w:rsid w:val="00C5759E"/>
    <w:rsid w:val="00CA54A3"/>
    <w:rsid w:val="00D954DD"/>
    <w:rsid w:val="00DA5434"/>
    <w:rsid w:val="00E70EA9"/>
    <w:rsid w:val="00EA0B48"/>
    <w:rsid w:val="00EC20E4"/>
    <w:rsid w:val="00EE006F"/>
    <w:rsid w:val="00F7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AF23"/>
  <w15:chartTrackingRefBased/>
  <w15:docId w15:val="{32768432-ACCA-4553-B8DF-558D04C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026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65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D954DD"/>
    <w:rPr>
      <w:color w:val="808080"/>
    </w:rPr>
  </w:style>
  <w:style w:type="paragraph" w:styleId="a4">
    <w:name w:val="header"/>
    <w:basedOn w:val="a"/>
    <w:link w:val="a5"/>
    <w:uiPriority w:val="99"/>
    <w:unhideWhenUsed/>
    <w:rsid w:val="006C63D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C63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C63D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C63D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BA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A631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DA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4"/>
    <w:rsid w:val="005F16DF"/>
    <w:rsid w:val="00D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A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DA179-D8C7-42F1-9414-53B267FC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2</cp:revision>
  <dcterms:created xsi:type="dcterms:W3CDTF">2021-12-12T17:04:00Z</dcterms:created>
  <dcterms:modified xsi:type="dcterms:W3CDTF">2021-12-12T17:04:00Z</dcterms:modified>
</cp:coreProperties>
</file>