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40B" w:rsidRDefault="0017640B" w:rsidP="0017640B">
      <w:pPr>
        <w:pStyle w:val="aa"/>
        <w:spacing w:line="360" w:lineRule="auto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0B" w:rsidRDefault="0017640B" w:rsidP="0017640B">
      <w:pPr>
        <w:pStyle w:val="aa"/>
        <w:spacing w:before="1" w:line="360" w:lineRule="auto"/>
        <w:jc w:val="center"/>
        <w:rPr>
          <w:sz w:val="7"/>
        </w:rPr>
      </w:pPr>
    </w:p>
    <w:p w:rsidR="0017640B" w:rsidRDefault="0017640B" w:rsidP="0017640B">
      <w:pPr>
        <w:pStyle w:val="aa"/>
        <w:spacing w:before="89" w:line="360" w:lineRule="auto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17640B" w:rsidRDefault="0017640B" w:rsidP="0017640B">
      <w:pPr>
        <w:pStyle w:val="aa"/>
        <w:spacing w:before="120" w:line="360" w:lineRule="auto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17640B" w:rsidRDefault="0017640B" w:rsidP="0017640B">
      <w:pPr>
        <w:pStyle w:val="aa"/>
        <w:spacing w:line="360" w:lineRule="auto"/>
        <w:jc w:val="center"/>
      </w:pPr>
      <w:r>
        <w:t>«МИРЭА – Российский технологический 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1"/>
        </w:rPr>
        <w:t xml:space="preserve"> </w:t>
      </w:r>
      <w:r>
        <w:t>МИРЭА</w:t>
      </w:r>
    </w:p>
    <w:p w:rsidR="0017640B" w:rsidRDefault="0017640B" w:rsidP="0017640B">
      <w:pPr>
        <w:pStyle w:val="aa"/>
        <w:spacing w:line="360" w:lineRule="auto"/>
        <w:jc w:val="center"/>
        <w:rPr>
          <w:spacing w:val="-67"/>
        </w:rPr>
      </w:pPr>
      <w:r>
        <w:t xml:space="preserve">Институт </w:t>
      </w:r>
      <w:proofErr w:type="spellStart"/>
      <w:r>
        <w:t>кибербезопасности</w:t>
      </w:r>
      <w:proofErr w:type="spellEnd"/>
      <w:r>
        <w:t xml:space="preserve"> и цифровых технологий</w:t>
      </w:r>
    </w:p>
    <w:p w:rsidR="0017640B" w:rsidRPr="009B274D" w:rsidRDefault="0017640B" w:rsidP="0017640B">
      <w:pPr>
        <w:pStyle w:val="aa"/>
        <w:spacing w:line="360" w:lineRule="auto"/>
        <w:jc w:val="center"/>
      </w:pPr>
      <w:r>
        <w:t>Кафедра</w:t>
      </w:r>
      <w:r>
        <w:rPr>
          <w:spacing w:val="-1"/>
        </w:rPr>
        <w:t xml:space="preserve"> </w:t>
      </w:r>
      <w:r>
        <w:t>КБ-1 «Защита</w:t>
      </w:r>
      <w:r>
        <w:rPr>
          <w:spacing w:val="-1"/>
        </w:rPr>
        <w:t xml:space="preserve"> </w:t>
      </w:r>
      <w:r>
        <w:t>информации»</w:t>
      </w:r>
    </w:p>
    <w:p w:rsidR="0017640B" w:rsidRDefault="0017640B" w:rsidP="0017640B">
      <w:pPr>
        <w:pStyle w:val="aa"/>
        <w:spacing w:before="11" w:line="360" w:lineRule="auto"/>
        <w:rPr>
          <w:sz w:val="35"/>
        </w:rPr>
      </w:pPr>
      <w:bookmarkStart w:id="0" w:name="_GoBack"/>
      <w:bookmarkEnd w:id="0"/>
    </w:p>
    <w:p w:rsidR="0017640B" w:rsidRDefault="0017640B" w:rsidP="0017640B">
      <w:pPr>
        <w:pStyle w:val="ac"/>
        <w:spacing w:line="360" w:lineRule="auto"/>
        <w:ind w:left="0" w:right="0"/>
      </w:pPr>
      <w:r>
        <w:t>ОТЧЁТ</w:t>
      </w:r>
    </w:p>
    <w:p w:rsidR="0017640B" w:rsidRPr="0017640B" w:rsidRDefault="0017640B" w:rsidP="0017640B">
      <w:pPr>
        <w:pStyle w:val="1"/>
        <w:spacing w:before="160" w:line="360" w:lineRule="auto"/>
        <w:ind w:left="0"/>
        <w:jc w:val="center"/>
      </w:pPr>
      <w:r>
        <w:t xml:space="preserve">по </w:t>
      </w:r>
      <w:r w:rsidRPr="0017640B">
        <w:t>практическому</w:t>
      </w:r>
      <w:r w:rsidRPr="0017640B">
        <w:rPr>
          <w:spacing w:val="-3"/>
        </w:rPr>
        <w:t xml:space="preserve"> </w:t>
      </w:r>
      <w:r w:rsidRPr="0017640B">
        <w:t>занятию</w:t>
      </w:r>
      <w:r w:rsidRPr="0017640B">
        <w:rPr>
          <w:spacing w:val="-2"/>
        </w:rPr>
        <w:t xml:space="preserve"> </w:t>
      </w:r>
      <w:r w:rsidRPr="0017640B">
        <w:t>№1</w:t>
      </w:r>
    </w:p>
    <w:p w:rsidR="0017640B" w:rsidRPr="0017640B" w:rsidRDefault="0017640B" w:rsidP="0017640B">
      <w:pPr>
        <w:spacing w:before="158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7640B">
        <w:rPr>
          <w:rFonts w:ascii="Times New Roman" w:hAnsi="Times New Roman" w:cs="Times New Roman"/>
          <w:b/>
          <w:sz w:val="28"/>
        </w:rPr>
        <w:t>по</w:t>
      </w:r>
      <w:r w:rsidRPr="0017640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17640B">
        <w:rPr>
          <w:rFonts w:ascii="Times New Roman" w:hAnsi="Times New Roman" w:cs="Times New Roman"/>
          <w:b/>
          <w:sz w:val="28"/>
        </w:rPr>
        <w:t>дисциплине</w:t>
      </w:r>
      <w:r w:rsidRPr="0017640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17640B">
        <w:rPr>
          <w:rFonts w:ascii="Times New Roman" w:hAnsi="Times New Roman" w:cs="Times New Roman"/>
          <w:b/>
          <w:sz w:val="28"/>
        </w:rPr>
        <w:t>«Безопасность</w:t>
      </w:r>
      <w:r w:rsidRPr="0017640B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17640B">
        <w:rPr>
          <w:rFonts w:ascii="Times New Roman" w:hAnsi="Times New Roman" w:cs="Times New Roman"/>
          <w:b/>
          <w:sz w:val="28"/>
        </w:rPr>
        <w:t>систем</w:t>
      </w:r>
      <w:r w:rsidRPr="0017640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17640B">
        <w:rPr>
          <w:rFonts w:ascii="Times New Roman" w:hAnsi="Times New Roman" w:cs="Times New Roman"/>
          <w:b/>
          <w:sz w:val="28"/>
        </w:rPr>
        <w:t>баз</w:t>
      </w:r>
      <w:r w:rsidRPr="0017640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17640B">
        <w:rPr>
          <w:rFonts w:ascii="Times New Roman" w:hAnsi="Times New Roman" w:cs="Times New Roman"/>
          <w:b/>
          <w:sz w:val="28"/>
        </w:rPr>
        <w:t>данных»</w:t>
      </w:r>
    </w:p>
    <w:p w:rsidR="0017640B" w:rsidRDefault="0017640B" w:rsidP="0017640B">
      <w:pPr>
        <w:pStyle w:val="aa"/>
        <w:spacing w:line="360" w:lineRule="auto"/>
        <w:rPr>
          <w:b/>
          <w:sz w:val="30"/>
        </w:rPr>
      </w:pPr>
    </w:p>
    <w:p w:rsidR="0017640B" w:rsidRDefault="0017640B" w:rsidP="0017640B">
      <w:pPr>
        <w:pStyle w:val="aa"/>
        <w:spacing w:line="360" w:lineRule="auto"/>
        <w:rPr>
          <w:b/>
          <w:sz w:val="30"/>
        </w:rPr>
      </w:pPr>
    </w:p>
    <w:p w:rsidR="0017640B" w:rsidRDefault="0017640B" w:rsidP="0017640B">
      <w:pPr>
        <w:pStyle w:val="aa"/>
        <w:spacing w:before="6" w:line="360" w:lineRule="auto"/>
        <w:rPr>
          <w:b/>
          <w:sz w:val="25"/>
        </w:rPr>
      </w:pPr>
    </w:p>
    <w:p w:rsidR="0017640B" w:rsidRDefault="0017640B" w:rsidP="0017640B">
      <w:pPr>
        <w:pStyle w:val="aa"/>
        <w:spacing w:line="360" w:lineRule="auto"/>
        <w:ind w:firstLine="761"/>
        <w:jc w:val="right"/>
      </w:pPr>
      <w:r>
        <w:t xml:space="preserve">Студент: </w:t>
      </w:r>
      <w:r>
        <w:rPr>
          <w:spacing w:val="-67"/>
        </w:rPr>
        <w:t xml:space="preserve">  </w:t>
      </w:r>
      <w:r>
        <w:t>Кутьин З.</w:t>
      </w:r>
    </w:p>
    <w:p w:rsidR="0017640B" w:rsidRDefault="0017640B" w:rsidP="0017640B">
      <w:pPr>
        <w:pStyle w:val="aa"/>
        <w:spacing w:before="164" w:line="360" w:lineRule="auto"/>
        <w:jc w:val="right"/>
      </w:pPr>
      <w:r>
        <w:t>Шифр</w:t>
      </w:r>
      <w:r>
        <w:rPr>
          <w:spacing w:val="-4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группы:</w:t>
      </w:r>
    </w:p>
    <w:p w:rsidR="0017640B" w:rsidRDefault="0017640B" w:rsidP="0017640B">
      <w:pPr>
        <w:pStyle w:val="aa"/>
        <w:spacing w:line="360" w:lineRule="auto"/>
        <w:jc w:val="right"/>
      </w:pPr>
      <w:r>
        <w:t>БББО-05-20</w:t>
      </w:r>
    </w:p>
    <w:p w:rsidR="0017640B" w:rsidRDefault="0017640B" w:rsidP="0017640B">
      <w:pPr>
        <w:pStyle w:val="aa"/>
        <w:spacing w:before="166" w:line="360" w:lineRule="auto"/>
        <w:ind w:firstLine="372"/>
        <w:jc w:val="right"/>
      </w:pPr>
      <w:r>
        <w:t xml:space="preserve">Принял: </w:t>
      </w:r>
      <w:r>
        <w:rPr>
          <w:spacing w:val="-67"/>
        </w:rPr>
        <w:t xml:space="preserve"> </w:t>
      </w:r>
      <w:proofErr w:type="spellStart"/>
      <w:r>
        <w:t>Кунин</w:t>
      </w:r>
      <w:proofErr w:type="spellEnd"/>
      <w:r>
        <w:rPr>
          <w:spacing w:val="-16"/>
        </w:rPr>
        <w:t xml:space="preserve"> </w:t>
      </w:r>
      <w:r>
        <w:t>Н.Т.</w:t>
      </w:r>
    </w:p>
    <w:p w:rsidR="0017640B" w:rsidRDefault="0017640B" w:rsidP="0017640B">
      <w:pPr>
        <w:pStyle w:val="aa"/>
        <w:spacing w:line="360" w:lineRule="auto"/>
        <w:rPr>
          <w:sz w:val="30"/>
        </w:rPr>
      </w:pPr>
    </w:p>
    <w:p w:rsidR="0017640B" w:rsidRDefault="0017640B" w:rsidP="0017640B">
      <w:pPr>
        <w:pStyle w:val="aa"/>
        <w:spacing w:line="360" w:lineRule="auto"/>
        <w:rPr>
          <w:sz w:val="30"/>
        </w:rPr>
      </w:pPr>
    </w:p>
    <w:p w:rsidR="0017640B" w:rsidRDefault="0017640B" w:rsidP="0017640B">
      <w:pPr>
        <w:pStyle w:val="aa"/>
        <w:spacing w:line="360" w:lineRule="auto"/>
        <w:rPr>
          <w:sz w:val="30"/>
        </w:rPr>
      </w:pPr>
    </w:p>
    <w:p w:rsidR="0017640B" w:rsidRDefault="0017640B" w:rsidP="0017640B">
      <w:pPr>
        <w:pStyle w:val="aa"/>
        <w:spacing w:line="360" w:lineRule="auto"/>
        <w:rPr>
          <w:sz w:val="30"/>
        </w:rPr>
      </w:pPr>
    </w:p>
    <w:p w:rsidR="0017640B" w:rsidRDefault="0017640B" w:rsidP="0017640B">
      <w:pPr>
        <w:pStyle w:val="aa"/>
        <w:spacing w:line="360" w:lineRule="auto"/>
        <w:rPr>
          <w:sz w:val="30"/>
        </w:rPr>
      </w:pPr>
    </w:p>
    <w:p w:rsidR="0017640B" w:rsidRDefault="0017640B" w:rsidP="0017640B">
      <w:pPr>
        <w:pStyle w:val="aa"/>
        <w:spacing w:line="360" w:lineRule="auto"/>
        <w:rPr>
          <w:sz w:val="30"/>
        </w:rPr>
      </w:pPr>
    </w:p>
    <w:p w:rsidR="00DC4CAF" w:rsidRPr="00DC4CAF" w:rsidRDefault="00DC4CAF" w:rsidP="003C2F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4CAF">
        <w:rPr>
          <w:rFonts w:ascii="Times New Roman" w:hAnsi="Times New Roman" w:cs="Times New Roman"/>
          <w:b/>
          <w:sz w:val="32"/>
          <w:szCs w:val="32"/>
        </w:rPr>
        <w:lastRenderedPageBreak/>
        <w:t>П1. Параметры аутентификации для защиты БД паролем</w:t>
      </w:r>
    </w:p>
    <w:p w:rsidR="00DC4CAF" w:rsidRDefault="00DC4CAF" w:rsidP="00AE4822">
      <w:pPr>
        <w:rPr>
          <w:rFonts w:ascii="Times New Roman" w:hAnsi="Times New Roman" w:cs="Times New Roman"/>
          <w:sz w:val="28"/>
          <w:szCs w:val="28"/>
        </w:rPr>
      </w:pPr>
      <w:r w:rsidRPr="00DC4CAF">
        <w:rPr>
          <w:rFonts w:ascii="Times New Roman" w:hAnsi="Times New Roman" w:cs="Times New Roman"/>
          <w:sz w:val="28"/>
          <w:szCs w:val="28"/>
          <w:u w:val="single"/>
        </w:rPr>
        <w:t>Теоретические вопросы:</w:t>
      </w:r>
      <w:r w:rsidRPr="00DC4C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CAF" w:rsidRDefault="00DC4CAF" w:rsidP="00AE482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34786">
        <w:rPr>
          <w:rFonts w:ascii="Times New Roman" w:hAnsi="Times New Roman" w:cs="Times New Roman"/>
          <w:b/>
          <w:sz w:val="28"/>
          <w:szCs w:val="28"/>
        </w:rPr>
        <w:t>обобщенная структура системы баз данных. Каналы утечки данных в системе баз данных;</w:t>
      </w:r>
    </w:p>
    <w:p w:rsidR="007969E6" w:rsidRPr="007969E6" w:rsidRDefault="00B257B7" w:rsidP="00AE4822">
      <w:pPr>
        <w:jc w:val="center"/>
      </w:pPr>
      <w:r w:rsidRPr="00B257B7">
        <w:rPr>
          <w:noProof/>
          <w:lang w:eastAsia="ru-RU"/>
        </w:rPr>
        <w:drawing>
          <wp:inline distT="0" distB="0" distL="0" distR="0" wp14:anchorId="2195F1D1" wp14:editId="4005F0BE">
            <wp:extent cx="5940425" cy="1392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AF" w:rsidRDefault="00DC4CAF" w:rsidP="00AE482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34786">
        <w:rPr>
          <w:rFonts w:ascii="Times New Roman" w:hAnsi="Times New Roman" w:cs="Times New Roman"/>
          <w:b/>
          <w:sz w:val="28"/>
          <w:szCs w:val="28"/>
        </w:rPr>
        <w:t xml:space="preserve">комплекс организационно-технических мер защиты базы данных 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C2F1B">
        <w:rPr>
          <w:rFonts w:ascii="Times New Roman" w:hAnsi="Times New Roman" w:cs="Times New Roman"/>
          <w:sz w:val="28"/>
          <w:szCs w:val="28"/>
        </w:rPr>
        <w:t xml:space="preserve">1. </w:t>
      </w:r>
      <w:r w:rsidRPr="003C2F1B">
        <w:rPr>
          <w:rFonts w:ascii="Times New Roman" w:hAnsi="Times New Roman" w:cs="Times New Roman"/>
          <w:sz w:val="28"/>
          <w:szCs w:val="28"/>
          <w:u w:val="single"/>
        </w:rPr>
        <w:t>Организационные</w:t>
      </w:r>
      <w:r w:rsidRPr="003C2F1B">
        <w:rPr>
          <w:rFonts w:ascii="Times New Roman" w:hAnsi="Times New Roman" w:cs="Times New Roman"/>
          <w:sz w:val="28"/>
          <w:szCs w:val="28"/>
        </w:rPr>
        <w:t xml:space="preserve"> меры защиты, обеспечивающие ограничение круга лиц, являющихся пользователями корпоративной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F1B">
        <w:rPr>
          <w:rFonts w:ascii="Times New Roman" w:hAnsi="Times New Roman" w:cs="Times New Roman"/>
          <w:sz w:val="28"/>
          <w:szCs w:val="28"/>
        </w:rPr>
        <w:t>информационной системы и имеющих доступ в помещения узлов обработки данных (ЦОД) и вспомогательных служб.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3C2F1B">
        <w:rPr>
          <w:rFonts w:ascii="Times New Roman" w:hAnsi="Times New Roman" w:cs="Times New Roman"/>
          <w:i/>
          <w:sz w:val="28"/>
          <w:szCs w:val="28"/>
        </w:rPr>
        <w:t>Охрана, ограждение, оборона, пропускной режим, комендатура,…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C2F1B">
        <w:rPr>
          <w:rFonts w:ascii="Times New Roman" w:hAnsi="Times New Roman" w:cs="Times New Roman"/>
          <w:sz w:val="28"/>
          <w:szCs w:val="28"/>
        </w:rPr>
        <w:t xml:space="preserve">2. </w:t>
      </w:r>
      <w:r w:rsidRPr="003C2F1B">
        <w:rPr>
          <w:rFonts w:ascii="Times New Roman" w:hAnsi="Times New Roman" w:cs="Times New Roman"/>
          <w:sz w:val="28"/>
          <w:szCs w:val="28"/>
          <w:u w:val="single"/>
        </w:rPr>
        <w:t>Процедурные</w:t>
      </w:r>
      <w:r w:rsidRPr="003C2F1B">
        <w:rPr>
          <w:rFonts w:ascii="Times New Roman" w:hAnsi="Times New Roman" w:cs="Times New Roman"/>
          <w:sz w:val="28"/>
          <w:szCs w:val="28"/>
        </w:rPr>
        <w:t xml:space="preserve"> меры защиты обеспечивают доступ к данным и их обработку только строго определенному кругу пользователей в 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C2F1B">
        <w:rPr>
          <w:rFonts w:ascii="Times New Roman" w:hAnsi="Times New Roman" w:cs="Times New Roman"/>
          <w:sz w:val="28"/>
          <w:szCs w:val="28"/>
        </w:rPr>
        <w:t xml:space="preserve">соответствии с их полномочиями (уровнями благонадежности) – идентификация пользователей и выдача им паролей. 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3C2F1B">
        <w:rPr>
          <w:rFonts w:ascii="Times New Roman" w:hAnsi="Times New Roman" w:cs="Times New Roman"/>
          <w:i/>
          <w:sz w:val="28"/>
          <w:szCs w:val="28"/>
        </w:rPr>
        <w:t>Идентификация и аутентификация пользователей, уровни благонадежности пользователей (прикладных процессов)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C2F1B">
        <w:rPr>
          <w:rFonts w:ascii="Times New Roman" w:hAnsi="Times New Roman" w:cs="Times New Roman"/>
          <w:sz w:val="28"/>
          <w:szCs w:val="28"/>
        </w:rPr>
        <w:t xml:space="preserve">3. </w:t>
      </w:r>
      <w:r w:rsidRPr="003C2F1B">
        <w:rPr>
          <w:rFonts w:ascii="Times New Roman" w:hAnsi="Times New Roman" w:cs="Times New Roman"/>
          <w:sz w:val="28"/>
          <w:szCs w:val="28"/>
          <w:u w:val="single"/>
        </w:rPr>
        <w:t>Структурные</w:t>
      </w:r>
      <w:r w:rsidRPr="003C2F1B">
        <w:rPr>
          <w:rFonts w:ascii="Times New Roman" w:hAnsi="Times New Roman" w:cs="Times New Roman"/>
          <w:sz w:val="28"/>
          <w:szCs w:val="28"/>
        </w:rPr>
        <w:t xml:space="preserve"> меры защиты реализуются в ходе проектирования логической и физической структур базы данных путем 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C2F1B">
        <w:rPr>
          <w:rFonts w:ascii="Times New Roman" w:hAnsi="Times New Roman" w:cs="Times New Roman"/>
          <w:sz w:val="28"/>
          <w:szCs w:val="28"/>
        </w:rPr>
        <w:t xml:space="preserve">разработки соответствующих возможным каналам утечки механизмов защиты. 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3C2F1B">
        <w:rPr>
          <w:rFonts w:ascii="Times New Roman" w:hAnsi="Times New Roman" w:cs="Times New Roman"/>
          <w:i/>
          <w:sz w:val="28"/>
          <w:szCs w:val="28"/>
        </w:rPr>
        <w:t>Классификация по степеням конфиденциальности, многозначность, имитация,…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C2F1B">
        <w:rPr>
          <w:rFonts w:ascii="Times New Roman" w:hAnsi="Times New Roman" w:cs="Times New Roman"/>
          <w:sz w:val="28"/>
          <w:szCs w:val="28"/>
        </w:rPr>
        <w:t xml:space="preserve">4. </w:t>
      </w:r>
      <w:r w:rsidRPr="003C2F1B">
        <w:rPr>
          <w:rFonts w:ascii="Times New Roman" w:hAnsi="Times New Roman" w:cs="Times New Roman"/>
          <w:sz w:val="28"/>
          <w:szCs w:val="28"/>
          <w:u w:val="single"/>
        </w:rPr>
        <w:t>Аппаратные</w:t>
      </w:r>
      <w:r w:rsidRPr="003C2F1B">
        <w:rPr>
          <w:rFonts w:ascii="Times New Roman" w:hAnsi="Times New Roman" w:cs="Times New Roman"/>
          <w:sz w:val="28"/>
          <w:szCs w:val="28"/>
        </w:rPr>
        <w:t xml:space="preserve"> средства защиты, представляющие собой дополнительные технические устройства, встраиваемые в элементы 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C2F1B">
        <w:rPr>
          <w:rFonts w:ascii="Times New Roman" w:hAnsi="Times New Roman" w:cs="Times New Roman"/>
          <w:sz w:val="28"/>
          <w:szCs w:val="28"/>
        </w:rPr>
        <w:t>информационной системы или сопрягаемые с ними через стандартные интерфейсы.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3C2F1B">
        <w:rPr>
          <w:rFonts w:ascii="Times New Roman" w:hAnsi="Times New Roman" w:cs="Times New Roman"/>
          <w:i/>
          <w:sz w:val="28"/>
          <w:szCs w:val="28"/>
        </w:rPr>
        <w:t>HASP-ключи, генераторы шума, имитаторы обмена, ON-LINE-шифраторы,…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C2F1B">
        <w:rPr>
          <w:rFonts w:ascii="Times New Roman" w:hAnsi="Times New Roman" w:cs="Times New Roman"/>
          <w:sz w:val="28"/>
          <w:szCs w:val="28"/>
        </w:rPr>
        <w:t xml:space="preserve">5. </w:t>
      </w:r>
      <w:r w:rsidRPr="003C2F1B">
        <w:rPr>
          <w:rFonts w:ascii="Times New Roman" w:hAnsi="Times New Roman" w:cs="Times New Roman"/>
          <w:sz w:val="28"/>
          <w:szCs w:val="28"/>
          <w:u w:val="single"/>
        </w:rPr>
        <w:t>Программные</w:t>
      </w:r>
      <w:r w:rsidRPr="003C2F1B">
        <w:rPr>
          <w:rFonts w:ascii="Times New Roman" w:hAnsi="Times New Roman" w:cs="Times New Roman"/>
          <w:sz w:val="28"/>
          <w:szCs w:val="28"/>
        </w:rPr>
        <w:t xml:space="preserve"> меры, реализуемые с помощью специальных программ безопасности, являющихся компонентами серверных и 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C2F1B">
        <w:rPr>
          <w:rFonts w:ascii="Times New Roman" w:hAnsi="Times New Roman" w:cs="Times New Roman"/>
          <w:sz w:val="28"/>
          <w:szCs w:val="28"/>
        </w:rPr>
        <w:t>клиентских приложений.</w:t>
      </w:r>
    </w:p>
    <w:p w:rsidR="003C2F1B" w:rsidRPr="003C2F1B" w:rsidRDefault="003C2F1B" w:rsidP="003C2F1B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3C2F1B">
        <w:rPr>
          <w:rFonts w:ascii="Times New Roman" w:hAnsi="Times New Roman" w:cs="Times New Roman"/>
          <w:i/>
          <w:sz w:val="28"/>
          <w:szCs w:val="28"/>
        </w:rPr>
        <w:t>Программное шифрование, хеширование, инкапсуляция, разграничение доступа, резервное копирование и аварийное восстановление,…</w:t>
      </w:r>
    </w:p>
    <w:p w:rsidR="00B257B7" w:rsidRDefault="00DC4CAF" w:rsidP="00B257B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34786">
        <w:rPr>
          <w:rFonts w:ascii="Times New Roman" w:hAnsi="Times New Roman" w:cs="Times New Roman"/>
          <w:b/>
          <w:sz w:val="28"/>
          <w:szCs w:val="28"/>
        </w:rPr>
        <w:lastRenderedPageBreak/>
        <w:t>уровень благонадежности пользователя</w:t>
      </w:r>
      <w:r w:rsidRPr="00B257B7">
        <w:rPr>
          <w:rFonts w:ascii="Times New Roman" w:hAnsi="Times New Roman" w:cs="Times New Roman"/>
          <w:b/>
          <w:sz w:val="28"/>
          <w:szCs w:val="28"/>
        </w:rPr>
        <w:t>;</w:t>
      </w:r>
    </w:p>
    <w:p w:rsidR="00B257B7" w:rsidRPr="00B257B7" w:rsidRDefault="00B257B7" w:rsidP="00B257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57B7">
        <w:rPr>
          <w:rFonts w:ascii="Times New Roman" w:hAnsi="Times New Roman" w:cs="Times New Roman"/>
          <w:sz w:val="28"/>
          <w:szCs w:val="28"/>
        </w:rPr>
        <w:t>Каждый пользователь СУБД характеризуется степенью благонадежности, которая также определяется меткой безопасности, присвоенной данному пользователю. Пользователь может получить доступ к данным, если степень его благонадежности удовлетворяет требованиям соответствующей метки безопасности. Более точно:</w:t>
      </w:r>
    </w:p>
    <w:p w:rsidR="00B257B7" w:rsidRPr="00B257B7" w:rsidRDefault="00B257B7" w:rsidP="00B257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57B7">
        <w:rPr>
          <w:rFonts w:ascii="Times New Roman" w:hAnsi="Times New Roman" w:cs="Times New Roman"/>
          <w:sz w:val="28"/>
          <w:szCs w:val="28"/>
        </w:rPr>
        <w:t xml:space="preserve">· уровень секретности пользователя должен быть не </w:t>
      </w:r>
      <w:r>
        <w:rPr>
          <w:rFonts w:ascii="Times New Roman" w:hAnsi="Times New Roman" w:cs="Times New Roman"/>
          <w:sz w:val="28"/>
          <w:szCs w:val="28"/>
        </w:rPr>
        <w:t>ниже уровня секретности данных;</w:t>
      </w:r>
    </w:p>
    <w:p w:rsidR="00B257B7" w:rsidRPr="00B257B7" w:rsidRDefault="00B257B7" w:rsidP="00B257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57B7">
        <w:rPr>
          <w:rFonts w:ascii="Times New Roman" w:hAnsi="Times New Roman" w:cs="Times New Roman"/>
          <w:sz w:val="28"/>
          <w:szCs w:val="28"/>
        </w:rPr>
        <w:t>· набор категорий, заданных в метке безопасности данных, должен целиком содержаться в метке безопасно</w:t>
      </w:r>
      <w:r>
        <w:rPr>
          <w:rFonts w:ascii="Times New Roman" w:hAnsi="Times New Roman" w:cs="Times New Roman"/>
          <w:sz w:val="28"/>
          <w:szCs w:val="28"/>
        </w:rPr>
        <w:t>сти пользователя;</w:t>
      </w:r>
    </w:p>
    <w:p w:rsidR="00DC4CAF" w:rsidRPr="00B257B7" w:rsidRDefault="00B257B7" w:rsidP="00B257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57B7">
        <w:rPr>
          <w:rFonts w:ascii="Times New Roman" w:hAnsi="Times New Roman" w:cs="Times New Roman"/>
          <w:sz w:val="28"/>
          <w:szCs w:val="28"/>
        </w:rPr>
        <w:t>· набор областей, заданных в метке безопасности пользователя, должен целиком содержаться в метке безопасности данных.</w:t>
      </w:r>
      <w:r w:rsidR="00DC4CAF" w:rsidRPr="00B257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CAF" w:rsidRDefault="00DC4CAF" w:rsidP="00AE482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34786">
        <w:rPr>
          <w:rFonts w:ascii="Times New Roman" w:hAnsi="Times New Roman" w:cs="Times New Roman"/>
          <w:b/>
          <w:sz w:val="28"/>
          <w:szCs w:val="28"/>
        </w:rPr>
        <w:t xml:space="preserve">степень конфиденциальности данных; </w:t>
      </w:r>
    </w:p>
    <w:p w:rsidR="00B257B7" w:rsidRPr="00334786" w:rsidRDefault="00B257B7" w:rsidP="00B257B7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B257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4F042A" wp14:editId="53A84840">
            <wp:extent cx="5940425" cy="3296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38" w:rsidRPr="003C2F1B" w:rsidRDefault="003C2F1B" w:rsidP="003C2F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механизм защиты данных – </w:t>
      </w:r>
      <w:r>
        <w:rPr>
          <w:rFonts w:ascii="Times New Roman" w:hAnsi="Times New Roman" w:cs="Times New Roman"/>
          <w:sz w:val="28"/>
          <w:szCs w:val="28"/>
        </w:rPr>
        <w:t>правило установки соответствия между шкалой уровней благонадежности пользователей</w:t>
      </w:r>
      <w:r w:rsidR="00B257B7">
        <w:rPr>
          <w:rFonts w:ascii="Times New Roman" w:hAnsi="Times New Roman" w:cs="Times New Roman"/>
          <w:sz w:val="28"/>
          <w:szCs w:val="28"/>
        </w:rPr>
        <w:t xml:space="preserve"> и совокупностью степеней конфиденциальности данных</w:t>
      </w:r>
    </w:p>
    <w:p w:rsidR="00DC4CAF" w:rsidRDefault="00DC4CAF" w:rsidP="00AE482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34786">
        <w:rPr>
          <w:rFonts w:ascii="Times New Roman" w:hAnsi="Times New Roman" w:cs="Times New Roman"/>
          <w:b/>
          <w:sz w:val="28"/>
          <w:szCs w:val="28"/>
        </w:rPr>
        <w:t xml:space="preserve">виды атрибутивного доступа к данным; </w:t>
      </w:r>
    </w:p>
    <w:p w:rsidR="00F11DC9" w:rsidRPr="00762B1A" w:rsidRDefault="00626B63" w:rsidP="00AE4822">
      <w:pPr>
        <w:pStyle w:val="a3"/>
        <w:numPr>
          <w:ilvl w:val="0"/>
          <w:numId w:val="12"/>
        </w:numPr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762B1A">
        <w:rPr>
          <w:rFonts w:ascii="Times New Roman" w:hAnsi="Times New Roman" w:cs="Times New Roman"/>
          <w:sz w:val="28"/>
          <w:szCs w:val="28"/>
          <w:u w:val="single"/>
        </w:rPr>
        <w:t>Правило атрибутивной защиты данных</w:t>
      </w:r>
      <w:r w:rsidRPr="00762B1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26B63" w:rsidRPr="00762B1A" w:rsidRDefault="00626B63" w:rsidP="00AE48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62B1A">
        <w:rPr>
          <w:rFonts w:ascii="Times New Roman" w:hAnsi="Times New Roman" w:cs="Times New Roman"/>
          <w:sz w:val="28"/>
          <w:szCs w:val="28"/>
        </w:rPr>
        <w:t xml:space="preserve">Каждому субъекту обработки данных (пользователю/прикладному процессу) для каждого минимально возможного (атомарного, неделимого) объекта БД (таблицы, колонки, представления, индекса, курсора, функции, </w:t>
      </w:r>
      <w:r w:rsidR="00762B1A" w:rsidRPr="00762B1A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762B1A">
        <w:rPr>
          <w:rFonts w:ascii="Times New Roman" w:hAnsi="Times New Roman" w:cs="Times New Roman"/>
          <w:sz w:val="28"/>
          <w:szCs w:val="28"/>
        </w:rPr>
        <w:t xml:space="preserve">, сегмента отката, табличного пространства, сессии, …) называется отдельная привилегия для </w:t>
      </w:r>
      <w:r w:rsidR="00762B1A" w:rsidRPr="00762B1A">
        <w:rPr>
          <w:rFonts w:ascii="Times New Roman" w:hAnsi="Times New Roman" w:cs="Times New Roman"/>
          <w:sz w:val="28"/>
          <w:szCs w:val="28"/>
        </w:rPr>
        <w:t>отдельного</w:t>
      </w:r>
      <w:r w:rsidRPr="00762B1A">
        <w:rPr>
          <w:rFonts w:ascii="Times New Roman" w:hAnsi="Times New Roman" w:cs="Times New Roman"/>
          <w:sz w:val="28"/>
          <w:szCs w:val="28"/>
        </w:rPr>
        <w:t xml:space="preserve"> </w:t>
      </w:r>
      <w:r w:rsidRPr="00762B1A">
        <w:rPr>
          <w:rFonts w:ascii="Times New Roman" w:hAnsi="Times New Roman" w:cs="Times New Roman"/>
          <w:sz w:val="28"/>
          <w:szCs w:val="28"/>
          <w:u w:val="single"/>
        </w:rPr>
        <w:t xml:space="preserve">вида операции обработки: </w:t>
      </w:r>
      <w:r w:rsidRPr="00762B1A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762B1A">
        <w:rPr>
          <w:rFonts w:ascii="Times New Roman" w:hAnsi="Times New Roman" w:cs="Times New Roman"/>
          <w:sz w:val="28"/>
          <w:szCs w:val="28"/>
          <w:u w:val="single"/>
        </w:rPr>
        <w:t xml:space="preserve"> – выборка, </w:t>
      </w:r>
      <w:r w:rsidRPr="00762B1A">
        <w:rPr>
          <w:rFonts w:ascii="Times New Roman" w:hAnsi="Times New Roman" w:cs="Times New Roman"/>
          <w:sz w:val="28"/>
          <w:szCs w:val="28"/>
          <w:u w:val="single"/>
          <w:lang w:val="en-US"/>
        </w:rPr>
        <w:t>U</w:t>
      </w:r>
      <w:r w:rsidRPr="00762B1A">
        <w:rPr>
          <w:rFonts w:ascii="Times New Roman" w:hAnsi="Times New Roman" w:cs="Times New Roman"/>
          <w:sz w:val="28"/>
          <w:szCs w:val="28"/>
          <w:u w:val="single"/>
        </w:rPr>
        <w:t xml:space="preserve"> – модификация, </w:t>
      </w:r>
      <w:r w:rsidR="00762B1A" w:rsidRPr="00762B1A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="00762B1A" w:rsidRPr="00762B1A">
        <w:rPr>
          <w:rFonts w:ascii="Times New Roman" w:hAnsi="Times New Roman" w:cs="Times New Roman"/>
          <w:sz w:val="28"/>
          <w:szCs w:val="28"/>
          <w:u w:val="single"/>
        </w:rPr>
        <w:t xml:space="preserve"> – вставка, </w:t>
      </w:r>
      <w:r w:rsidR="00762B1A" w:rsidRPr="00762B1A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="00762B1A" w:rsidRPr="00762B1A">
        <w:rPr>
          <w:rFonts w:ascii="Times New Roman" w:hAnsi="Times New Roman" w:cs="Times New Roman"/>
          <w:sz w:val="28"/>
          <w:szCs w:val="28"/>
          <w:u w:val="single"/>
        </w:rPr>
        <w:t xml:space="preserve"> – удаление, </w:t>
      </w:r>
      <w:r w:rsidR="00762B1A" w:rsidRPr="00762B1A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762B1A" w:rsidRPr="00762B1A">
        <w:rPr>
          <w:rFonts w:ascii="Times New Roman" w:hAnsi="Times New Roman" w:cs="Times New Roman"/>
          <w:sz w:val="28"/>
          <w:szCs w:val="28"/>
          <w:u w:val="single"/>
        </w:rPr>
        <w:t xml:space="preserve"> – преобразование структуры объекта БД</w:t>
      </w:r>
    </w:p>
    <w:p w:rsidR="00DC4CAF" w:rsidRPr="00334786" w:rsidRDefault="00DC4CAF" w:rsidP="00AE482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34786">
        <w:rPr>
          <w:rFonts w:ascii="Times New Roman" w:hAnsi="Times New Roman" w:cs="Times New Roman"/>
          <w:b/>
          <w:sz w:val="28"/>
          <w:szCs w:val="28"/>
        </w:rPr>
        <w:t xml:space="preserve">принципы наделения пользователей полномочиями; </w:t>
      </w:r>
    </w:p>
    <w:p w:rsidR="00DC4CAF" w:rsidRDefault="00DC4CAF" w:rsidP="00AE482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34786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Принцип наименьший привилегии и разделения обязанностей</w:t>
      </w:r>
      <w:r>
        <w:rPr>
          <w:rFonts w:ascii="Times New Roman" w:hAnsi="Times New Roman" w:cs="Times New Roman"/>
          <w:sz w:val="28"/>
          <w:szCs w:val="28"/>
        </w:rPr>
        <w:t xml:space="preserve"> – данные должны быть тщательно распределены между исполнителями как по содержанию атрибутов, так и по набору средств их обработки </w:t>
      </w:r>
      <w:r w:rsidRPr="00DC4C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C4C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C4C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C4C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C4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 возможные</w:t>
      </w:r>
      <w:r w:rsidRPr="00DC4C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особенно это </w:t>
      </w:r>
      <w:r w:rsidR="00991B30">
        <w:rPr>
          <w:rFonts w:ascii="Times New Roman" w:hAnsi="Times New Roman" w:cs="Times New Roman"/>
          <w:sz w:val="28"/>
          <w:szCs w:val="28"/>
        </w:rPr>
        <w:t>касается совместно используемых данных</w:t>
      </w:r>
    </w:p>
    <w:p w:rsidR="00991B30" w:rsidRDefault="00991B30" w:rsidP="00AE482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34786">
        <w:rPr>
          <w:rFonts w:ascii="Times New Roman" w:hAnsi="Times New Roman" w:cs="Times New Roman"/>
          <w:sz w:val="28"/>
          <w:szCs w:val="28"/>
          <w:u w:val="single"/>
        </w:rPr>
        <w:t>Принцип предоставления наименьшего количества привилегий</w:t>
      </w:r>
      <w:r>
        <w:rPr>
          <w:rFonts w:ascii="Times New Roman" w:hAnsi="Times New Roman" w:cs="Times New Roman"/>
          <w:sz w:val="28"/>
          <w:szCs w:val="28"/>
        </w:rPr>
        <w:t xml:space="preserve"> – каждому субъекту обработки данных должны выдаваться минимально необходимые права по обработке каждой порции данных, в идеале на каждую ячейку, на практике не каждый объект базы </w:t>
      </w:r>
      <w:r w:rsidR="00762B1A">
        <w:rPr>
          <w:rFonts w:ascii="Times New Roman" w:hAnsi="Times New Roman" w:cs="Times New Roman"/>
          <w:sz w:val="28"/>
          <w:szCs w:val="28"/>
        </w:rPr>
        <w:t>данных (</w:t>
      </w:r>
      <w:r>
        <w:rPr>
          <w:rFonts w:ascii="Times New Roman" w:hAnsi="Times New Roman" w:cs="Times New Roman"/>
          <w:sz w:val="28"/>
          <w:szCs w:val="28"/>
        </w:rPr>
        <w:t>таблицу, представление, индекс, последовательность, хранимую процедуру, функцию, триггер и т.п.)</w:t>
      </w:r>
    </w:p>
    <w:p w:rsidR="00DC4CAF" w:rsidRPr="00334786" w:rsidRDefault="00DC4CAF" w:rsidP="00AE482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34786">
        <w:rPr>
          <w:rFonts w:ascii="Times New Roman" w:hAnsi="Times New Roman" w:cs="Times New Roman"/>
          <w:b/>
          <w:sz w:val="28"/>
          <w:szCs w:val="28"/>
        </w:rPr>
        <w:t xml:space="preserve">последовательность операций аутентификации пользователя. Что такое фактор аутентификации; </w:t>
      </w:r>
    </w:p>
    <w:p w:rsidR="00334786" w:rsidRPr="00334786" w:rsidRDefault="00334786" w:rsidP="00AE4822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34786">
        <w:rPr>
          <w:rFonts w:ascii="Times New Roman" w:hAnsi="Times New Roman" w:cs="Times New Roman"/>
          <w:sz w:val="28"/>
          <w:szCs w:val="28"/>
          <w:u w:val="single"/>
        </w:rPr>
        <w:t>Последовательность аутентификации</w:t>
      </w:r>
      <w:r w:rsidRPr="00334786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334786" w:rsidRDefault="00334786" w:rsidP="00AE4822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(идентификация) пользователя (Кто я?)</w:t>
      </w:r>
    </w:p>
    <w:p w:rsidR="00334786" w:rsidRDefault="00334786" w:rsidP="00AE4822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Удостоверение, что пользователь – это тот, за кого он себя выдает (Докажи, что это именно ты, а не кто-то другой)</w:t>
      </w:r>
    </w:p>
    <w:p w:rsidR="00334786" w:rsidRDefault="00334786" w:rsidP="00AE4822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привилегий легитимного пользователя (Какую роль ты будешь исполнять и что тебе)</w:t>
      </w:r>
    </w:p>
    <w:p w:rsidR="00334786" w:rsidRPr="00334786" w:rsidRDefault="00334786" w:rsidP="00AE48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34786">
        <w:rPr>
          <w:rFonts w:ascii="Times New Roman" w:hAnsi="Times New Roman" w:cs="Times New Roman"/>
          <w:sz w:val="28"/>
          <w:szCs w:val="28"/>
          <w:u w:val="single"/>
        </w:rPr>
        <w:t>Фактор аутентификации</w:t>
      </w:r>
      <w:r>
        <w:rPr>
          <w:rFonts w:ascii="Times New Roman" w:hAnsi="Times New Roman" w:cs="Times New Roman"/>
          <w:sz w:val="28"/>
          <w:szCs w:val="28"/>
        </w:rPr>
        <w:t xml:space="preserve"> – устойчивое свойство или характеристика субъекта доступа с оригинальными значениями набора данных аутентификации.</w:t>
      </w:r>
    </w:p>
    <w:p w:rsidR="00DC4CAF" w:rsidRDefault="00DC4CAF" w:rsidP="00AE482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34786">
        <w:rPr>
          <w:rFonts w:ascii="Times New Roman" w:hAnsi="Times New Roman" w:cs="Times New Roman"/>
          <w:b/>
          <w:sz w:val="28"/>
          <w:szCs w:val="28"/>
        </w:rPr>
        <w:t>способы повышения эффективности фактора аутентификации.</w:t>
      </w:r>
    </w:p>
    <w:p w:rsidR="00334786" w:rsidRPr="00F11DC9" w:rsidRDefault="00334786" w:rsidP="00AE4822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11DC9">
        <w:rPr>
          <w:rFonts w:ascii="Times New Roman" w:hAnsi="Times New Roman" w:cs="Times New Roman"/>
          <w:sz w:val="28"/>
          <w:szCs w:val="28"/>
        </w:rPr>
        <w:t xml:space="preserve">Применение средств шифрования </w:t>
      </w:r>
      <w:r w:rsidR="00F11DC9" w:rsidRPr="00F11DC9">
        <w:rPr>
          <w:rFonts w:ascii="Times New Roman" w:hAnsi="Times New Roman" w:cs="Times New Roman"/>
          <w:sz w:val="28"/>
          <w:szCs w:val="28"/>
        </w:rPr>
        <w:t>информационного</w:t>
      </w:r>
      <w:r w:rsidRPr="00F11DC9">
        <w:rPr>
          <w:rFonts w:ascii="Times New Roman" w:hAnsi="Times New Roman" w:cs="Times New Roman"/>
          <w:sz w:val="28"/>
          <w:szCs w:val="28"/>
        </w:rPr>
        <w:t xml:space="preserve"> фактора (шифрование, хеширование паролей).</w:t>
      </w:r>
    </w:p>
    <w:p w:rsidR="00334786" w:rsidRPr="00F11DC9" w:rsidRDefault="00334786" w:rsidP="00AE4822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11DC9">
        <w:rPr>
          <w:rFonts w:ascii="Times New Roman" w:hAnsi="Times New Roman" w:cs="Times New Roman"/>
          <w:sz w:val="28"/>
          <w:szCs w:val="28"/>
        </w:rPr>
        <w:t>Ограничение периода действия многоразового пароля.</w:t>
      </w:r>
    </w:p>
    <w:p w:rsidR="00334786" w:rsidRPr="00F11DC9" w:rsidRDefault="00334786" w:rsidP="00AE4822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11DC9">
        <w:rPr>
          <w:rFonts w:ascii="Times New Roman" w:hAnsi="Times New Roman" w:cs="Times New Roman"/>
          <w:sz w:val="28"/>
          <w:szCs w:val="28"/>
        </w:rPr>
        <w:t>Расширение алфавита многоразового пароля.</w:t>
      </w:r>
    </w:p>
    <w:p w:rsidR="00334786" w:rsidRPr="00F11DC9" w:rsidRDefault="00334786" w:rsidP="00AE4822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11DC9">
        <w:rPr>
          <w:rFonts w:ascii="Times New Roman" w:hAnsi="Times New Roman" w:cs="Times New Roman"/>
          <w:sz w:val="28"/>
          <w:szCs w:val="28"/>
        </w:rPr>
        <w:t>Ограничение числа последовательных неудачных попыток аутентификации.</w:t>
      </w:r>
    </w:p>
    <w:p w:rsidR="00334786" w:rsidRPr="00F11DC9" w:rsidRDefault="00334786" w:rsidP="00AE4822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11DC9">
        <w:rPr>
          <w:rFonts w:ascii="Times New Roman" w:hAnsi="Times New Roman" w:cs="Times New Roman"/>
          <w:sz w:val="28"/>
          <w:szCs w:val="28"/>
        </w:rPr>
        <w:t>Использование одноразовых паролей.</w:t>
      </w:r>
    </w:p>
    <w:p w:rsidR="00334786" w:rsidRPr="00F11DC9" w:rsidRDefault="00334786" w:rsidP="00AE4822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11DC9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="00F11DC9" w:rsidRPr="00F11DC9">
        <w:rPr>
          <w:rFonts w:ascii="Times New Roman" w:hAnsi="Times New Roman" w:cs="Times New Roman"/>
          <w:sz w:val="28"/>
          <w:szCs w:val="28"/>
        </w:rPr>
        <w:t>несимметричных</w:t>
      </w:r>
      <w:r w:rsidRPr="00F11DC9">
        <w:rPr>
          <w:rFonts w:ascii="Times New Roman" w:hAnsi="Times New Roman" w:cs="Times New Roman"/>
          <w:sz w:val="28"/>
          <w:szCs w:val="28"/>
        </w:rPr>
        <w:t xml:space="preserve"> парольных систем (</w:t>
      </w:r>
      <w:r w:rsidR="000530F8" w:rsidRPr="00F11DC9">
        <w:rPr>
          <w:rFonts w:ascii="Times New Roman" w:hAnsi="Times New Roman" w:cs="Times New Roman"/>
          <w:sz w:val="28"/>
          <w:szCs w:val="28"/>
        </w:rPr>
        <w:t>электронная цифровая подпись</w:t>
      </w:r>
      <w:r w:rsidR="00F11DC9" w:rsidRPr="00F11DC9">
        <w:rPr>
          <w:rFonts w:ascii="Times New Roman" w:hAnsi="Times New Roman" w:cs="Times New Roman"/>
          <w:sz w:val="28"/>
          <w:szCs w:val="28"/>
        </w:rPr>
        <w:t>, с публичным ключом шифрования</w:t>
      </w:r>
      <w:r w:rsidRPr="00F11DC9">
        <w:rPr>
          <w:rFonts w:ascii="Times New Roman" w:hAnsi="Times New Roman" w:cs="Times New Roman"/>
          <w:sz w:val="28"/>
          <w:szCs w:val="28"/>
        </w:rPr>
        <w:t>)</w:t>
      </w:r>
      <w:r w:rsidR="00F11DC9" w:rsidRPr="00F11DC9">
        <w:rPr>
          <w:rFonts w:ascii="Times New Roman" w:hAnsi="Times New Roman" w:cs="Times New Roman"/>
          <w:sz w:val="28"/>
          <w:szCs w:val="28"/>
        </w:rPr>
        <w:t>.</w:t>
      </w:r>
    </w:p>
    <w:p w:rsidR="00F11DC9" w:rsidRPr="00F11DC9" w:rsidRDefault="00F11DC9" w:rsidP="00AE4822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11DC9">
        <w:rPr>
          <w:rFonts w:ascii="Times New Roman" w:hAnsi="Times New Roman" w:cs="Times New Roman"/>
          <w:sz w:val="28"/>
          <w:szCs w:val="28"/>
        </w:rPr>
        <w:t xml:space="preserve">Использование камуфляжа для средства физического управления доступом (маскировка </w:t>
      </w:r>
      <w:proofErr w:type="spellStart"/>
      <w:r w:rsidRPr="00F11DC9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F11DC9">
        <w:rPr>
          <w:rFonts w:ascii="Times New Roman" w:hAnsi="Times New Roman" w:cs="Times New Roman"/>
          <w:sz w:val="28"/>
          <w:szCs w:val="28"/>
        </w:rPr>
        <w:t xml:space="preserve">, имитация </w:t>
      </w:r>
      <w:proofErr w:type="spellStart"/>
      <w:r w:rsidRPr="00F11DC9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F11DC9">
        <w:rPr>
          <w:rFonts w:ascii="Times New Roman" w:hAnsi="Times New Roman" w:cs="Times New Roman"/>
          <w:sz w:val="28"/>
          <w:szCs w:val="28"/>
        </w:rPr>
        <w:t xml:space="preserve"> в мультифункциональные устройства и тому подобное).</w:t>
      </w:r>
    </w:p>
    <w:p w:rsidR="00F11DC9" w:rsidRPr="00F11DC9" w:rsidRDefault="00F11DC9" w:rsidP="00AE4822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11DC9">
        <w:rPr>
          <w:rFonts w:ascii="Times New Roman" w:hAnsi="Times New Roman" w:cs="Times New Roman"/>
          <w:sz w:val="28"/>
          <w:szCs w:val="28"/>
        </w:rPr>
        <w:t>Маскировка и/или шифрование файла данных аутентификации.</w:t>
      </w:r>
    </w:p>
    <w:p w:rsidR="00F11DC9" w:rsidRPr="00F11DC9" w:rsidRDefault="00F11DC9" w:rsidP="00AE4822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11DC9">
        <w:rPr>
          <w:rFonts w:ascii="Times New Roman" w:hAnsi="Times New Roman" w:cs="Times New Roman"/>
          <w:sz w:val="28"/>
          <w:szCs w:val="28"/>
        </w:rPr>
        <w:t>Многофакторная аутентификация (последовательное использование разнородных факторов в разных сочетаниях).</w:t>
      </w:r>
    </w:p>
    <w:p w:rsidR="00AE4822" w:rsidRDefault="00AE4822" w:rsidP="00AE4822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Практические задачи: </w:t>
      </w:r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Дано: алфавит пароля состоит из 20 символов, минимальная длина пароля 4 символа, нарушитель применяет для подбора пароля </w:t>
      </w:r>
      <w:r>
        <w:rPr>
          <w:rFonts w:ascii="Times New Roman" w:hAnsi="Times New Roman" w:cs="Times New Roman"/>
          <w:sz w:val="28"/>
          <w:szCs w:val="28"/>
        </w:rPr>
        <w:lastRenderedPageBreak/>
        <w:t>алгоритм полного перебора, проверяющий одну комбинацию за 1,1 сек. Рассчитать время вскрытия одного пароля АИС, обслуживающей 15 пользователей и управляемой одним администратором.</w:t>
      </w:r>
    </w:p>
    <w:p w:rsidR="00AE4822" w:rsidRDefault="00AE4822" w:rsidP="00AE4822">
      <w:pPr>
        <w:pStyle w:val="a3"/>
        <w:ind w:firstLine="709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Решение: </w:t>
      </w:r>
    </w:p>
    <w:p w:rsidR="00AE4822" w:rsidRDefault="00940F9C" w:rsidP="00AE482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n=15</m:t>
              </m:r>
            </m:e>
            <m:e>
              <m:r>
                <w:rPr>
                  <w:rFonts w:ascii="Cambria Math" w:hAnsi="Cambria Math"/>
                </w:rPr>
                <m:t>N=20</m:t>
              </m:r>
            </m:e>
            <m:e>
              <m:r>
                <w:rPr>
                  <w:rFonts w:ascii="Cambria Math" w:hAnsi="Cambria Math"/>
                </w:rPr>
                <m:t>L=4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=1,1 сек</m:t>
              </m:r>
            </m:e>
            <m:e>
              <m:r>
                <w:rPr>
                  <w:rFonts w:ascii="Cambria Math" w:hAnsi="Cambria Math"/>
                </w:rPr>
                <m:t>P=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=P*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*1,1≈45 часов-потребуется для перебора всех вариаций паролей</m:t>
              </m:r>
            </m:e>
            <m:e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-для подбора одного пароля</m:t>
              </m:r>
            </m:e>
            <m:e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=3 часа</m:t>
              </m:r>
            </m:e>
            <m:e>
              <m:r>
                <w:rPr>
                  <w:rFonts w:ascii="Cambria Math" w:hAnsi="Cambria Math"/>
                </w:rPr>
                <m:t>Ответ:3 часа</m:t>
              </m:r>
            </m:e>
          </m:eqArr>
        </m:oMath>
      </m:oMathPara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Если разрешить в качестве алфавита пароля использовать все буквы русского и английского языка в обоих регистрах, цифры и знаки препинания (в том числе символ подчеркивания, процент, знак вычитания), допустить смену пароля не чаще, чем 1 раз в 9 месяцев, то какова будет защищенность базы данных при минимальной длине пароля в 7 символов?</w:t>
      </w:r>
    </w:p>
    <w:p w:rsidR="00AE4822" w:rsidRDefault="00AE4822" w:rsidP="00AE4822">
      <w:pPr>
        <w:pStyle w:val="a3"/>
        <w:ind w:firstLine="709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:rsidR="00AE4822" w:rsidRDefault="00940F9C" w:rsidP="00AE482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N=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33+26</m:t>
                  </m:r>
                </m:e>
              </m:d>
              <m:r>
                <w:rPr>
                  <w:rFonts w:ascii="Cambria Math" w:hAnsi="Cambria Math"/>
                </w:rPr>
                <m:t>*2+10+7=135 символов</m:t>
              </m:r>
            </m:e>
            <m:e>
              <m:r>
                <w:rPr>
                  <w:rFonts w:ascii="Cambria Math" w:hAnsi="Cambria Math"/>
                </w:rPr>
                <m:t>L=7 символов</m:t>
              </m:r>
            </m:e>
            <m:e>
              <m:r>
                <w:rPr>
                  <w:rFonts w:ascii="Cambria Math" w:hAnsi="Cambria Math"/>
                </w:rPr>
                <m:t>t=9 мес</m:t>
              </m:r>
            </m:e>
            <m:e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P=1-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сп</m:t>
                      </m:r>
                    </m:sub>
                  </m:sSub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,где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-время проверки одного пароля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=1 сек</m:t>
              </m:r>
            </m:e>
            <m:e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135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P=0,00000003-вероятность вскрытия пароля</m:t>
              </m:r>
            </m:e>
          </m:eqArr>
        </m:oMath>
      </m:oMathPara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Дано: нарушитель может проверять одну комбинацию пароля за время 2,6 сек. В АСУ пароли могут изменяться не чаще, чем один раз в год, и содержат только символы русского алфавита. Выработать рекомендацию по длине пароля, гарантирующего защищенность базы данных не ниже, чем 0,95. Считать, что в году может быть только 365 дней.</w:t>
      </w:r>
    </w:p>
    <w:p w:rsidR="00AE4822" w:rsidRDefault="00AE4822" w:rsidP="00AE4822">
      <w:pPr>
        <w:pStyle w:val="a3"/>
        <w:ind w:firstLine="709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:rsidR="00AE4822" w:rsidRDefault="00940F9C" w:rsidP="00AE482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N=33</m:t>
              </m:r>
            </m:e>
            <m:e>
              <m:r>
                <w:rPr>
                  <w:rFonts w:ascii="Cambria Math" w:hAnsi="Cambria Math"/>
                </w:rPr>
                <m:t>n=365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=2,6сек</m:t>
              </m:r>
            </m:e>
            <m:e>
              <m:r>
                <w:rPr>
                  <w:rFonts w:ascii="Cambria Math" w:hAnsi="Cambria Math"/>
                </w:rPr>
                <m:t>З=0,95-защищенность базы данных</m:t>
              </m:r>
            </m:e>
            <m:e>
              <m:r>
                <w:rPr>
                  <w:rFonts w:ascii="Cambria Math" w:hAnsi="Cambria Math"/>
                </w:rPr>
                <m:t>P=1-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сп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-вероятность вскрытия пароля</m:t>
              </m:r>
            </m:e>
            <m:e>
              <m:r>
                <w:rPr>
                  <w:rFonts w:ascii="Cambria Math" w:hAnsi="Cambria Math"/>
                </w:rPr>
                <m:t>P=0,95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365*24*60*60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=12129231</m:t>
              </m:r>
            </m:e>
            <m:e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-ln0,05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12129231</m:t>
                  </m:r>
                </m:den>
              </m:f>
              <m:r>
                <w:rPr>
                  <w:rFonts w:ascii="Cambria Math" w:hAnsi="Cambria Math"/>
                </w:rPr>
                <m:t>=0,000000004</m:t>
              </m:r>
            </m:e>
            <m:e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L=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=4,35=5</m:t>
              </m:r>
            </m:e>
            <m:e>
              <m:r>
                <w:rPr>
                  <w:rFonts w:ascii="Cambria Math" w:hAnsi="Cambria Math"/>
                </w:rPr>
                <m:t>Ответ:5 символов</m:t>
              </m:r>
            </m:e>
          </m:eqArr>
        </m:oMath>
      </m:oMathPara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Дано: система идентификации пользователя позволяет применить 65 символов в качестве алфавита пароля, длиной не менее 9 символов. Время проверки одного пароля составляет 3,2 сек. Требуемая защищенность – 0,98. Выработать рекомендацию по периоду смены пароля пользователя.</w:t>
      </w:r>
    </w:p>
    <w:p w:rsidR="00AE4822" w:rsidRDefault="00AE4822" w:rsidP="00AE4822">
      <w:pPr>
        <w:pStyle w:val="a3"/>
        <w:ind w:firstLine="709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:rsidR="00AE4822" w:rsidRDefault="00940F9C" w:rsidP="00AE4822">
      <w:pPr>
        <w:pStyle w:val="a3"/>
        <w:ind w:firstLine="709"/>
        <w:jc w:val="center"/>
        <w:rPr>
          <w:b/>
          <w:bCs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=3,2сек-время проверки одного пароля</m:t>
              </m:r>
            </m:e>
            <m:e>
              <m:r>
                <w:rPr>
                  <w:rFonts w:ascii="Cambria Math" w:hAnsi="Cambria Math"/>
                </w:rPr>
                <m:t>N=65L=9</m:t>
              </m:r>
            </m:e>
            <m:e>
              <m:r>
                <w:rPr>
                  <w:rFonts w:ascii="Cambria Math" w:hAnsi="Cambria Math"/>
                </w:rPr>
                <m:t>З=0,98</m:t>
              </m:r>
            </m:e>
            <m:e>
              <m:r>
                <w:rPr>
                  <w:rFonts w:ascii="Cambria Math" w:hAnsi="Cambria Math"/>
                </w:rPr>
                <m:t>P=1-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-λ*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сп</m:t>
                          </m:r>
                        </m:sub>
                      </m:sSub>
                    </m:e>
                  </m:d>
                </m:sup>
              </m:sSup>
            </m:e>
            <m:e>
              <m:r>
                <w:rPr>
                  <w:rFonts w:ascii="Cambria Math" w:hAnsi="Cambria Math"/>
                </w:rPr>
                <m:t>P=0,98</m:t>
              </m:r>
            </m:e>
            <m:e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lnЗ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=81025479508250800 попыток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сп</m:t>
                  </m:r>
                </m:sub>
              </m:sSub>
              <m:r>
                <w:rPr>
                  <w:rFonts w:ascii="Cambria Math" w:hAnsi="Cambria Math"/>
                </w:rPr>
                <m:t>=8335954682 года</m:t>
              </m:r>
            </m:e>
            <m:e>
              <m:r>
                <w:rPr>
                  <w:rFonts w:ascii="Cambria Math" w:hAnsi="Cambria Math"/>
                </w:rPr>
                <m:t>Для обеспечения требуемой защищенности требуется</m:t>
              </m:r>
            </m:e>
            <m:e>
              <m:r>
                <w:rPr>
                  <w:rFonts w:ascii="Cambria Math" w:hAnsi="Cambria Math"/>
                </w:rPr>
                <m:t>сменять пароль не реже,чем раз в 8335954682 года</m:t>
              </m:r>
            </m:e>
          </m:eqArr>
        </m:oMath>
      </m:oMathPara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Дано: нарушитель может проверять одну комбинацию пароля за время 2,6 сек. В АИС пароли могут изменяться не чаще, чем один раз в год, и содержат только символы русского алфавита (прописные и строчные). Выработать рекомендацию по длине пароля, гарантирующего защищенность базы данных не ниже, чем 0,95. Считать, что в году может быть только 365 дней.</w:t>
      </w:r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AE4822" w:rsidRDefault="00940F9C" w:rsidP="00AE482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N=66</m:t>
              </m:r>
            </m:e>
            <m:e>
              <m:r>
                <w:rPr>
                  <w:rFonts w:ascii="Cambria Math" w:hAnsi="Cambria Math"/>
                </w:rPr>
                <m:t>n=365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=2,6сек</m:t>
              </m:r>
            </m:e>
            <m:e>
              <m:r>
                <w:rPr>
                  <w:rFonts w:ascii="Cambria Math" w:hAnsi="Cambria Math"/>
                </w:rPr>
                <m:t>З=0,95-защищенность базы данных</m:t>
              </m:r>
            </m:e>
            <m:e>
              <m:r>
                <w:rPr>
                  <w:rFonts w:ascii="Cambria Math" w:hAnsi="Cambria Math"/>
                </w:rPr>
                <m:t>P=1-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сп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-вероятность вскрытия пароля</m:t>
              </m:r>
            </m:e>
            <m:e>
              <m:r>
                <w:rPr>
                  <w:rFonts w:ascii="Cambria Math" w:hAnsi="Cambria Math"/>
                </w:rPr>
                <m:t>P=0,95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365*24*60*60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=12129231</m:t>
              </m:r>
            </m:e>
            <m:e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-ln0,05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12129231</m:t>
                  </m:r>
                </m:den>
              </m:f>
              <m:r>
                <w:rPr>
                  <w:rFonts w:ascii="Cambria Math" w:hAnsi="Cambria Math"/>
                </w:rPr>
                <m:t>=0,000000004</m:t>
              </m:r>
            </m:e>
            <m:e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L=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=3,63≈4</m:t>
              </m:r>
            </m:e>
            <m:e>
              <m:r>
                <w:rPr>
                  <w:rFonts w:ascii="Cambria Math" w:hAnsi="Cambria Math"/>
                </w:rPr>
                <m:t>Ответ:4 символа</m:t>
              </m:r>
            </m:e>
          </m:eqArr>
        </m:oMath>
      </m:oMathPara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1.6. Дано: алфавит пароля состоит из строчных символов английского языка, минимальная длина пароля 8 символов, нарушитель применяет для подбора пароля алгоритм полного перебора, исполняемый на процессоре INTEL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I9 10 поколения, выполняющий одну инструкцию за 0,0001 сек. Для проверки каждой комбинации пароля выполняется 9134 инструкции процессора. Рассчитать время вскрытия всех паролей АСУ, обслуживающей 24 пользователя и управляемой одним администратором.</w:t>
      </w:r>
    </w:p>
    <w:p w:rsidR="00AE4822" w:rsidRDefault="00AE4822" w:rsidP="00AE4822">
      <w:pPr>
        <w:pStyle w:val="a3"/>
        <w:ind w:firstLine="709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:rsidR="00AE4822" w:rsidRDefault="00940F9C" w:rsidP="00AE4822">
      <w:pPr>
        <w:pStyle w:val="a3"/>
        <w:ind w:left="0" w:firstLine="73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N=26</m:t>
              </m:r>
            </m:e>
            <m:e>
              <m:r>
                <w:rPr>
                  <w:rFonts w:ascii="Cambria Math" w:hAnsi="Cambria Math"/>
                </w:rPr>
                <m:t>L=8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  <m:r>
                <w:rPr>
                  <w:rFonts w:ascii="Cambria Math" w:hAnsi="Cambria Math"/>
                </w:rPr>
                <m:t>=0,0001 сек</m:t>
              </m:r>
            </m:e>
            <m:e>
              <m:r>
                <w:rPr>
                  <w:rFonts w:ascii="Cambria Math" w:hAnsi="Cambria Math"/>
                </w:rPr>
                <m:t>n=9134 инструкций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  <m:r>
                <w:rPr>
                  <w:rFonts w:ascii="Cambria Math" w:hAnsi="Cambria Math"/>
                </w:rPr>
                <m:t>*n=0,9134сек-требуется на проверку одного пароля</m:t>
              </m:r>
            </m:e>
            <m:e>
              <m:r>
                <w:rPr>
                  <w:rFonts w:ascii="Cambria Math" w:hAnsi="Cambria Math"/>
                </w:rPr>
                <m:t>t=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*0,9134=6132 года потребуется на проверку всех возможных паролей</m:t>
              </m:r>
            </m:e>
          </m:eqArr>
        </m:oMath>
      </m:oMathPara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1.7. Нарушитель знает длину пароля – 9 символов. Он, используя алгоритм тотального перебора, вскрыл его за 234 дня, 7 часов, 12 мин и 33,6 сек. В его распоряжении была ЭВМ, исполняющая 1 инструкцию процессора за 10,6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, а на проверку одной комбинации пароля в алгоритме предусмотрено 9287 инструкций. Установить требование к надежности пароля (вероятность его вскрытия), если учесть, что нарушитель не должен успевать вскрыть его до его смены на новый.</w:t>
      </w:r>
    </w:p>
    <w:p w:rsidR="00AE4822" w:rsidRDefault="00940F9C" w:rsidP="00AE482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L=9</m:t>
              </m:r>
            </m:e>
            <m:e>
              <m:r>
                <w:rPr>
                  <w:rFonts w:ascii="Cambria Math" w:hAnsi="Cambria Math"/>
                </w:rPr>
                <m:t>T=20243532 сек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=10,6 мс</m:t>
              </m:r>
            </m:e>
            <m:e>
              <m:r>
                <w:rPr>
                  <w:rFonts w:ascii="Cambria Math" w:hAnsi="Cambria Math"/>
                </w:rPr>
                <m:t>n=928 7инструкций</m:t>
              </m:r>
            </m:e>
            <m:e>
              <m:r>
                <w:rPr>
                  <w:rFonts w:ascii="Cambria Math" w:hAnsi="Cambria Math"/>
                </w:rPr>
                <m:t>P=1-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сп</m:t>
                      </m:r>
                    </m:sub>
                  </m:sSub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*n=985 сек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сп</m:t>
                  </m:r>
                </m:sub>
              </m:sSub>
              <m:r>
                <w:rPr>
                  <w:rFonts w:ascii="Cambria Math" w:hAnsi="Cambria Math"/>
                </w:rPr>
                <m:t>≤20564</m:t>
              </m:r>
            </m:e>
            <m:e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λ=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=20564</m:t>
              </m:r>
            </m:e>
            <m:e>
              <m:r>
                <w:rPr>
                  <w:rFonts w:ascii="Cambria Math" w:hAnsi="Cambria Math"/>
                </w:rPr>
                <m:t>N=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L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9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20564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≈3</m:t>
              </m:r>
            </m:e>
            <m:e>
              <m:r>
                <w:rPr>
                  <w:rFonts w:ascii="Cambria Math" w:hAnsi="Cambria Math"/>
                </w:rPr>
                <m:t>P≈0,64</m:t>
              </m:r>
            </m:e>
            <m:e>
              <m:r>
                <w:rPr>
                  <w:rFonts w:ascii="Cambria Math" w:hAnsi="Cambria Math"/>
                </w:rPr>
                <m:t>Ответ:0,64</m:t>
              </m:r>
            </m:e>
          </m:eqArr>
        </m:oMath>
      </m:oMathPara>
    </w:p>
    <w:p w:rsidR="00AE4822" w:rsidRDefault="00AE4822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1.8. Дано: Длина пароля 6 символов, алфавит состоит из английских букв с учетом регистра, защищенность базы данных от НСД должна составлять не менее 0,98. Применяется временная блокировка пароля при трех попытках указать неверный пароль на время 3 минуты. Нарушитель применяет алгоритм тотального перебора. Разработать требование по допустимой продолжительности действия пароля.</w:t>
      </w:r>
    </w:p>
    <w:p w:rsidR="00AE4822" w:rsidRDefault="00940F9C" w:rsidP="00AE482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Пусть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=1сек-время проверки одного пароля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</w:rPr>
                <m:t>=180сек-время блокировки</m:t>
              </m:r>
            </m:e>
            <m:e>
              <m:r>
                <w:rPr>
                  <w:rFonts w:ascii="Cambria Math" w:hAnsi="Cambria Math"/>
                </w:rPr>
                <m:t>n=3-количествопо пыток до блокировки</m:t>
              </m:r>
            </m:e>
            <m:e>
              <m:r>
                <w:rPr>
                  <w:rFonts w:ascii="Cambria Math" w:hAnsi="Cambria Math"/>
                </w:rPr>
                <m:t>N=52L=6</m:t>
              </m:r>
            </m:e>
            <m:e>
              <m:r>
                <w:rPr>
                  <w:rFonts w:ascii="Cambria Math" w:hAnsi="Cambria Math"/>
                </w:rPr>
                <m:t>З=0,98</m:t>
              </m:r>
            </m:e>
            <m:e>
              <m:r>
                <w:rPr>
                  <w:rFonts w:ascii="Cambria Math" w:hAnsi="Cambria Math"/>
                </w:rPr>
                <m:t>P=1-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-λ*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сп</m:t>
                          </m:r>
                        </m:sub>
                      </m:sSub>
                    </m:e>
                  </m:d>
                </m:sup>
              </m:sSup>
            </m:e>
            <m:e>
              <m:r>
                <w:rPr>
                  <w:rFonts w:ascii="Cambria Math" w:hAnsi="Cambria Math"/>
                </w:rPr>
                <m:t>P=0,98</m:t>
              </m:r>
            </m:e>
            <m:e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lnЗ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=77343079837 попыток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</w:rPr>
                <m:t>=4640584790214 сек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=151682 года для обеспечения требуемой защищенности требуется</m:t>
              </m:r>
            </m:e>
            <m:e>
              <m:r>
                <w:rPr>
                  <w:rFonts w:ascii="Cambria Math" w:hAnsi="Cambria Math"/>
                </w:rPr>
                <m:t>сменять пароль не реже,чем раз в 151682 года</m:t>
              </m:r>
            </m:e>
          </m:eqArr>
        </m:oMath>
      </m:oMathPara>
    </w:p>
    <w:p w:rsidR="006A0BAC" w:rsidRPr="00DC4CAF" w:rsidRDefault="006A0BAC" w:rsidP="00AE4822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A0BAC" w:rsidRPr="00DC4CAF" w:rsidSect="00AE4822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F9C" w:rsidRDefault="00940F9C" w:rsidP="00AE4822">
      <w:pPr>
        <w:spacing w:after="0" w:line="240" w:lineRule="auto"/>
      </w:pPr>
      <w:r>
        <w:separator/>
      </w:r>
    </w:p>
  </w:endnote>
  <w:endnote w:type="continuationSeparator" w:id="0">
    <w:p w:rsidR="00940F9C" w:rsidRDefault="00940F9C" w:rsidP="00AE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822" w:rsidRDefault="00AE4822" w:rsidP="00AE4822">
    <w:pPr>
      <w:pStyle w:val="a5"/>
      <w:spacing w:before="0" w:beforeAutospacing="0" w:after="0" w:afterAutospacing="0" w:line="360" w:lineRule="auto"/>
      <w:jc w:val="center"/>
    </w:pPr>
    <w:r>
      <w:rPr>
        <w:color w:val="000000"/>
        <w:sz w:val="28"/>
        <w:szCs w:val="28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F9C" w:rsidRDefault="00940F9C" w:rsidP="00AE4822">
      <w:pPr>
        <w:spacing w:after="0" w:line="240" w:lineRule="auto"/>
      </w:pPr>
      <w:r>
        <w:separator/>
      </w:r>
    </w:p>
  </w:footnote>
  <w:footnote w:type="continuationSeparator" w:id="0">
    <w:p w:rsidR="00940F9C" w:rsidRDefault="00940F9C" w:rsidP="00AE4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32A"/>
    <w:multiLevelType w:val="hybridMultilevel"/>
    <w:tmpl w:val="B32654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15BB8"/>
    <w:multiLevelType w:val="hybridMultilevel"/>
    <w:tmpl w:val="F0A6BEA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66574A4"/>
    <w:multiLevelType w:val="hybridMultilevel"/>
    <w:tmpl w:val="197E5388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" w15:restartNumberingAfterBreak="0">
    <w:nsid w:val="36DE2062"/>
    <w:multiLevelType w:val="hybridMultilevel"/>
    <w:tmpl w:val="0974E32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DC31746"/>
    <w:multiLevelType w:val="hybridMultilevel"/>
    <w:tmpl w:val="24B0E1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4102B4"/>
    <w:multiLevelType w:val="hybridMultilevel"/>
    <w:tmpl w:val="686686E2"/>
    <w:lvl w:ilvl="0" w:tplc="A1662D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C1619"/>
    <w:multiLevelType w:val="hybridMultilevel"/>
    <w:tmpl w:val="BEE6342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5AC203F9"/>
    <w:multiLevelType w:val="hybridMultilevel"/>
    <w:tmpl w:val="12A212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DD420A"/>
    <w:multiLevelType w:val="hybridMultilevel"/>
    <w:tmpl w:val="689C816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5D94470A"/>
    <w:multiLevelType w:val="hybridMultilevel"/>
    <w:tmpl w:val="0AFCA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267"/>
    <w:multiLevelType w:val="hybridMultilevel"/>
    <w:tmpl w:val="F9480BF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734C03BF"/>
    <w:multiLevelType w:val="hybridMultilevel"/>
    <w:tmpl w:val="A5CE456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74510FF7"/>
    <w:multiLevelType w:val="hybridMultilevel"/>
    <w:tmpl w:val="32E87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2"/>
  </w:num>
  <w:num w:numId="6">
    <w:abstractNumId w:val="9"/>
  </w:num>
  <w:num w:numId="7">
    <w:abstractNumId w:val="7"/>
  </w:num>
  <w:num w:numId="8">
    <w:abstractNumId w:val="4"/>
  </w:num>
  <w:num w:numId="9">
    <w:abstractNumId w:val="11"/>
  </w:num>
  <w:num w:numId="10">
    <w:abstractNumId w:val="0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8D"/>
    <w:rsid w:val="000530F8"/>
    <w:rsid w:val="0017640B"/>
    <w:rsid w:val="00197552"/>
    <w:rsid w:val="00334786"/>
    <w:rsid w:val="003B5892"/>
    <w:rsid w:val="003C2F1B"/>
    <w:rsid w:val="005E358D"/>
    <w:rsid w:val="00626B63"/>
    <w:rsid w:val="00685638"/>
    <w:rsid w:val="006A0BAC"/>
    <w:rsid w:val="00762B1A"/>
    <w:rsid w:val="007969E6"/>
    <w:rsid w:val="00940F9C"/>
    <w:rsid w:val="00946880"/>
    <w:rsid w:val="00991B30"/>
    <w:rsid w:val="00AE4822"/>
    <w:rsid w:val="00B257B7"/>
    <w:rsid w:val="00DC4CAF"/>
    <w:rsid w:val="00E76DA9"/>
    <w:rsid w:val="00F1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2132"/>
  <w15:chartTrackingRefBased/>
  <w15:docId w15:val="{BBB65B4F-444A-4406-B598-FD7B2BCA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7640B"/>
    <w:pPr>
      <w:widowControl w:val="0"/>
      <w:autoSpaceDE w:val="0"/>
      <w:autoSpaceDN w:val="0"/>
      <w:spacing w:after="0" w:line="240" w:lineRule="auto"/>
      <w:ind w:left="11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A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969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E4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4822"/>
  </w:style>
  <w:style w:type="paragraph" w:styleId="a8">
    <w:name w:val="footer"/>
    <w:basedOn w:val="a"/>
    <w:link w:val="a9"/>
    <w:uiPriority w:val="99"/>
    <w:unhideWhenUsed/>
    <w:rsid w:val="00AE4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4822"/>
  </w:style>
  <w:style w:type="character" w:customStyle="1" w:styleId="10">
    <w:name w:val="Заголовок 1 Знак"/>
    <w:basedOn w:val="a0"/>
    <w:link w:val="1"/>
    <w:uiPriority w:val="1"/>
    <w:rsid w:val="001764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a">
    <w:name w:val="Body Text"/>
    <w:basedOn w:val="a"/>
    <w:link w:val="ab"/>
    <w:uiPriority w:val="1"/>
    <w:qFormat/>
    <w:rsid w:val="001764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17640B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Title"/>
    <w:basedOn w:val="a"/>
    <w:link w:val="ad"/>
    <w:uiPriority w:val="1"/>
    <w:qFormat/>
    <w:rsid w:val="0017640B"/>
    <w:pPr>
      <w:widowControl w:val="0"/>
      <w:autoSpaceDE w:val="0"/>
      <w:autoSpaceDN w:val="0"/>
      <w:spacing w:after="0" w:line="240" w:lineRule="auto"/>
      <w:ind w:left="634" w:right="91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d">
    <w:name w:val="Заголовок Знак"/>
    <w:basedOn w:val="a0"/>
    <w:link w:val="ac"/>
    <w:uiPriority w:val="1"/>
    <w:rsid w:val="0017640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2022-09-25T10:55:00Z</dcterms:created>
  <dcterms:modified xsi:type="dcterms:W3CDTF">2022-12-07T21:02:00Z</dcterms:modified>
</cp:coreProperties>
</file>