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242" w:rsidRDefault="00D4160C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AD1242" w:rsidRDefault="00D4160C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высшего образования</w:t>
      </w:r>
    </w:p>
    <w:p w:rsidR="00AD1242" w:rsidRDefault="00D4160C">
      <w:pPr>
        <w:pBdr>
          <w:bottom w:val="single" w:sz="12" w:space="1" w:color="000000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«МИРЭА – Российский технологический университет»</w:t>
      </w:r>
    </w:p>
    <w:p w:rsidR="00AD1242" w:rsidRDefault="00AD1242">
      <w:pPr>
        <w:pBdr>
          <w:bottom w:val="single" w:sz="12" w:space="1" w:color="000000"/>
        </w:pBdr>
        <w:spacing w:line="192" w:lineRule="auto"/>
        <w:jc w:val="center"/>
        <w:rPr>
          <w:b/>
          <w:sz w:val="28"/>
          <w:szCs w:val="28"/>
        </w:rPr>
      </w:pPr>
    </w:p>
    <w:p w:rsidR="00AD1242" w:rsidRDefault="00AD1242">
      <w:pPr>
        <w:rPr>
          <w:sz w:val="28"/>
          <w:szCs w:val="28"/>
        </w:rPr>
      </w:pPr>
    </w:p>
    <w:p w:rsidR="00AD1242" w:rsidRDefault="00D4160C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КБ-1 «Защита информации»</w:t>
      </w:r>
    </w:p>
    <w:p w:rsidR="00AD1242" w:rsidRDefault="00AD1242">
      <w:pPr>
        <w:jc w:val="center"/>
        <w:rPr>
          <w:sz w:val="28"/>
          <w:szCs w:val="28"/>
        </w:rPr>
      </w:pPr>
    </w:p>
    <w:p w:rsidR="00AD1242" w:rsidRDefault="00AD1242">
      <w:pPr>
        <w:jc w:val="center"/>
        <w:rPr>
          <w:sz w:val="28"/>
          <w:szCs w:val="28"/>
        </w:rPr>
      </w:pPr>
    </w:p>
    <w:p w:rsidR="00AD1242" w:rsidRDefault="00AD1242">
      <w:pPr>
        <w:jc w:val="center"/>
        <w:rPr>
          <w:sz w:val="28"/>
          <w:szCs w:val="28"/>
        </w:rPr>
      </w:pPr>
    </w:p>
    <w:p w:rsidR="00AD1242" w:rsidRDefault="00AD1242">
      <w:pPr>
        <w:jc w:val="center"/>
        <w:rPr>
          <w:sz w:val="28"/>
          <w:szCs w:val="28"/>
        </w:rPr>
      </w:pPr>
    </w:p>
    <w:p w:rsidR="00AD1242" w:rsidRDefault="00AD1242">
      <w:pPr>
        <w:jc w:val="center"/>
        <w:rPr>
          <w:sz w:val="28"/>
          <w:szCs w:val="28"/>
        </w:rPr>
      </w:pPr>
    </w:p>
    <w:p w:rsidR="00AD1242" w:rsidRDefault="00AD1242">
      <w:pPr>
        <w:jc w:val="center"/>
        <w:rPr>
          <w:sz w:val="28"/>
          <w:szCs w:val="28"/>
        </w:rPr>
      </w:pPr>
    </w:p>
    <w:p w:rsidR="00AD1242" w:rsidRDefault="00AD1242">
      <w:pPr>
        <w:jc w:val="center"/>
        <w:rPr>
          <w:sz w:val="28"/>
          <w:szCs w:val="28"/>
        </w:rPr>
      </w:pPr>
    </w:p>
    <w:p w:rsidR="00AD1242" w:rsidRDefault="00AD1242">
      <w:pPr>
        <w:jc w:val="center"/>
        <w:rPr>
          <w:sz w:val="28"/>
          <w:szCs w:val="28"/>
        </w:rPr>
      </w:pPr>
    </w:p>
    <w:p w:rsidR="00AD1242" w:rsidRDefault="00AD1242">
      <w:pPr>
        <w:jc w:val="center"/>
        <w:rPr>
          <w:sz w:val="28"/>
          <w:szCs w:val="28"/>
        </w:rPr>
      </w:pPr>
    </w:p>
    <w:p w:rsidR="00AD1242" w:rsidRDefault="00AD1242">
      <w:pPr>
        <w:jc w:val="center"/>
        <w:rPr>
          <w:sz w:val="28"/>
          <w:szCs w:val="28"/>
        </w:rPr>
      </w:pPr>
    </w:p>
    <w:p w:rsidR="00AD1242" w:rsidRDefault="00D4160C">
      <w:pPr>
        <w:widowControl/>
        <w:spacing w:after="240"/>
        <w:rPr>
          <w:rFonts w:ascii="Segoe UI" w:hAnsi="Segoe UI" w:cs="Segoe UI"/>
          <w:color w:val="186BAE"/>
          <w:sz w:val="23"/>
          <w:szCs w:val="23"/>
          <w:shd w:val="clear" w:color="auto" w:fill="FFFFFF"/>
          <w:lang w:eastAsia="ru-RU"/>
        </w:rPr>
      </w:pPr>
      <w:r>
        <w:rPr>
          <w:b/>
          <w:sz w:val="28"/>
          <w:szCs w:val="28"/>
        </w:rPr>
        <w:t>Дисциплина:</w:t>
      </w:r>
      <w:r>
        <w:rPr>
          <w:sz w:val="28"/>
          <w:szCs w:val="28"/>
        </w:rPr>
        <w:t xml:space="preserve"> «</w:t>
      </w:r>
      <w:r>
        <w:rPr>
          <w:kern w:val="2"/>
          <w:sz w:val="28"/>
          <w:szCs w:val="28"/>
          <w:shd w:val="clear" w:color="auto" w:fill="FFFFFF"/>
          <w:lang w:eastAsia="ru-RU"/>
        </w:rPr>
        <w:t>Технические средства контроля эффективности мер защиты информации</w:t>
      </w:r>
      <w:r>
        <w:rPr>
          <w:sz w:val="28"/>
          <w:szCs w:val="28"/>
        </w:rPr>
        <w:t>»</w:t>
      </w:r>
    </w:p>
    <w:p w:rsidR="00AD1242" w:rsidRDefault="00D4160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</w:t>
      </w:r>
      <w:r>
        <w:rPr>
          <w:sz w:val="28"/>
          <w:szCs w:val="28"/>
        </w:rPr>
        <w:t xml:space="preserve"> 2</w:t>
      </w:r>
    </w:p>
    <w:p w:rsidR="00AD1242" w:rsidRDefault="00D4160C">
      <w:pPr>
        <w:rPr>
          <w:sz w:val="28"/>
          <w:szCs w:val="28"/>
        </w:rPr>
      </w:pPr>
      <w:r>
        <w:rPr>
          <w:b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>
        <w:rPr>
          <w:rFonts w:eastAsia="SimSun"/>
          <w:color w:val="000000"/>
          <w:sz w:val="28"/>
          <w:szCs w:val="28"/>
        </w:rPr>
        <w:t>ПРОГРАММНО</w:t>
      </w:r>
      <w:r>
        <w:rPr>
          <w:rFonts w:eastAsia="TimesNewRomanPS-BoldMT"/>
          <w:color w:val="000000"/>
          <w:sz w:val="28"/>
          <w:szCs w:val="28"/>
        </w:rPr>
        <w:t>-</w:t>
      </w:r>
      <w:r>
        <w:rPr>
          <w:rFonts w:eastAsia="SimSun"/>
          <w:color w:val="000000"/>
          <w:sz w:val="28"/>
          <w:szCs w:val="28"/>
        </w:rPr>
        <w:t>АППАРАТНЫЙ КОМПЛЕКС</w:t>
      </w:r>
      <w:r>
        <w:rPr>
          <w:rFonts w:eastAsia="TimesNewRomanPS-BoldMT"/>
          <w:color w:val="000000"/>
          <w:sz w:val="28"/>
          <w:szCs w:val="28"/>
        </w:rPr>
        <w:t xml:space="preserve"> «CМАРТ СКМ-1»</w:t>
      </w:r>
    </w:p>
    <w:p w:rsidR="00AD1242" w:rsidRDefault="00AD1242">
      <w:pPr>
        <w:spacing w:line="360" w:lineRule="auto"/>
        <w:rPr>
          <w:sz w:val="28"/>
          <w:szCs w:val="28"/>
        </w:rPr>
      </w:pPr>
    </w:p>
    <w:p w:rsidR="00AD1242" w:rsidRDefault="00AD1242">
      <w:pPr>
        <w:rPr>
          <w:sz w:val="28"/>
          <w:szCs w:val="28"/>
        </w:rPr>
      </w:pPr>
    </w:p>
    <w:p w:rsidR="00AD1242" w:rsidRDefault="00AD1242">
      <w:pPr>
        <w:rPr>
          <w:sz w:val="28"/>
          <w:szCs w:val="28"/>
        </w:rPr>
      </w:pPr>
    </w:p>
    <w:p w:rsidR="00AD1242" w:rsidRDefault="00AD1242">
      <w:pPr>
        <w:jc w:val="right"/>
        <w:rPr>
          <w:sz w:val="28"/>
          <w:szCs w:val="28"/>
        </w:rPr>
      </w:pPr>
    </w:p>
    <w:p w:rsidR="00AD1242" w:rsidRDefault="00D4160C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Выполнили: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AD1242" w:rsidRDefault="00D4160C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Студенты 3 курса,</w:t>
      </w:r>
    </w:p>
    <w:p w:rsidR="00AD1242" w:rsidRDefault="00D4160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группы БББО-05-20</w:t>
      </w:r>
    </w:p>
    <w:p w:rsidR="00AD1242" w:rsidRDefault="00D4160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Кутьин З.С., </w:t>
      </w:r>
    </w:p>
    <w:p w:rsidR="00AD1242" w:rsidRDefault="00D4160C">
      <w:pPr>
        <w:jc w:val="right"/>
        <w:rPr>
          <w:sz w:val="28"/>
          <w:szCs w:val="28"/>
        </w:rPr>
      </w:pPr>
      <w:r>
        <w:rPr>
          <w:sz w:val="28"/>
          <w:szCs w:val="28"/>
        </w:rPr>
        <w:t>Романько М.И.,</w:t>
      </w:r>
    </w:p>
    <w:p w:rsidR="00AD1242" w:rsidRDefault="00D4160C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Крутов</w:t>
      </w:r>
      <w:proofErr w:type="spellEnd"/>
      <w:r>
        <w:rPr>
          <w:sz w:val="28"/>
          <w:szCs w:val="28"/>
        </w:rPr>
        <w:t xml:space="preserve"> А.М.,</w:t>
      </w:r>
    </w:p>
    <w:p w:rsidR="00AD1242" w:rsidRDefault="00D4160C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Муханов</w:t>
      </w:r>
      <w:proofErr w:type="spellEnd"/>
      <w:r>
        <w:rPr>
          <w:sz w:val="28"/>
          <w:szCs w:val="28"/>
        </w:rPr>
        <w:t xml:space="preserve"> М.Э.,</w:t>
      </w:r>
    </w:p>
    <w:p w:rsidR="00AD1242" w:rsidRDefault="00D4160C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Акмурзаев</w:t>
      </w:r>
      <w:proofErr w:type="spellEnd"/>
      <w:r>
        <w:rPr>
          <w:sz w:val="28"/>
          <w:szCs w:val="28"/>
        </w:rPr>
        <w:t xml:space="preserve"> И.М.</w:t>
      </w:r>
    </w:p>
    <w:p w:rsidR="00AD1242" w:rsidRDefault="00AD1242">
      <w:pPr>
        <w:rPr>
          <w:sz w:val="28"/>
          <w:szCs w:val="28"/>
        </w:rPr>
      </w:pPr>
    </w:p>
    <w:p w:rsidR="00AD1242" w:rsidRDefault="00AD1242">
      <w:pPr>
        <w:jc w:val="right"/>
        <w:rPr>
          <w:sz w:val="28"/>
          <w:szCs w:val="28"/>
        </w:rPr>
      </w:pPr>
    </w:p>
    <w:p w:rsidR="00AD1242" w:rsidRDefault="00D4160C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Проверил: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AD1242" w:rsidRDefault="00D4160C">
      <w:pPr>
        <w:jc w:val="right"/>
        <w:rPr>
          <w:sz w:val="28"/>
          <w:szCs w:val="28"/>
        </w:rPr>
      </w:pPr>
      <w:r>
        <w:rPr>
          <w:sz w:val="28"/>
          <w:szCs w:val="28"/>
        </w:rPr>
        <w:t>Жиряков В.Д.</w:t>
      </w:r>
    </w:p>
    <w:p w:rsidR="00AD1242" w:rsidRDefault="00AD1242">
      <w:pPr>
        <w:rPr>
          <w:sz w:val="28"/>
          <w:szCs w:val="28"/>
        </w:rPr>
      </w:pPr>
    </w:p>
    <w:p w:rsidR="00AD1242" w:rsidRDefault="00AD1242">
      <w:pPr>
        <w:rPr>
          <w:sz w:val="28"/>
          <w:szCs w:val="28"/>
        </w:rPr>
      </w:pPr>
    </w:p>
    <w:p w:rsidR="00AD1242" w:rsidRDefault="00AD1242">
      <w:pPr>
        <w:rPr>
          <w:sz w:val="28"/>
          <w:szCs w:val="28"/>
        </w:rPr>
      </w:pPr>
    </w:p>
    <w:p w:rsidR="00AD1242" w:rsidRDefault="00AD1242">
      <w:pPr>
        <w:rPr>
          <w:sz w:val="28"/>
          <w:szCs w:val="28"/>
        </w:rPr>
      </w:pPr>
    </w:p>
    <w:p w:rsidR="00AD1242" w:rsidRDefault="00AD1242">
      <w:pPr>
        <w:rPr>
          <w:sz w:val="28"/>
          <w:szCs w:val="28"/>
        </w:rPr>
      </w:pPr>
    </w:p>
    <w:p w:rsidR="00AD1242" w:rsidRDefault="00D4160C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2022</w:t>
      </w:r>
    </w:p>
    <w:p w:rsidR="00AD1242" w:rsidRDefault="00D4160C">
      <w:pPr>
        <w:spacing w:before="240"/>
        <w:rPr>
          <w:sz w:val="28"/>
          <w:szCs w:val="28"/>
        </w:rPr>
      </w:pPr>
      <w:r>
        <w:rPr>
          <w:rFonts w:eastAsia="SimSun"/>
          <w:b/>
          <w:bCs/>
          <w:color w:val="000000"/>
          <w:sz w:val="28"/>
          <w:szCs w:val="28"/>
        </w:rPr>
        <w:lastRenderedPageBreak/>
        <w:t xml:space="preserve">Цель работы </w:t>
      </w:r>
    </w:p>
    <w:p w:rsidR="00AD1242" w:rsidRDefault="00D4160C">
      <w:pPr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</w:rPr>
        <w:t xml:space="preserve">Изучить назначение комплекса СМАРТ СКМ-1, его состав и возможности. </w:t>
      </w:r>
    </w:p>
    <w:p w:rsidR="00AD1242" w:rsidRDefault="00D4160C">
      <w:pPr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</w:rPr>
        <w:t xml:space="preserve">Изучить возможности управления комплексом при помощи специального </w:t>
      </w:r>
    </w:p>
    <w:p w:rsidR="00AD1242" w:rsidRDefault="00D4160C">
      <w:pPr>
        <w:rPr>
          <w:rFonts w:eastAsia="SimSun"/>
          <w:color w:val="000000"/>
          <w:sz w:val="28"/>
          <w:szCs w:val="28"/>
        </w:rPr>
      </w:pPr>
      <w:r>
        <w:rPr>
          <w:rFonts w:eastAsia="SimSun"/>
          <w:color w:val="000000"/>
          <w:sz w:val="28"/>
          <w:szCs w:val="28"/>
        </w:rPr>
        <w:t>программного обеспечения.</w:t>
      </w:r>
    </w:p>
    <w:p w:rsidR="00AD1242" w:rsidRDefault="00D4160C">
      <w:pPr>
        <w:spacing w:beforeAutospacing="1" w:afterAutospacing="1"/>
        <w:jc w:val="both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Задача – </w:t>
      </w:r>
      <w:r>
        <w:rPr>
          <w:bCs/>
          <w:color w:val="000000"/>
          <w:sz w:val="28"/>
          <w:szCs w:val="28"/>
        </w:rPr>
        <w:t>определение ОСШ в контрольной точке (</w:t>
      </w:r>
      <w:r>
        <w:rPr>
          <w:bCs/>
          <w:i/>
          <w:sz w:val="28"/>
          <w:szCs w:val="28"/>
          <w:lang w:val="en-US"/>
        </w:rPr>
        <w:t>q</w:t>
      </w:r>
      <w:r>
        <w:rPr>
          <w:bCs/>
          <w:i/>
          <w:sz w:val="28"/>
          <w:szCs w:val="28"/>
          <w:vertAlign w:val="subscript"/>
          <w:lang w:val="en-US"/>
        </w:rPr>
        <w:t>i</w:t>
      </w:r>
      <w:r>
        <w:rPr>
          <w:bCs/>
          <w:i/>
          <w:sz w:val="28"/>
          <w:szCs w:val="28"/>
        </w:rPr>
        <w:t xml:space="preserve"> –</w:t>
      </w:r>
      <w:r>
        <w:rPr>
          <w:bCs/>
          <w:sz w:val="28"/>
          <w:szCs w:val="28"/>
        </w:rPr>
        <w:t xml:space="preserve">отношение сигнал / шум в </w:t>
      </w:r>
      <w:proofErr w:type="spellStart"/>
      <w:r>
        <w:rPr>
          <w:bCs/>
          <w:i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</w:rPr>
        <w:t>-ой полосе частот</w:t>
      </w:r>
      <w:r>
        <w:rPr>
          <w:bCs/>
          <w:color w:val="000000"/>
          <w:sz w:val="28"/>
          <w:szCs w:val="28"/>
        </w:rPr>
        <w:t>).</w:t>
      </w:r>
    </w:p>
    <w:p w:rsidR="00AD1242" w:rsidRDefault="00D4160C">
      <w:pPr>
        <w:spacing w:before="360"/>
        <w:jc w:val="both"/>
        <w:rPr>
          <w:sz w:val="28"/>
          <w:szCs w:val="28"/>
        </w:rPr>
      </w:pPr>
      <w:r>
        <w:rPr>
          <w:rFonts w:eastAsia="SimSun"/>
          <w:b/>
          <w:bCs/>
          <w:color w:val="000000"/>
          <w:sz w:val="28"/>
          <w:szCs w:val="28"/>
        </w:rPr>
        <w:t xml:space="preserve">Задание на выполнение работы </w:t>
      </w:r>
    </w:p>
    <w:p w:rsidR="00AD1242" w:rsidRDefault="00D4160C">
      <w:pPr>
        <w:jc w:val="both"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</w:rPr>
        <w:t xml:space="preserve">1. Изучить теоретические вопросы, изложенные в п. 2 настоящей лабораторной работы. </w:t>
      </w:r>
    </w:p>
    <w:p w:rsidR="00AD1242" w:rsidRDefault="00D4160C">
      <w:pPr>
        <w:jc w:val="both"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</w:rPr>
        <w:t xml:space="preserve">2. Подготовить комплекс «СМАРТ СКМ-1» для измерений акустических величин. </w:t>
      </w:r>
    </w:p>
    <w:p w:rsidR="00AD1242" w:rsidRDefault="00D4160C">
      <w:pPr>
        <w:jc w:val="both"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</w:rPr>
        <w:t xml:space="preserve">3. Изучить работу комплекса и специального программного обеспечения. </w:t>
      </w:r>
    </w:p>
    <w:p w:rsidR="00AD1242" w:rsidRDefault="00D4160C">
      <w:pPr>
        <w:jc w:val="both"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</w:rPr>
        <w:t xml:space="preserve">4. Оформить отчет по лабораторной работе. </w:t>
      </w:r>
    </w:p>
    <w:p w:rsidR="00AD1242" w:rsidRDefault="00D4160C">
      <w:pPr>
        <w:jc w:val="both"/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</w:rPr>
        <w:t xml:space="preserve">5. Ответить на контрольные вопросы. </w:t>
      </w:r>
    </w:p>
    <w:p w:rsidR="00AD1242" w:rsidRDefault="00AD1242">
      <w:pPr>
        <w:jc w:val="both"/>
        <w:rPr>
          <w:sz w:val="28"/>
          <w:szCs w:val="28"/>
        </w:rPr>
      </w:pPr>
    </w:p>
    <w:p w:rsidR="00AD1242" w:rsidRDefault="00AD1242">
      <w:pPr>
        <w:spacing w:beforeAutospacing="1" w:afterAutospacing="1"/>
        <w:jc w:val="both"/>
        <w:rPr>
          <w:b/>
          <w:color w:val="000000"/>
          <w:sz w:val="28"/>
          <w:szCs w:val="28"/>
        </w:rPr>
      </w:pPr>
    </w:p>
    <w:p w:rsidR="00AD1242" w:rsidRDefault="00AD1242">
      <w:pPr>
        <w:spacing w:beforeAutospacing="1" w:afterAutospacing="1"/>
        <w:jc w:val="both"/>
        <w:rPr>
          <w:b/>
          <w:color w:val="000000"/>
          <w:sz w:val="28"/>
          <w:szCs w:val="28"/>
        </w:rPr>
      </w:pPr>
    </w:p>
    <w:p w:rsidR="00AD1242" w:rsidRDefault="00AD1242">
      <w:pPr>
        <w:spacing w:beforeAutospacing="1" w:afterAutospacing="1"/>
        <w:jc w:val="both"/>
        <w:rPr>
          <w:b/>
          <w:color w:val="000000"/>
          <w:sz w:val="28"/>
          <w:szCs w:val="28"/>
        </w:rPr>
      </w:pPr>
    </w:p>
    <w:p w:rsidR="00AD1242" w:rsidRDefault="00AD1242">
      <w:pPr>
        <w:spacing w:beforeAutospacing="1" w:afterAutospacing="1"/>
        <w:jc w:val="both"/>
        <w:rPr>
          <w:b/>
          <w:color w:val="000000"/>
          <w:sz w:val="28"/>
          <w:szCs w:val="28"/>
        </w:rPr>
      </w:pPr>
    </w:p>
    <w:p w:rsidR="00AD1242" w:rsidRDefault="00AD1242">
      <w:pPr>
        <w:spacing w:beforeAutospacing="1" w:afterAutospacing="1"/>
        <w:jc w:val="both"/>
        <w:rPr>
          <w:b/>
          <w:color w:val="000000"/>
          <w:sz w:val="28"/>
          <w:szCs w:val="28"/>
        </w:rPr>
      </w:pPr>
    </w:p>
    <w:p w:rsidR="00AD1242" w:rsidRDefault="00AD1242">
      <w:pPr>
        <w:spacing w:beforeAutospacing="1" w:afterAutospacing="1"/>
        <w:jc w:val="both"/>
        <w:rPr>
          <w:b/>
          <w:color w:val="000000"/>
          <w:sz w:val="28"/>
          <w:szCs w:val="28"/>
        </w:rPr>
      </w:pPr>
    </w:p>
    <w:p w:rsidR="00AD1242" w:rsidRDefault="00AD1242">
      <w:pPr>
        <w:spacing w:beforeAutospacing="1" w:afterAutospacing="1"/>
        <w:jc w:val="both"/>
        <w:rPr>
          <w:b/>
          <w:color w:val="000000"/>
          <w:sz w:val="28"/>
          <w:szCs w:val="28"/>
        </w:rPr>
      </w:pPr>
    </w:p>
    <w:p w:rsidR="00AD1242" w:rsidRDefault="00AD1242">
      <w:pPr>
        <w:spacing w:beforeAutospacing="1" w:afterAutospacing="1"/>
        <w:jc w:val="both"/>
        <w:rPr>
          <w:b/>
          <w:color w:val="000000"/>
          <w:sz w:val="28"/>
          <w:szCs w:val="28"/>
        </w:rPr>
      </w:pPr>
    </w:p>
    <w:p w:rsidR="00AD1242" w:rsidRDefault="00AD1242">
      <w:pPr>
        <w:spacing w:beforeAutospacing="1" w:afterAutospacing="1"/>
        <w:jc w:val="both"/>
        <w:rPr>
          <w:b/>
          <w:color w:val="000000"/>
          <w:sz w:val="28"/>
          <w:szCs w:val="28"/>
        </w:rPr>
      </w:pPr>
    </w:p>
    <w:p w:rsidR="00AD1242" w:rsidRDefault="00AD1242">
      <w:pPr>
        <w:spacing w:beforeAutospacing="1" w:afterAutospacing="1"/>
        <w:jc w:val="both"/>
        <w:rPr>
          <w:b/>
          <w:color w:val="000000"/>
          <w:sz w:val="28"/>
          <w:szCs w:val="28"/>
        </w:rPr>
      </w:pPr>
    </w:p>
    <w:p w:rsidR="00AD1242" w:rsidRDefault="00AD1242">
      <w:pPr>
        <w:spacing w:beforeAutospacing="1" w:afterAutospacing="1"/>
        <w:jc w:val="both"/>
        <w:rPr>
          <w:b/>
          <w:color w:val="000000"/>
          <w:sz w:val="28"/>
          <w:szCs w:val="28"/>
        </w:rPr>
      </w:pPr>
    </w:p>
    <w:p w:rsidR="00AD1242" w:rsidRDefault="00AD1242">
      <w:pPr>
        <w:spacing w:beforeAutospacing="1" w:afterAutospacing="1"/>
        <w:jc w:val="both"/>
        <w:rPr>
          <w:b/>
          <w:color w:val="000000"/>
          <w:sz w:val="28"/>
          <w:szCs w:val="28"/>
        </w:rPr>
      </w:pPr>
    </w:p>
    <w:p w:rsidR="00AD1242" w:rsidRDefault="00AD1242">
      <w:pPr>
        <w:spacing w:beforeAutospacing="1" w:afterAutospacing="1"/>
        <w:jc w:val="both"/>
        <w:rPr>
          <w:b/>
          <w:color w:val="000000"/>
          <w:sz w:val="28"/>
          <w:szCs w:val="28"/>
        </w:rPr>
      </w:pPr>
    </w:p>
    <w:p w:rsidR="00AD1242" w:rsidRDefault="00AD1242">
      <w:pPr>
        <w:spacing w:beforeAutospacing="1" w:afterAutospacing="1"/>
        <w:jc w:val="both"/>
        <w:rPr>
          <w:b/>
          <w:color w:val="000000"/>
          <w:sz w:val="28"/>
          <w:szCs w:val="28"/>
        </w:rPr>
      </w:pPr>
    </w:p>
    <w:p w:rsidR="00AD1242" w:rsidRDefault="00AD1242">
      <w:pPr>
        <w:spacing w:beforeAutospacing="1" w:afterAutospacing="1"/>
        <w:jc w:val="both"/>
        <w:rPr>
          <w:b/>
          <w:color w:val="000000"/>
          <w:sz w:val="28"/>
          <w:szCs w:val="28"/>
        </w:rPr>
      </w:pPr>
    </w:p>
    <w:p w:rsidR="00AD1242" w:rsidRDefault="00D4160C">
      <w:pPr>
        <w:spacing w:beforeAutospacing="1" w:afterAutospacing="1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Ход работы</w:t>
      </w:r>
    </w:p>
    <w:p w:rsidR="00AD1242" w:rsidRDefault="00D4160C">
      <w:pPr>
        <w:spacing w:beforeAutospacing="1" w:afterAutospacing="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1) Вначале мы собрали измерительную установку по следующей схеме:</w:t>
      </w:r>
    </w:p>
    <w:p w:rsidR="00AD1242" w:rsidRDefault="00D4160C">
      <w:pPr>
        <w:spacing w:beforeAutospacing="1" w:afterAutospacing="1"/>
        <w:jc w:val="both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86145" cy="216408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083" t="33561" r="54713" b="41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242" w:rsidRDefault="00D4160C">
      <w:pPr>
        <w:jc w:val="both"/>
        <w:rPr>
          <w:sz w:val="28"/>
          <w:szCs w:val="28"/>
        </w:rPr>
      </w:pPr>
      <w:r>
        <w:rPr>
          <w:sz w:val="28"/>
          <w:szCs w:val="28"/>
        </w:rPr>
        <w:t>Используемые сокращения:</w:t>
      </w:r>
    </w:p>
    <w:p w:rsidR="00AD1242" w:rsidRDefault="00D4160C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ИИ – источник информации;</w:t>
      </w:r>
    </w:p>
    <w:p w:rsidR="00AD1242" w:rsidRDefault="00D4160C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АИ – акустический излучатель;</w:t>
      </w:r>
    </w:p>
    <w:p w:rsidR="00AD1242" w:rsidRDefault="00D4160C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СРИ – среда распространения информации;</w:t>
      </w:r>
    </w:p>
    <w:p w:rsidR="00AD1242" w:rsidRDefault="00D4160C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 – помехи (естественный шумовой фон);</w:t>
      </w:r>
    </w:p>
    <w:p w:rsidR="00AD1242" w:rsidRDefault="00D4160C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 – датчик (измерительный микрофон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виброакустический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преобразователь);</w:t>
      </w:r>
    </w:p>
    <w:p w:rsidR="00AD1242" w:rsidRDefault="00D4160C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усилитель;</w:t>
      </w:r>
    </w:p>
    <w:p w:rsidR="00AD1242" w:rsidRDefault="00D4160C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ИШ – измеритель шума (измерительный модуль);</w:t>
      </w:r>
    </w:p>
    <w:p w:rsidR="00AD1242" w:rsidRDefault="00D4160C">
      <w:pPr>
        <w:pStyle w:val="a9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 – персональный компьютер со специализированным ПО.</w:t>
      </w:r>
    </w:p>
    <w:p w:rsidR="00AD1242" w:rsidRDefault="00AD1242"/>
    <w:p w:rsidR="00AD1242" w:rsidRDefault="00D4160C">
      <w:pPr>
        <w:rPr>
          <w:sz w:val="28"/>
          <w:szCs w:val="28"/>
        </w:rPr>
      </w:pPr>
      <w:r>
        <w:rPr>
          <w:sz w:val="28"/>
          <w:szCs w:val="28"/>
        </w:rPr>
        <w:t xml:space="preserve">2) Используя программное обеспечение компьютера, провели измерения тестового сигнала, </w:t>
      </w:r>
      <w:proofErr w:type="spellStart"/>
      <w:r>
        <w:rPr>
          <w:sz w:val="28"/>
          <w:szCs w:val="28"/>
        </w:rPr>
        <w:t>сигнал+шум</w:t>
      </w:r>
      <w:proofErr w:type="spellEnd"/>
      <w:r>
        <w:rPr>
          <w:sz w:val="28"/>
          <w:szCs w:val="28"/>
        </w:rPr>
        <w:t>, шума в пяти октавных полосах частот со средними частотами 250, 500, 1000, 2000, 4000 Гц.</w:t>
      </w:r>
    </w:p>
    <w:p w:rsidR="00AD1242" w:rsidRDefault="00AD1242">
      <w:pPr>
        <w:rPr>
          <w:sz w:val="28"/>
          <w:szCs w:val="28"/>
        </w:rPr>
      </w:pPr>
    </w:p>
    <w:tbl>
      <w:tblPr>
        <w:tblW w:w="9436" w:type="dxa"/>
        <w:tblInd w:w="198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8161"/>
        <w:gridCol w:w="1275"/>
      </w:tblGrid>
      <w:tr w:rsidR="00AD1242">
        <w:trPr>
          <w:trHeight w:val="486"/>
        </w:trPr>
        <w:tc>
          <w:tcPr>
            <w:tcW w:w="8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:rsidR="00AD1242" w:rsidRDefault="00D4160C">
            <w:pPr>
              <w:pStyle w:val="TableParagraph"/>
              <w:spacing w:line="210" w:lineRule="exact"/>
              <w:ind w:left="56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Вид линии (линия связи–1; линия электропитания–2)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:rsidR="00AD1242" w:rsidRDefault="00D4160C">
            <w:pPr>
              <w:pStyle w:val="TableParagraph"/>
              <w:spacing w:line="210" w:lineRule="exact"/>
              <w:ind w:left="42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D1242">
        <w:trPr>
          <w:trHeight w:val="503"/>
        </w:trPr>
        <w:tc>
          <w:tcPr>
            <w:tcW w:w="8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:rsidR="00AD1242" w:rsidRDefault="00D4160C">
            <w:pPr>
              <w:pStyle w:val="TableParagraph"/>
              <w:spacing w:line="210" w:lineRule="exact"/>
              <w:ind w:left="5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Тип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подключения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симметричное</w:t>
            </w:r>
            <w:proofErr w:type="spellEnd"/>
            <w:r>
              <w:rPr>
                <w:sz w:val="24"/>
                <w:szCs w:val="24"/>
              </w:rPr>
              <w:t>–1;несимметричное–2)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:rsidR="00AD1242" w:rsidRDefault="00D4160C">
            <w:pPr>
              <w:pStyle w:val="TableParagraph"/>
              <w:spacing w:line="210" w:lineRule="exact"/>
              <w:ind w:left="42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D1242">
        <w:trPr>
          <w:trHeight w:val="408"/>
        </w:trPr>
        <w:tc>
          <w:tcPr>
            <w:tcW w:w="8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:rsidR="00AD1242" w:rsidRDefault="00D4160C">
            <w:pPr>
              <w:pStyle w:val="TableParagraph"/>
              <w:spacing w:line="210" w:lineRule="exact"/>
              <w:ind w:left="56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Использование средств защиты (Да–1;Нет–2)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:rsidR="00AD1242" w:rsidRDefault="00D4160C">
            <w:pPr>
              <w:pStyle w:val="TableParagraph"/>
              <w:spacing w:line="210" w:lineRule="exact"/>
              <w:ind w:left="42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AD1242" w:rsidRDefault="00AD1242">
      <w:pPr>
        <w:rPr>
          <w:sz w:val="28"/>
          <w:szCs w:val="28"/>
        </w:rPr>
      </w:pPr>
    </w:p>
    <w:p w:rsidR="00AD1242" w:rsidRDefault="00AD1242">
      <w:pPr>
        <w:rPr>
          <w:sz w:val="28"/>
          <w:szCs w:val="28"/>
        </w:rPr>
      </w:pPr>
    </w:p>
    <w:tbl>
      <w:tblPr>
        <w:tblW w:w="9409" w:type="dxa"/>
        <w:tblInd w:w="225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556"/>
        <w:gridCol w:w="1575"/>
        <w:gridCol w:w="1573"/>
        <w:gridCol w:w="1557"/>
        <w:gridCol w:w="1573"/>
        <w:gridCol w:w="1575"/>
      </w:tblGrid>
      <w:tr w:rsidR="00AD1242">
        <w:trPr>
          <w:trHeight w:val="151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TableParagraph"/>
              <w:spacing w:before="105" w:line="223" w:lineRule="auto"/>
              <w:ind w:left="47" w:right="36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Среднегеометрическая частота октавы, Гц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:rsidR="00AD1242" w:rsidRDefault="00D4160C">
            <w:pPr>
              <w:pStyle w:val="TableParagraph"/>
              <w:spacing w:line="223" w:lineRule="auto"/>
              <w:ind w:left="38" w:right="27" w:hanging="1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Полоса пропускания фильтра анализатора спектра</w:t>
            </w:r>
          </w:p>
          <w:p w:rsidR="00AD1242" w:rsidRDefault="00D4160C">
            <w:pPr>
              <w:pStyle w:val="TableParagraph"/>
              <w:spacing w:line="197" w:lineRule="exact"/>
              <w:ind w:left="38" w:right="28"/>
              <w:rPr>
                <w:sz w:val="20"/>
                <w:szCs w:val="20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∆</w:t>
            </w:r>
            <w:r>
              <w:rPr>
                <w:i/>
                <w:sz w:val="28"/>
                <w:szCs w:val="28"/>
              </w:rPr>
              <w:t>F</w:t>
            </w:r>
            <w:r>
              <w:rPr>
                <w:i/>
                <w:sz w:val="28"/>
                <w:szCs w:val="28"/>
                <w:vertAlign w:val="subscript"/>
              </w:rPr>
              <w:t>i</w:t>
            </w:r>
            <w:r>
              <w:rPr>
                <w:sz w:val="28"/>
                <w:szCs w:val="28"/>
                <w:lang w:val="ru-RU"/>
              </w:rPr>
              <w:t>,</w:t>
            </w:r>
            <w:r>
              <w:rPr>
                <w:sz w:val="20"/>
                <w:szCs w:val="20"/>
                <w:lang w:val="ru-RU"/>
              </w:rPr>
              <w:t xml:space="preserve"> Гц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:rsidR="00AD1242" w:rsidRDefault="00D4160C">
            <w:pPr>
              <w:pStyle w:val="TableParagraph"/>
              <w:spacing w:before="105" w:line="223" w:lineRule="auto"/>
              <w:ind w:left="71" w:right="60" w:firstLine="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Нормированный уровень звукового давления </w:t>
            </w:r>
            <w:r>
              <w:rPr>
                <w:i/>
                <w:sz w:val="28"/>
                <w:szCs w:val="28"/>
              </w:rPr>
              <w:t>L</w:t>
            </w:r>
            <w:r>
              <w:rPr>
                <w:sz w:val="28"/>
                <w:szCs w:val="28"/>
                <w:vertAlign w:val="subscript"/>
                <w:lang w:val="ru-RU"/>
              </w:rPr>
              <w:t>н</w:t>
            </w:r>
            <w:proofErr w:type="spellStart"/>
            <w:r>
              <w:rPr>
                <w:i/>
                <w:sz w:val="28"/>
                <w:szCs w:val="28"/>
                <w:vertAlign w:val="subscript"/>
              </w:rPr>
              <w:t>i</w:t>
            </w:r>
            <w:proofErr w:type="spellEnd"/>
            <w:r>
              <w:rPr>
                <w:sz w:val="28"/>
                <w:szCs w:val="28"/>
                <w:lang w:val="ru-RU"/>
              </w:rPr>
              <w:t>,</w:t>
            </w:r>
            <w:r>
              <w:rPr>
                <w:sz w:val="20"/>
                <w:szCs w:val="20"/>
                <w:lang w:val="ru-RU"/>
              </w:rPr>
              <w:t xml:space="preserve"> дБ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:rsidR="00AD1242" w:rsidRDefault="00D4160C">
            <w:pPr>
              <w:pStyle w:val="TableParagraph"/>
              <w:spacing w:before="119" w:line="218" w:lineRule="auto"/>
              <w:ind w:left="42" w:right="28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Измеренный уровень звукового давления </w:t>
            </w:r>
            <w:r>
              <w:rPr>
                <w:i/>
                <w:sz w:val="28"/>
                <w:szCs w:val="28"/>
              </w:rPr>
              <w:t>L</w:t>
            </w:r>
            <w:r>
              <w:rPr>
                <w:i/>
                <w:sz w:val="28"/>
                <w:szCs w:val="28"/>
                <w:vertAlign w:val="subscript"/>
              </w:rPr>
              <w:t>i</w:t>
            </w:r>
            <w:r>
              <w:rPr>
                <w:sz w:val="28"/>
                <w:szCs w:val="28"/>
                <w:lang w:val="ru-RU"/>
              </w:rPr>
              <w:t>,</w:t>
            </w:r>
            <w:r>
              <w:rPr>
                <w:sz w:val="20"/>
                <w:szCs w:val="20"/>
                <w:lang w:val="ru-RU"/>
              </w:rPr>
              <w:t xml:space="preserve"> дБ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:rsidR="00AD1242" w:rsidRDefault="00D4160C">
            <w:pPr>
              <w:pStyle w:val="TableParagraph"/>
              <w:spacing w:line="223" w:lineRule="auto"/>
              <w:ind w:left="43" w:right="28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Напряжение</w:t>
            </w:r>
          </w:p>
          <w:p w:rsidR="00AD1242" w:rsidRDefault="00D4160C">
            <w:pPr>
              <w:pStyle w:val="TableParagraph"/>
              <w:spacing w:line="223" w:lineRule="auto"/>
              <w:ind w:left="84" w:right="70"/>
              <w:rPr>
                <w:sz w:val="20"/>
                <w:szCs w:val="20"/>
                <w:lang w:val="ru-RU"/>
              </w:rPr>
            </w:pPr>
            <w:r>
              <w:rPr>
                <w:spacing w:val="-1"/>
                <w:sz w:val="20"/>
                <w:szCs w:val="20"/>
                <w:lang w:val="ru-RU"/>
              </w:rPr>
              <w:t xml:space="preserve">«сигнал + </w:t>
            </w:r>
            <w:r>
              <w:rPr>
                <w:sz w:val="20"/>
                <w:szCs w:val="20"/>
                <w:lang w:val="ru-RU"/>
              </w:rPr>
              <w:t xml:space="preserve">шум» </w:t>
            </w:r>
            <w:proofErr w:type="spellStart"/>
            <w:r>
              <w:rPr>
                <w:i/>
                <w:sz w:val="28"/>
                <w:szCs w:val="28"/>
              </w:rPr>
              <w:t>U</w:t>
            </w:r>
            <w:r>
              <w:rPr>
                <w:sz w:val="28"/>
                <w:szCs w:val="28"/>
                <w:vertAlign w:val="subscript"/>
              </w:rPr>
              <w:t>c</w:t>
            </w:r>
            <w:proofErr w:type="spellEnd"/>
            <w:r>
              <w:rPr>
                <w:sz w:val="28"/>
                <w:szCs w:val="28"/>
                <w:vertAlign w:val="subscript"/>
                <w:lang w:val="ru-RU"/>
              </w:rPr>
              <w:t>+ш</w:t>
            </w:r>
            <w:proofErr w:type="spellStart"/>
            <w:r>
              <w:rPr>
                <w:i/>
                <w:sz w:val="28"/>
                <w:szCs w:val="28"/>
                <w:vertAlign w:val="subscript"/>
              </w:rPr>
              <w:t>i</w:t>
            </w:r>
            <w:proofErr w:type="spellEnd"/>
            <w:r>
              <w:rPr>
                <w:sz w:val="28"/>
                <w:szCs w:val="28"/>
                <w:lang w:val="ru-RU"/>
              </w:rPr>
              <w:t>,</w:t>
            </w:r>
            <w:r>
              <w:rPr>
                <w:sz w:val="20"/>
                <w:szCs w:val="20"/>
                <w:lang w:val="ru-RU"/>
              </w:rPr>
              <w:t xml:space="preserve"> дБ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:rsidR="00AD1242" w:rsidRDefault="00D4160C">
            <w:pPr>
              <w:pStyle w:val="TableParagraph"/>
              <w:spacing w:line="228" w:lineRule="auto"/>
              <w:ind w:left="55" w:right="41" w:hanging="1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Напряжение шума </w:t>
            </w:r>
            <w:r>
              <w:rPr>
                <w:i/>
                <w:sz w:val="28"/>
                <w:szCs w:val="28"/>
              </w:rPr>
              <w:t>U</w:t>
            </w:r>
            <w:r>
              <w:rPr>
                <w:sz w:val="28"/>
                <w:szCs w:val="28"/>
                <w:vertAlign w:val="subscript"/>
                <w:lang w:val="ru-RU"/>
              </w:rPr>
              <w:t>ш</w:t>
            </w:r>
            <w:proofErr w:type="spellStart"/>
            <w:r>
              <w:rPr>
                <w:i/>
                <w:sz w:val="28"/>
                <w:szCs w:val="28"/>
                <w:vertAlign w:val="subscript"/>
              </w:rPr>
              <w:t>i</w:t>
            </w:r>
            <w:proofErr w:type="spellEnd"/>
            <w:r>
              <w:rPr>
                <w:sz w:val="28"/>
                <w:szCs w:val="28"/>
                <w:lang w:val="ru-RU"/>
              </w:rPr>
              <w:t>,</w:t>
            </w:r>
            <w:r>
              <w:rPr>
                <w:sz w:val="20"/>
                <w:szCs w:val="20"/>
                <w:lang w:val="ru-RU"/>
              </w:rPr>
              <w:t xml:space="preserve"> дБ</w:t>
            </w:r>
          </w:p>
        </w:tc>
      </w:tr>
      <w:tr w:rsidR="00AD1242">
        <w:trPr>
          <w:trHeight w:val="230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TableParagraph"/>
              <w:spacing w:line="210" w:lineRule="exact"/>
              <w:ind w:left="44" w:right="3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275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:rsidR="00AD1242" w:rsidRDefault="00D4160C">
            <w:pPr>
              <w:pStyle w:val="aa"/>
              <w:jc w:val="center"/>
              <w:rPr>
                <w:color w:val="000000"/>
              </w:rPr>
            </w:pPr>
            <w:r>
              <w:rPr>
                <w:color w:val="000000"/>
              </w:rPr>
              <w:t>1,5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:rsidR="00AD1242" w:rsidRDefault="00D4160C">
            <w:pPr>
              <w:pStyle w:val="aa"/>
              <w:jc w:val="center"/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:rsidR="00AD1242" w:rsidRDefault="00D4160C">
            <w:pPr>
              <w:pStyle w:val="aa"/>
              <w:jc w:val="center"/>
              <w:rPr>
                <w:color w:val="000000"/>
              </w:rPr>
            </w:pPr>
            <w:r>
              <w:rPr>
                <w:color w:val="000000"/>
              </w:rPr>
              <w:t>68,83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:rsidR="00AD1242" w:rsidRDefault="00D4160C">
            <w:pPr>
              <w:pStyle w:val="aa"/>
              <w:jc w:val="center"/>
              <w:rPr>
                <w:color w:val="000000"/>
              </w:rPr>
            </w:pPr>
            <w:r>
              <w:rPr>
                <w:color w:val="000000"/>
              </w:rPr>
              <w:t>34,6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:rsidR="00AD1242" w:rsidRDefault="00D4160C">
            <w:pPr>
              <w:pStyle w:val="aa"/>
              <w:jc w:val="center"/>
              <w:rPr>
                <w:color w:val="000000"/>
              </w:rPr>
            </w:pPr>
            <w:r>
              <w:rPr>
                <w:color w:val="000000"/>
              </w:rPr>
              <w:t>34,51</w:t>
            </w:r>
          </w:p>
        </w:tc>
      </w:tr>
      <w:tr w:rsidR="00AD1242">
        <w:trPr>
          <w:trHeight w:val="230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TableParagraph"/>
              <w:spacing w:line="210" w:lineRule="exact"/>
              <w:ind w:left="44" w:right="3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525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:rsidR="00AD1242" w:rsidRDefault="00D4160C">
            <w:pPr>
              <w:pStyle w:val="aa"/>
              <w:jc w:val="center"/>
              <w:rPr>
                <w:color w:val="000000"/>
              </w:rPr>
            </w:pPr>
            <w:r>
              <w:rPr>
                <w:color w:val="000000"/>
              </w:rPr>
              <w:t>1,5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:rsidR="00AD1242" w:rsidRDefault="00D4160C">
            <w:pPr>
              <w:pStyle w:val="aa"/>
              <w:jc w:val="center"/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:rsidR="00AD1242" w:rsidRDefault="00D4160C">
            <w:pPr>
              <w:pStyle w:val="aa"/>
              <w:jc w:val="center"/>
              <w:rPr>
                <w:color w:val="000000"/>
              </w:rPr>
            </w:pPr>
            <w:r>
              <w:rPr>
                <w:color w:val="000000"/>
              </w:rPr>
              <w:t>70,13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:rsidR="00AD1242" w:rsidRDefault="00D4160C">
            <w:pPr>
              <w:pStyle w:val="aa"/>
              <w:jc w:val="center"/>
              <w:rPr>
                <w:color w:val="000000"/>
              </w:rPr>
            </w:pPr>
            <w:r>
              <w:rPr>
                <w:color w:val="000000"/>
              </w:rPr>
              <w:t>25,66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:rsidR="00AD1242" w:rsidRDefault="00D4160C">
            <w:pPr>
              <w:pStyle w:val="aa"/>
              <w:jc w:val="center"/>
              <w:rPr>
                <w:color w:val="000000"/>
              </w:rPr>
            </w:pPr>
            <w:r>
              <w:rPr>
                <w:color w:val="000000"/>
              </w:rPr>
              <w:t>19,97</w:t>
            </w:r>
          </w:p>
        </w:tc>
      </w:tr>
      <w:tr w:rsidR="00AD1242">
        <w:trPr>
          <w:trHeight w:val="230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TableParagraph"/>
              <w:spacing w:line="210" w:lineRule="exact"/>
              <w:ind w:left="45" w:right="3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1025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:rsidR="00AD1242" w:rsidRDefault="00D4160C">
            <w:pPr>
              <w:pStyle w:val="aa"/>
              <w:jc w:val="center"/>
              <w:rPr>
                <w:color w:val="000000"/>
              </w:rPr>
            </w:pPr>
            <w:r>
              <w:rPr>
                <w:color w:val="000000"/>
              </w:rPr>
              <w:t>1,5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:rsidR="00AD1242" w:rsidRDefault="00D4160C">
            <w:pPr>
              <w:pStyle w:val="aa"/>
              <w:jc w:val="center"/>
              <w:rPr>
                <w:color w:val="000000"/>
              </w:rPr>
            </w:pPr>
            <w:r>
              <w:rPr>
                <w:color w:val="000000"/>
              </w:rPr>
              <w:t>61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:rsidR="00AD1242" w:rsidRDefault="00D4160C">
            <w:pPr>
              <w:pStyle w:val="aa"/>
              <w:jc w:val="center"/>
              <w:rPr>
                <w:color w:val="000000"/>
              </w:rPr>
            </w:pPr>
            <w:r>
              <w:rPr>
                <w:color w:val="000000"/>
              </w:rPr>
              <w:t>70,88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:rsidR="00AD1242" w:rsidRDefault="00D4160C">
            <w:pPr>
              <w:pStyle w:val="aa"/>
              <w:jc w:val="center"/>
              <w:rPr>
                <w:color w:val="000000"/>
              </w:rPr>
            </w:pPr>
            <w:r>
              <w:rPr>
                <w:color w:val="000000"/>
              </w:rPr>
              <w:t>23,85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:rsidR="00AD1242" w:rsidRDefault="00D4160C">
            <w:pPr>
              <w:pStyle w:val="aa"/>
              <w:jc w:val="center"/>
              <w:rPr>
                <w:color w:val="000000"/>
              </w:rPr>
            </w:pPr>
            <w:r>
              <w:rPr>
                <w:color w:val="000000"/>
              </w:rPr>
              <w:t>4,94</w:t>
            </w:r>
          </w:p>
        </w:tc>
      </w:tr>
      <w:tr w:rsidR="00AD1242">
        <w:trPr>
          <w:trHeight w:val="230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TableParagraph"/>
              <w:spacing w:line="210" w:lineRule="exact"/>
              <w:ind w:left="45" w:right="3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2025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:rsidR="00AD1242" w:rsidRDefault="00D4160C">
            <w:pPr>
              <w:pStyle w:val="aa"/>
              <w:jc w:val="center"/>
              <w:rPr>
                <w:color w:val="000000"/>
              </w:rPr>
            </w:pPr>
            <w:r>
              <w:rPr>
                <w:color w:val="000000"/>
              </w:rPr>
              <w:t>1,5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:rsidR="00AD1242" w:rsidRDefault="00D4160C">
            <w:pPr>
              <w:pStyle w:val="aa"/>
              <w:jc w:val="center"/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:rsidR="00AD1242" w:rsidRDefault="00D4160C">
            <w:pPr>
              <w:pStyle w:val="aa"/>
              <w:jc w:val="center"/>
              <w:rPr>
                <w:color w:val="000000"/>
              </w:rPr>
            </w:pPr>
            <w:r>
              <w:rPr>
                <w:color w:val="000000"/>
              </w:rPr>
              <w:t>73,47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:rsidR="00AD1242" w:rsidRDefault="00D4160C">
            <w:pPr>
              <w:pStyle w:val="aa"/>
              <w:jc w:val="center"/>
              <w:rPr>
                <w:color w:val="000000"/>
              </w:rPr>
            </w:pPr>
            <w:r>
              <w:rPr>
                <w:color w:val="000000"/>
              </w:rPr>
              <w:t>21,59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:rsidR="00AD1242" w:rsidRDefault="00D4160C">
            <w:pPr>
              <w:pStyle w:val="aa"/>
              <w:jc w:val="center"/>
              <w:rPr>
                <w:color w:val="000000"/>
              </w:rPr>
            </w:pPr>
            <w:r>
              <w:rPr>
                <w:color w:val="000000"/>
              </w:rPr>
              <w:t>1,08</w:t>
            </w:r>
          </w:p>
        </w:tc>
      </w:tr>
      <w:tr w:rsidR="00AD1242">
        <w:trPr>
          <w:trHeight w:val="229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TableParagraph"/>
              <w:spacing w:line="210" w:lineRule="exact"/>
              <w:ind w:left="45" w:right="3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4025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:rsidR="00AD1242" w:rsidRDefault="00D4160C">
            <w:pPr>
              <w:pStyle w:val="aa"/>
              <w:jc w:val="center"/>
              <w:rPr>
                <w:color w:val="000000"/>
              </w:rPr>
            </w:pPr>
            <w:r>
              <w:rPr>
                <w:color w:val="000000"/>
              </w:rPr>
              <w:t>1,5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:rsidR="00AD1242" w:rsidRDefault="00D4160C">
            <w:pPr>
              <w:pStyle w:val="aa"/>
              <w:jc w:val="center"/>
              <w:rPr>
                <w:color w:val="000000"/>
              </w:rPr>
            </w:pPr>
            <w:r>
              <w:rPr>
                <w:color w:val="000000"/>
              </w:rPr>
              <w:t>53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:rsidR="00AD1242" w:rsidRDefault="00D4160C">
            <w:pPr>
              <w:pStyle w:val="aa"/>
              <w:jc w:val="center"/>
              <w:rPr>
                <w:color w:val="000000"/>
              </w:rPr>
            </w:pPr>
            <w:r>
              <w:rPr>
                <w:color w:val="000000"/>
              </w:rPr>
              <w:t>73,14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:rsidR="00AD1242" w:rsidRDefault="00D4160C">
            <w:pPr>
              <w:pStyle w:val="aa"/>
              <w:jc w:val="center"/>
              <w:rPr>
                <w:color w:val="000000"/>
              </w:rPr>
            </w:pPr>
            <w:r>
              <w:rPr>
                <w:color w:val="000000"/>
              </w:rPr>
              <w:t>18,74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:rsidR="00AD1242" w:rsidRDefault="00D4160C">
            <w:pPr>
              <w:pStyle w:val="aa"/>
              <w:jc w:val="center"/>
              <w:rPr>
                <w:color w:val="000000"/>
              </w:rPr>
            </w:pPr>
            <w:r>
              <w:rPr>
                <w:color w:val="000000"/>
              </w:rPr>
              <w:t>0,81</w:t>
            </w:r>
          </w:p>
        </w:tc>
      </w:tr>
    </w:tbl>
    <w:p w:rsidR="00AD1242" w:rsidRDefault="00AD1242">
      <w:pPr>
        <w:rPr>
          <w:sz w:val="28"/>
          <w:szCs w:val="28"/>
        </w:rPr>
      </w:pPr>
    </w:p>
    <w:p w:rsidR="00AD1242" w:rsidRDefault="00AD1242">
      <w:pPr>
        <w:rPr>
          <w:sz w:val="28"/>
          <w:szCs w:val="28"/>
        </w:rPr>
      </w:pPr>
    </w:p>
    <w:p w:rsidR="00AD1242" w:rsidRDefault="00D4160C">
      <w:pPr>
        <w:rPr>
          <w:sz w:val="28"/>
          <w:szCs w:val="28"/>
          <w:lang w:val="en-US"/>
        </w:rPr>
      </w:pPr>
      <w:r>
        <w:rPr>
          <w:sz w:val="28"/>
          <w:szCs w:val="28"/>
        </w:rPr>
        <w:t>3) Расчёты</w:t>
      </w:r>
      <w:r>
        <w:rPr>
          <w:sz w:val="28"/>
          <w:szCs w:val="28"/>
          <w:lang w:val="en-US"/>
        </w:rPr>
        <w:t>:</w:t>
      </w:r>
    </w:p>
    <w:p w:rsidR="00AD1242" w:rsidRDefault="00AD1242">
      <w:pPr>
        <w:rPr>
          <w:sz w:val="28"/>
          <w:szCs w:val="28"/>
          <w:lang w:val="en-US"/>
        </w:rPr>
      </w:pPr>
    </w:p>
    <w:p w:rsidR="00AD1242" w:rsidRDefault="00AD1242">
      <w:pPr>
        <w:rPr>
          <w:sz w:val="28"/>
          <w:szCs w:val="28"/>
          <w:lang w:val="en-GB"/>
        </w:rPr>
      </w:pPr>
    </w:p>
    <w:tbl>
      <w:tblPr>
        <w:tblW w:w="9417" w:type="dxa"/>
        <w:tblInd w:w="217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345"/>
        <w:gridCol w:w="1345"/>
        <w:gridCol w:w="1345"/>
        <w:gridCol w:w="2018"/>
        <w:gridCol w:w="2018"/>
        <w:gridCol w:w="1346"/>
      </w:tblGrid>
      <w:tr w:rsidR="00AD1242">
        <w:trPr>
          <w:trHeight w:val="2369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TableParagraph"/>
              <w:spacing w:line="223" w:lineRule="auto"/>
              <w:ind w:left="47" w:right="36" w:hanging="1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Среднегеометрическая частота октавы, Гц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TableParagraph"/>
              <w:spacing w:line="223" w:lineRule="exact"/>
              <w:ind w:left="15" w:right="7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Напряжение </w:t>
            </w:r>
          </w:p>
          <w:p w:rsidR="00AD1242" w:rsidRDefault="00D4160C">
            <w:pPr>
              <w:pStyle w:val="TableParagraph"/>
              <w:spacing w:before="4" w:line="223" w:lineRule="auto"/>
              <w:ind w:left="15" w:right="5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«сигнал + </w:t>
            </w:r>
            <w:r>
              <w:rPr>
                <w:spacing w:val="-1"/>
                <w:sz w:val="20"/>
                <w:szCs w:val="20"/>
                <w:lang w:val="ru-RU"/>
              </w:rPr>
              <w:t xml:space="preserve">шум» </w:t>
            </w:r>
            <w:r>
              <w:rPr>
                <w:i/>
                <w:sz w:val="28"/>
                <w:szCs w:val="28"/>
              </w:rPr>
              <w:t>U</w:t>
            </w:r>
            <w:proofErr w:type="spellStart"/>
            <w:r>
              <w:rPr>
                <w:sz w:val="28"/>
                <w:szCs w:val="28"/>
                <w:vertAlign w:val="subscript"/>
                <w:lang w:val="ru-RU"/>
              </w:rPr>
              <w:t>сш</w:t>
            </w:r>
            <w:r>
              <w:rPr>
                <w:i/>
                <w:sz w:val="28"/>
                <w:szCs w:val="28"/>
                <w:vertAlign w:val="subscript"/>
              </w:rPr>
              <w:t>i</w:t>
            </w:r>
            <w:proofErr w:type="spellEnd"/>
            <w:r>
              <w:rPr>
                <w:sz w:val="28"/>
                <w:szCs w:val="28"/>
                <w:lang w:val="ru-RU"/>
              </w:rPr>
              <w:t>,</w:t>
            </w:r>
            <w:r>
              <w:rPr>
                <w:sz w:val="20"/>
                <w:szCs w:val="20"/>
                <w:lang w:val="ru-RU"/>
              </w:rPr>
              <w:t>мкВ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TableParagraph"/>
              <w:spacing w:before="135" w:line="223" w:lineRule="auto"/>
              <w:ind w:left="125" w:right="114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Напряжение шума </w:t>
            </w:r>
            <w:r>
              <w:rPr>
                <w:i/>
                <w:sz w:val="28"/>
                <w:szCs w:val="28"/>
              </w:rPr>
              <w:t>U</w:t>
            </w:r>
            <w:r>
              <w:rPr>
                <w:sz w:val="28"/>
                <w:szCs w:val="28"/>
                <w:vertAlign w:val="subscript"/>
                <w:lang w:val="ru-RU"/>
              </w:rPr>
              <w:t>ш</w:t>
            </w:r>
            <w:proofErr w:type="spellStart"/>
            <w:r>
              <w:rPr>
                <w:i/>
                <w:sz w:val="28"/>
                <w:szCs w:val="28"/>
                <w:vertAlign w:val="subscript"/>
              </w:rPr>
              <w:t>i</w:t>
            </w:r>
            <w:proofErr w:type="spellEnd"/>
            <w:r>
              <w:rPr>
                <w:sz w:val="28"/>
                <w:szCs w:val="28"/>
                <w:lang w:val="ru-RU"/>
              </w:rPr>
              <w:t>,</w:t>
            </w:r>
            <w:r>
              <w:rPr>
                <w:sz w:val="20"/>
                <w:szCs w:val="20"/>
                <w:lang w:val="ru-RU"/>
              </w:rPr>
              <w:t xml:space="preserve"> мкВ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TableParagraph"/>
              <w:spacing w:before="135" w:line="223" w:lineRule="auto"/>
              <w:ind w:left="120" w:right="57" w:hanging="5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Напряжение </w:t>
            </w:r>
            <w:r>
              <w:rPr>
                <w:spacing w:val="-1"/>
                <w:sz w:val="20"/>
                <w:szCs w:val="20"/>
                <w:lang w:val="ru-RU"/>
              </w:rPr>
              <w:t xml:space="preserve">сигнала </w:t>
            </w:r>
            <w:proofErr w:type="spellStart"/>
            <w:r>
              <w:rPr>
                <w:i/>
                <w:sz w:val="28"/>
                <w:szCs w:val="28"/>
              </w:rPr>
              <w:t>U</w:t>
            </w:r>
            <w:r>
              <w:rPr>
                <w:sz w:val="28"/>
                <w:szCs w:val="28"/>
                <w:vertAlign w:val="subscript"/>
              </w:rPr>
              <w:t>c</w:t>
            </w:r>
            <w:r>
              <w:rPr>
                <w:i/>
                <w:sz w:val="28"/>
                <w:szCs w:val="28"/>
                <w:vertAlign w:val="subscript"/>
              </w:rPr>
              <w:t>i</w:t>
            </w:r>
            <w:proofErr w:type="spellEnd"/>
            <w:r>
              <w:rPr>
                <w:sz w:val="28"/>
                <w:szCs w:val="28"/>
                <w:lang w:val="ru-RU"/>
              </w:rPr>
              <w:t>,</w:t>
            </w:r>
            <w:r>
              <w:rPr>
                <w:sz w:val="20"/>
                <w:szCs w:val="20"/>
                <w:lang w:val="ru-RU"/>
              </w:rPr>
              <w:t xml:space="preserve"> мкВ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TableParagraph"/>
              <w:spacing w:line="223" w:lineRule="auto"/>
              <w:ind w:left="39" w:right="28" w:hanging="1"/>
              <w:rPr>
                <w:i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Коэффициент превышения звукового давления над нормой </w:t>
            </w:r>
            <w:r>
              <w:rPr>
                <w:i/>
                <w:position w:val="3"/>
                <w:sz w:val="28"/>
                <w:szCs w:val="28"/>
              </w:rPr>
              <w:t>K</w:t>
            </w:r>
            <w:proofErr w:type="spellStart"/>
            <w:r>
              <w:rPr>
                <w:sz w:val="28"/>
                <w:szCs w:val="28"/>
                <w:vertAlign w:val="subscript"/>
                <w:lang w:val="ru-RU"/>
              </w:rPr>
              <w:t>ув</w:t>
            </w:r>
            <w:r>
              <w:rPr>
                <w:i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TableParagraph"/>
              <w:spacing w:before="103" w:line="220" w:lineRule="auto"/>
              <w:ind w:left="49" w:right="35" w:hanging="1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Напряжение сигнала, приведенного к нормированному звуковому давлению </w:t>
            </w:r>
            <w:r>
              <w:rPr>
                <w:i/>
                <w:position w:val="3"/>
                <w:sz w:val="28"/>
                <w:szCs w:val="28"/>
              </w:rPr>
              <w:t>U</w:t>
            </w:r>
            <w:proofErr w:type="spellStart"/>
            <w:r>
              <w:rPr>
                <w:sz w:val="28"/>
                <w:szCs w:val="28"/>
                <w:vertAlign w:val="subscript"/>
                <w:lang w:val="ru-RU"/>
              </w:rPr>
              <w:t>с.прив</w:t>
            </w:r>
            <w:r>
              <w:rPr>
                <w:i/>
                <w:sz w:val="28"/>
                <w:szCs w:val="28"/>
                <w:vertAlign w:val="subscript"/>
              </w:rPr>
              <w:t>i</w:t>
            </w:r>
            <w:proofErr w:type="spellEnd"/>
            <w:r>
              <w:rPr>
                <w:position w:val="3"/>
                <w:sz w:val="28"/>
                <w:szCs w:val="28"/>
                <w:lang w:val="ru-RU"/>
              </w:rPr>
              <w:t>,</w:t>
            </w:r>
            <w:r>
              <w:rPr>
                <w:position w:val="3"/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мкВ</w:t>
            </w:r>
          </w:p>
        </w:tc>
      </w:tr>
      <w:tr w:rsidR="00AD1242">
        <w:trPr>
          <w:trHeight w:val="292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TableParagraph"/>
              <w:spacing w:before="28"/>
              <w:ind w:left="44" w:right="3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275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aa"/>
              <w:jc w:val="center"/>
              <w:rPr>
                <w:color w:val="000000"/>
              </w:rPr>
            </w:pPr>
            <w:r>
              <w:rPr>
                <w:color w:val="000000"/>
              </w:rPr>
              <w:t>53,70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aa"/>
              <w:jc w:val="center"/>
              <w:rPr>
                <w:color w:val="000000"/>
              </w:rPr>
            </w:pPr>
            <w:r>
              <w:rPr>
                <w:color w:val="000000"/>
              </w:rPr>
              <w:t>53,15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aa"/>
              <w:jc w:val="center"/>
              <w:rPr>
                <w:color w:val="000000"/>
              </w:rPr>
            </w:pPr>
            <w:r>
              <w:rPr>
                <w:color w:val="000000"/>
              </w:rPr>
              <w:t>7,69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aa"/>
              <w:jc w:val="center"/>
              <w:rPr>
                <w:color w:val="000000"/>
              </w:rPr>
            </w:pPr>
            <w:r>
              <w:rPr>
                <w:color w:val="000000"/>
              </w:rPr>
              <w:t>1,39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aa"/>
              <w:jc w:val="center"/>
              <w:rPr>
                <w:color w:val="000000"/>
              </w:rPr>
            </w:pPr>
            <w:r>
              <w:rPr>
                <w:color w:val="000000"/>
              </w:rPr>
              <w:t>42,70</w:t>
            </w:r>
          </w:p>
        </w:tc>
      </w:tr>
      <w:tr w:rsidR="00AD1242">
        <w:trPr>
          <w:trHeight w:val="244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TableParagraph"/>
              <w:spacing w:before="4" w:line="221" w:lineRule="exact"/>
              <w:ind w:left="44" w:right="3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525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aa"/>
              <w:jc w:val="center"/>
              <w:rPr>
                <w:color w:val="000000"/>
              </w:rPr>
            </w:pPr>
            <w:r>
              <w:rPr>
                <w:color w:val="000000"/>
              </w:rPr>
              <w:t>19,19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aa"/>
              <w:jc w:val="center"/>
              <w:rPr>
                <w:color w:val="000000"/>
              </w:rPr>
            </w:pPr>
            <w:r>
              <w:rPr>
                <w:color w:val="000000"/>
              </w:rPr>
              <w:t>9,97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aa"/>
              <w:jc w:val="center"/>
              <w:rPr>
                <w:color w:val="000000"/>
              </w:rPr>
            </w:pPr>
            <w:r>
              <w:rPr>
                <w:color w:val="000000"/>
              </w:rPr>
              <w:t>16,40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aa"/>
              <w:jc w:val="center"/>
              <w:rPr>
                <w:color w:val="000000"/>
              </w:rPr>
            </w:pPr>
            <w:r>
              <w:rPr>
                <w:color w:val="000000"/>
              </w:rPr>
              <w:t>1,61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aa"/>
              <w:jc w:val="center"/>
              <w:rPr>
                <w:color w:val="000000"/>
              </w:rPr>
            </w:pPr>
            <w:r>
              <w:rPr>
                <w:color w:val="000000"/>
              </w:rPr>
              <w:t>167,09</w:t>
            </w:r>
          </w:p>
        </w:tc>
      </w:tr>
      <w:tr w:rsidR="00AD1242">
        <w:trPr>
          <w:trHeight w:val="249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TableParagraph"/>
              <w:spacing w:before="6" w:line="223" w:lineRule="exact"/>
              <w:ind w:left="45" w:right="3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1025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aa"/>
              <w:jc w:val="center"/>
              <w:rPr>
                <w:color w:val="000000"/>
              </w:rPr>
            </w:pPr>
            <w:r>
              <w:rPr>
                <w:color w:val="000000"/>
              </w:rPr>
              <w:t>15,58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aa"/>
              <w:jc w:val="center"/>
              <w:rPr>
                <w:color w:val="000000"/>
              </w:rPr>
            </w:pPr>
            <w:r>
              <w:rPr>
                <w:color w:val="000000"/>
              </w:rPr>
              <w:t>1,77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aa"/>
              <w:jc w:val="center"/>
              <w:rPr>
                <w:color w:val="000000"/>
              </w:rPr>
            </w:pPr>
            <w:r>
              <w:rPr>
                <w:color w:val="000000"/>
              </w:rPr>
              <w:t>15,48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aa"/>
              <w:jc w:val="center"/>
              <w:rPr>
                <w:color w:val="000000"/>
              </w:rPr>
            </w:pPr>
            <w:r>
              <w:rPr>
                <w:color w:val="000000"/>
              </w:rPr>
              <w:t>3,12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aa"/>
              <w:jc w:val="center"/>
              <w:rPr>
                <w:color w:val="000000"/>
              </w:rPr>
            </w:pPr>
            <w:r>
              <w:rPr>
                <w:color w:val="000000"/>
              </w:rPr>
              <w:t>76,80</w:t>
            </w:r>
          </w:p>
        </w:tc>
      </w:tr>
      <w:tr w:rsidR="00AD1242">
        <w:trPr>
          <w:trHeight w:val="253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TableParagraph"/>
              <w:spacing w:before="8" w:line="225" w:lineRule="exact"/>
              <w:ind w:left="45" w:right="3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2025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aa"/>
              <w:jc w:val="center"/>
              <w:rPr>
                <w:color w:val="000000"/>
              </w:rPr>
            </w:pPr>
            <w:r>
              <w:rPr>
                <w:color w:val="000000"/>
              </w:rPr>
              <w:t>12,01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aa"/>
              <w:jc w:val="center"/>
              <w:rPr>
                <w:color w:val="000000"/>
              </w:rPr>
            </w:pPr>
            <w:r>
              <w:rPr>
                <w:color w:val="000000"/>
              </w:rPr>
              <w:t>1,13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aa"/>
              <w:jc w:val="center"/>
              <w:rPr>
                <w:color w:val="000000"/>
              </w:rPr>
            </w:pPr>
            <w:r>
              <w:rPr>
                <w:color w:val="000000"/>
              </w:rPr>
              <w:t>11,96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aa"/>
              <w:jc w:val="center"/>
              <w:rPr>
                <w:color w:val="000000"/>
              </w:rPr>
            </w:pPr>
            <w:r>
              <w:rPr>
                <w:color w:val="000000"/>
              </w:rPr>
              <w:t>7,47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aa"/>
              <w:jc w:val="center"/>
              <w:rPr>
                <w:color w:val="000000"/>
              </w:rPr>
            </w:pPr>
            <w:r>
              <w:rPr>
                <w:color w:val="000000"/>
              </w:rPr>
              <w:t>19,13</w:t>
            </w:r>
          </w:p>
        </w:tc>
      </w:tr>
      <w:tr w:rsidR="00AD1242">
        <w:trPr>
          <w:trHeight w:val="273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TableParagraph"/>
              <w:spacing w:before="18"/>
              <w:ind w:left="45" w:right="3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4025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aa"/>
              <w:jc w:val="center"/>
              <w:rPr>
                <w:color w:val="000000"/>
              </w:rPr>
            </w:pPr>
            <w:r>
              <w:rPr>
                <w:color w:val="000000"/>
              </w:rPr>
              <w:t>8,65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aa"/>
              <w:jc w:val="center"/>
              <w:rPr>
                <w:color w:val="000000"/>
              </w:rPr>
            </w:pPr>
            <w:r>
              <w:rPr>
                <w:color w:val="000000"/>
              </w:rPr>
              <w:t>1,10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aa"/>
              <w:jc w:val="center"/>
              <w:rPr>
                <w:color w:val="000000"/>
              </w:rPr>
            </w:pPr>
            <w:r>
              <w:rPr>
                <w:color w:val="000000"/>
              </w:rPr>
              <w:t>8,58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aa"/>
              <w:jc w:val="center"/>
              <w:rPr>
                <w:color w:val="000000"/>
              </w:rPr>
            </w:pPr>
            <w:r>
              <w:rPr>
                <w:color w:val="000000"/>
              </w:rPr>
              <w:t>10,16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aa"/>
              <w:jc w:val="center"/>
              <w:rPr>
                <w:color w:val="000000"/>
              </w:rPr>
            </w:pPr>
            <w:r>
              <w:rPr>
                <w:color w:val="000000"/>
              </w:rPr>
              <w:t>7,24</w:t>
            </w:r>
          </w:p>
        </w:tc>
      </w:tr>
    </w:tbl>
    <w:p w:rsidR="00AD1242" w:rsidRDefault="00AD1242">
      <w:pPr>
        <w:rPr>
          <w:sz w:val="28"/>
          <w:szCs w:val="28"/>
          <w:lang w:val="en-GB"/>
        </w:rPr>
      </w:pPr>
    </w:p>
    <w:p w:rsidR="00AD1242" w:rsidRDefault="00AD1242">
      <w:pPr>
        <w:rPr>
          <w:sz w:val="28"/>
          <w:szCs w:val="28"/>
          <w:lang w:val="en-GB"/>
        </w:rPr>
      </w:pPr>
    </w:p>
    <w:tbl>
      <w:tblPr>
        <w:tblW w:w="9417" w:type="dxa"/>
        <w:tblInd w:w="217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345"/>
        <w:gridCol w:w="1345"/>
        <w:gridCol w:w="1345"/>
        <w:gridCol w:w="1346"/>
        <w:gridCol w:w="1345"/>
        <w:gridCol w:w="1345"/>
        <w:gridCol w:w="1346"/>
      </w:tblGrid>
      <w:tr w:rsidR="00AD1242">
        <w:trPr>
          <w:trHeight w:val="2736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TableParagraph"/>
              <w:spacing w:before="170"/>
              <w:ind w:left="47" w:right="36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Среднегеометрическая частота октавы, Гц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TableParagraph"/>
              <w:spacing w:before="169"/>
              <w:ind w:left="35" w:right="24"/>
              <w:rPr>
                <w:sz w:val="28"/>
                <w:szCs w:val="28"/>
                <w:lang w:val="ru-RU"/>
              </w:rPr>
            </w:pPr>
            <w:r>
              <w:rPr>
                <w:spacing w:val="-1"/>
                <w:sz w:val="20"/>
                <w:lang w:val="ru-RU"/>
              </w:rPr>
              <w:t xml:space="preserve">Напряжение </w:t>
            </w:r>
            <w:r>
              <w:rPr>
                <w:sz w:val="20"/>
                <w:lang w:val="ru-RU"/>
              </w:rPr>
              <w:t xml:space="preserve">нормированного шума для симметричных линий связи </w:t>
            </w:r>
            <w:r>
              <w:rPr>
                <w:i/>
                <w:position w:val="3"/>
                <w:sz w:val="28"/>
                <w:szCs w:val="28"/>
              </w:rPr>
              <w:t>U</w:t>
            </w:r>
            <w:proofErr w:type="spellStart"/>
            <w:r>
              <w:rPr>
                <w:sz w:val="28"/>
                <w:szCs w:val="28"/>
                <w:vertAlign w:val="subscript"/>
                <w:lang w:val="ru-RU"/>
              </w:rPr>
              <w:t>ш.н.окт</w:t>
            </w:r>
            <w:r>
              <w:rPr>
                <w:i/>
                <w:sz w:val="28"/>
                <w:szCs w:val="28"/>
                <w:vertAlign w:val="subscript"/>
              </w:rPr>
              <w:t>i</w:t>
            </w:r>
            <w:proofErr w:type="spellEnd"/>
            <w:r>
              <w:rPr>
                <w:position w:val="3"/>
                <w:sz w:val="28"/>
                <w:szCs w:val="28"/>
                <w:lang w:val="ru-RU"/>
              </w:rPr>
              <w:t>,</w:t>
            </w:r>
          </w:p>
          <w:p w:rsidR="00AD1242" w:rsidRDefault="00D4160C">
            <w:pPr>
              <w:pStyle w:val="TableParagraph"/>
              <w:spacing w:line="216" w:lineRule="exact"/>
              <w:ind w:left="15" w:right="6"/>
              <w:rPr>
                <w:sz w:val="20"/>
              </w:rPr>
            </w:pPr>
            <w:proofErr w:type="spellStart"/>
            <w:r>
              <w:rPr>
                <w:sz w:val="20"/>
              </w:rPr>
              <w:t>мкВ</w:t>
            </w:r>
            <w:proofErr w:type="spellEnd"/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TableParagraph"/>
              <w:ind w:left="42" w:right="31"/>
              <w:rPr>
                <w:sz w:val="28"/>
                <w:szCs w:val="28"/>
                <w:lang w:val="ru-RU"/>
              </w:rPr>
            </w:pPr>
            <w:r>
              <w:rPr>
                <w:sz w:val="20"/>
                <w:lang w:val="ru-RU"/>
              </w:rPr>
              <w:t xml:space="preserve">Напряжение нормированного шума для несимметричных линий связи </w:t>
            </w:r>
            <w:r>
              <w:rPr>
                <w:i/>
                <w:position w:val="3"/>
                <w:sz w:val="28"/>
                <w:szCs w:val="28"/>
              </w:rPr>
              <w:t>U</w:t>
            </w:r>
            <w:proofErr w:type="spellStart"/>
            <w:r>
              <w:rPr>
                <w:sz w:val="28"/>
                <w:szCs w:val="28"/>
                <w:vertAlign w:val="subscript"/>
                <w:lang w:val="ru-RU"/>
              </w:rPr>
              <w:t>ш.н.окт</w:t>
            </w:r>
            <w:r>
              <w:rPr>
                <w:i/>
                <w:sz w:val="28"/>
                <w:szCs w:val="28"/>
                <w:vertAlign w:val="subscript"/>
              </w:rPr>
              <w:t>i</w:t>
            </w:r>
            <w:proofErr w:type="spellEnd"/>
            <w:r>
              <w:rPr>
                <w:position w:val="3"/>
                <w:sz w:val="28"/>
                <w:szCs w:val="28"/>
                <w:lang w:val="ru-RU"/>
              </w:rPr>
              <w:t>,</w:t>
            </w:r>
          </w:p>
          <w:p w:rsidR="00AD1242" w:rsidRDefault="00D4160C">
            <w:pPr>
              <w:pStyle w:val="TableParagraph"/>
              <w:spacing w:line="175" w:lineRule="exact"/>
              <w:ind w:left="123" w:right="114"/>
              <w:rPr>
                <w:sz w:val="18"/>
              </w:rPr>
            </w:pPr>
            <w:proofErr w:type="spellStart"/>
            <w:r>
              <w:rPr>
                <w:sz w:val="18"/>
              </w:rPr>
              <w:t>мкВ</w:t>
            </w:r>
            <w:proofErr w:type="spellEnd"/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TableParagraph"/>
              <w:spacing w:before="1" w:line="235" w:lineRule="auto"/>
              <w:ind w:left="40" w:right="29"/>
              <w:rPr>
                <w:sz w:val="18"/>
                <w:lang w:val="ru-RU"/>
              </w:rPr>
            </w:pPr>
            <w:r>
              <w:rPr>
                <w:sz w:val="20"/>
                <w:lang w:val="ru-RU"/>
              </w:rPr>
              <w:t xml:space="preserve">Напряжение нормированного шума для </w:t>
            </w:r>
            <w:r>
              <w:rPr>
                <w:sz w:val="20"/>
                <w:szCs w:val="20"/>
                <w:lang w:val="ru-RU"/>
              </w:rPr>
              <w:t>линий питания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i/>
                <w:position w:val="3"/>
                <w:sz w:val="28"/>
                <w:szCs w:val="28"/>
              </w:rPr>
              <w:t>U</w:t>
            </w:r>
            <w:proofErr w:type="spellStart"/>
            <w:r>
              <w:rPr>
                <w:sz w:val="28"/>
                <w:szCs w:val="28"/>
                <w:vertAlign w:val="subscript"/>
                <w:lang w:val="ru-RU"/>
              </w:rPr>
              <w:t>ш.н.окт</w:t>
            </w:r>
            <w:r>
              <w:rPr>
                <w:i/>
                <w:sz w:val="28"/>
                <w:szCs w:val="28"/>
                <w:vertAlign w:val="subscript"/>
              </w:rPr>
              <w:t>i</w:t>
            </w:r>
            <w:proofErr w:type="spellEnd"/>
            <w:r>
              <w:rPr>
                <w:position w:val="3"/>
                <w:sz w:val="28"/>
                <w:szCs w:val="28"/>
                <w:lang w:val="ru-RU"/>
              </w:rPr>
              <w:t>,</w:t>
            </w:r>
            <w:r>
              <w:rPr>
                <w:position w:val="3"/>
                <w:sz w:val="20"/>
                <w:lang w:val="ru-RU"/>
              </w:rPr>
              <w:t xml:space="preserve"> </w:t>
            </w:r>
            <w:r>
              <w:rPr>
                <w:sz w:val="18"/>
                <w:lang w:val="ru-RU"/>
              </w:rPr>
              <w:t>мкВ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TableParagraph"/>
              <w:spacing w:before="192"/>
              <w:ind w:left="17" w:right="7" w:hanging="1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Напряжение шума для расчета отношения сигнал/шум, мкВ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TableParagraph"/>
              <w:spacing w:before="170"/>
              <w:ind w:left="79" w:right="72" w:firstLine="1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Отношение «сигнал / шум»,</w:t>
            </w:r>
          </w:p>
          <w:p w:rsidR="00AD1242" w:rsidRDefault="00D4160C">
            <w:pPr>
              <w:pStyle w:val="TableParagraph"/>
              <w:ind w:left="25" w:right="19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q</w:t>
            </w:r>
            <w:r>
              <w:rPr>
                <w:i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TableParagraph"/>
              <w:spacing w:before="146"/>
              <w:ind w:left="38" w:right="31" w:hanging="2"/>
              <w:rPr>
                <w:i/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Словесная разборчивость  речи </w:t>
            </w:r>
            <w:r>
              <w:rPr>
                <w:i/>
                <w:sz w:val="20"/>
              </w:rPr>
              <w:t>W</w:t>
            </w:r>
          </w:p>
        </w:tc>
      </w:tr>
      <w:tr w:rsidR="00AD1242">
        <w:trPr>
          <w:trHeight w:val="230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TableParagraph"/>
              <w:spacing w:line="210" w:lineRule="exact"/>
              <w:ind w:left="44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275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aa"/>
              <w:jc w:val="center"/>
              <w:rPr>
                <w:color w:val="000000"/>
              </w:rPr>
            </w:pPr>
            <w:r>
              <w:rPr>
                <w:color w:val="000000"/>
              </w:rPr>
              <w:t>0,06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aa"/>
              <w:jc w:val="center"/>
              <w:rPr>
                <w:color w:val="000000"/>
              </w:rPr>
            </w:pPr>
            <w:r>
              <w:rPr>
                <w:color w:val="000000"/>
              </w:rPr>
              <w:t>1,2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aa"/>
              <w:jc w:val="center"/>
              <w:rPr>
                <w:color w:val="000000"/>
              </w:rPr>
            </w:pPr>
            <w:r>
              <w:rPr>
                <w:color w:val="000000"/>
              </w:rPr>
              <w:t>151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aa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151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aa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0,28</w:t>
            </w:r>
          </w:p>
        </w:tc>
        <w:tc>
          <w:tcPr>
            <w:tcW w:w="1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TableParagraph"/>
              <w:ind w:left="318"/>
              <w:rPr>
                <w:b/>
                <w:sz w:val="20"/>
              </w:rPr>
            </w:pPr>
            <w:r>
              <w:rPr>
                <w:b/>
                <w:sz w:val="20"/>
              </w:rPr>
              <w:t>0,8</w:t>
            </w:r>
          </w:p>
        </w:tc>
      </w:tr>
      <w:tr w:rsidR="00AD1242">
        <w:trPr>
          <w:trHeight w:val="230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TableParagraph"/>
              <w:spacing w:line="210" w:lineRule="exact"/>
              <w:ind w:left="44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525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aa"/>
              <w:jc w:val="center"/>
              <w:rPr>
                <w:color w:val="000000"/>
              </w:rPr>
            </w:pPr>
            <w:r>
              <w:rPr>
                <w:color w:val="000000"/>
              </w:rPr>
              <w:t>0,07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aa"/>
              <w:jc w:val="center"/>
              <w:rPr>
                <w:color w:val="000000"/>
              </w:rPr>
            </w:pPr>
            <w:r>
              <w:rPr>
                <w:color w:val="000000"/>
              </w:rPr>
              <w:t>1,5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aa"/>
              <w:jc w:val="center"/>
              <w:rPr>
                <w:color w:val="000000"/>
              </w:rPr>
            </w:pPr>
            <w:r>
              <w:rPr>
                <w:color w:val="000000"/>
              </w:rPr>
              <w:t>74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aa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74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aa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2,26</w:t>
            </w:r>
          </w:p>
        </w:tc>
        <w:tc>
          <w:tcPr>
            <w:tcW w:w="13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AD1242">
            <w:pPr>
              <w:jc w:val="center"/>
              <w:rPr>
                <w:sz w:val="2"/>
                <w:szCs w:val="2"/>
              </w:rPr>
            </w:pPr>
          </w:p>
        </w:tc>
      </w:tr>
      <w:tr w:rsidR="00AD1242">
        <w:trPr>
          <w:trHeight w:val="229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TableParagraph"/>
              <w:spacing w:line="210" w:lineRule="exact"/>
              <w:ind w:left="4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1025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aa"/>
              <w:jc w:val="center"/>
              <w:rPr>
                <w:color w:val="000000"/>
              </w:rPr>
            </w:pPr>
            <w:r>
              <w:rPr>
                <w:color w:val="000000"/>
              </w:rPr>
              <w:t>0,08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aa"/>
              <w:jc w:val="center"/>
              <w:rPr>
                <w:color w:val="000000"/>
              </w:rPr>
            </w:pPr>
            <w:r>
              <w:rPr>
                <w:color w:val="000000"/>
              </w:rPr>
              <w:t>1,7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aa"/>
              <w:jc w:val="center"/>
              <w:rPr>
                <w:color w:val="000000"/>
              </w:rPr>
            </w:pPr>
            <w:r>
              <w:rPr>
                <w:color w:val="000000"/>
              </w:rPr>
              <w:t>20,5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aa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20,5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aa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3,75</w:t>
            </w:r>
          </w:p>
        </w:tc>
        <w:tc>
          <w:tcPr>
            <w:tcW w:w="13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AD1242">
            <w:pPr>
              <w:jc w:val="center"/>
              <w:rPr>
                <w:sz w:val="2"/>
                <w:szCs w:val="2"/>
              </w:rPr>
            </w:pPr>
          </w:p>
        </w:tc>
      </w:tr>
      <w:tr w:rsidR="00AD1242">
        <w:trPr>
          <w:trHeight w:val="230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TableParagraph"/>
              <w:spacing w:line="210" w:lineRule="exact"/>
              <w:ind w:left="4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2025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aa"/>
              <w:jc w:val="center"/>
              <w:rPr>
                <w:color w:val="000000"/>
              </w:rPr>
            </w:pPr>
            <w:r>
              <w:rPr>
                <w:color w:val="000000"/>
              </w:rPr>
              <w:t>0,1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aa"/>
              <w:jc w:val="center"/>
              <w:rPr>
                <w:color w:val="000000"/>
              </w:rPr>
            </w:pPr>
            <w:r>
              <w:rPr>
                <w:color w:val="000000"/>
              </w:rPr>
              <w:t>2,1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aa"/>
              <w:jc w:val="center"/>
              <w:rPr>
                <w:color w:val="000000"/>
              </w:rPr>
            </w:pPr>
            <w:r>
              <w:rPr>
                <w:color w:val="000000"/>
              </w:rPr>
              <w:t>4,6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aa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4,6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aa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4,16</w:t>
            </w:r>
          </w:p>
        </w:tc>
        <w:tc>
          <w:tcPr>
            <w:tcW w:w="13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AD1242">
            <w:pPr>
              <w:jc w:val="center"/>
              <w:rPr>
                <w:sz w:val="2"/>
                <w:szCs w:val="2"/>
              </w:rPr>
            </w:pPr>
          </w:p>
        </w:tc>
      </w:tr>
      <w:tr w:rsidR="00AD1242">
        <w:trPr>
          <w:trHeight w:val="230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TableParagraph"/>
              <w:spacing w:line="210" w:lineRule="exact"/>
              <w:ind w:left="45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4025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aa"/>
              <w:jc w:val="center"/>
              <w:rPr>
                <w:color w:val="000000"/>
              </w:rPr>
            </w:pPr>
            <w:r>
              <w:rPr>
                <w:color w:val="000000"/>
              </w:rPr>
              <w:t>0,12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aa"/>
              <w:jc w:val="center"/>
              <w:rPr>
                <w:color w:val="000000"/>
              </w:rPr>
            </w:pPr>
            <w:r>
              <w:rPr>
                <w:color w:val="000000"/>
              </w:rPr>
              <w:t>2,6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aa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aa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D4160C">
            <w:pPr>
              <w:pStyle w:val="aa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7,24</w:t>
            </w:r>
          </w:p>
        </w:tc>
        <w:tc>
          <w:tcPr>
            <w:tcW w:w="13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242" w:rsidRDefault="00AD1242">
            <w:pPr>
              <w:jc w:val="center"/>
              <w:rPr>
                <w:sz w:val="2"/>
                <w:szCs w:val="2"/>
              </w:rPr>
            </w:pPr>
          </w:p>
        </w:tc>
      </w:tr>
    </w:tbl>
    <w:p w:rsidR="00AD1242" w:rsidRDefault="00AD1242">
      <w:pPr>
        <w:rPr>
          <w:sz w:val="28"/>
          <w:szCs w:val="28"/>
        </w:rPr>
      </w:pPr>
    </w:p>
    <w:p w:rsidR="00AD1242" w:rsidRDefault="00D4160C">
      <w:pPr>
        <w:rPr>
          <w:sz w:val="28"/>
          <w:szCs w:val="28"/>
        </w:rPr>
      </w:pPr>
      <w:r>
        <w:rPr>
          <w:sz w:val="28"/>
          <w:szCs w:val="28"/>
        </w:rPr>
        <w:t xml:space="preserve">Индекс словесной разборчивости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 xml:space="preserve"> был рассчитан исходя из графиков.</w:t>
      </w:r>
    </w:p>
    <w:p w:rsidR="00AD1242" w:rsidRDefault="00D4160C">
      <w:pPr>
        <w:shd w:val="clear" w:color="auto" w:fill="FFFFFF" w:themeFill="background1"/>
        <w:spacing w:before="240" w:after="120"/>
        <w:jc w:val="both"/>
        <w:rPr>
          <w:sz w:val="28"/>
          <w:szCs w:val="28"/>
        </w:rPr>
      </w:pPr>
      <w:r>
        <w:rPr>
          <w:sz w:val="28"/>
          <w:szCs w:val="28"/>
          <w:lang w:eastAsia="ru-RU"/>
        </w:rPr>
        <w:t xml:space="preserve">       </w:t>
      </w:r>
    </w:p>
    <w:p w:rsidR="00AD1242" w:rsidRDefault="00AD1242">
      <w:pPr>
        <w:shd w:val="clear" w:color="auto" w:fill="FFFFFF" w:themeFill="background1"/>
        <w:spacing w:before="240" w:after="120"/>
        <w:jc w:val="both"/>
        <w:rPr>
          <w:sz w:val="28"/>
          <w:szCs w:val="28"/>
        </w:rPr>
      </w:pPr>
    </w:p>
    <w:p w:rsidR="00AD1242" w:rsidRDefault="00AD1242">
      <w:pPr>
        <w:shd w:val="clear" w:color="auto" w:fill="FFFFFF" w:themeFill="background1"/>
        <w:spacing w:before="240" w:after="120"/>
        <w:jc w:val="both"/>
        <w:rPr>
          <w:sz w:val="28"/>
          <w:szCs w:val="28"/>
        </w:rPr>
      </w:pPr>
    </w:p>
    <w:p w:rsidR="00AD1242" w:rsidRDefault="00AD1242">
      <w:pPr>
        <w:shd w:val="clear" w:color="auto" w:fill="FFFFFF" w:themeFill="background1"/>
        <w:spacing w:before="240" w:after="120"/>
        <w:jc w:val="both"/>
        <w:rPr>
          <w:sz w:val="28"/>
          <w:szCs w:val="28"/>
        </w:rPr>
      </w:pPr>
    </w:p>
    <w:p w:rsidR="00AD1242" w:rsidRDefault="00AD1242">
      <w:pPr>
        <w:shd w:val="clear" w:color="auto" w:fill="FFFFFF" w:themeFill="background1"/>
        <w:spacing w:before="240" w:after="120"/>
        <w:jc w:val="both"/>
        <w:rPr>
          <w:sz w:val="28"/>
          <w:szCs w:val="28"/>
        </w:rPr>
      </w:pPr>
    </w:p>
    <w:p w:rsidR="00AD1242" w:rsidRDefault="00AD1242">
      <w:pPr>
        <w:shd w:val="clear" w:color="auto" w:fill="FFFFFF" w:themeFill="background1"/>
        <w:spacing w:before="240" w:after="120"/>
        <w:jc w:val="both"/>
        <w:rPr>
          <w:sz w:val="28"/>
          <w:szCs w:val="28"/>
        </w:rPr>
      </w:pPr>
    </w:p>
    <w:p w:rsidR="00AD1242" w:rsidRDefault="00AD1242">
      <w:pPr>
        <w:shd w:val="clear" w:color="auto" w:fill="FFFFFF" w:themeFill="background1"/>
        <w:spacing w:before="240" w:after="120"/>
        <w:jc w:val="both"/>
        <w:rPr>
          <w:sz w:val="28"/>
          <w:szCs w:val="28"/>
        </w:rPr>
      </w:pPr>
    </w:p>
    <w:p w:rsidR="00AD1242" w:rsidRDefault="00D4160C">
      <w:pPr>
        <w:shd w:val="clear" w:color="auto" w:fill="FFFFFF" w:themeFill="background1"/>
        <w:spacing w:before="240" w:after="120"/>
        <w:jc w:val="both"/>
        <w:rPr>
          <w:sz w:val="28"/>
          <w:szCs w:val="28"/>
        </w:rPr>
      </w:pPr>
      <w:r>
        <w:rPr>
          <w:sz w:val="28"/>
          <w:szCs w:val="28"/>
          <w:lang w:eastAsia="ru-RU"/>
        </w:rPr>
        <w:t>Расчет слоговой и словесной разборчивости.</w:t>
      </w:r>
    </w:p>
    <w:tbl>
      <w:tblPr>
        <w:tblStyle w:val="ac"/>
        <w:tblW w:w="9355" w:type="dxa"/>
        <w:tblLayout w:type="fixed"/>
        <w:tblLook w:val="04A0" w:firstRow="1" w:lastRow="0" w:firstColumn="1" w:lastColumn="0" w:noHBand="0" w:noVBand="1"/>
      </w:tblPr>
      <w:tblGrid>
        <w:gridCol w:w="4660"/>
        <w:gridCol w:w="4695"/>
      </w:tblGrid>
      <w:tr w:rsidR="00AD1242"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</w:tcPr>
          <w:p w:rsidR="00AD1242" w:rsidRDefault="00D4160C">
            <w:pPr>
              <w:pStyle w:val="a9"/>
              <w:widowControl w:val="0"/>
              <w:spacing w:line="288" w:lineRule="auto"/>
              <w:ind w:left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867025" cy="1741170"/>
                  <wp:effectExtent l="0" t="0" r="0" b="0"/>
                  <wp:docPr id="2" name="Рисунок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46662" t="56489" r="28458" b="193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025" cy="174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4" w:type="dxa"/>
            <w:tcBorders>
              <w:top w:val="nil"/>
              <w:left w:val="nil"/>
              <w:bottom w:val="nil"/>
              <w:right w:val="nil"/>
            </w:tcBorders>
          </w:tcPr>
          <w:p w:rsidR="00AD1242" w:rsidRDefault="00D4160C">
            <w:pPr>
              <w:pStyle w:val="a9"/>
              <w:widowControl w:val="0"/>
              <w:spacing w:line="288" w:lineRule="auto"/>
              <w:ind w:left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898775" cy="1741170"/>
                  <wp:effectExtent l="0" t="0" r="0" b="0"/>
                  <wp:docPr id="3" name="Рисунок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72188" t="56489" r="2657" b="193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775" cy="174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242"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</w:tcPr>
          <w:p w:rsidR="00AD1242" w:rsidRDefault="00D4160C">
            <w:pPr>
              <w:pStyle w:val="a9"/>
              <w:widowControl w:val="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Зависимость слоговой разборчивости от интегрального уровня артикуляции (1 английская речь, 2 русская речь)</w:t>
            </w:r>
          </w:p>
        </w:tc>
        <w:tc>
          <w:tcPr>
            <w:tcW w:w="4694" w:type="dxa"/>
            <w:tcBorders>
              <w:top w:val="nil"/>
              <w:left w:val="nil"/>
              <w:bottom w:val="nil"/>
              <w:right w:val="nil"/>
            </w:tcBorders>
          </w:tcPr>
          <w:p w:rsidR="00AD1242" w:rsidRDefault="00D4160C">
            <w:pPr>
              <w:pStyle w:val="a9"/>
              <w:widowControl w:val="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Зависимость словесной разборчивости от слоговой</w:t>
            </w:r>
          </w:p>
          <w:p w:rsidR="00AD1242" w:rsidRDefault="00D4160C">
            <w:pPr>
              <w:pStyle w:val="a9"/>
              <w:widowControl w:val="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(1 английская речь, 2 русская речь)</w:t>
            </w:r>
          </w:p>
        </w:tc>
      </w:tr>
    </w:tbl>
    <w:p w:rsidR="00AD1242" w:rsidRDefault="00AD1242">
      <w:pPr>
        <w:jc w:val="center"/>
        <w:rPr>
          <w:b/>
          <w:bCs/>
          <w:sz w:val="36"/>
          <w:szCs w:val="36"/>
        </w:rPr>
      </w:pPr>
    </w:p>
    <w:p w:rsidR="00AD1242" w:rsidRDefault="00D4160C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17713">
        <w:rPr>
          <w:b/>
          <w:sz w:val="28"/>
          <w:szCs w:val="28"/>
        </w:rPr>
        <w:t>Вывод</w:t>
      </w:r>
      <w:r>
        <w:rPr>
          <w:sz w:val="28"/>
          <w:szCs w:val="28"/>
        </w:rPr>
        <w:t>: в результате выполнения лабораторной работы были произведены измерения уровней сигнала и расчет словесной разборчивости. Также рассчитанные отношения сигнал\шум превышает значения 0,3. Таким образом целесообразно использовать средства защиты.</w:t>
      </w:r>
    </w:p>
    <w:p w:rsidR="00AD1242" w:rsidRDefault="00AD1242">
      <w:pPr>
        <w:rPr>
          <w:sz w:val="28"/>
          <w:szCs w:val="28"/>
        </w:rPr>
      </w:pPr>
    </w:p>
    <w:p w:rsidR="005A0010" w:rsidRPr="005A0010" w:rsidRDefault="005A0010" w:rsidP="005A0010">
      <w:pPr>
        <w:widowControl/>
        <w:suppressAutoHyphens w:val="0"/>
        <w:ind w:firstLine="567"/>
        <w:jc w:val="center"/>
        <w:rPr>
          <w:sz w:val="24"/>
          <w:szCs w:val="24"/>
          <w:lang w:eastAsia="ru-RU"/>
        </w:rPr>
      </w:pPr>
      <w:r w:rsidRPr="005A0010">
        <w:rPr>
          <w:b/>
          <w:bCs/>
          <w:color w:val="000000"/>
          <w:sz w:val="28"/>
          <w:szCs w:val="28"/>
          <w:lang w:eastAsia="ru-RU"/>
        </w:rPr>
        <w:t>Ответы на контрольные вопросы.</w:t>
      </w:r>
      <w:bookmarkStart w:id="0" w:name="_GoBack"/>
      <w:bookmarkEnd w:id="0"/>
    </w:p>
    <w:p w:rsidR="005A0010" w:rsidRPr="005A0010" w:rsidRDefault="005A0010" w:rsidP="005A0010">
      <w:pPr>
        <w:widowControl/>
        <w:suppressAutoHyphens w:val="0"/>
        <w:ind w:firstLine="567"/>
        <w:jc w:val="both"/>
        <w:rPr>
          <w:sz w:val="24"/>
          <w:szCs w:val="24"/>
          <w:lang w:eastAsia="ru-RU"/>
        </w:rPr>
      </w:pPr>
      <w:r w:rsidRPr="005A0010">
        <w:rPr>
          <w:b/>
          <w:bCs/>
          <w:color w:val="000000"/>
          <w:sz w:val="28"/>
          <w:szCs w:val="28"/>
          <w:lang w:eastAsia="ru-RU"/>
        </w:rPr>
        <w:t>1. Каковы физические основы возникновения канала низкочастотного акустоэлектрического преобразования?</w:t>
      </w:r>
    </w:p>
    <w:p w:rsidR="005A0010" w:rsidRPr="005A0010" w:rsidRDefault="005A0010" w:rsidP="005A0010">
      <w:pPr>
        <w:widowControl/>
        <w:suppressAutoHyphens w:val="0"/>
        <w:ind w:firstLine="567"/>
        <w:jc w:val="both"/>
        <w:rPr>
          <w:sz w:val="24"/>
          <w:szCs w:val="24"/>
          <w:lang w:eastAsia="ru-RU"/>
        </w:rPr>
      </w:pPr>
      <w:r w:rsidRPr="005A0010">
        <w:rPr>
          <w:color w:val="000000"/>
          <w:sz w:val="28"/>
          <w:szCs w:val="28"/>
          <w:lang w:eastAsia="ru-RU"/>
        </w:rPr>
        <w:t>Обратный эффект Фарадея. Перемещение любого проводника в магнитном поле вызывает появление напряжения на его концах.</w:t>
      </w:r>
    </w:p>
    <w:p w:rsidR="005A0010" w:rsidRPr="005A0010" w:rsidRDefault="005A0010" w:rsidP="005A0010">
      <w:pPr>
        <w:widowControl/>
        <w:suppressAutoHyphens w:val="0"/>
        <w:ind w:firstLine="567"/>
        <w:jc w:val="both"/>
        <w:rPr>
          <w:sz w:val="24"/>
          <w:szCs w:val="24"/>
          <w:lang w:eastAsia="ru-RU"/>
        </w:rPr>
      </w:pPr>
      <w:r w:rsidRPr="005A0010">
        <w:rPr>
          <w:color w:val="000000"/>
          <w:sz w:val="28"/>
          <w:szCs w:val="28"/>
          <w:lang w:eastAsia="ru-RU"/>
        </w:rPr>
        <w:t xml:space="preserve">Обратный магнитострикционный эффект (эффект </w:t>
      </w:r>
      <w:proofErr w:type="spellStart"/>
      <w:r w:rsidRPr="005A0010">
        <w:rPr>
          <w:color w:val="000000"/>
          <w:sz w:val="28"/>
          <w:szCs w:val="28"/>
          <w:lang w:eastAsia="ru-RU"/>
        </w:rPr>
        <w:t>Виллари</w:t>
      </w:r>
      <w:proofErr w:type="spellEnd"/>
      <w:r w:rsidRPr="005A0010">
        <w:rPr>
          <w:color w:val="000000"/>
          <w:sz w:val="28"/>
          <w:szCs w:val="28"/>
          <w:lang w:eastAsia="ru-RU"/>
        </w:rPr>
        <w:t>). При воздействии акустическим сигналом на сердечник трансформатора (дросселя, реле) происходит изменение его магнитной проницаемости, и, следовательно, происходит изменение магнитного поля в сердечнике. </w:t>
      </w:r>
    </w:p>
    <w:p w:rsidR="005A0010" w:rsidRPr="005A0010" w:rsidRDefault="005A0010" w:rsidP="005A0010">
      <w:pPr>
        <w:widowControl/>
        <w:suppressAutoHyphens w:val="0"/>
        <w:ind w:firstLine="567"/>
        <w:jc w:val="both"/>
        <w:rPr>
          <w:sz w:val="24"/>
          <w:szCs w:val="24"/>
          <w:lang w:eastAsia="ru-RU"/>
        </w:rPr>
      </w:pPr>
      <w:r w:rsidRPr="005A0010">
        <w:rPr>
          <w:color w:val="000000"/>
          <w:sz w:val="28"/>
          <w:szCs w:val="28"/>
          <w:lang w:eastAsia="ru-RU"/>
        </w:rPr>
        <w:t>Емкостной (конденсаторный) эффект. В технических средствах различные проводящие элементы могут образовать конденсатор.</w:t>
      </w:r>
    </w:p>
    <w:p w:rsidR="005A0010" w:rsidRPr="005A0010" w:rsidRDefault="005A0010" w:rsidP="005A0010">
      <w:pPr>
        <w:widowControl/>
        <w:suppressAutoHyphens w:val="0"/>
        <w:ind w:firstLine="567"/>
        <w:jc w:val="both"/>
        <w:rPr>
          <w:sz w:val="24"/>
          <w:szCs w:val="24"/>
          <w:lang w:eastAsia="ru-RU"/>
        </w:rPr>
      </w:pPr>
      <w:proofErr w:type="spellStart"/>
      <w:r w:rsidRPr="005A0010">
        <w:rPr>
          <w:color w:val="000000"/>
          <w:sz w:val="28"/>
          <w:szCs w:val="28"/>
          <w:lang w:eastAsia="ru-RU"/>
        </w:rPr>
        <w:t>Пьезоэффект</w:t>
      </w:r>
      <w:proofErr w:type="spellEnd"/>
      <w:r w:rsidRPr="005A0010">
        <w:rPr>
          <w:color w:val="000000"/>
          <w:sz w:val="28"/>
          <w:szCs w:val="28"/>
          <w:lang w:eastAsia="ru-RU"/>
        </w:rPr>
        <w:t xml:space="preserve">. Суть </w:t>
      </w:r>
      <w:proofErr w:type="spellStart"/>
      <w:r w:rsidRPr="005A0010">
        <w:rPr>
          <w:color w:val="000000"/>
          <w:sz w:val="28"/>
          <w:szCs w:val="28"/>
          <w:lang w:eastAsia="ru-RU"/>
        </w:rPr>
        <w:t>пьезоэффекта</w:t>
      </w:r>
      <w:proofErr w:type="spellEnd"/>
      <w:r w:rsidRPr="005A0010">
        <w:rPr>
          <w:color w:val="000000"/>
          <w:sz w:val="28"/>
          <w:szCs w:val="28"/>
          <w:lang w:eastAsia="ru-RU"/>
        </w:rPr>
        <w:t xml:space="preserve"> заключается в том, что при механическом воздействии на некоторые материалы на их поверхности возникает электрический потенциал.</w:t>
      </w:r>
    </w:p>
    <w:p w:rsidR="005A0010" w:rsidRPr="005A0010" w:rsidRDefault="005A0010" w:rsidP="005A0010">
      <w:pPr>
        <w:widowControl/>
        <w:suppressAutoHyphens w:val="0"/>
        <w:ind w:firstLine="567"/>
        <w:rPr>
          <w:sz w:val="24"/>
          <w:szCs w:val="24"/>
          <w:lang w:eastAsia="ru-RU"/>
        </w:rPr>
      </w:pPr>
    </w:p>
    <w:p w:rsidR="005A0010" w:rsidRPr="005A0010" w:rsidRDefault="005A0010" w:rsidP="005A0010">
      <w:pPr>
        <w:widowControl/>
        <w:suppressAutoHyphens w:val="0"/>
        <w:ind w:firstLine="567"/>
        <w:jc w:val="both"/>
        <w:rPr>
          <w:sz w:val="24"/>
          <w:szCs w:val="24"/>
          <w:lang w:eastAsia="ru-RU"/>
        </w:rPr>
      </w:pPr>
      <w:r w:rsidRPr="005A0010">
        <w:rPr>
          <w:b/>
          <w:bCs/>
          <w:color w:val="000000"/>
          <w:sz w:val="28"/>
          <w:szCs w:val="28"/>
          <w:lang w:eastAsia="ru-RU"/>
        </w:rPr>
        <w:t>2. Какие ВТСС в защищаемом помещении должны исследоваться на наличие канала НЧ АЭП и почему?</w:t>
      </w:r>
    </w:p>
    <w:p w:rsidR="005A0010" w:rsidRPr="005A0010" w:rsidRDefault="005A0010" w:rsidP="005A0010">
      <w:pPr>
        <w:widowControl/>
        <w:suppressAutoHyphens w:val="0"/>
        <w:ind w:firstLine="567"/>
        <w:jc w:val="both"/>
        <w:rPr>
          <w:sz w:val="24"/>
          <w:szCs w:val="24"/>
          <w:lang w:eastAsia="ru-RU"/>
        </w:rPr>
      </w:pPr>
      <w:r w:rsidRPr="005A0010">
        <w:rPr>
          <w:color w:val="000000"/>
          <w:sz w:val="28"/>
          <w:szCs w:val="28"/>
          <w:lang w:eastAsia="ru-RU"/>
        </w:rPr>
        <w:t>Соединительные линии ВТСС должны быть исследованы, так как с помощью них злоумышленник может получить доступ за границей контролируемой зоны.</w:t>
      </w:r>
    </w:p>
    <w:p w:rsidR="005A0010" w:rsidRPr="005A0010" w:rsidRDefault="005A0010" w:rsidP="005A0010">
      <w:pPr>
        <w:widowControl/>
        <w:suppressAutoHyphens w:val="0"/>
        <w:ind w:firstLine="567"/>
        <w:jc w:val="both"/>
        <w:rPr>
          <w:sz w:val="24"/>
          <w:szCs w:val="24"/>
          <w:lang w:eastAsia="ru-RU"/>
        </w:rPr>
      </w:pPr>
      <w:r w:rsidRPr="005A0010">
        <w:rPr>
          <w:b/>
          <w:bCs/>
          <w:color w:val="000000"/>
          <w:sz w:val="28"/>
          <w:szCs w:val="28"/>
          <w:lang w:eastAsia="ru-RU"/>
        </w:rPr>
        <w:lastRenderedPageBreak/>
        <w:t>3. Какими вариантами подключения к ВТСС злоумышленник может сформировать технический канал утечки речевой информации, обусловленный НЧ АЭП?</w:t>
      </w:r>
    </w:p>
    <w:p w:rsidR="005A0010" w:rsidRPr="005A0010" w:rsidRDefault="005A0010" w:rsidP="005A0010">
      <w:pPr>
        <w:widowControl/>
        <w:suppressAutoHyphens w:val="0"/>
        <w:ind w:firstLine="567"/>
        <w:jc w:val="both"/>
        <w:rPr>
          <w:sz w:val="24"/>
          <w:szCs w:val="24"/>
          <w:lang w:eastAsia="ru-RU"/>
        </w:rPr>
      </w:pPr>
      <w:r w:rsidRPr="005A0010">
        <w:rPr>
          <w:color w:val="000000"/>
          <w:sz w:val="28"/>
          <w:szCs w:val="28"/>
          <w:lang w:eastAsia="ru-RU"/>
        </w:rPr>
        <w:t>Через соединительные линии ВТСС (вспомогательных технических средств и систем) специальные низкочастотные усилители, подключаемые к соединительным линиям ВТСС, обладающим «микрофонным» эффектом, за пределами КЗ могут принять информативный сигнал.</w:t>
      </w:r>
    </w:p>
    <w:p w:rsidR="005A0010" w:rsidRPr="005A0010" w:rsidRDefault="005A0010" w:rsidP="005A0010">
      <w:pPr>
        <w:widowControl/>
        <w:suppressAutoHyphens w:val="0"/>
        <w:ind w:firstLine="567"/>
        <w:jc w:val="both"/>
        <w:rPr>
          <w:sz w:val="24"/>
          <w:szCs w:val="24"/>
          <w:lang w:eastAsia="ru-RU"/>
        </w:rPr>
      </w:pPr>
      <w:r w:rsidRPr="005A0010">
        <w:rPr>
          <w:b/>
          <w:bCs/>
          <w:color w:val="000000"/>
          <w:sz w:val="28"/>
          <w:szCs w:val="28"/>
          <w:lang w:eastAsia="ru-RU"/>
        </w:rPr>
        <w:t>4. Какие показатели определены в качестве нормируемых показателей противодействия?</w:t>
      </w:r>
    </w:p>
    <w:p w:rsidR="005A0010" w:rsidRPr="005A0010" w:rsidRDefault="005A0010" w:rsidP="005A0010">
      <w:pPr>
        <w:widowControl/>
        <w:suppressAutoHyphens w:val="0"/>
        <w:spacing w:after="140"/>
        <w:ind w:right="279" w:firstLine="567"/>
        <w:jc w:val="both"/>
        <w:rPr>
          <w:sz w:val="24"/>
          <w:szCs w:val="24"/>
          <w:lang w:eastAsia="ru-RU"/>
        </w:rPr>
      </w:pPr>
      <w:r w:rsidRPr="005A0010">
        <w:rPr>
          <w:color w:val="000000"/>
          <w:sz w:val="28"/>
          <w:szCs w:val="28"/>
          <w:lang w:eastAsia="ru-RU"/>
        </w:rPr>
        <w:t xml:space="preserve">Общим элементом всех методик является то, что с использованием различных приемов оценивается отношение </w:t>
      </w:r>
      <w:r w:rsidRPr="005A0010">
        <w:rPr>
          <w:i/>
          <w:iCs/>
          <w:color w:val="000000"/>
          <w:sz w:val="28"/>
          <w:szCs w:val="28"/>
          <w:lang w:eastAsia="ru-RU"/>
        </w:rPr>
        <w:t xml:space="preserve">q </w:t>
      </w:r>
      <w:r w:rsidRPr="005A0010">
        <w:rPr>
          <w:color w:val="000000"/>
          <w:sz w:val="28"/>
          <w:szCs w:val="28"/>
          <w:lang w:eastAsia="ru-RU"/>
        </w:rPr>
        <w:t>– "информативный сигнал / шум" (ОСШ).</w:t>
      </w:r>
    </w:p>
    <w:p w:rsidR="005A0010" w:rsidRPr="005A0010" w:rsidRDefault="005A0010" w:rsidP="005A0010">
      <w:pPr>
        <w:widowControl/>
        <w:suppressAutoHyphens w:val="0"/>
        <w:ind w:firstLine="567"/>
        <w:jc w:val="both"/>
        <w:rPr>
          <w:sz w:val="24"/>
          <w:szCs w:val="24"/>
          <w:lang w:eastAsia="ru-RU"/>
        </w:rPr>
      </w:pPr>
      <w:r w:rsidRPr="005A0010">
        <w:rPr>
          <w:b/>
          <w:bCs/>
          <w:color w:val="000000"/>
          <w:sz w:val="28"/>
          <w:szCs w:val="28"/>
          <w:lang w:eastAsia="ru-RU"/>
        </w:rPr>
        <w:t>5. В чем заключается физическая сущность методики по выявлению канала утечки речевой информации, обусловленного НЧ АЭП?</w:t>
      </w:r>
    </w:p>
    <w:p w:rsidR="005A0010" w:rsidRPr="005A0010" w:rsidRDefault="005A0010" w:rsidP="005A0010">
      <w:pPr>
        <w:widowControl/>
        <w:suppressAutoHyphens w:val="0"/>
        <w:spacing w:after="140"/>
        <w:ind w:right="278" w:firstLine="567"/>
        <w:jc w:val="both"/>
        <w:rPr>
          <w:sz w:val="24"/>
          <w:szCs w:val="24"/>
          <w:lang w:eastAsia="ru-RU"/>
        </w:rPr>
      </w:pPr>
      <w:r w:rsidRPr="005A0010">
        <w:rPr>
          <w:color w:val="000000"/>
          <w:sz w:val="28"/>
          <w:szCs w:val="28"/>
          <w:lang w:eastAsia="ru-RU"/>
        </w:rPr>
        <w:t xml:space="preserve">Техническое средство подвергается акустическому воздействию тональным сигналом на среднегеометрической частоте октавы </w:t>
      </w:r>
      <w:proofErr w:type="spellStart"/>
      <w:r w:rsidRPr="005A0010">
        <w:rPr>
          <w:i/>
          <w:iCs/>
          <w:color w:val="000000"/>
          <w:sz w:val="28"/>
          <w:szCs w:val="28"/>
          <w:lang w:eastAsia="ru-RU"/>
        </w:rPr>
        <w:t>f</w:t>
      </w:r>
      <w:r w:rsidRPr="005A0010">
        <w:rPr>
          <w:i/>
          <w:iCs/>
          <w:color w:val="000000"/>
          <w:sz w:val="17"/>
          <w:szCs w:val="17"/>
          <w:vertAlign w:val="subscript"/>
          <w:lang w:eastAsia="ru-RU"/>
        </w:rPr>
        <w:t>i</w:t>
      </w:r>
      <w:proofErr w:type="spellEnd"/>
      <w:r w:rsidRPr="005A0010">
        <w:rPr>
          <w:i/>
          <w:iCs/>
          <w:color w:val="000000"/>
          <w:sz w:val="28"/>
          <w:szCs w:val="28"/>
          <w:lang w:eastAsia="ru-RU"/>
        </w:rPr>
        <w:t xml:space="preserve">, i </w:t>
      </w:r>
      <w:r w:rsidRPr="005A0010">
        <w:rPr>
          <w:color w:val="000000"/>
          <w:sz w:val="28"/>
          <w:szCs w:val="28"/>
          <w:lang w:eastAsia="ru-RU"/>
        </w:rPr>
        <w:t xml:space="preserve">– номер октавы. На выходных контактах технического средства (ТС) измеряется уровень напряжения сигнала с шумом </w:t>
      </w:r>
      <w:proofErr w:type="spellStart"/>
      <w:r w:rsidRPr="005A0010">
        <w:rPr>
          <w:i/>
          <w:iCs/>
          <w:color w:val="000000"/>
          <w:sz w:val="28"/>
          <w:szCs w:val="28"/>
          <w:lang w:eastAsia="ru-RU"/>
        </w:rPr>
        <w:t>U</w:t>
      </w:r>
      <w:r w:rsidRPr="005A0010">
        <w:rPr>
          <w:color w:val="000000"/>
          <w:sz w:val="17"/>
          <w:szCs w:val="17"/>
          <w:vertAlign w:val="subscript"/>
          <w:lang w:eastAsia="ru-RU"/>
        </w:rPr>
        <w:t>с+ш</w:t>
      </w:r>
      <w:r w:rsidRPr="005A0010">
        <w:rPr>
          <w:i/>
          <w:iCs/>
          <w:color w:val="000000"/>
          <w:sz w:val="17"/>
          <w:szCs w:val="17"/>
          <w:vertAlign w:val="subscript"/>
          <w:lang w:eastAsia="ru-RU"/>
        </w:rPr>
        <w:t>i</w:t>
      </w:r>
      <w:proofErr w:type="spellEnd"/>
      <w:r w:rsidRPr="005A0010">
        <w:rPr>
          <w:color w:val="000000"/>
          <w:sz w:val="28"/>
          <w:szCs w:val="28"/>
          <w:lang w:eastAsia="ru-RU"/>
        </w:rPr>
        <w:t xml:space="preserve">. Одновременно измеряется звуковое давление тонального сигнала в месте расположения ТС </w:t>
      </w:r>
      <w:proofErr w:type="spellStart"/>
      <w:r w:rsidRPr="005A0010">
        <w:rPr>
          <w:i/>
          <w:iCs/>
          <w:color w:val="000000"/>
          <w:sz w:val="28"/>
          <w:szCs w:val="28"/>
          <w:lang w:eastAsia="ru-RU"/>
        </w:rPr>
        <w:t>L</w:t>
      </w:r>
      <w:r w:rsidRPr="005A0010">
        <w:rPr>
          <w:i/>
          <w:iCs/>
          <w:color w:val="000000"/>
          <w:sz w:val="17"/>
          <w:szCs w:val="17"/>
          <w:vertAlign w:val="subscript"/>
          <w:lang w:eastAsia="ru-RU"/>
        </w:rPr>
        <w:t>i</w:t>
      </w:r>
      <w:proofErr w:type="spellEnd"/>
      <w:r w:rsidRPr="005A0010">
        <w:rPr>
          <w:color w:val="000000"/>
          <w:sz w:val="17"/>
          <w:szCs w:val="17"/>
          <w:vertAlign w:val="subscript"/>
          <w:lang w:eastAsia="ru-RU"/>
        </w:rPr>
        <w:t>[дБ]</w:t>
      </w:r>
      <w:r w:rsidRPr="005A0010">
        <w:rPr>
          <w:color w:val="000000"/>
          <w:sz w:val="28"/>
          <w:szCs w:val="28"/>
          <w:lang w:eastAsia="ru-RU"/>
        </w:rPr>
        <w:t xml:space="preserve">. Затем акустический сигнал выключается и измеряется уровень шума </w:t>
      </w:r>
      <w:proofErr w:type="spellStart"/>
      <w:r w:rsidRPr="005A0010">
        <w:rPr>
          <w:i/>
          <w:iCs/>
          <w:color w:val="000000"/>
          <w:sz w:val="28"/>
          <w:szCs w:val="28"/>
          <w:lang w:eastAsia="ru-RU"/>
        </w:rPr>
        <w:t>U</w:t>
      </w:r>
      <w:r w:rsidRPr="005A0010">
        <w:rPr>
          <w:color w:val="000000"/>
          <w:sz w:val="17"/>
          <w:szCs w:val="17"/>
          <w:vertAlign w:val="subscript"/>
          <w:lang w:eastAsia="ru-RU"/>
        </w:rPr>
        <w:t>ш</w:t>
      </w:r>
      <w:r w:rsidRPr="005A0010">
        <w:rPr>
          <w:i/>
          <w:iCs/>
          <w:color w:val="000000"/>
          <w:sz w:val="17"/>
          <w:szCs w:val="17"/>
          <w:vertAlign w:val="subscript"/>
          <w:lang w:eastAsia="ru-RU"/>
        </w:rPr>
        <w:t>i</w:t>
      </w:r>
      <w:proofErr w:type="spellEnd"/>
      <w:r w:rsidRPr="005A0010">
        <w:rPr>
          <w:color w:val="000000"/>
          <w:sz w:val="28"/>
          <w:szCs w:val="28"/>
          <w:lang w:eastAsia="ru-RU"/>
        </w:rPr>
        <w:t xml:space="preserve">. По результатам обработки трех измерений выполняется оценка отношения «сигнал/шум» (ОСШ) в </w:t>
      </w:r>
      <w:r w:rsidRPr="005A0010">
        <w:rPr>
          <w:i/>
          <w:iCs/>
          <w:color w:val="000000"/>
          <w:sz w:val="28"/>
          <w:szCs w:val="28"/>
          <w:lang w:eastAsia="ru-RU"/>
        </w:rPr>
        <w:t>i</w:t>
      </w:r>
      <w:r w:rsidRPr="005A0010">
        <w:rPr>
          <w:color w:val="000000"/>
          <w:sz w:val="28"/>
          <w:szCs w:val="28"/>
          <w:lang w:eastAsia="ru-RU"/>
        </w:rPr>
        <w:t xml:space="preserve">-й октаве </w:t>
      </w:r>
      <w:proofErr w:type="spellStart"/>
      <w:r w:rsidRPr="005A0010">
        <w:rPr>
          <w:i/>
          <w:iCs/>
          <w:color w:val="000000"/>
          <w:sz w:val="32"/>
          <w:szCs w:val="32"/>
          <w:lang w:eastAsia="ru-RU"/>
        </w:rPr>
        <w:t>q</w:t>
      </w:r>
      <w:r w:rsidRPr="005A0010">
        <w:rPr>
          <w:i/>
          <w:iCs/>
          <w:color w:val="000000"/>
          <w:sz w:val="17"/>
          <w:szCs w:val="17"/>
          <w:vertAlign w:val="subscript"/>
          <w:lang w:eastAsia="ru-RU"/>
        </w:rPr>
        <w:t>i</w:t>
      </w:r>
      <w:proofErr w:type="spellEnd"/>
      <w:r w:rsidRPr="005A0010">
        <w:rPr>
          <w:color w:val="000000"/>
          <w:sz w:val="28"/>
          <w:szCs w:val="28"/>
          <w:lang w:eastAsia="ru-RU"/>
        </w:rPr>
        <w:t>.</w:t>
      </w:r>
    </w:p>
    <w:p w:rsidR="005A0010" w:rsidRPr="005A0010" w:rsidRDefault="005A0010" w:rsidP="005A0010">
      <w:pPr>
        <w:widowControl/>
        <w:suppressAutoHyphens w:val="0"/>
        <w:ind w:firstLine="567"/>
        <w:rPr>
          <w:sz w:val="24"/>
          <w:szCs w:val="24"/>
          <w:lang w:eastAsia="ru-RU"/>
        </w:rPr>
      </w:pPr>
    </w:p>
    <w:p w:rsidR="005A0010" w:rsidRPr="005A0010" w:rsidRDefault="005A0010" w:rsidP="005A0010">
      <w:pPr>
        <w:widowControl/>
        <w:suppressAutoHyphens w:val="0"/>
        <w:ind w:firstLine="567"/>
        <w:jc w:val="both"/>
        <w:rPr>
          <w:sz w:val="24"/>
          <w:szCs w:val="24"/>
          <w:lang w:eastAsia="ru-RU"/>
        </w:rPr>
      </w:pPr>
      <w:r w:rsidRPr="005A0010">
        <w:rPr>
          <w:b/>
          <w:bCs/>
          <w:color w:val="000000"/>
          <w:sz w:val="28"/>
          <w:szCs w:val="28"/>
          <w:lang w:eastAsia="ru-RU"/>
        </w:rPr>
        <w:t>6. Какие средства измерений могут применяться для выявления канала утечки, обусловленного НЧ АЭП?</w:t>
      </w:r>
    </w:p>
    <w:p w:rsidR="005A0010" w:rsidRPr="005A0010" w:rsidRDefault="005A0010" w:rsidP="005A0010">
      <w:pPr>
        <w:widowControl/>
        <w:suppressAutoHyphens w:val="0"/>
        <w:ind w:firstLine="567"/>
        <w:jc w:val="both"/>
        <w:rPr>
          <w:sz w:val="24"/>
          <w:szCs w:val="24"/>
          <w:lang w:eastAsia="ru-RU"/>
        </w:rPr>
      </w:pPr>
      <w:r w:rsidRPr="005A0010">
        <w:rPr>
          <w:color w:val="000000"/>
          <w:sz w:val="28"/>
          <w:szCs w:val="28"/>
          <w:lang w:eastAsia="ru-RU"/>
        </w:rPr>
        <w:t>Генератор низкой частоты. Необходим для создания звукового давления</w:t>
      </w:r>
    </w:p>
    <w:p w:rsidR="005A0010" w:rsidRPr="005A0010" w:rsidRDefault="005A0010" w:rsidP="005A0010">
      <w:pPr>
        <w:widowControl/>
        <w:suppressAutoHyphens w:val="0"/>
        <w:ind w:firstLine="567"/>
        <w:jc w:val="both"/>
        <w:rPr>
          <w:sz w:val="24"/>
          <w:szCs w:val="24"/>
          <w:lang w:eastAsia="ru-RU"/>
        </w:rPr>
      </w:pPr>
      <w:r w:rsidRPr="005A0010">
        <w:rPr>
          <w:b/>
          <w:bCs/>
          <w:color w:val="000000"/>
          <w:sz w:val="28"/>
          <w:szCs w:val="28"/>
          <w:lang w:eastAsia="ru-RU"/>
        </w:rPr>
        <w:t>7. В каком порядке проводятся измерения в канале НЧ АЭП?</w:t>
      </w:r>
    </w:p>
    <w:p w:rsidR="005A0010" w:rsidRPr="005A0010" w:rsidRDefault="005A0010" w:rsidP="005A0010">
      <w:pPr>
        <w:widowControl/>
        <w:suppressAutoHyphens w:val="0"/>
        <w:ind w:firstLine="567"/>
        <w:jc w:val="both"/>
        <w:rPr>
          <w:sz w:val="24"/>
          <w:szCs w:val="24"/>
          <w:lang w:eastAsia="ru-RU"/>
        </w:rPr>
      </w:pPr>
      <w:r w:rsidRPr="005A0010">
        <w:rPr>
          <w:color w:val="000000"/>
          <w:sz w:val="28"/>
          <w:szCs w:val="28"/>
          <w:lang w:eastAsia="ru-RU"/>
        </w:rPr>
        <w:t>— Антенна измерительного прибора устанавливается на расстоянии 1 м от исследуемого технического средства;</w:t>
      </w:r>
    </w:p>
    <w:p w:rsidR="005A0010" w:rsidRPr="005A0010" w:rsidRDefault="005A0010" w:rsidP="005A0010">
      <w:pPr>
        <w:widowControl/>
        <w:suppressAutoHyphens w:val="0"/>
        <w:ind w:firstLine="567"/>
        <w:jc w:val="both"/>
        <w:rPr>
          <w:sz w:val="24"/>
          <w:szCs w:val="24"/>
          <w:lang w:eastAsia="ru-RU"/>
        </w:rPr>
      </w:pPr>
      <w:r w:rsidRPr="005A0010">
        <w:rPr>
          <w:color w:val="000000"/>
          <w:sz w:val="28"/>
          <w:szCs w:val="28"/>
          <w:lang w:eastAsia="ru-RU"/>
        </w:rPr>
        <w:t>— Экранированная акустическая система с генератором тестовых акустических сигналов размещается на расстоянии 1 м от исследуемого технического средства;</w:t>
      </w:r>
    </w:p>
    <w:p w:rsidR="005A0010" w:rsidRPr="005A0010" w:rsidRDefault="005A0010" w:rsidP="005A0010">
      <w:pPr>
        <w:widowControl/>
        <w:suppressAutoHyphens w:val="0"/>
        <w:ind w:firstLine="567"/>
        <w:jc w:val="both"/>
        <w:rPr>
          <w:sz w:val="24"/>
          <w:szCs w:val="24"/>
          <w:lang w:eastAsia="ru-RU"/>
        </w:rPr>
      </w:pPr>
      <w:r w:rsidRPr="005A0010">
        <w:rPr>
          <w:color w:val="000000"/>
          <w:sz w:val="28"/>
          <w:szCs w:val="28"/>
          <w:lang w:eastAsia="ru-RU"/>
        </w:rPr>
        <w:t>— Исследуемое ТС включается в штатный режим работы;</w:t>
      </w:r>
    </w:p>
    <w:p w:rsidR="005A0010" w:rsidRPr="005A0010" w:rsidRDefault="005A0010" w:rsidP="005A0010">
      <w:pPr>
        <w:widowControl/>
        <w:suppressAutoHyphens w:val="0"/>
        <w:ind w:firstLine="567"/>
        <w:jc w:val="both"/>
        <w:rPr>
          <w:sz w:val="24"/>
          <w:szCs w:val="24"/>
          <w:lang w:eastAsia="ru-RU"/>
        </w:rPr>
      </w:pPr>
      <w:r w:rsidRPr="005A0010">
        <w:rPr>
          <w:color w:val="000000"/>
          <w:sz w:val="28"/>
          <w:szCs w:val="28"/>
          <w:lang w:eastAsia="ru-RU"/>
        </w:rPr>
        <w:t>— Перестройкой измерительного приемника в диапазоне частот 10 кГц …1,2 ГГц производится обнаружение частотных составляющих, излучаемых ВЧ генератором ТС. </w:t>
      </w:r>
    </w:p>
    <w:p w:rsidR="005A0010" w:rsidRPr="005A0010" w:rsidRDefault="005A0010" w:rsidP="005A0010">
      <w:pPr>
        <w:widowControl/>
        <w:suppressAutoHyphens w:val="0"/>
        <w:ind w:firstLine="567"/>
        <w:jc w:val="both"/>
        <w:rPr>
          <w:sz w:val="24"/>
          <w:szCs w:val="24"/>
          <w:lang w:eastAsia="ru-RU"/>
        </w:rPr>
      </w:pPr>
      <w:r w:rsidRPr="005A0010">
        <w:rPr>
          <w:color w:val="000000"/>
          <w:sz w:val="28"/>
          <w:szCs w:val="28"/>
          <w:lang w:eastAsia="ru-RU"/>
        </w:rPr>
        <w:t>— Измерительный приемник настраивается на частоту наиболее мощного обнаруженного сигнала, которая, как правило, совпадает с частотой генератора ТС. Полоса пропускания измерительного приемника устанавливается максимально близкой к ширине спектра сигнала генератора ТС. </w:t>
      </w:r>
    </w:p>
    <w:p w:rsidR="005A0010" w:rsidRPr="005A0010" w:rsidRDefault="005A0010" w:rsidP="005A0010">
      <w:pPr>
        <w:widowControl/>
        <w:suppressAutoHyphens w:val="0"/>
        <w:ind w:firstLine="567"/>
        <w:jc w:val="both"/>
        <w:rPr>
          <w:sz w:val="24"/>
          <w:szCs w:val="24"/>
          <w:lang w:eastAsia="ru-RU"/>
        </w:rPr>
      </w:pPr>
      <w:r w:rsidRPr="005A0010">
        <w:rPr>
          <w:color w:val="000000"/>
          <w:sz w:val="28"/>
          <w:szCs w:val="28"/>
          <w:lang w:eastAsia="ru-RU"/>
        </w:rPr>
        <w:t xml:space="preserve">— Для контроля уровня тестового акустического сигнала в месте размещения ТС размещается измерительный микрофон </w:t>
      </w:r>
      <w:proofErr w:type="spellStart"/>
      <w:r w:rsidRPr="005A0010">
        <w:rPr>
          <w:color w:val="000000"/>
          <w:sz w:val="28"/>
          <w:szCs w:val="28"/>
          <w:lang w:eastAsia="ru-RU"/>
        </w:rPr>
        <w:t>шумомера</w:t>
      </w:r>
      <w:proofErr w:type="spellEnd"/>
      <w:r w:rsidRPr="005A0010">
        <w:rPr>
          <w:color w:val="000000"/>
          <w:sz w:val="28"/>
          <w:szCs w:val="28"/>
          <w:lang w:eastAsia="ru-RU"/>
        </w:rPr>
        <w:t>;</w:t>
      </w:r>
    </w:p>
    <w:p w:rsidR="005A0010" w:rsidRPr="005A0010" w:rsidRDefault="005A0010" w:rsidP="005A0010">
      <w:pPr>
        <w:widowControl/>
        <w:suppressAutoHyphens w:val="0"/>
        <w:ind w:firstLine="567"/>
        <w:jc w:val="both"/>
        <w:rPr>
          <w:sz w:val="24"/>
          <w:szCs w:val="24"/>
          <w:lang w:eastAsia="ru-RU"/>
        </w:rPr>
      </w:pPr>
      <w:r w:rsidRPr="005A0010">
        <w:rPr>
          <w:color w:val="000000"/>
          <w:sz w:val="28"/>
          <w:szCs w:val="28"/>
          <w:lang w:eastAsia="ru-RU"/>
        </w:rPr>
        <w:t>— Акустическая система настраивается на частоту 1 кГц и необходимый уровень звукового давления: 80…100 дБ.</w:t>
      </w:r>
    </w:p>
    <w:p w:rsidR="005A0010" w:rsidRPr="005A0010" w:rsidRDefault="005A0010" w:rsidP="005A0010">
      <w:pPr>
        <w:widowControl/>
        <w:suppressAutoHyphens w:val="0"/>
        <w:ind w:firstLine="567"/>
        <w:jc w:val="both"/>
        <w:rPr>
          <w:sz w:val="24"/>
          <w:szCs w:val="24"/>
          <w:lang w:eastAsia="ru-RU"/>
        </w:rPr>
      </w:pPr>
      <w:r w:rsidRPr="005A0010">
        <w:rPr>
          <w:color w:val="000000"/>
          <w:sz w:val="28"/>
          <w:szCs w:val="28"/>
          <w:lang w:eastAsia="ru-RU"/>
        </w:rPr>
        <w:lastRenderedPageBreak/>
        <w:t>— Блок-схема измерительного стенда исследования ВЧ АЭП</w:t>
      </w:r>
    </w:p>
    <w:p w:rsidR="005A0010" w:rsidRPr="005A0010" w:rsidRDefault="005A0010" w:rsidP="005A0010">
      <w:pPr>
        <w:widowControl/>
        <w:suppressAutoHyphens w:val="0"/>
        <w:ind w:firstLine="567"/>
        <w:jc w:val="both"/>
        <w:rPr>
          <w:sz w:val="24"/>
          <w:szCs w:val="24"/>
          <w:lang w:eastAsia="ru-RU"/>
        </w:rPr>
      </w:pPr>
      <w:r w:rsidRPr="005A0010">
        <w:rPr>
          <w:color w:val="000000"/>
          <w:sz w:val="28"/>
          <w:szCs w:val="28"/>
          <w:lang w:eastAsia="ru-RU"/>
        </w:rPr>
        <w:t>— В схеме лабораторной установки в качестве исследуемого ТС может использоваться (в учебных целях) генератор. </w:t>
      </w:r>
    </w:p>
    <w:p w:rsidR="005A0010" w:rsidRPr="005A0010" w:rsidRDefault="005A0010" w:rsidP="005A0010">
      <w:pPr>
        <w:widowControl/>
        <w:suppressAutoHyphens w:val="0"/>
        <w:ind w:firstLine="567"/>
        <w:jc w:val="both"/>
        <w:rPr>
          <w:sz w:val="24"/>
          <w:szCs w:val="24"/>
          <w:lang w:eastAsia="ru-RU"/>
        </w:rPr>
      </w:pPr>
      <w:r w:rsidRPr="005A0010">
        <w:rPr>
          <w:color w:val="000000"/>
          <w:sz w:val="28"/>
          <w:szCs w:val="28"/>
          <w:lang w:eastAsia="ru-RU"/>
        </w:rPr>
        <w:t xml:space="preserve">—Выбор измерительного прибора и антенны осуществляется исходя из предполагаемых (расчетных) частот работы внутренних генераторов ТС. В качестве измерительных приборов могут использоваться анализаторы спектра, селективные </w:t>
      </w:r>
      <w:proofErr w:type="spellStart"/>
      <w:r w:rsidRPr="005A0010">
        <w:rPr>
          <w:color w:val="000000"/>
          <w:sz w:val="28"/>
          <w:szCs w:val="28"/>
          <w:lang w:eastAsia="ru-RU"/>
        </w:rPr>
        <w:t>микровольтметры</w:t>
      </w:r>
      <w:proofErr w:type="spellEnd"/>
      <w:r w:rsidRPr="005A0010">
        <w:rPr>
          <w:color w:val="000000"/>
          <w:sz w:val="28"/>
          <w:szCs w:val="28"/>
          <w:lang w:eastAsia="ru-RU"/>
        </w:rPr>
        <w:t>. Антенны подбираются с учетом возможности измерения уровней напряженности электрического и магнитного полей (соответственно вибраторные и рамочные).</w:t>
      </w:r>
    </w:p>
    <w:p w:rsidR="005A0010" w:rsidRPr="005A0010" w:rsidRDefault="005A0010" w:rsidP="005A0010">
      <w:pPr>
        <w:widowControl/>
        <w:suppressAutoHyphens w:val="0"/>
        <w:ind w:firstLine="567"/>
        <w:jc w:val="both"/>
        <w:rPr>
          <w:sz w:val="24"/>
          <w:szCs w:val="24"/>
          <w:lang w:eastAsia="ru-RU"/>
        </w:rPr>
      </w:pPr>
      <w:r w:rsidRPr="005A0010">
        <w:rPr>
          <w:color w:val="000000"/>
          <w:sz w:val="28"/>
          <w:szCs w:val="28"/>
          <w:lang w:eastAsia="ru-RU"/>
        </w:rPr>
        <w:t xml:space="preserve">— На анализаторе спектра установить полосу обзора (SPAN) 5...10 кГц. Полосу фильтра выбрать из интервала 1...10 Гц (ширина полосы разрешения, RBW – </w:t>
      </w:r>
      <w:proofErr w:type="spellStart"/>
      <w:r w:rsidRPr="005A0010">
        <w:rPr>
          <w:color w:val="000000"/>
          <w:sz w:val="28"/>
          <w:szCs w:val="28"/>
          <w:lang w:eastAsia="ru-RU"/>
        </w:rPr>
        <w:t>Resolution</w:t>
      </w:r>
      <w:proofErr w:type="spellEnd"/>
      <w:r w:rsidRPr="005A0010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5A0010">
        <w:rPr>
          <w:color w:val="000000"/>
          <w:sz w:val="28"/>
          <w:szCs w:val="28"/>
          <w:lang w:eastAsia="ru-RU"/>
        </w:rPr>
        <w:t>BandWidth</w:t>
      </w:r>
      <w:proofErr w:type="spellEnd"/>
      <w:r w:rsidRPr="005A0010">
        <w:rPr>
          <w:color w:val="000000"/>
          <w:sz w:val="28"/>
          <w:szCs w:val="28"/>
          <w:lang w:eastAsia="ru-RU"/>
        </w:rPr>
        <w:t xml:space="preserve">). Анализатор спектра настроить на частоту "опасного" сигнала </w:t>
      </w:r>
      <w:proofErr w:type="spellStart"/>
      <w:r w:rsidRPr="005A0010">
        <w:rPr>
          <w:color w:val="000000"/>
          <w:sz w:val="28"/>
          <w:szCs w:val="28"/>
          <w:lang w:eastAsia="ru-RU"/>
        </w:rPr>
        <w:t>Fj</w:t>
      </w:r>
      <w:proofErr w:type="spellEnd"/>
      <w:r w:rsidRPr="005A0010">
        <w:rPr>
          <w:color w:val="000000"/>
          <w:sz w:val="28"/>
          <w:szCs w:val="28"/>
          <w:lang w:eastAsia="ru-RU"/>
        </w:rPr>
        <w:t>. На ТС осуществить воздействие акустическим тональным сигналом на частоте 1025 Гц со звуковым давлением 90...100 дБ и более. </w:t>
      </w:r>
    </w:p>
    <w:p w:rsidR="005A0010" w:rsidRPr="005A0010" w:rsidRDefault="005A0010" w:rsidP="005A0010">
      <w:pPr>
        <w:widowControl/>
        <w:suppressAutoHyphens w:val="0"/>
        <w:ind w:firstLine="567"/>
        <w:jc w:val="both"/>
        <w:rPr>
          <w:sz w:val="24"/>
          <w:szCs w:val="24"/>
          <w:lang w:eastAsia="ru-RU"/>
        </w:rPr>
      </w:pPr>
      <w:r w:rsidRPr="005A0010">
        <w:rPr>
          <w:color w:val="000000"/>
          <w:sz w:val="28"/>
          <w:szCs w:val="28"/>
          <w:lang w:eastAsia="ru-RU"/>
        </w:rPr>
        <w:t>— Если модуляционные составляющие сигнала обнаружены, то вращая ТС относительно акустической колонки, изменяя положение измерительной антенны и вектор ее поляризации, необходимо добиться максимальной величины уровня модуляционной составляющей, после чего положение ТС и антенны зафиксировать и измерить R – ее удаление от корпуса ТС.</w:t>
      </w:r>
    </w:p>
    <w:p w:rsidR="005A0010" w:rsidRPr="005A0010" w:rsidRDefault="005A0010" w:rsidP="005A0010">
      <w:pPr>
        <w:widowControl/>
        <w:suppressAutoHyphens w:val="0"/>
        <w:ind w:firstLine="567"/>
        <w:jc w:val="both"/>
        <w:rPr>
          <w:sz w:val="24"/>
          <w:szCs w:val="24"/>
          <w:lang w:eastAsia="ru-RU"/>
        </w:rPr>
      </w:pPr>
      <w:r w:rsidRPr="005A0010">
        <w:rPr>
          <w:color w:val="000000"/>
          <w:sz w:val="28"/>
          <w:szCs w:val="28"/>
          <w:lang w:eastAsia="ru-RU"/>
        </w:rPr>
        <w:t>— R не должно быть меньше удвоенного размера антенны.</w:t>
      </w:r>
    </w:p>
    <w:p w:rsidR="005A0010" w:rsidRPr="005A0010" w:rsidRDefault="005A0010" w:rsidP="005A0010">
      <w:pPr>
        <w:widowControl/>
        <w:suppressAutoHyphens w:val="0"/>
        <w:ind w:firstLine="567"/>
        <w:jc w:val="both"/>
        <w:rPr>
          <w:sz w:val="24"/>
          <w:szCs w:val="24"/>
          <w:lang w:eastAsia="ru-RU"/>
        </w:rPr>
      </w:pPr>
      <w:r w:rsidRPr="005A0010">
        <w:rPr>
          <w:color w:val="000000"/>
          <w:sz w:val="28"/>
          <w:szCs w:val="28"/>
          <w:lang w:eastAsia="ru-RU"/>
        </w:rPr>
        <w:t xml:space="preserve">— Измерить уровень модуляционных составляющих сигнала </w:t>
      </w:r>
      <w:proofErr w:type="spellStart"/>
      <w:r w:rsidRPr="005A0010">
        <w:rPr>
          <w:color w:val="000000"/>
          <w:sz w:val="28"/>
          <w:szCs w:val="28"/>
          <w:lang w:eastAsia="ru-RU"/>
        </w:rPr>
        <w:t>Uс+шij</w:t>
      </w:r>
      <w:proofErr w:type="spellEnd"/>
      <w:r w:rsidRPr="005A0010">
        <w:rPr>
          <w:color w:val="000000"/>
          <w:sz w:val="28"/>
          <w:szCs w:val="28"/>
          <w:lang w:eastAsia="ru-RU"/>
        </w:rPr>
        <w:t xml:space="preserve"> (i – номер октавы; j – номер "опасной" частоты). Вариант результата измерений представлен на рисунке.</w:t>
      </w:r>
    </w:p>
    <w:p w:rsidR="005A0010" w:rsidRPr="005A0010" w:rsidRDefault="005A0010" w:rsidP="005A0010">
      <w:pPr>
        <w:widowControl/>
        <w:suppressAutoHyphens w:val="0"/>
        <w:ind w:firstLine="567"/>
        <w:jc w:val="both"/>
        <w:rPr>
          <w:sz w:val="24"/>
          <w:szCs w:val="24"/>
          <w:lang w:eastAsia="ru-RU"/>
        </w:rPr>
      </w:pPr>
      <w:r w:rsidRPr="005A0010">
        <w:rPr>
          <w:color w:val="000000"/>
          <w:sz w:val="28"/>
          <w:szCs w:val="28"/>
          <w:lang w:eastAsia="ru-RU"/>
        </w:rPr>
        <w:t xml:space="preserve">— Измерить уровень звукового давления тестового сигнала </w:t>
      </w:r>
      <w:proofErr w:type="spellStart"/>
      <w:r w:rsidRPr="005A0010">
        <w:rPr>
          <w:color w:val="000000"/>
          <w:sz w:val="28"/>
          <w:szCs w:val="28"/>
          <w:lang w:eastAsia="ru-RU"/>
        </w:rPr>
        <w:t>LТСi</w:t>
      </w:r>
      <w:proofErr w:type="spellEnd"/>
      <w:r w:rsidRPr="005A0010">
        <w:rPr>
          <w:color w:val="000000"/>
          <w:sz w:val="28"/>
          <w:szCs w:val="28"/>
          <w:lang w:eastAsia="ru-RU"/>
        </w:rPr>
        <w:t>.</w:t>
      </w:r>
    </w:p>
    <w:p w:rsidR="005A0010" w:rsidRPr="005A0010" w:rsidRDefault="005A0010" w:rsidP="005A0010">
      <w:pPr>
        <w:widowControl/>
        <w:suppressAutoHyphens w:val="0"/>
        <w:ind w:firstLine="567"/>
        <w:jc w:val="both"/>
        <w:rPr>
          <w:sz w:val="24"/>
          <w:szCs w:val="24"/>
          <w:lang w:eastAsia="ru-RU"/>
        </w:rPr>
      </w:pPr>
      <w:r w:rsidRPr="005A0010">
        <w:rPr>
          <w:color w:val="000000"/>
          <w:sz w:val="28"/>
          <w:szCs w:val="28"/>
          <w:lang w:eastAsia="ru-RU"/>
        </w:rPr>
        <w:t xml:space="preserve">— Отключить акустическую колонку и на частоте модуляционной составляющей измерить уровень шума </w:t>
      </w:r>
      <w:proofErr w:type="spellStart"/>
      <w:r w:rsidRPr="005A0010">
        <w:rPr>
          <w:color w:val="000000"/>
          <w:sz w:val="28"/>
          <w:szCs w:val="28"/>
          <w:lang w:eastAsia="ru-RU"/>
        </w:rPr>
        <w:t>Uшij</w:t>
      </w:r>
      <w:proofErr w:type="spellEnd"/>
      <w:r w:rsidRPr="005A0010">
        <w:rPr>
          <w:color w:val="000000"/>
          <w:sz w:val="28"/>
          <w:szCs w:val="28"/>
          <w:lang w:eastAsia="ru-RU"/>
        </w:rPr>
        <w:t>. (рисунок ниже). Измерение проводить на той же частоте, на которой проводилось измерение сигнала и шума (или справа, или слева от несущей).</w:t>
      </w:r>
    </w:p>
    <w:p w:rsidR="005A0010" w:rsidRPr="005A0010" w:rsidRDefault="005A0010" w:rsidP="005A0010">
      <w:pPr>
        <w:widowControl/>
        <w:suppressAutoHyphens w:val="0"/>
        <w:ind w:firstLine="567"/>
        <w:jc w:val="both"/>
        <w:rPr>
          <w:sz w:val="24"/>
          <w:szCs w:val="24"/>
          <w:lang w:eastAsia="ru-RU"/>
        </w:rPr>
      </w:pPr>
      <w:r w:rsidRPr="005A0010">
        <w:rPr>
          <w:color w:val="000000"/>
          <w:sz w:val="28"/>
          <w:szCs w:val="28"/>
          <w:lang w:eastAsia="ru-RU"/>
        </w:rPr>
        <w:t xml:space="preserve">— Повторить измерения по </w:t>
      </w:r>
      <w:proofErr w:type="spellStart"/>
      <w:r w:rsidRPr="005A0010">
        <w:rPr>
          <w:color w:val="000000"/>
          <w:sz w:val="28"/>
          <w:szCs w:val="28"/>
          <w:lang w:eastAsia="ru-RU"/>
        </w:rPr>
        <w:t>пп</w:t>
      </w:r>
      <w:proofErr w:type="spellEnd"/>
      <w:r w:rsidRPr="005A0010">
        <w:rPr>
          <w:color w:val="000000"/>
          <w:sz w:val="28"/>
          <w:szCs w:val="28"/>
          <w:lang w:eastAsia="ru-RU"/>
        </w:rPr>
        <w:t>. 10–12 при акустическом воздействии на ТС частотами 275, 525, 2025 и 4025 Гц (это среднегеометрические частоты октав). </w:t>
      </w:r>
    </w:p>
    <w:p w:rsidR="005A0010" w:rsidRPr="005A0010" w:rsidRDefault="005A0010" w:rsidP="005A0010">
      <w:pPr>
        <w:widowControl/>
        <w:suppressAutoHyphens w:val="0"/>
        <w:ind w:firstLine="567"/>
        <w:jc w:val="both"/>
        <w:rPr>
          <w:sz w:val="24"/>
          <w:szCs w:val="24"/>
          <w:lang w:eastAsia="ru-RU"/>
        </w:rPr>
      </w:pPr>
      <w:r w:rsidRPr="005A0010">
        <w:rPr>
          <w:color w:val="000000"/>
          <w:sz w:val="28"/>
          <w:szCs w:val="28"/>
          <w:lang w:eastAsia="ru-RU"/>
        </w:rPr>
        <w:t xml:space="preserve">— Выбрать следующий режим работы ТС и повторить </w:t>
      </w:r>
      <w:proofErr w:type="spellStart"/>
      <w:r w:rsidRPr="005A0010">
        <w:rPr>
          <w:color w:val="000000"/>
          <w:sz w:val="28"/>
          <w:szCs w:val="28"/>
          <w:lang w:eastAsia="ru-RU"/>
        </w:rPr>
        <w:t>пп</w:t>
      </w:r>
      <w:proofErr w:type="spellEnd"/>
      <w:r w:rsidRPr="005A0010">
        <w:rPr>
          <w:color w:val="000000"/>
          <w:sz w:val="28"/>
          <w:szCs w:val="28"/>
          <w:lang w:eastAsia="ru-RU"/>
        </w:rPr>
        <w:t>. 3–14.</w:t>
      </w:r>
    </w:p>
    <w:p w:rsidR="005A0010" w:rsidRPr="005A0010" w:rsidRDefault="005A0010" w:rsidP="005A0010">
      <w:pPr>
        <w:widowControl/>
        <w:suppressAutoHyphens w:val="0"/>
        <w:ind w:firstLine="567"/>
        <w:jc w:val="both"/>
        <w:rPr>
          <w:sz w:val="24"/>
          <w:szCs w:val="24"/>
          <w:lang w:eastAsia="ru-RU"/>
        </w:rPr>
      </w:pPr>
      <w:r w:rsidRPr="005A0010">
        <w:rPr>
          <w:color w:val="000000"/>
          <w:sz w:val="28"/>
          <w:szCs w:val="28"/>
          <w:lang w:eastAsia="ru-RU"/>
        </w:rPr>
        <w:t xml:space="preserve">— К анализатору спектра (к ПАК) подключить магнитную измерительную антенну и повторить </w:t>
      </w:r>
      <w:proofErr w:type="spellStart"/>
      <w:r w:rsidRPr="005A0010">
        <w:rPr>
          <w:color w:val="000000"/>
          <w:sz w:val="28"/>
          <w:szCs w:val="28"/>
          <w:lang w:eastAsia="ru-RU"/>
        </w:rPr>
        <w:t>пп</w:t>
      </w:r>
      <w:proofErr w:type="spellEnd"/>
      <w:r w:rsidRPr="005A0010">
        <w:rPr>
          <w:color w:val="000000"/>
          <w:sz w:val="28"/>
          <w:szCs w:val="28"/>
          <w:lang w:eastAsia="ru-RU"/>
        </w:rPr>
        <w:t>. 3–15.</w:t>
      </w:r>
    </w:p>
    <w:p w:rsidR="005A0010" w:rsidRPr="005A0010" w:rsidRDefault="005A0010" w:rsidP="005A0010">
      <w:pPr>
        <w:widowControl/>
        <w:suppressAutoHyphens w:val="0"/>
        <w:ind w:firstLine="567"/>
        <w:jc w:val="both"/>
        <w:rPr>
          <w:sz w:val="24"/>
          <w:szCs w:val="24"/>
          <w:lang w:eastAsia="ru-RU"/>
        </w:rPr>
      </w:pPr>
      <w:r w:rsidRPr="005A0010">
        <w:rPr>
          <w:color w:val="000000"/>
          <w:sz w:val="28"/>
          <w:szCs w:val="28"/>
          <w:lang w:eastAsia="ru-RU"/>
        </w:rPr>
        <w:t>— При применении средств активной защиты провести измерение уровня помех. Для этого необходимо отключить акустическую колонку, включить средства активной защиты и на всех частотах модуляционных составляющих для каждой "опасной" частоты (</w:t>
      </w:r>
      <w:proofErr w:type="spellStart"/>
      <w:r w:rsidRPr="005A0010">
        <w:rPr>
          <w:color w:val="000000"/>
          <w:sz w:val="28"/>
          <w:szCs w:val="28"/>
          <w:lang w:eastAsia="ru-RU"/>
        </w:rPr>
        <w:t>Fj</w:t>
      </w:r>
      <w:proofErr w:type="spellEnd"/>
      <w:r w:rsidRPr="005A0010">
        <w:rPr>
          <w:color w:val="000000"/>
          <w:sz w:val="28"/>
          <w:szCs w:val="28"/>
          <w:lang w:eastAsia="ru-RU"/>
        </w:rPr>
        <w:t xml:space="preserve">) встроенного генератора измерить уровень помехи от САЗ </w:t>
      </w:r>
      <w:proofErr w:type="spellStart"/>
      <w:r w:rsidRPr="005A0010">
        <w:rPr>
          <w:color w:val="000000"/>
          <w:sz w:val="28"/>
          <w:szCs w:val="28"/>
          <w:lang w:eastAsia="ru-RU"/>
        </w:rPr>
        <w:t>UСАЗij</w:t>
      </w:r>
      <w:proofErr w:type="spellEnd"/>
      <w:r w:rsidRPr="005A0010">
        <w:rPr>
          <w:color w:val="000000"/>
          <w:sz w:val="28"/>
          <w:szCs w:val="28"/>
          <w:lang w:eastAsia="ru-RU"/>
        </w:rPr>
        <w:t>. Измерение проводить на той же частоте, на которой проводилось измерение сигнала и шума (или справа, или слева от несущей) и с той же шириной фильтра RBW. Результаты измерений занести в таблицу.</w:t>
      </w:r>
    </w:p>
    <w:p w:rsidR="005A0010" w:rsidRPr="005A0010" w:rsidRDefault="005A0010" w:rsidP="005A0010">
      <w:pPr>
        <w:widowControl/>
        <w:suppressAutoHyphens w:val="0"/>
        <w:ind w:firstLine="567"/>
        <w:jc w:val="both"/>
        <w:rPr>
          <w:sz w:val="24"/>
          <w:szCs w:val="24"/>
          <w:lang w:eastAsia="ru-RU"/>
        </w:rPr>
      </w:pPr>
      <w:r w:rsidRPr="005A0010">
        <w:rPr>
          <w:b/>
          <w:bCs/>
          <w:color w:val="000000"/>
          <w:sz w:val="28"/>
          <w:szCs w:val="28"/>
          <w:lang w:eastAsia="ru-RU"/>
        </w:rPr>
        <w:t>8. В чем заключается физическая сущность расчетов, проводимых по результатам измерений?</w:t>
      </w:r>
    </w:p>
    <w:p w:rsidR="005A0010" w:rsidRPr="005A0010" w:rsidRDefault="005A0010" w:rsidP="005A0010">
      <w:pPr>
        <w:widowControl/>
        <w:suppressAutoHyphens w:val="0"/>
        <w:spacing w:after="200"/>
        <w:ind w:firstLine="567"/>
        <w:jc w:val="both"/>
        <w:rPr>
          <w:sz w:val="24"/>
          <w:szCs w:val="24"/>
          <w:lang w:eastAsia="ru-RU"/>
        </w:rPr>
      </w:pPr>
      <w:r w:rsidRPr="005A0010">
        <w:rPr>
          <w:color w:val="000000"/>
          <w:sz w:val="28"/>
          <w:szCs w:val="28"/>
          <w:lang w:eastAsia="ru-RU"/>
        </w:rPr>
        <w:lastRenderedPageBreak/>
        <w:t xml:space="preserve">Цель методики – оценка величины отношения "информативный сигнал/шум" Δ на границе контролируемой зоны, оценка словесной разборчивости речи и оценка радиуса зоны R2, на границе которой перехват речевой информации по каналу ВЧ АЭП невозможен. За нормированное отношение "информативный сигнал/шум" </w:t>
      </w:r>
      <w:proofErr w:type="spellStart"/>
      <w:r w:rsidRPr="005A0010">
        <w:rPr>
          <w:color w:val="000000"/>
          <w:sz w:val="28"/>
          <w:szCs w:val="28"/>
          <w:lang w:eastAsia="ru-RU"/>
        </w:rPr>
        <w:t>Δн</w:t>
      </w:r>
      <w:proofErr w:type="spellEnd"/>
      <w:r w:rsidRPr="005A0010">
        <w:rPr>
          <w:color w:val="000000"/>
          <w:sz w:val="28"/>
          <w:szCs w:val="28"/>
          <w:lang w:eastAsia="ru-RU"/>
        </w:rPr>
        <w:t xml:space="preserve"> принимается значение 0,3. За нормированную величину словесной разборчивости речи </w:t>
      </w:r>
      <w:proofErr w:type="spellStart"/>
      <w:r w:rsidRPr="005A0010">
        <w:rPr>
          <w:color w:val="000000"/>
          <w:sz w:val="28"/>
          <w:szCs w:val="28"/>
          <w:lang w:eastAsia="ru-RU"/>
        </w:rPr>
        <w:t>Wн</w:t>
      </w:r>
      <w:proofErr w:type="spellEnd"/>
      <w:r w:rsidRPr="005A0010">
        <w:rPr>
          <w:color w:val="000000"/>
          <w:sz w:val="28"/>
          <w:szCs w:val="28"/>
          <w:lang w:eastAsia="ru-RU"/>
        </w:rPr>
        <w:t xml:space="preserve"> принимается значение 0,3.</w:t>
      </w:r>
    </w:p>
    <w:p w:rsidR="005A0010" w:rsidRPr="005A0010" w:rsidRDefault="005A0010" w:rsidP="005A0010">
      <w:pPr>
        <w:widowControl/>
        <w:suppressAutoHyphens w:val="0"/>
        <w:ind w:firstLine="567"/>
        <w:jc w:val="both"/>
        <w:rPr>
          <w:sz w:val="24"/>
          <w:szCs w:val="24"/>
          <w:lang w:eastAsia="ru-RU"/>
        </w:rPr>
      </w:pPr>
      <w:r w:rsidRPr="005A0010">
        <w:rPr>
          <w:b/>
          <w:bCs/>
          <w:color w:val="000000"/>
          <w:sz w:val="28"/>
          <w:szCs w:val="28"/>
          <w:lang w:eastAsia="ru-RU"/>
        </w:rPr>
        <w:t>9. Какие организационно-технические меры могут быть предприняты для закрытия канала, обусловленного НЧ АЭП?</w:t>
      </w:r>
    </w:p>
    <w:p w:rsidR="005A0010" w:rsidRPr="005A0010" w:rsidRDefault="005A0010" w:rsidP="005A0010">
      <w:pPr>
        <w:widowControl/>
        <w:suppressAutoHyphens w:val="0"/>
        <w:ind w:firstLine="567"/>
        <w:jc w:val="both"/>
        <w:rPr>
          <w:sz w:val="24"/>
          <w:szCs w:val="24"/>
          <w:lang w:eastAsia="ru-RU"/>
        </w:rPr>
      </w:pPr>
      <w:r w:rsidRPr="005A0010">
        <w:rPr>
          <w:color w:val="000000"/>
          <w:sz w:val="28"/>
          <w:szCs w:val="28"/>
          <w:lang w:eastAsia="ru-RU"/>
        </w:rPr>
        <w:t>— применение сертифицированных средств активной защиты; </w:t>
      </w:r>
    </w:p>
    <w:p w:rsidR="005A0010" w:rsidRPr="005A0010" w:rsidRDefault="005A0010" w:rsidP="005A0010">
      <w:pPr>
        <w:widowControl/>
        <w:suppressAutoHyphens w:val="0"/>
        <w:ind w:firstLine="567"/>
        <w:jc w:val="both"/>
        <w:rPr>
          <w:sz w:val="24"/>
          <w:szCs w:val="24"/>
          <w:lang w:eastAsia="ru-RU"/>
        </w:rPr>
      </w:pPr>
      <w:r w:rsidRPr="005A0010">
        <w:rPr>
          <w:color w:val="000000"/>
          <w:sz w:val="28"/>
          <w:szCs w:val="28"/>
          <w:lang w:eastAsia="ru-RU"/>
        </w:rPr>
        <w:t>— применение сертифицированных средств пассивной защиты; </w:t>
      </w:r>
    </w:p>
    <w:p w:rsidR="005A0010" w:rsidRPr="005A0010" w:rsidRDefault="005A0010" w:rsidP="005A0010">
      <w:pPr>
        <w:widowControl/>
        <w:suppressAutoHyphens w:val="0"/>
        <w:ind w:firstLine="567"/>
        <w:jc w:val="both"/>
        <w:rPr>
          <w:sz w:val="24"/>
          <w:szCs w:val="24"/>
          <w:lang w:eastAsia="ru-RU"/>
        </w:rPr>
      </w:pPr>
      <w:r w:rsidRPr="005A0010">
        <w:rPr>
          <w:color w:val="000000"/>
          <w:sz w:val="28"/>
          <w:szCs w:val="28"/>
          <w:lang w:eastAsia="ru-RU"/>
        </w:rPr>
        <w:t>— отключение технического средства от проводной линии с видимым разрывом на время проведения переговоров или других мероприятий, связанных с конфиденциальной речевой информацией; </w:t>
      </w:r>
    </w:p>
    <w:p w:rsidR="005A0010" w:rsidRPr="005A0010" w:rsidRDefault="005A0010" w:rsidP="005A0010">
      <w:pPr>
        <w:widowControl/>
        <w:suppressAutoHyphens w:val="0"/>
        <w:ind w:firstLine="567"/>
        <w:jc w:val="both"/>
        <w:rPr>
          <w:sz w:val="24"/>
          <w:szCs w:val="24"/>
          <w:lang w:eastAsia="ru-RU"/>
        </w:rPr>
      </w:pPr>
      <w:r w:rsidRPr="005A0010">
        <w:rPr>
          <w:color w:val="000000"/>
          <w:sz w:val="28"/>
          <w:szCs w:val="28"/>
          <w:lang w:eastAsia="ru-RU"/>
        </w:rPr>
        <w:t>— организационные меры (например, увеличение радиуса контролируемой зоны путем выставления дополнительного охранения и др.).</w:t>
      </w:r>
    </w:p>
    <w:p w:rsidR="009F548E" w:rsidRPr="009F548E" w:rsidRDefault="009F548E" w:rsidP="009F548E">
      <w:pPr>
        <w:pStyle w:val="a9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9F548E" w:rsidRPr="009F548E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MT">
    <w:altName w:val="Segoe Prin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66EA9"/>
    <w:multiLevelType w:val="multilevel"/>
    <w:tmpl w:val="1FDED0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A8012E9"/>
    <w:multiLevelType w:val="multilevel"/>
    <w:tmpl w:val="6DFE424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32B0417"/>
    <w:multiLevelType w:val="multilevel"/>
    <w:tmpl w:val="3A82FEAA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B250250"/>
    <w:multiLevelType w:val="hybridMultilevel"/>
    <w:tmpl w:val="442E0F0A"/>
    <w:lvl w:ilvl="0" w:tplc="666CB20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242"/>
    <w:rsid w:val="00032AAC"/>
    <w:rsid w:val="004D3A4D"/>
    <w:rsid w:val="005A0010"/>
    <w:rsid w:val="00773065"/>
    <w:rsid w:val="009F548E"/>
    <w:rsid w:val="00AD1242"/>
    <w:rsid w:val="00B17713"/>
    <w:rsid w:val="00B2582D"/>
    <w:rsid w:val="00BC7B87"/>
    <w:rsid w:val="00D4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B70EE"/>
  <w15:docId w15:val="{85DD309A-99CA-4411-83F6-9EF9CF7A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9E3"/>
    <w:pPr>
      <w:widowControl w:val="0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1C1C1D"/>
    <w:pPr>
      <w:widowControl/>
      <w:spacing w:beforeAutospacing="1" w:afterAutospacing="1"/>
      <w:outlineLvl w:val="0"/>
    </w:pPr>
    <w:rPr>
      <w:b/>
      <w:bCs/>
      <w:kern w:val="2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C1C1D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1C1C1D"/>
    <w:rPr>
      <w:color w:val="0000FF"/>
      <w:u w:val="singl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uiPriority w:val="1"/>
    <w:qFormat/>
    <w:rsid w:val="00B05878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TableParagraph">
    <w:name w:val="Table Paragraph"/>
    <w:basedOn w:val="a"/>
    <w:qFormat/>
    <w:pPr>
      <w:jc w:val="center"/>
    </w:pPr>
    <w:rPr>
      <w:lang w:val="en-US"/>
    </w:rPr>
  </w:style>
  <w:style w:type="paragraph" w:customStyle="1" w:styleId="aa">
    <w:name w:val="Содержимое таблицы"/>
    <w:basedOn w:val="a"/>
    <w:qFormat/>
    <w:pPr>
      <w:suppressLineNumbers/>
    </w:pPr>
  </w:style>
  <w:style w:type="paragraph" w:customStyle="1" w:styleId="ab">
    <w:name w:val="Заголовок таблицы"/>
    <w:basedOn w:val="aa"/>
    <w:qFormat/>
    <w:pPr>
      <w:jc w:val="center"/>
    </w:pPr>
    <w:rPr>
      <w:b/>
      <w:bCs/>
    </w:rPr>
  </w:style>
  <w:style w:type="table" w:styleId="ac">
    <w:name w:val="Table Grid"/>
    <w:basedOn w:val="a1"/>
    <w:uiPriority w:val="59"/>
    <w:rsid w:val="006149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5A0010"/>
    <w:pPr>
      <w:widowControl/>
      <w:suppressAutoHyphens w:val="0"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2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1625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Дудников</dc:creator>
  <dc:description/>
  <cp:lastModifiedBy>Lenovo</cp:lastModifiedBy>
  <cp:revision>5</cp:revision>
  <dcterms:created xsi:type="dcterms:W3CDTF">2022-11-21T07:58:00Z</dcterms:created>
  <dcterms:modified xsi:type="dcterms:W3CDTF">2022-12-12T19:02:00Z</dcterms:modified>
  <dc:language>ru-RU</dc:language>
</cp:coreProperties>
</file>