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376" w:type="dxa"/>
        <w:tblInd w:w="10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278"/>
      </w:tblGrid>
      <w:tr w:rsidR="00E74B56" w:rsidTr="00E74B56">
        <w:tc>
          <w:tcPr>
            <w:tcW w:w="5098" w:type="dxa"/>
          </w:tcPr>
          <w:p w:rsidR="00E74B56" w:rsidRPr="009E3A53" w:rsidRDefault="00E74B56" w:rsidP="00E74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3A53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E74B56" w:rsidRDefault="00E74B56" w:rsidP="00E74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3A53">
              <w:rPr>
                <w:rFonts w:ascii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  <w:p w:rsidR="00E74B56" w:rsidRPr="009E3A53" w:rsidRDefault="00E74B56" w:rsidP="00E74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left w:val="nil"/>
            </w:tcBorders>
          </w:tcPr>
          <w:p w:rsidR="00E74B56" w:rsidRDefault="00E74B56" w:rsidP="00E74B56">
            <w:pPr>
              <w:jc w:val="center"/>
            </w:pPr>
          </w:p>
        </w:tc>
      </w:tr>
      <w:tr w:rsidR="00E74B56" w:rsidTr="00E74B56">
        <w:trPr>
          <w:trHeight w:val="100"/>
        </w:trPr>
        <w:tc>
          <w:tcPr>
            <w:tcW w:w="5098" w:type="dxa"/>
          </w:tcPr>
          <w:p w:rsidR="00E74B56" w:rsidRDefault="00E74B56" w:rsidP="00E74B5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E3A53">
              <w:rPr>
                <w:rFonts w:ascii="Times New Roman" w:hAnsi="Times New Roman" w:cs="Times New Roman"/>
                <w:sz w:val="24"/>
                <w:szCs w:val="24"/>
              </w:rPr>
              <w:t>И. Фамилия</w:t>
            </w:r>
          </w:p>
          <w:p w:rsidR="00E74B56" w:rsidRPr="009E3A53" w:rsidRDefault="00E74B56" w:rsidP="00E74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left w:val="nil"/>
            </w:tcBorders>
          </w:tcPr>
          <w:p w:rsidR="00E74B56" w:rsidRDefault="00E74B56" w:rsidP="00E74B56">
            <w:pPr>
              <w:jc w:val="center"/>
            </w:pPr>
          </w:p>
        </w:tc>
      </w:tr>
      <w:tr w:rsidR="00E74B56" w:rsidTr="00E74B56">
        <w:tc>
          <w:tcPr>
            <w:tcW w:w="5098" w:type="dxa"/>
          </w:tcPr>
          <w:p w:rsidR="00E74B56" w:rsidRPr="009E3A53" w:rsidRDefault="00E74B56" w:rsidP="00E74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A5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E74B5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</w:t>
            </w:r>
            <w:r w:rsidRPr="009E3A53">
              <w:rPr>
                <w:rFonts w:ascii="Times New Roman" w:hAnsi="Times New Roman" w:cs="Times New Roman"/>
                <w:sz w:val="24"/>
                <w:szCs w:val="24"/>
              </w:rPr>
              <w:t>» октября 2022 г.</w:t>
            </w:r>
          </w:p>
        </w:tc>
        <w:tc>
          <w:tcPr>
            <w:tcW w:w="278" w:type="dxa"/>
            <w:tcBorders>
              <w:left w:val="nil"/>
            </w:tcBorders>
          </w:tcPr>
          <w:p w:rsidR="00E74B56" w:rsidRDefault="00E74B56" w:rsidP="00E74B56">
            <w:pPr>
              <w:jc w:val="center"/>
            </w:pPr>
          </w:p>
        </w:tc>
      </w:tr>
    </w:tbl>
    <w:p w:rsidR="00E74B56" w:rsidRDefault="00E74B56" w:rsidP="00E74B56">
      <w:pPr>
        <w:ind w:left="3969"/>
        <w:jc w:val="center"/>
      </w:pPr>
    </w:p>
    <w:tbl>
      <w:tblPr>
        <w:tblStyle w:val="a3"/>
        <w:tblpPr w:leftFromText="180" w:rightFromText="180" w:vertAnchor="text" w:horzAnchor="margin" w:tblpY="1587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CD6113" w:rsidTr="00CD6113">
        <w:tc>
          <w:tcPr>
            <w:tcW w:w="14560" w:type="dxa"/>
            <w:tcBorders>
              <w:top w:val="nil"/>
              <w:left w:val="nil"/>
              <w:bottom w:val="nil"/>
              <w:right w:val="nil"/>
            </w:tcBorders>
          </w:tcPr>
          <w:p w:rsidR="00CD6113" w:rsidRDefault="00CD6113" w:rsidP="00CD61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</w:t>
            </w:r>
          </w:p>
          <w:p w:rsidR="00CD6113" w:rsidRDefault="00CD6113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защищаемых ресурсов объекта информатизации </w:t>
            </w:r>
          </w:p>
          <w:p w:rsidR="00CD6113" w:rsidRPr="00CD6113" w:rsidRDefault="00CD6113" w:rsidP="00CD61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6113">
              <w:rPr>
                <w:rFonts w:ascii="Times New Roman" w:hAnsi="Times New Roman" w:cs="Times New Roman"/>
                <w:b/>
                <w:sz w:val="24"/>
                <w:szCs w:val="24"/>
              </w:rPr>
              <w:t>кабинета директора в офисе организации</w:t>
            </w:r>
          </w:p>
        </w:tc>
      </w:tr>
    </w:tbl>
    <w:p w:rsidR="00CD6113" w:rsidRDefault="00CD6113" w:rsidP="00E74B56">
      <w:pPr>
        <w:jc w:val="center"/>
      </w:pPr>
    </w:p>
    <w:p w:rsidR="00CD6113" w:rsidRDefault="00CD6113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022"/>
        <w:gridCol w:w="1192"/>
        <w:gridCol w:w="1146"/>
        <w:gridCol w:w="2816"/>
        <w:gridCol w:w="863"/>
        <w:gridCol w:w="1330"/>
        <w:gridCol w:w="406"/>
        <w:gridCol w:w="456"/>
        <w:gridCol w:w="396"/>
        <w:gridCol w:w="443"/>
        <w:gridCol w:w="363"/>
        <w:gridCol w:w="2565"/>
      </w:tblGrid>
      <w:tr w:rsidR="003A6F29" w:rsidRPr="00CD6113" w:rsidTr="003A6F29">
        <w:tc>
          <w:tcPr>
            <w:tcW w:w="561" w:type="dxa"/>
            <w:vMerge w:val="restart"/>
            <w:vAlign w:val="center"/>
          </w:tcPr>
          <w:p w:rsidR="00CD6113" w:rsidRPr="00CD6113" w:rsidRDefault="00CD6113" w:rsidP="00CD61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611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п/п</w:t>
            </w:r>
          </w:p>
        </w:tc>
        <w:tc>
          <w:tcPr>
            <w:tcW w:w="2905" w:type="dxa"/>
            <w:gridSpan w:val="2"/>
            <w:vAlign w:val="center"/>
          </w:tcPr>
          <w:p w:rsidR="00CD6113" w:rsidRPr="00CD6113" w:rsidRDefault="00CD6113" w:rsidP="00CD61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6113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ресурса</w:t>
            </w:r>
          </w:p>
        </w:tc>
        <w:tc>
          <w:tcPr>
            <w:tcW w:w="3977" w:type="dxa"/>
            <w:gridSpan w:val="2"/>
            <w:vAlign w:val="center"/>
          </w:tcPr>
          <w:p w:rsidR="00CD6113" w:rsidRPr="00CD6113" w:rsidRDefault="00CD6113" w:rsidP="00CD61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6113">
              <w:rPr>
                <w:rFonts w:ascii="Times New Roman" w:hAnsi="Times New Roman" w:cs="Times New Roman"/>
                <w:b/>
                <w:sz w:val="24"/>
                <w:szCs w:val="24"/>
              </w:rPr>
              <w:t>Размещение в ПЭВМ</w:t>
            </w:r>
          </w:p>
        </w:tc>
        <w:tc>
          <w:tcPr>
            <w:tcW w:w="2193" w:type="dxa"/>
            <w:gridSpan w:val="2"/>
            <w:vAlign w:val="center"/>
          </w:tcPr>
          <w:p w:rsidR="00CD6113" w:rsidRPr="00CD6113" w:rsidRDefault="00CD6113" w:rsidP="00CD61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61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Мандатная </w:t>
            </w:r>
          </w:p>
        </w:tc>
        <w:tc>
          <w:tcPr>
            <w:tcW w:w="2070" w:type="dxa"/>
            <w:gridSpan w:val="5"/>
            <w:vAlign w:val="center"/>
          </w:tcPr>
          <w:p w:rsidR="00CD6113" w:rsidRPr="00CD6113" w:rsidRDefault="00CD6113" w:rsidP="00CD61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6113">
              <w:rPr>
                <w:rFonts w:ascii="Times New Roman" w:hAnsi="Times New Roman" w:cs="Times New Roman"/>
                <w:b/>
                <w:sz w:val="24"/>
                <w:szCs w:val="24"/>
              </w:rPr>
              <w:t>Разрешенные виды доступа</w:t>
            </w:r>
          </w:p>
        </w:tc>
        <w:tc>
          <w:tcPr>
            <w:tcW w:w="2854" w:type="dxa"/>
            <w:vMerge w:val="restart"/>
            <w:vAlign w:val="center"/>
          </w:tcPr>
          <w:p w:rsidR="00CD6113" w:rsidRPr="00CD6113" w:rsidRDefault="00CD6113" w:rsidP="00CD61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6113">
              <w:rPr>
                <w:rFonts w:ascii="Times New Roman" w:hAnsi="Times New Roman" w:cs="Times New Roman"/>
                <w:b/>
                <w:sz w:val="24"/>
                <w:szCs w:val="24"/>
              </w:rPr>
              <w:t>К ресурсу допущены</w:t>
            </w:r>
          </w:p>
        </w:tc>
      </w:tr>
      <w:tr w:rsidR="003A6F29" w:rsidRPr="00CD6113" w:rsidTr="003A6F29">
        <w:tc>
          <w:tcPr>
            <w:tcW w:w="561" w:type="dxa"/>
            <w:vMerge/>
            <w:vAlign w:val="center"/>
          </w:tcPr>
          <w:p w:rsidR="00CD6113" w:rsidRPr="00CD6113" w:rsidRDefault="00CD6113" w:rsidP="00CD61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:rsidR="00CD6113" w:rsidRPr="00CD6113" w:rsidRDefault="00CD6113" w:rsidP="00CD61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61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полное </w:t>
            </w:r>
          </w:p>
        </w:tc>
        <w:tc>
          <w:tcPr>
            <w:tcW w:w="777" w:type="dxa"/>
            <w:vAlign w:val="center"/>
          </w:tcPr>
          <w:p w:rsidR="00CD6113" w:rsidRPr="00CD6113" w:rsidRDefault="00CD6113" w:rsidP="00CD61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61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условное </w:t>
            </w:r>
          </w:p>
        </w:tc>
        <w:tc>
          <w:tcPr>
            <w:tcW w:w="1161" w:type="dxa"/>
            <w:vAlign w:val="center"/>
          </w:tcPr>
          <w:p w:rsidR="00CD6113" w:rsidRPr="00CD6113" w:rsidRDefault="00CD6113" w:rsidP="00CD61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6113">
              <w:rPr>
                <w:rFonts w:ascii="Times New Roman" w:hAnsi="Times New Roman" w:cs="Times New Roman"/>
                <w:b/>
                <w:sz w:val="24"/>
                <w:szCs w:val="24"/>
              </w:rPr>
              <w:t>МНИ</w:t>
            </w:r>
          </w:p>
        </w:tc>
        <w:tc>
          <w:tcPr>
            <w:tcW w:w="2816" w:type="dxa"/>
            <w:vAlign w:val="center"/>
          </w:tcPr>
          <w:p w:rsidR="00CD6113" w:rsidRPr="00CD6113" w:rsidRDefault="00CD6113" w:rsidP="00CD61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6113">
              <w:rPr>
                <w:rFonts w:ascii="Times New Roman" w:hAnsi="Times New Roman" w:cs="Times New Roman"/>
                <w:b/>
                <w:sz w:val="24"/>
                <w:szCs w:val="24"/>
              </w:rPr>
              <w:t>каталог</w:t>
            </w:r>
          </w:p>
        </w:tc>
        <w:tc>
          <w:tcPr>
            <w:tcW w:w="863" w:type="dxa"/>
            <w:vAlign w:val="center"/>
          </w:tcPr>
          <w:p w:rsidR="00CD6113" w:rsidRPr="00CD6113" w:rsidRDefault="00CD6113" w:rsidP="00CD61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6113">
              <w:rPr>
                <w:rFonts w:ascii="Times New Roman" w:hAnsi="Times New Roman" w:cs="Times New Roman"/>
                <w:b/>
                <w:sz w:val="24"/>
                <w:szCs w:val="24"/>
              </w:rPr>
              <w:t>метка</w:t>
            </w:r>
          </w:p>
        </w:tc>
        <w:tc>
          <w:tcPr>
            <w:tcW w:w="1330" w:type="dxa"/>
            <w:vAlign w:val="center"/>
          </w:tcPr>
          <w:p w:rsidR="00CD6113" w:rsidRPr="00CD6113" w:rsidRDefault="00CD6113" w:rsidP="00CD61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6113">
              <w:rPr>
                <w:rFonts w:ascii="Times New Roman" w:hAnsi="Times New Roman" w:cs="Times New Roman"/>
                <w:b/>
                <w:sz w:val="24"/>
                <w:szCs w:val="24"/>
              </w:rPr>
              <w:t>категория</w:t>
            </w:r>
          </w:p>
        </w:tc>
        <w:tc>
          <w:tcPr>
            <w:tcW w:w="410" w:type="dxa"/>
            <w:vAlign w:val="center"/>
          </w:tcPr>
          <w:p w:rsidR="00CD6113" w:rsidRPr="00CD6113" w:rsidRDefault="00CD6113" w:rsidP="00CD61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D61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</w:t>
            </w:r>
          </w:p>
        </w:tc>
        <w:tc>
          <w:tcPr>
            <w:tcW w:w="456" w:type="dxa"/>
            <w:vAlign w:val="center"/>
          </w:tcPr>
          <w:p w:rsidR="00CD6113" w:rsidRPr="00CD6113" w:rsidRDefault="00CD6113" w:rsidP="00CD61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D61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</w:t>
            </w:r>
          </w:p>
        </w:tc>
        <w:tc>
          <w:tcPr>
            <w:tcW w:w="398" w:type="dxa"/>
            <w:vAlign w:val="center"/>
          </w:tcPr>
          <w:p w:rsidR="00CD6113" w:rsidRPr="00CD6113" w:rsidRDefault="00CD6113" w:rsidP="00CD61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D61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443" w:type="dxa"/>
            <w:vAlign w:val="center"/>
          </w:tcPr>
          <w:p w:rsidR="00CD6113" w:rsidRPr="00CD6113" w:rsidRDefault="00CD6113" w:rsidP="00CD61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D61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</w:p>
        </w:tc>
        <w:tc>
          <w:tcPr>
            <w:tcW w:w="363" w:type="dxa"/>
            <w:vAlign w:val="center"/>
          </w:tcPr>
          <w:p w:rsidR="00CD6113" w:rsidRPr="00CD6113" w:rsidRDefault="00CD6113" w:rsidP="00CD61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D61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2854" w:type="dxa"/>
            <w:vMerge/>
            <w:vAlign w:val="center"/>
          </w:tcPr>
          <w:p w:rsidR="00CD6113" w:rsidRPr="00CD6113" w:rsidRDefault="00CD6113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113" w:rsidRPr="00CD6113" w:rsidTr="00E71C4E">
        <w:tc>
          <w:tcPr>
            <w:tcW w:w="14560" w:type="dxa"/>
            <w:gridSpan w:val="13"/>
            <w:vAlign w:val="center"/>
          </w:tcPr>
          <w:p w:rsidR="00CD6113" w:rsidRPr="00CD6113" w:rsidRDefault="003A6F29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ПЭВМ № 09173Т3101</w:t>
            </w:r>
            <w:r w:rsidRPr="00675E4D">
              <w:rPr>
                <w:rFonts w:ascii="Times New Roman" w:hAnsi="Times New Roman" w:cs="Times New Roman"/>
                <w:b/>
                <w:sz w:val="24"/>
                <w:szCs w:val="24"/>
              </w:rPr>
              <w:t>72331</w:t>
            </w:r>
          </w:p>
        </w:tc>
      </w:tr>
      <w:tr w:rsidR="003A6F29" w:rsidRPr="00CD6113" w:rsidTr="003A6F29">
        <w:tc>
          <w:tcPr>
            <w:tcW w:w="561" w:type="dxa"/>
            <w:vAlign w:val="center"/>
          </w:tcPr>
          <w:p w:rsidR="00CD6113" w:rsidRPr="00CD6113" w:rsidRDefault="00CD6113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11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8" w:type="dxa"/>
            <w:vAlign w:val="center"/>
          </w:tcPr>
          <w:p w:rsidR="00CD6113" w:rsidRDefault="003A6F29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Папка теневого</w:t>
            </w:r>
          </w:p>
          <w:p w:rsidR="003A6F29" w:rsidRPr="003A6F29" w:rsidRDefault="003A6F29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копирования СЗИ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SecretNet</w:t>
            </w:r>
            <w:proofErr w:type="spellEnd"/>
          </w:p>
        </w:tc>
        <w:tc>
          <w:tcPr>
            <w:tcW w:w="777" w:type="dxa"/>
            <w:vAlign w:val="center"/>
          </w:tcPr>
          <w:p w:rsidR="00CD6113" w:rsidRPr="00CD6113" w:rsidRDefault="003A6F29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SecretNet</w:t>
            </w:r>
            <w:proofErr w:type="spellEnd"/>
          </w:p>
        </w:tc>
        <w:tc>
          <w:tcPr>
            <w:tcW w:w="1161" w:type="dxa"/>
            <w:vAlign w:val="center"/>
          </w:tcPr>
          <w:p w:rsidR="00CD6113" w:rsidRPr="00CD6113" w:rsidRDefault="003A6F29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ЖМД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(№____)</w:t>
            </w:r>
          </w:p>
        </w:tc>
        <w:tc>
          <w:tcPr>
            <w:tcW w:w="2816" w:type="dxa"/>
            <w:vAlign w:val="center"/>
          </w:tcPr>
          <w:p w:rsidR="00CD6113" w:rsidRPr="003A6F29" w:rsidRDefault="003A6F29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C:\ProgramFiles\SecretNet</w:t>
            </w:r>
          </w:p>
        </w:tc>
        <w:tc>
          <w:tcPr>
            <w:tcW w:w="863" w:type="dxa"/>
            <w:vAlign w:val="center"/>
          </w:tcPr>
          <w:p w:rsidR="00CD6113" w:rsidRPr="003A6F29" w:rsidRDefault="003A6F29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1330" w:type="dxa"/>
            <w:vAlign w:val="center"/>
          </w:tcPr>
          <w:p w:rsidR="00CD6113" w:rsidRPr="003A6F29" w:rsidRDefault="003A6F29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0" w:type="dxa"/>
            <w:vAlign w:val="center"/>
          </w:tcPr>
          <w:p w:rsidR="00CD6113" w:rsidRPr="00CD6113" w:rsidRDefault="00CD6113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CD6113" w:rsidRPr="00CD6113" w:rsidRDefault="00CD6113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vAlign w:val="center"/>
          </w:tcPr>
          <w:p w:rsidR="00CD6113" w:rsidRPr="00CD6113" w:rsidRDefault="00CD6113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vAlign w:val="center"/>
          </w:tcPr>
          <w:p w:rsidR="00CD6113" w:rsidRPr="00CD6113" w:rsidRDefault="00CD6113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CD6113" w:rsidRPr="00CD6113" w:rsidRDefault="00CD6113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4" w:type="dxa"/>
            <w:vAlign w:val="center"/>
          </w:tcPr>
          <w:p w:rsidR="00CD6113" w:rsidRPr="003A6F29" w:rsidRDefault="003A6F29" w:rsidP="003A6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</w:tr>
      <w:tr w:rsidR="003A6F29" w:rsidRPr="00CD6113" w:rsidTr="003A6F29">
        <w:tc>
          <w:tcPr>
            <w:tcW w:w="561" w:type="dxa"/>
            <w:vMerge w:val="restart"/>
            <w:vAlign w:val="center"/>
          </w:tcPr>
          <w:p w:rsidR="003A6F29" w:rsidRPr="00CD6113" w:rsidRDefault="003A6F29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11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28" w:type="dxa"/>
            <w:vMerge w:val="restart"/>
            <w:vAlign w:val="center"/>
          </w:tcPr>
          <w:p w:rsidR="003A6F29" w:rsidRPr="00CD6113" w:rsidRDefault="003A6F29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Папка с секретными документами</w:t>
            </w:r>
          </w:p>
        </w:tc>
        <w:tc>
          <w:tcPr>
            <w:tcW w:w="777" w:type="dxa"/>
            <w:vMerge w:val="restart"/>
            <w:vAlign w:val="center"/>
          </w:tcPr>
          <w:p w:rsidR="003A6F29" w:rsidRPr="00CD6113" w:rsidRDefault="003A6F29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Секретно</w:t>
            </w:r>
          </w:p>
        </w:tc>
        <w:tc>
          <w:tcPr>
            <w:tcW w:w="1161" w:type="dxa"/>
            <w:vMerge w:val="restart"/>
            <w:vAlign w:val="center"/>
          </w:tcPr>
          <w:p w:rsidR="003A6F29" w:rsidRPr="003A6F29" w:rsidRDefault="003A6F29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ЖМД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(№____)</w:t>
            </w:r>
          </w:p>
        </w:tc>
        <w:tc>
          <w:tcPr>
            <w:tcW w:w="2816" w:type="dxa"/>
            <w:vMerge w:val="restart"/>
            <w:vAlign w:val="center"/>
          </w:tcPr>
          <w:p w:rsidR="003A6F29" w:rsidRPr="003A6F29" w:rsidRDefault="003A6F29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D:\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Конфиденциально</w:t>
            </w:r>
          </w:p>
        </w:tc>
        <w:tc>
          <w:tcPr>
            <w:tcW w:w="863" w:type="dxa"/>
            <w:vMerge w:val="restart"/>
            <w:vAlign w:val="center"/>
          </w:tcPr>
          <w:p w:rsidR="003A6F29" w:rsidRPr="003A6F29" w:rsidRDefault="003A6F29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1330" w:type="dxa"/>
            <w:vMerge w:val="restart"/>
            <w:vAlign w:val="center"/>
          </w:tcPr>
          <w:p w:rsidR="003A6F29" w:rsidRPr="003A6F29" w:rsidRDefault="003A6F29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0" w:type="dxa"/>
            <w:vAlign w:val="center"/>
          </w:tcPr>
          <w:p w:rsidR="003A6F29" w:rsidRPr="003A6F29" w:rsidRDefault="003A6F29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vAlign w:val="center"/>
          </w:tcPr>
          <w:p w:rsidR="003A6F29" w:rsidRPr="003A6F29" w:rsidRDefault="003A6F29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98" w:type="dxa"/>
            <w:vAlign w:val="center"/>
          </w:tcPr>
          <w:p w:rsidR="003A6F29" w:rsidRPr="003A6F29" w:rsidRDefault="003A6F29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43" w:type="dxa"/>
            <w:vAlign w:val="center"/>
          </w:tcPr>
          <w:p w:rsidR="003A6F29" w:rsidRPr="003A6F29" w:rsidRDefault="003A6F29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63" w:type="dxa"/>
            <w:vAlign w:val="center"/>
          </w:tcPr>
          <w:p w:rsidR="003A6F29" w:rsidRPr="003A6F29" w:rsidRDefault="003A6F29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854" w:type="dxa"/>
            <w:vAlign w:val="center"/>
          </w:tcPr>
          <w:p w:rsidR="003A6F29" w:rsidRPr="00CD6113" w:rsidRDefault="003A6F29" w:rsidP="003A6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</w:tr>
      <w:tr w:rsidR="003A6F29" w:rsidRPr="00CD6113" w:rsidTr="003A6F29">
        <w:tc>
          <w:tcPr>
            <w:tcW w:w="561" w:type="dxa"/>
            <w:vMerge/>
            <w:vAlign w:val="center"/>
          </w:tcPr>
          <w:p w:rsidR="003A6F29" w:rsidRPr="00CD6113" w:rsidRDefault="003A6F29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  <w:vMerge/>
            <w:vAlign w:val="center"/>
          </w:tcPr>
          <w:p w:rsidR="003A6F29" w:rsidRPr="003A6F29" w:rsidRDefault="003A6F29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vMerge/>
            <w:vAlign w:val="center"/>
          </w:tcPr>
          <w:p w:rsidR="003A6F29" w:rsidRPr="003A6F29" w:rsidRDefault="003A6F29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Merge/>
            <w:vAlign w:val="center"/>
          </w:tcPr>
          <w:p w:rsidR="003A6F29" w:rsidRPr="00CD6113" w:rsidRDefault="003A6F29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6" w:type="dxa"/>
            <w:vMerge/>
            <w:vAlign w:val="center"/>
          </w:tcPr>
          <w:p w:rsidR="003A6F29" w:rsidRPr="003A6F29" w:rsidRDefault="003A6F29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Merge/>
            <w:vAlign w:val="center"/>
          </w:tcPr>
          <w:p w:rsidR="003A6F29" w:rsidRPr="003A6F29" w:rsidRDefault="003A6F29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0" w:type="dxa"/>
            <w:vMerge/>
            <w:vAlign w:val="center"/>
          </w:tcPr>
          <w:p w:rsidR="003A6F29" w:rsidRPr="003A6F29" w:rsidRDefault="003A6F29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0" w:type="dxa"/>
            <w:vAlign w:val="center"/>
          </w:tcPr>
          <w:p w:rsidR="003A6F29" w:rsidRPr="003A6F29" w:rsidRDefault="003A6F29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vAlign w:val="center"/>
          </w:tcPr>
          <w:p w:rsidR="003A6F29" w:rsidRPr="003A6F29" w:rsidRDefault="003A6F29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98" w:type="dxa"/>
            <w:vAlign w:val="center"/>
          </w:tcPr>
          <w:p w:rsidR="003A6F29" w:rsidRPr="003A6F29" w:rsidRDefault="003A6F29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43" w:type="dxa"/>
            <w:vAlign w:val="center"/>
          </w:tcPr>
          <w:p w:rsidR="003A6F29" w:rsidRPr="003A6F29" w:rsidRDefault="003A6F29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63" w:type="dxa"/>
            <w:vAlign w:val="center"/>
          </w:tcPr>
          <w:p w:rsidR="003A6F29" w:rsidRPr="003A6F29" w:rsidRDefault="003A6F29" w:rsidP="00CD61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854" w:type="dxa"/>
            <w:vAlign w:val="center"/>
          </w:tcPr>
          <w:p w:rsidR="003A6F29" w:rsidRPr="00CD6113" w:rsidRDefault="003A6F29" w:rsidP="003A6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</w:tr>
      <w:tr w:rsidR="003A6F29" w:rsidRPr="00CD6113" w:rsidTr="003A6F29">
        <w:tc>
          <w:tcPr>
            <w:tcW w:w="561" w:type="dxa"/>
            <w:vMerge w:val="restart"/>
            <w:vAlign w:val="center"/>
          </w:tcPr>
          <w:p w:rsidR="003A6F29" w:rsidRPr="00CD6113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11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8" w:type="dxa"/>
            <w:vMerge w:val="restart"/>
            <w:vAlign w:val="center"/>
          </w:tcPr>
          <w:p w:rsidR="003A6F29" w:rsidRPr="003A6F29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DVD-ROM</w:t>
            </w:r>
          </w:p>
        </w:tc>
        <w:tc>
          <w:tcPr>
            <w:tcW w:w="777" w:type="dxa"/>
            <w:vMerge w:val="restart"/>
            <w:vAlign w:val="center"/>
          </w:tcPr>
          <w:p w:rsidR="003A6F29" w:rsidRPr="003A6F29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DVD</w:t>
            </w:r>
          </w:p>
        </w:tc>
        <w:tc>
          <w:tcPr>
            <w:tcW w:w="1161" w:type="dxa"/>
            <w:vMerge w:val="restart"/>
            <w:vAlign w:val="center"/>
          </w:tcPr>
          <w:p w:rsidR="003A6F29" w:rsidRPr="00CD6113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16" w:type="dxa"/>
            <w:vMerge w:val="restart"/>
            <w:vAlign w:val="center"/>
          </w:tcPr>
          <w:p w:rsidR="003A6F29" w:rsidRPr="003A6F29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E:\</w:t>
            </w:r>
          </w:p>
        </w:tc>
        <w:tc>
          <w:tcPr>
            <w:tcW w:w="863" w:type="dxa"/>
            <w:vMerge w:val="restart"/>
            <w:vAlign w:val="center"/>
          </w:tcPr>
          <w:p w:rsidR="003A6F29" w:rsidRPr="003A6F29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1330" w:type="dxa"/>
            <w:vMerge w:val="restart"/>
            <w:vAlign w:val="center"/>
          </w:tcPr>
          <w:p w:rsidR="003A6F29" w:rsidRPr="003A6F29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0" w:type="dxa"/>
            <w:vAlign w:val="center"/>
          </w:tcPr>
          <w:p w:rsidR="003A6F29" w:rsidRPr="00CD6113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56" w:type="dxa"/>
            <w:vAlign w:val="center"/>
          </w:tcPr>
          <w:p w:rsidR="003A6F29" w:rsidRPr="00CD6113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8" w:type="dxa"/>
            <w:vAlign w:val="center"/>
          </w:tcPr>
          <w:p w:rsidR="003A6F29" w:rsidRPr="00CD6113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3" w:type="dxa"/>
            <w:vAlign w:val="center"/>
          </w:tcPr>
          <w:p w:rsidR="003A6F29" w:rsidRPr="00CD6113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63" w:type="dxa"/>
            <w:vAlign w:val="center"/>
          </w:tcPr>
          <w:p w:rsidR="003A6F29" w:rsidRPr="00CD6113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854" w:type="dxa"/>
            <w:vAlign w:val="center"/>
          </w:tcPr>
          <w:p w:rsidR="003A6F29" w:rsidRPr="003A6F29" w:rsidRDefault="003A6F29" w:rsidP="003A6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</w:tr>
      <w:tr w:rsidR="003A6F29" w:rsidRPr="00CD6113" w:rsidTr="003A6F29">
        <w:tc>
          <w:tcPr>
            <w:tcW w:w="561" w:type="dxa"/>
            <w:vMerge/>
            <w:vAlign w:val="center"/>
          </w:tcPr>
          <w:p w:rsidR="003A6F29" w:rsidRPr="00CD6113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  <w:vMerge/>
            <w:vAlign w:val="center"/>
          </w:tcPr>
          <w:p w:rsidR="003A6F29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vMerge/>
            <w:vAlign w:val="center"/>
          </w:tcPr>
          <w:p w:rsidR="003A6F29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Merge/>
            <w:vAlign w:val="center"/>
          </w:tcPr>
          <w:p w:rsidR="003A6F29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6" w:type="dxa"/>
            <w:vMerge/>
            <w:vAlign w:val="center"/>
          </w:tcPr>
          <w:p w:rsidR="003A6F29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Merge/>
            <w:vAlign w:val="center"/>
          </w:tcPr>
          <w:p w:rsidR="003A6F29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0" w:type="dxa"/>
            <w:vMerge/>
            <w:vAlign w:val="center"/>
          </w:tcPr>
          <w:p w:rsidR="003A6F29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0" w:type="dxa"/>
            <w:vAlign w:val="center"/>
          </w:tcPr>
          <w:p w:rsidR="003A6F29" w:rsidRPr="00CD6113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56" w:type="dxa"/>
            <w:vAlign w:val="center"/>
          </w:tcPr>
          <w:p w:rsidR="003A6F29" w:rsidRPr="00CD6113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8" w:type="dxa"/>
            <w:vAlign w:val="center"/>
          </w:tcPr>
          <w:p w:rsidR="003A6F29" w:rsidRPr="00CD6113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3" w:type="dxa"/>
            <w:vAlign w:val="center"/>
          </w:tcPr>
          <w:p w:rsidR="003A6F29" w:rsidRPr="00CD6113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63" w:type="dxa"/>
            <w:vAlign w:val="center"/>
          </w:tcPr>
          <w:p w:rsidR="003A6F29" w:rsidRPr="00CD6113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854" w:type="dxa"/>
            <w:vAlign w:val="center"/>
          </w:tcPr>
          <w:p w:rsidR="003A6F29" w:rsidRPr="00CD6113" w:rsidRDefault="003A6F29" w:rsidP="003A6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</w:tr>
      <w:tr w:rsidR="003A6F29" w:rsidRPr="00CD6113" w:rsidTr="003A6F29">
        <w:tc>
          <w:tcPr>
            <w:tcW w:w="561" w:type="dxa"/>
            <w:vMerge w:val="restart"/>
            <w:vAlign w:val="center"/>
          </w:tcPr>
          <w:p w:rsidR="003A6F29" w:rsidRPr="00CD6113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11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8" w:type="dxa"/>
            <w:vMerge w:val="restart"/>
            <w:vAlign w:val="center"/>
          </w:tcPr>
          <w:p w:rsidR="003A6F29" w:rsidRPr="003A6F29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-накопитель</w:t>
            </w:r>
          </w:p>
        </w:tc>
        <w:tc>
          <w:tcPr>
            <w:tcW w:w="777" w:type="dxa"/>
            <w:vMerge w:val="restart"/>
            <w:vAlign w:val="center"/>
          </w:tcPr>
          <w:p w:rsidR="003A6F29" w:rsidRPr="003A6F29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</w:t>
            </w:r>
          </w:p>
        </w:tc>
        <w:tc>
          <w:tcPr>
            <w:tcW w:w="1161" w:type="dxa"/>
            <w:vMerge w:val="restart"/>
            <w:vAlign w:val="center"/>
          </w:tcPr>
          <w:p w:rsidR="003A6F29" w:rsidRPr="00CD6113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16" w:type="dxa"/>
            <w:vMerge w:val="restart"/>
            <w:vAlign w:val="center"/>
          </w:tcPr>
          <w:p w:rsidR="003A6F29" w:rsidRPr="003A6F29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F:\</w:t>
            </w:r>
          </w:p>
        </w:tc>
        <w:tc>
          <w:tcPr>
            <w:tcW w:w="863" w:type="dxa"/>
            <w:vMerge w:val="restart"/>
            <w:vAlign w:val="center"/>
          </w:tcPr>
          <w:p w:rsidR="003A6F29" w:rsidRPr="003A6F29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1330" w:type="dxa"/>
            <w:vMerge w:val="restart"/>
            <w:vAlign w:val="center"/>
          </w:tcPr>
          <w:p w:rsidR="003A6F29" w:rsidRPr="003A6F29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10" w:type="dxa"/>
            <w:vAlign w:val="center"/>
          </w:tcPr>
          <w:p w:rsidR="003A6F29" w:rsidRPr="00CD6113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56" w:type="dxa"/>
            <w:vAlign w:val="center"/>
          </w:tcPr>
          <w:p w:rsidR="003A6F29" w:rsidRPr="00CD6113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8" w:type="dxa"/>
            <w:vAlign w:val="center"/>
          </w:tcPr>
          <w:p w:rsidR="003A6F29" w:rsidRPr="00CD6113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3" w:type="dxa"/>
            <w:vAlign w:val="center"/>
          </w:tcPr>
          <w:p w:rsidR="003A6F29" w:rsidRPr="00CD6113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63" w:type="dxa"/>
            <w:vAlign w:val="center"/>
          </w:tcPr>
          <w:p w:rsidR="003A6F29" w:rsidRPr="00CD6113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854" w:type="dxa"/>
            <w:vAlign w:val="center"/>
          </w:tcPr>
          <w:p w:rsidR="003A6F29" w:rsidRPr="00CD6113" w:rsidRDefault="003A6F29" w:rsidP="003A6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</w:tr>
      <w:tr w:rsidR="003A6F29" w:rsidRPr="00CD6113" w:rsidTr="003A6F29">
        <w:tc>
          <w:tcPr>
            <w:tcW w:w="561" w:type="dxa"/>
            <w:vMerge/>
            <w:vAlign w:val="center"/>
          </w:tcPr>
          <w:p w:rsidR="003A6F29" w:rsidRPr="00CD6113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  <w:vMerge/>
            <w:vAlign w:val="center"/>
          </w:tcPr>
          <w:p w:rsidR="003A6F29" w:rsidRPr="003A6F29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vMerge/>
            <w:vAlign w:val="center"/>
          </w:tcPr>
          <w:p w:rsidR="003A6F29" w:rsidRPr="003A6F29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Merge/>
            <w:vAlign w:val="center"/>
          </w:tcPr>
          <w:p w:rsidR="003A6F29" w:rsidRPr="00CD6113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6" w:type="dxa"/>
            <w:vMerge/>
            <w:vAlign w:val="center"/>
          </w:tcPr>
          <w:p w:rsidR="003A6F29" w:rsidRPr="003A6F29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vMerge/>
            <w:vAlign w:val="center"/>
          </w:tcPr>
          <w:p w:rsidR="003A6F29" w:rsidRPr="003A6F29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0" w:type="dxa"/>
            <w:vMerge/>
            <w:vAlign w:val="center"/>
          </w:tcPr>
          <w:p w:rsidR="003A6F29" w:rsidRPr="003A6F29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0" w:type="dxa"/>
            <w:vAlign w:val="center"/>
          </w:tcPr>
          <w:p w:rsidR="003A6F29" w:rsidRPr="00CD6113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56" w:type="dxa"/>
            <w:vAlign w:val="center"/>
          </w:tcPr>
          <w:p w:rsidR="003A6F29" w:rsidRPr="00CD6113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8" w:type="dxa"/>
            <w:vAlign w:val="center"/>
          </w:tcPr>
          <w:p w:rsidR="003A6F29" w:rsidRPr="00CD6113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3" w:type="dxa"/>
            <w:vAlign w:val="center"/>
          </w:tcPr>
          <w:p w:rsidR="003A6F29" w:rsidRPr="00CD6113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63" w:type="dxa"/>
            <w:vAlign w:val="center"/>
          </w:tcPr>
          <w:p w:rsidR="003A6F29" w:rsidRPr="00CD6113" w:rsidRDefault="003A6F29" w:rsidP="003A6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854" w:type="dxa"/>
            <w:vAlign w:val="center"/>
          </w:tcPr>
          <w:p w:rsidR="003A6F29" w:rsidRPr="00CD6113" w:rsidRDefault="003A6F29" w:rsidP="003A6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</w:tr>
    </w:tbl>
    <w:p w:rsidR="006A0BAC" w:rsidRDefault="006A0BAC" w:rsidP="00E74B56">
      <w:pPr>
        <w:jc w:val="center"/>
      </w:pPr>
    </w:p>
    <w:p w:rsidR="00AF4282" w:rsidRPr="00AF4282" w:rsidRDefault="00AF4282" w:rsidP="00AF4282">
      <w:pPr>
        <w:ind w:left="32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Заместитель председателя ком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иссии</w:t>
      </w:r>
      <w:r w:rsidRPr="00AF4282">
        <w:rPr>
          <w:rFonts w:ascii="Times New Roman" w:hAnsi="Times New Roman" w:cs="Times New Roman"/>
          <w:sz w:val="24"/>
          <w:szCs w:val="24"/>
        </w:rPr>
        <w:t>:</w:t>
      </w:r>
    </w:p>
    <w:p w:rsidR="00AF4282" w:rsidRPr="00AF4282" w:rsidRDefault="00AF4282" w:rsidP="00AF4282">
      <w:pPr>
        <w:ind w:left="3261"/>
        <w:rPr>
          <w:rFonts w:ascii="Times New Roman" w:hAnsi="Times New Roman" w:cs="Times New Roman"/>
          <w:sz w:val="24"/>
          <w:szCs w:val="24"/>
        </w:rPr>
      </w:pPr>
      <w:r w:rsidRPr="00AF4282">
        <w:rPr>
          <w:rFonts w:ascii="Times New Roman" w:hAnsi="Times New Roman" w:cs="Times New Roman"/>
          <w:sz w:val="24"/>
          <w:szCs w:val="24"/>
        </w:rPr>
        <w:t>Члены комиссии:</w:t>
      </w:r>
    </w:p>
    <w:sectPr w:rsidR="00AF4282" w:rsidRPr="00AF4282" w:rsidSect="00E74B5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87D"/>
    <w:rsid w:val="0032487D"/>
    <w:rsid w:val="003A6F29"/>
    <w:rsid w:val="006A0BAC"/>
    <w:rsid w:val="00946880"/>
    <w:rsid w:val="00AF4282"/>
    <w:rsid w:val="00CD6113"/>
    <w:rsid w:val="00E7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13277"/>
  <w15:chartTrackingRefBased/>
  <w15:docId w15:val="{CD4FFCF1-A204-4ACA-AA32-387EB546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B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2022-11-02T18:43:00Z</dcterms:created>
  <dcterms:modified xsi:type="dcterms:W3CDTF">2022-11-02T21:30:00Z</dcterms:modified>
</cp:coreProperties>
</file>