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1BFA" w14:textId="77777777" w:rsidR="00901871" w:rsidRPr="00901871" w:rsidRDefault="00AC04B1" w:rsidP="00A22491">
      <w:pPr>
        <w:rPr>
          <w:b/>
          <w:bCs/>
          <w:iCs/>
          <w:sz w:val="44"/>
          <w:szCs w:val="32"/>
          <w:u w:val="single"/>
        </w:rPr>
      </w:pPr>
      <w:r>
        <w:rPr>
          <w:bCs/>
          <w:iCs/>
          <w:sz w:val="32"/>
          <w:szCs w:val="32"/>
        </w:rPr>
        <w:t xml:space="preserve">   </w:t>
      </w:r>
      <w:r w:rsidR="00901871">
        <w:rPr>
          <w:bCs/>
          <w:iCs/>
          <w:sz w:val="32"/>
          <w:szCs w:val="32"/>
        </w:rPr>
        <w:t xml:space="preserve">            </w:t>
      </w:r>
      <w:r w:rsidR="00943B14">
        <w:rPr>
          <w:bCs/>
          <w:iCs/>
          <w:sz w:val="32"/>
          <w:szCs w:val="32"/>
        </w:rPr>
        <w:t xml:space="preserve">            </w:t>
      </w:r>
      <w:r w:rsidR="00901871" w:rsidRPr="00901871">
        <w:rPr>
          <w:b/>
          <w:bCs/>
          <w:iCs/>
          <w:sz w:val="44"/>
          <w:szCs w:val="32"/>
          <w:u w:val="single"/>
        </w:rPr>
        <w:t>CURRICULUM VITAE</w:t>
      </w:r>
    </w:p>
    <w:p w14:paraId="47CC4413" w14:textId="77777777" w:rsidR="00901871" w:rsidRDefault="00901871" w:rsidP="00901871">
      <w:pPr>
        <w:jc w:val="center"/>
        <w:rPr>
          <w:bCs/>
          <w:iCs/>
          <w:sz w:val="32"/>
          <w:szCs w:val="32"/>
        </w:rPr>
      </w:pPr>
    </w:p>
    <w:tbl>
      <w:tblPr>
        <w:tblpPr w:leftFromText="180" w:rightFromText="180" w:vertAnchor="text" w:horzAnchor="margin" w:tblpXSpec="right" w:tblpY="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6"/>
      </w:tblGrid>
      <w:tr w:rsidR="00E22C52" w14:paraId="2E3D346E" w14:textId="77777777" w:rsidTr="00E22C52">
        <w:trPr>
          <w:trHeight w:val="2207"/>
        </w:trPr>
        <w:tc>
          <w:tcPr>
            <w:tcW w:w="2188" w:type="dxa"/>
          </w:tcPr>
          <w:p w14:paraId="025C6938" w14:textId="77777777" w:rsidR="00E22C52" w:rsidRDefault="001C7D3B" w:rsidP="00E22C52">
            <w:r>
              <w:rPr>
                <w:noProof/>
              </w:rPr>
              <w:drawing>
                <wp:inline distT="0" distB="0" distL="0" distR="0" wp14:anchorId="2DFD91F8" wp14:editId="73D59129">
                  <wp:extent cx="1416345" cy="1559276"/>
                  <wp:effectExtent l="19050" t="0" r="0" b="0"/>
                  <wp:docPr id="2" name="Picture 1" descr="D:\ \ageing\H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 \ageing\H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302" cy="1559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12472" w14:textId="77777777" w:rsidR="00E15C7F" w:rsidRPr="0086456A" w:rsidRDefault="00ED59DD">
      <w:pPr>
        <w:rPr>
          <w:bCs/>
          <w:iCs/>
          <w:sz w:val="32"/>
          <w:szCs w:val="32"/>
        </w:rPr>
      </w:pPr>
      <w:r>
        <w:rPr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2EC954" wp14:editId="14EE8A0A">
                <wp:simplePos x="0" y="0"/>
                <wp:positionH relativeFrom="column">
                  <wp:posOffset>-142240</wp:posOffset>
                </wp:positionH>
                <wp:positionV relativeFrom="paragraph">
                  <wp:posOffset>114300</wp:posOffset>
                </wp:positionV>
                <wp:extent cx="3582035" cy="424815"/>
                <wp:effectExtent l="635" t="2540" r="8255" b="127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4248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>
                                <a:alpha val="64000"/>
                              </a:srgbClr>
                            </a:gs>
                            <a:gs pos="100000">
                              <a:srgbClr val="FFFFFF">
                                <a:alpha val="7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F4B19" w14:textId="77777777" w:rsidR="001572F0" w:rsidRPr="00943B14" w:rsidRDefault="001C7D3B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  <w:t>HIMANSHI DHYANI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11.2pt;margin-top:9pt;width:282.05pt;height:33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" fillcolor="silver" stroked="f">
                <v:fill opacity="41943f" o:opacity2="47841f" rotate="t" focus="100%" type="gradient"/>
                <v:textbox>
                  <w:txbxContent>
                    <w:p w:rsidR="001572F0" w:rsidRPr="00943B14" w:rsidRDefault="001C7D3B">
                      <w:pPr>
                        <w:rPr>
                          <w:b/>
                          <w:i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GB"/>
                        </w:rPr>
                        <w:t>HIMANSHI DHYANI</w:t>
                      </w:r>
                    </w:p>
                  </w:txbxContent>
                </v:textbox>
              </v:rect>
            </w:pict>
          </mc:Fallback>
        </mc:AlternateContent>
      </w:r>
    </w:p>
    <w:p w14:paraId="15B01B02" w14:textId="77777777" w:rsidR="003044B9" w:rsidRPr="0086456A" w:rsidRDefault="003044B9">
      <w:pPr>
        <w:rPr>
          <w:b/>
          <w:bCs/>
          <w:iCs/>
          <w:sz w:val="36"/>
        </w:rPr>
      </w:pPr>
    </w:p>
    <w:p w14:paraId="2008DD4B" w14:textId="77777777" w:rsidR="00E15C7F" w:rsidRPr="00943B14" w:rsidRDefault="00E15C7F" w:rsidP="00943B14">
      <w:pPr>
        <w:rPr>
          <w:b/>
          <w:bCs/>
          <w:iCs/>
          <w:sz w:val="36"/>
        </w:rPr>
      </w:pPr>
      <w:r w:rsidRPr="0086456A">
        <w:rPr>
          <w:b/>
          <w:bCs/>
          <w:iCs/>
          <w:sz w:val="26"/>
        </w:rPr>
        <w:t>E-</w:t>
      </w:r>
      <w:r w:rsidR="005F609B" w:rsidRPr="0086456A">
        <w:rPr>
          <w:b/>
          <w:bCs/>
          <w:iCs/>
          <w:sz w:val="26"/>
        </w:rPr>
        <w:t>mail:</w:t>
      </w:r>
      <w:r w:rsidR="0048200F">
        <w:rPr>
          <w:b/>
          <w:bCs/>
          <w:iCs/>
          <w:sz w:val="26"/>
        </w:rPr>
        <w:t xml:space="preserve"> </w:t>
      </w:r>
      <w:hyperlink r:id="rId8" w:history="1">
        <w:r w:rsidR="001C7D3B" w:rsidRPr="009B50A2">
          <w:rPr>
            <w:rStyle w:val="Hyperlink"/>
          </w:rPr>
          <w:t>angeldhyani27@gmail.com</w:t>
        </w:r>
      </w:hyperlink>
      <w:r w:rsidRPr="0086456A">
        <w:rPr>
          <w:b/>
          <w:bCs/>
          <w:iCs/>
          <w:sz w:val="28"/>
        </w:rPr>
        <w:tab/>
      </w:r>
      <w:r w:rsidRPr="0086456A">
        <w:rPr>
          <w:b/>
          <w:bCs/>
          <w:iCs/>
          <w:sz w:val="28"/>
        </w:rPr>
        <w:tab/>
      </w:r>
    </w:p>
    <w:p w14:paraId="0F1E3741" w14:textId="77777777" w:rsidR="00981E51" w:rsidRDefault="00474CDB" w:rsidP="00981E51">
      <w:pPr>
        <w:rPr>
          <w:b/>
          <w:sz w:val="26"/>
          <w:szCs w:val="26"/>
        </w:rPr>
      </w:pPr>
      <w:r w:rsidRPr="0086456A">
        <w:rPr>
          <w:b/>
          <w:sz w:val="26"/>
          <w:szCs w:val="26"/>
        </w:rPr>
        <w:t>Mobile</w:t>
      </w:r>
      <w:r w:rsidRPr="0086456A">
        <w:rPr>
          <w:b/>
          <w:color w:val="003300"/>
          <w:sz w:val="26"/>
          <w:szCs w:val="26"/>
        </w:rPr>
        <w:t xml:space="preserve">: </w:t>
      </w:r>
      <w:r w:rsidR="001C7D3B">
        <w:rPr>
          <w:b/>
          <w:sz w:val="26"/>
          <w:szCs w:val="26"/>
        </w:rPr>
        <w:t>+91 6284700092</w:t>
      </w:r>
    </w:p>
    <w:p w14:paraId="153A6426" w14:textId="77777777" w:rsidR="00943B14" w:rsidRDefault="00943B14" w:rsidP="00981E51">
      <w:pPr>
        <w:rPr>
          <w:b/>
          <w:bCs/>
          <w:iCs/>
          <w:sz w:val="22"/>
          <w:szCs w:val="22"/>
        </w:rPr>
      </w:pPr>
    </w:p>
    <w:p w14:paraId="7C20CDBC" w14:textId="77777777" w:rsidR="00981E51" w:rsidRPr="00B26FE8" w:rsidRDefault="00B26FE8" w:rsidP="00981E51">
      <w:pPr>
        <w:rPr>
          <w:b/>
          <w:bCs/>
          <w:iCs/>
        </w:rPr>
      </w:pPr>
      <w:r>
        <w:rPr>
          <w:b/>
          <w:bCs/>
          <w:iCs/>
        </w:rPr>
        <w:t xml:space="preserve">Permanent </w:t>
      </w:r>
      <w:r w:rsidR="00981E51" w:rsidRPr="004268E1">
        <w:rPr>
          <w:b/>
          <w:bCs/>
          <w:iCs/>
        </w:rPr>
        <w:t>A</w:t>
      </w:r>
      <w:r w:rsidR="00F24AC2" w:rsidRPr="004268E1">
        <w:rPr>
          <w:b/>
          <w:bCs/>
          <w:iCs/>
        </w:rPr>
        <w:t>ddress</w:t>
      </w:r>
      <w:r w:rsidR="00943B14" w:rsidRPr="004268E1">
        <w:rPr>
          <w:b/>
          <w:bCs/>
          <w:iCs/>
        </w:rPr>
        <w:t>-</w:t>
      </w:r>
      <w:r>
        <w:rPr>
          <w:b/>
          <w:bCs/>
          <w:iCs/>
        </w:rPr>
        <w:t xml:space="preserve">             Present </w:t>
      </w:r>
      <w:proofErr w:type="spellStart"/>
      <w:r>
        <w:rPr>
          <w:b/>
          <w:bCs/>
          <w:iCs/>
        </w:rPr>
        <w:t>Adress</w:t>
      </w:r>
      <w:proofErr w:type="spellEnd"/>
      <w:r>
        <w:rPr>
          <w:b/>
          <w:bCs/>
          <w:iCs/>
        </w:rPr>
        <w:t xml:space="preserve">-        </w:t>
      </w:r>
    </w:p>
    <w:p w14:paraId="11818D86" w14:textId="77777777" w:rsidR="00B6418F" w:rsidRDefault="001C7D3B" w:rsidP="00B00B7B">
      <w:pPr>
        <w:rPr>
          <w:b/>
        </w:rPr>
      </w:pPr>
      <w:r>
        <w:t>N-94 Rajeev Gandhi Lane,     Room No- 205</w:t>
      </w:r>
    </w:p>
    <w:p w14:paraId="321F1AA2" w14:textId="77777777" w:rsidR="00B00B7B" w:rsidRPr="00B00B7B" w:rsidRDefault="00B6418F" w:rsidP="00B00B7B">
      <w:pPr>
        <w:rPr>
          <w:b/>
        </w:rPr>
      </w:pPr>
      <w:proofErr w:type="spellStart"/>
      <w:r>
        <w:t>Dist</w:t>
      </w:r>
      <w:proofErr w:type="spellEnd"/>
      <w:r>
        <w:t xml:space="preserve"> </w:t>
      </w:r>
      <w:r w:rsidR="00B26FE8">
        <w:t>–</w:t>
      </w:r>
      <w:r w:rsidR="001C7D3B">
        <w:t xml:space="preserve"> Kanpur</w:t>
      </w:r>
      <w:r w:rsidR="00B26FE8">
        <w:t xml:space="preserve"> </w:t>
      </w:r>
      <w:r w:rsidR="008365C1">
        <w:t xml:space="preserve">                     </w:t>
      </w:r>
      <w:r w:rsidR="00B26FE8">
        <w:t xml:space="preserve"> </w:t>
      </w:r>
      <w:r w:rsidR="006366BF">
        <w:t xml:space="preserve"> </w:t>
      </w:r>
      <w:r w:rsidR="001C7D3B">
        <w:t xml:space="preserve"> </w:t>
      </w:r>
      <w:r w:rsidR="00B26FE8">
        <w:t xml:space="preserve">JRF Hostel, Raksha </w:t>
      </w:r>
      <w:proofErr w:type="spellStart"/>
      <w:r w:rsidR="00B26FE8">
        <w:t>Vihar</w:t>
      </w:r>
      <w:proofErr w:type="spellEnd"/>
    </w:p>
    <w:p w14:paraId="6E4D813B" w14:textId="77777777" w:rsidR="00E22C52" w:rsidRPr="005919CA" w:rsidRDefault="001C7D3B" w:rsidP="00B00B7B">
      <w:r>
        <w:t>Pin -208007 (U.P.</w:t>
      </w:r>
      <w:r w:rsidR="00B6418F">
        <w:t>)</w:t>
      </w:r>
      <w:r w:rsidR="008365C1">
        <w:t xml:space="preserve">          </w:t>
      </w:r>
      <w:r w:rsidR="00B26FE8">
        <w:t xml:space="preserve">  </w:t>
      </w:r>
      <w:r>
        <w:t xml:space="preserve">  </w:t>
      </w:r>
      <w:r w:rsidR="00B26FE8">
        <w:t xml:space="preserve"> </w:t>
      </w:r>
      <w:r>
        <w:t xml:space="preserve"> </w:t>
      </w:r>
      <w:r w:rsidR="006366BF">
        <w:t xml:space="preserve"> </w:t>
      </w:r>
      <w:r w:rsidR="00B26FE8">
        <w:t>Gwalior-474002</w:t>
      </w:r>
      <w:r w:rsidR="008365C1">
        <w:t xml:space="preserve"> </w:t>
      </w:r>
      <w:r w:rsidR="00B26FE8">
        <w:t>(MP)</w:t>
      </w:r>
    </w:p>
    <w:p w14:paraId="2E63A01B" w14:textId="77777777" w:rsidR="00B00B7B" w:rsidRPr="005919CA" w:rsidRDefault="00B00B7B" w:rsidP="00B00B7B"/>
    <w:p w14:paraId="3F020666" w14:textId="77777777" w:rsidR="00B00B7B" w:rsidRDefault="00ED59DD" w:rsidP="00B00B7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32520A" wp14:editId="0B820A26">
                <wp:simplePos x="0" y="0"/>
                <wp:positionH relativeFrom="column">
                  <wp:posOffset>-695325</wp:posOffset>
                </wp:positionH>
                <wp:positionV relativeFrom="paragraph">
                  <wp:posOffset>101600</wp:posOffset>
                </wp:positionV>
                <wp:extent cx="6900545" cy="285115"/>
                <wp:effectExtent l="9525" t="7620" r="5080" b="12065"/>
                <wp:wrapNone/>
                <wp:docPr id="1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0545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1D17" w14:textId="77777777" w:rsidR="00B26FE8" w:rsidRPr="00721E3D" w:rsidRDefault="00B26FE8" w:rsidP="00B26FE8">
                            <w:pPr>
                              <w:pStyle w:val="BodyText"/>
                              <w:spacing w:line="360" w:lineRule="auto"/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</w:pPr>
                            <w:r w:rsidRPr="00721E3D"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  <w:t>OBJECTIVES</w:t>
                            </w:r>
                          </w:p>
                          <w:p w14:paraId="3002D56C" w14:textId="77777777" w:rsidR="00B26FE8" w:rsidRPr="00721E3D" w:rsidRDefault="00B26FE8" w:rsidP="00B26FE8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7" style="position:absolute;margin-left:-54.75pt;margin-top:8pt;width:543.35pt;height:2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" fillcolor="silver" strokecolor="#f8f8f8">
                <v:fill rotate="t" focus="50%" type="gradient"/>
                <v:textbox>
                  <w:txbxContent>
                    <w:p w:rsidR="00B26FE8" w:rsidRPr="00721E3D" w:rsidRDefault="00B26FE8" w:rsidP="00B26FE8">
                      <w:pPr>
                        <w:pStyle w:val="BodyText"/>
                        <w:spacing w:line="360" w:lineRule="auto"/>
                        <w:rPr>
                          <w:b/>
                          <w:i/>
                          <w:sz w:val="24"/>
                          <w:lang w:val="en-IN"/>
                        </w:rPr>
                      </w:pPr>
                      <w:r w:rsidRPr="00721E3D">
                        <w:rPr>
                          <w:b/>
                          <w:i/>
                          <w:sz w:val="24"/>
                          <w:lang w:val="en-IN"/>
                        </w:rPr>
                        <w:t>OBJECTIVES</w:t>
                      </w:r>
                    </w:p>
                    <w:p w:rsidR="00B26FE8" w:rsidRPr="00721E3D" w:rsidRDefault="00B26FE8" w:rsidP="00B26FE8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BC41AF" w14:textId="77777777" w:rsidR="00B26FE8" w:rsidRDefault="00B26FE8" w:rsidP="00B00B7B">
      <w:pPr>
        <w:rPr>
          <w:b/>
          <w:sz w:val="28"/>
          <w:szCs w:val="28"/>
        </w:rPr>
      </w:pPr>
    </w:p>
    <w:p w14:paraId="1030AD1F" w14:textId="77777777" w:rsidR="00B26FE8" w:rsidRDefault="00B26FE8" w:rsidP="00B00B7B">
      <w:pPr>
        <w:rPr>
          <w:b/>
          <w:sz w:val="28"/>
          <w:szCs w:val="28"/>
        </w:rPr>
      </w:pPr>
    </w:p>
    <w:p w14:paraId="366E29DF" w14:textId="77777777" w:rsidR="006E6C17" w:rsidRDefault="00B26FE8" w:rsidP="006E6C17">
      <w:pPr>
        <w:ind w:left="360" w:right="360"/>
        <w:jc w:val="both"/>
      </w:pPr>
      <w:r w:rsidRPr="002A4577">
        <w:t xml:space="preserve">To </w:t>
      </w:r>
      <w:r w:rsidR="006E6C17">
        <w:t xml:space="preserve"> pursue a  </w:t>
      </w:r>
      <w:proofErr w:type="spellStart"/>
      <w:r w:rsidR="006E6C17">
        <w:t>challengeing</w:t>
      </w:r>
      <w:proofErr w:type="spellEnd"/>
      <w:r w:rsidR="006E6C17">
        <w:t xml:space="preserve"> carrier  and be a part of  progressive organization  that giv</w:t>
      </w:r>
      <w:r w:rsidR="00C72965">
        <w:t xml:space="preserve">e scope to enhance my knowledge, skill  and  to reach the pinnacle </w:t>
      </w:r>
      <w:r w:rsidR="006E6C17">
        <w:t>in the product deve</w:t>
      </w:r>
      <w:r w:rsidR="001704B1">
        <w:t xml:space="preserve">lopment and research field </w:t>
      </w:r>
      <w:r w:rsidR="006E6C17">
        <w:t xml:space="preserve"> with strong  determination  dedication and hard work.</w:t>
      </w:r>
    </w:p>
    <w:p w14:paraId="3B491EE9" w14:textId="77777777" w:rsidR="00BE61B8" w:rsidRPr="00EC08C7" w:rsidRDefault="006E6C17" w:rsidP="006E6C17">
      <w:pPr>
        <w:ind w:left="360" w:right="360"/>
        <w:jc w:val="both"/>
        <w:rPr>
          <w:sz w:val="26"/>
          <w:szCs w:val="26"/>
        </w:rPr>
      </w:pPr>
      <w:r w:rsidRPr="00EC08C7">
        <w:rPr>
          <w:sz w:val="26"/>
          <w:szCs w:val="26"/>
        </w:rPr>
        <w:t xml:space="preserve"> </w:t>
      </w:r>
    </w:p>
    <w:p w14:paraId="7F33B4BF" w14:textId="77777777" w:rsidR="00FB2960" w:rsidRDefault="00ED59DD" w:rsidP="00EC08C7">
      <w:pPr>
        <w:pStyle w:val="BodyText"/>
        <w:spacing w:line="360" w:lineRule="auto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CC1658" wp14:editId="2E81ECD6">
                <wp:simplePos x="0" y="0"/>
                <wp:positionH relativeFrom="column">
                  <wp:posOffset>-675005</wp:posOffset>
                </wp:positionH>
                <wp:positionV relativeFrom="paragraph">
                  <wp:posOffset>47625</wp:posOffset>
                </wp:positionV>
                <wp:extent cx="6900545" cy="285115"/>
                <wp:effectExtent l="10795" t="5715" r="13335" b="13970"/>
                <wp:wrapNone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0545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18CD" w14:textId="77777777" w:rsidR="001572F0" w:rsidRPr="00721E3D" w:rsidRDefault="001572F0" w:rsidP="00FB2960">
                            <w:pPr>
                              <w:pStyle w:val="BodyText"/>
                              <w:spacing w:line="360" w:lineRule="auto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721E3D">
                              <w:rPr>
                                <w:b/>
                                <w:i/>
                                <w:sz w:val="24"/>
                              </w:rPr>
                              <w:t>EDUCATION QULIFICATION</w:t>
                            </w:r>
                          </w:p>
                          <w:p w14:paraId="16E56630" w14:textId="77777777" w:rsidR="001572F0" w:rsidRDefault="001572F0" w:rsidP="00FB2960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8" style="position:absolute;left:0;text-align:left;margin-left:-53.15pt;margin-top:3.75pt;width:543.35pt;height:22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" fillcolor="silver" strokecolor="#f8f8f8">
                <v:fill rotate="t" focus="50%" type="gradient"/>
                <v:textbox>
                  <w:txbxContent>
                    <w:p w:rsidR="001572F0" w:rsidRPr="00721E3D" w:rsidRDefault="001572F0" w:rsidP="00FB2960">
                      <w:pPr>
                        <w:pStyle w:val="BodyText"/>
                        <w:spacing w:line="360" w:lineRule="auto"/>
                        <w:rPr>
                          <w:b/>
                          <w:i/>
                          <w:sz w:val="24"/>
                        </w:rPr>
                      </w:pPr>
                      <w:r w:rsidRPr="00721E3D">
                        <w:rPr>
                          <w:b/>
                          <w:i/>
                          <w:sz w:val="24"/>
                        </w:rPr>
                        <w:t>EDUCATION QULIFICATION</w:t>
                      </w:r>
                    </w:p>
                    <w:p w:rsidR="001572F0" w:rsidRDefault="001572F0" w:rsidP="00FB2960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3B14" w:rsidRPr="00CC0982">
        <w:rPr>
          <w:sz w:val="22"/>
          <w:szCs w:val="22"/>
        </w:rPr>
        <w:t>.</w:t>
      </w:r>
    </w:p>
    <w:p w14:paraId="7DA9F6FF" w14:textId="77777777" w:rsidR="00943B14" w:rsidRDefault="00943B14" w:rsidP="00EC08C7">
      <w:pPr>
        <w:pStyle w:val="BodyText"/>
        <w:spacing w:line="360" w:lineRule="auto"/>
        <w:rPr>
          <w:sz w:val="24"/>
        </w:rPr>
      </w:pPr>
    </w:p>
    <w:tbl>
      <w:tblPr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3"/>
        <w:gridCol w:w="2340"/>
        <w:gridCol w:w="2250"/>
        <w:gridCol w:w="2070"/>
        <w:gridCol w:w="1591"/>
      </w:tblGrid>
      <w:tr w:rsidR="00301A79" w14:paraId="52862243" w14:textId="77777777" w:rsidTr="00301A79">
        <w:tc>
          <w:tcPr>
            <w:tcW w:w="2523" w:type="dxa"/>
          </w:tcPr>
          <w:p w14:paraId="7C759F53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Examination</w:t>
            </w:r>
          </w:p>
        </w:tc>
        <w:tc>
          <w:tcPr>
            <w:tcW w:w="2340" w:type="dxa"/>
          </w:tcPr>
          <w:p w14:paraId="476E3BBF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Board/University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AF6ED52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Main Subjects</w:t>
            </w:r>
            <w:r w:rsidR="00C72965" w:rsidRPr="00721E3D">
              <w:rPr>
                <w:b/>
                <w:sz w:val="24"/>
              </w:rPr>
              <w:t>/ Specialization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1DFB41F3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Year</w:t>
            </w:r>
          </w:p>
        </w:tc>
        <w:tc>
          <w:tcPr>
            <w:tcW w:w="1591" w:type="dxa"/>
          </w:tcPr>
          <w:p w14:paraId="4B1DD521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Percentage</w:t>
            </w:r>
          </w:p>
        </w:tc>
      </w:tr>
      <w:tr w:rsidR="00AE5755" w14:paraId="2F0FD32C" w14:textId="77777777" w:rsidTr="00301A79">
        <w:tc>
          <w:tcPr>
            <w:tcW w:w="2523" w:type="dxa"/>
          </w:tcPr>
          <w:p w14:paraId="7EDD44EB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proofErr w:type="spellStart"/>
            <w:r w:rsidRPr="00721E3D">
              <w:rPr>
                <w:sz w:val="24"/>
              </w:rPr>
              <w:t>M.tech</w:t>
            </w:r>
            <w:proofErr w:type="spellEnd"/>
          </w:p>
        </w:tc>
        <w:tc>
          <w:tcPr>
            <w:tcW w:w="2340" w:type="dxa"/>
          </w:tcPr>
          <w:p w14:paraId="09A9F0BF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NIT Jalandhar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7858F26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Textile Engineering &amp; Management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39D194C0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2020</w:t>
            </w:r>
          </w:p>
        </w:tc>
        <w:tc>
          <w:tcPr>
            <w:tcW w:w="1591" w:type="dxa"/>
          </w:tcPr>
          <w:p w14:paraId="38444B77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81.80%</w:t>
            </w:r>
          </w:p>
        </w:tc>
      </w:tr>
      <w:tr w:rsidR="00AE5755" w14:paraId="2310708E" w14:textId="77777777" w:rsidTr="00301A79">
        <w:tc>
          <w:tcPr>
            <w:tcW w:w="2523" w:type="dxa"/>
          </w:tcPr>
          <w:p w14:paraId="0D2508A4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proofErr w:type="spellStart"/>
            <w:r w:rsidRPr="00721E3D">
              <w:rPr>
                <w:sz w:val="24"/>
              </w:rPr>
              <w:t>B.tech</w:t>
            </w:r>
            <w:proofErr w:type="spellEnd"/>
          </w:p>
        </w:tc>
        <w:tc>
          <w:tcPr>
            <w:tcW w:w="2340" w:type="dxa"/>
          </w:tcPr>
          <w:p w14:paraId="60C94442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AKTU, Lucknow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44C7929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Textile Technology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4D0E3ED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2016</w:t>
            </w:r>
          </w:p>
        </w:tc>
        <w:tc>
          <w:tcPr>
            <w:tcW w:w="1591" w:type="dxa"/>
          </w:tcPr>
          <w:p w14:paraId="7CC4C041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75.00%</w:t>
            </w:r>
          </w:p>
        </w:tc>
      </w:tr>
      <w:tr w:rsidR="00AE5755" w14:paraId="5FB1CC21" w14:textId="77777777" w:rsidTr="00301A79">
        <w:tc>
          <w:tcPr>
            <w:tcW w:w="2523" w:type="dxa"/>
          </w:tcPr>
          <w:p w14:paraId="48BAC3A3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Sen. Secondary</w:t>
            </w:r>
          </w:p>
        </w:tc>
        <w:tc>
          <w:tcPr>
            <w:tcW w:w="2340" w:type="dxa"/>
          </w:tcPr>
          <w:p w14:paraId="3FF02C11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U.P. Board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BD75892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Hindi, English, Math, Physics, Chemistry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F6DD56C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2011</w:t>
            </w:r>
          </w:p>
        </w:tc>
        <w:tc>
          <w:tcPr>
            <w:tcW w:w="1591" w:type="dxa"/>
          </w:tcPr>
          <w:p w14:paraId="03A157CB" w14:textId="77777777" w:rsidR="00AE5755" w:rsidRPr="00721E3D" w:rsidRDefault="00AE575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64.00%</w:t>
            </w:r>
          </w:p>
        </w:tc>
      </w:tr>
      <w:tr w:rsidR="00301A79" w14:paraId="7F78ECB9" w14:textId="77777777" w:rsidTr="00301A79">
        <w:tc>
          <w:tcPr>
            <w:tcW w:w="2523" w:type="dxa"/>
          </w:tcPr>
          <w:p w14:paraId="42F0EF78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Secondary</w:t>
            </w:r>
          </w:p>
        </w:tc>
        <w:tc>
          <w:tcPr>
            <w:tcW w:w="2340" w:type="dxa"/>
          </w:tcPr>
          <w:p w14:paraId="301FB47F" w14:textId="77777777" w:rsidR="00301A79" w:rsidRPr="00721E3D" w:rsidRDefault="006366BF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U.P. Board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B5C472D" w14:textId="77777777" w:rsidR="00301A79" w:rsidRPr="00721E3D" w:rsidRDefault="00C7296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Math, Hindi, English, Science, Sanskrit, Social science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E23576D" w14:textId="77777777" w:rsidR="00301A79" w:rsidRPr="00721E3D" w:rsidRDefault="00301A79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200</w:t>
            </w:r>
            <w:r w:rsidR="003C0FF0" w:rsidRPr="00721E3D">
              <w:rPr>
                <w:sz w:val="24"/>
              </w:rPr>
              <w:t>9</w:t>
            </w:r>
          </w:p>
        </w:tc>
        <w:tc>
          <w:tcPr>
            <w:tcW w:w="1591" w:type="dxa"/>
          </w:tcPr>
          <w:p w14:paraId="1CDDAE6A" w14:textId="77777777" w:rsidR="00301A79" w:rsidRPr="00721E3D" w:rsidRDefault="00C72965" w:rsidP="00AE5755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61.50</w:t>
            </w:r>
            <w:r w:rsidR="00301A79" w:rsidRPr="00721E3D">
              <w:rPr>
                <w:sz w:val="24"/>
              </w:rPr>
              <w:t>%</w:t>
            </w:r>
          </w:p>
        </w:tc>
      </w:tr>
    </w:tbl>
    <w:p w14:paraId="5D1E7BB4" w14:textId="77777777" w:rsidR="00E15C7F" w:rsidRPr="00EC08C7" w:rsidRDefault="00ED59DD" w:rsidP="00E22C52">
      <w:pPr>
        <w:pStyle w:val="BodyText"/>
        <w:spacing w:line="360" w:lineRule="auto"/>
        <w:jc w:val="center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67906E" wp14:editId="251C98C4">
                <wp:simplePos x="0" y="0"/>
                <wp:positionH relativeFrom="column">
                  <wp:posOffset>-603250</wp:posOffset>
                </wp:positionH>
                <wp:positionV relativeFrom="paragraph">
                  <wp:posOffset>146685</wp:posOffset>
                </wp:positionV>
                <wp:extent cx="6828790" cy="303530"/>
                <wp:effectExtent l="0" t="3810" r="381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8790" cy="3035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DB4E2" w14:textId="77777777" w:rsidR="001572F0" w:rsidRPr="0069113F" w:rsidRDefault="0069113F" w:rsidP="00B6418F">
                            <w:pPr>
                              <w:rPr>
                                <w:b/>
                                <w:i/>
                                <w:szCs w:val="22"/>
                                <w:lang w:val="en-IN"/>
                              </w:rPr>
                            </w:pPr>
                            <w:r w:rsidRPr="0069113F">
                              <w:rPr>
                                <w:b/>
                                <w:i/>
                                <w:szCs w:val="22"/>
                                <w:lang w:val="en-IN"/>
                              </w:rPr>
                              <w:t>EXPERIENCE</w:t>
                            </w:r>
                            <w:r w:rsidR="00E22C52">
                              <w:rPr>
                                <w:b/>
                                <w:i/>
                                <w:szCs w:val="22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47.5pt;margin-top:11.55pt;width:537.7pt;height:23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" fillcolor="silver" stroked="f">
                <v:fill rotate="t" focus="50%" type="gradient"/>
                <v:textbox>
                  <w:txbxContent>
                    <w:p w:rsidR="001572F0" w:rsidRPr="0069113F" w:rsidRDefault="0069113F" w:rsidP="00B6418F">
                      <w:pPr>
                        <w:rPr>
                          <w:b/>
                          <w:i/>
                          <w:szCs w:val="22"/>
                          <w:lang w:val="en-IN"/>
                        </w:rPr>
                      </w:pPr>
                      <w:r w:rsidRPr="0069113F">
                        <w:rPr>
                          <w:b/>
                          <w:i/>
                          <w:szCs w:val="22"/>
                          <w:lang w:val="en-IN"/>
                        </w:rPr>
                        <w:t>EXPERIENCE</w:t>
                      </w:r>
                      <w:r w:rsidR="00E22C52">
                        <w:rPr>
                          <w:b/>
                          <w:i/>
                          <w:szCs w:val="22"/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57C8406" w14:textId="77777777" w:rsidR="00E15C7F" w:rsidRPr="0086456A" w:rsidRDefault="00E15C7F"/>
    <w:p w14:paraId="44E1E000" w14:textId="77777777" w:rsidR="003338F1" w:rsidRPr="005051FF" w:rsidRDefault="00ED2182" w:rsidP="00596857">
      <w:pPr>
        <w:rPr>
          <w:b/>
        </w:rPr>
      </w:pPr>
      <w:r>
        <w:rPr>
          <w:b/>
          <w:bCs/>
        </w:rPr>
        <w:t xml:space="preserve"> </w:t>
      </w:r>
    </w:p>
    <w:p w14:paraId="285B49BA" w14:textId="77777777" w:rsidR="006B0F4E" w:rsidRDefault="006B0F4E" w:rsidP="0082376D">
      <w:pPr>
        <w:rPr>
          <w:b/>
          <w:sz w:val="32"/>
          <w:szCs w:val="32"/>
        </w:rPr>
      </w:pPr>
    </w:p>
    <w:tbl>
      <w:tblPr>
        <w:tblW w:w="109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2387"/>
        <w:gridCol w:w="2348"/>
        <w:gridCol w:w="3007"/>
      </w:tblGrid>
      <w:tr w:rsidR="0069113F" w14:paraId="141BCD37" w14:textId="77777777" w:rsidTr="00B0765D">
        <w:trPr>
          <w:trHeight w:val="1085"/>
        </w:trPr>
        <w:tc>
          <w:tcPr>
            <w:tcW w:w="3217" w:type="dxa"/>
          </w:tcPr>
          <w:p w14:paraId="5128235C" w14:textId="77777777" w:rsidR="0069113F" w:rsidRPr="00721E3D" w:rsidRDefault="0069113F" w:rsidP="00E22C52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Employer</w:t>
            </w:r>
          </w:p>
        </w:tc>
        <w:tc>
          <w:tcPr>
            <w:tcW w:w="2387" w:type="dxa"/>
          </w:tcPr>
          <w:p w14:paraId="0BE16282" w14:textId="77777777" w:rsidR="0069113F" w:rsidRPr="00721E3D" w:rsidRDefault="00E22C52" w:rsidP="00E22C52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Designation</w:t>
            </w:r>
          </w:p>
        </w:tc>
        <w:tc>
          <w:tcPr>
            <w:tcW w:w="2348" w:type="dxa"/>
          </w:tcPr>
          <w:p w14:paraId="608CBFC9" w14:textId="77777777" w:rsidR="0069113F" w:rsidRPr="00721E3D" w:rsidRDefault="00E22C52" w:rsidP="00E22C52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Length of experience</w:t>
            </w:r>
          </w:p>
        </w:tc>
        <w:tc>
          <w:tcPr>
            <w:tcW w:w="3007" w:type="dxa"/>
          </w:tcPr>
          <w:p w14:paraId="12A66275" w14:textId="77777777" w:rsidR="0069113F" w:rsidRPr="00721E3D" w:rsidRDefault="00E22C52" w:rsidP="00E22C52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 w:rsidRPr="00721E3D">
              <w:rPr>
                <w:b/>
                <w:sz w:val="24"/>
              </w:rPr>
              <w:t>Duties/Area of specialization</w:t>
            </w:r>
          </w:p>
        </w:tc>
      </w:tr>
      <w:tr w:rsidR="0069113F" w14:paraId="2F520BC3" w14:textId="77777777" w:rsidTr="00B0765D">
        <w:trPr>
          <w:trHeight w:val="992"/>
        </w:trPr>
        <w:tc>
          <w:tcPr>
            <w:tcW w:w="3217" w:type="dxa"/>
          </w:tcPr>
          <w:p w14:paraId="099C7EFD" w14:textId="77777777" w:rsidR="0069113F" w:rsidRPr="00721E3D" w:rsidRDefault="00ED59DD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lastRenderedPageBreak/>
              <w:t xml:space="preserve">Maharaja Shree </w:t>
            </w:r>
            <w:proofErr w:type="spellStart"/>
            <w:r w:rsidRPr="00721E3D">
              <w:rPr>
                <w:sz w:val="24"/>
              </w:rPr>
              <w:t>Umaid</w:t>
            </w:r>
            <w:proofErr w:type="spellEnd"/>
            <w:r w:rsidRPr="00721E3D">
              <w:rPr>
                <w:sz w:val="24"/>
              </w:rPr>
              <w:t xml:space="preserve"> Mills, Rajasthan</w:t>
            </w:r>
          </w:p>
        </w:tc>
        <w:tc>
          <w:tcPr>
            <w:tcW w:w="2387" w:type="dxa"/>
          </w:tcPr>
          <w:p w14:paraId="53C078BD" w14:textId="77777777" w:rsidR="0069113F" w:rsidRPr="00721E3D" w:rsidRDefault="00ED59DD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GET</w:t>
            </w:r>
          </w:p>
        </w:tc>
        <w:tc>
          <w:tcPr>
            <w:tcW w:w="2348" w:type="dxa"/>
          </w:tcPr>
          <w:p w14:paraId="19E4D9C8" w14:textId="77777777" w:rsidR="0069113F" w:rsidRPr="00721E3D" w:rsidRDefault="00ED59DD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01.07.2016 To 15.04.2017</w:t>
            </w:r>
          </w:p>
        </w:tc>
        <w:tc>
          <w:tcPr>
            <w:tcW w:w="3007" w:type="dxa"/>
          </w:tcPr>
          <w:p w14:paraId="7B838F71" w14:textId="77777777" w:rsidR="0069113F" w:rsidRPr="00721E3D" w:rsidRDefault="00E43E5C" w:rsidP="00721E3D">
            <w:pPr>
              <w:pStyle w:val="BodyText"/>
              <w:numPr>
                <w:ilvl w:val="0"/>
                <w:numId w:val="4"/>
              </w:numPr>
              <w:spacing w:line="360" w:lineRule="auto"/>
              <w:jc w:val="left"/>
              <w:rPr>
                <w:sz w:val="24"/>
              </w:rPr>
            </w:pPr>
            <w:r w:rsidRPr="00721E3D">
              <w:rPr>
                <w:sz w:val="24"/>
              </w:rPr>
              <w:t>Testing of cotton spun yarn &amp; spandex/cotton core spun yarn.</w:t>
            </w:r>
          </w:p>
          <w:p w14:paraId="0122CE54" w14:textId="77777777" w:rsidR="00E43E5C" w:rsidRPr="00721E3D" w:rsidRDefault="00E43E5C" w:rsidP="00721E3D">
            <w:pPr>
              <w:pStyle w:val="BodyText"/>
              <w:numPr>
                <w:ilvl w:val="0"/>
                <w:numId w:val="4"/>
              </w:numPr>
              <w:spacing w:line="360" w:lineRule="auto"/>
              <w:jc w:val="left"/>
              <w:rPr>
                <w:sz w:val="24"/>
              </w:rPr>
            </w:pPr>
            <w:r w:rsidRPr="00721E3D">
              <w:rPr>
                <w:sz w:val="24"/>
              </w:rPr>
              <w:t>Reporting &amp; data analysis.</w:t>
            </w:r>
          </w:p>
        </w:tc>
      </w:tr>
      <w:tr w:rsidR="00AC701C" w14:paraId="648D71E5" w14:textId="77777777" w:rsidTr="00B0765D">
        <w:trPr>
          <w:trHeight w:val="992"/>
        </w:trPr>
        <w:tc>
          <w:tcPr>
            <w:tcW w:w="3217" w:type="dxa"/>
          </w:tcPr>
          <w:p w14:paraId="799A07DC" w14:textId="77777777" w:rsidR="00AC701C" w:rsidRPr="00721E3D" w:rsidRDefault="00E67336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 xml:space="preserve">Mahavir </w:t>
            </w:r>
            <w:proofErr w:type="spellStart"/>
            <w:r w:rsidRPr="00721E3D">
              <w:rPr>
                <w:sz w:val="24"/>
              </w:rPr>
              <w:t>SpinFab</w:t>
            </w:r>
            <w:proofErr w:type="spellEnd"/>
            <w:r w:rsidRPr="00721E3D">
              <w:rPr>
                <w:sz w:val="24"/>
              </w:rPr>
              <w:t xml:space="preserve"> Private Limited, U.P.</w:t>
            </w:r>
          </w:p>
        </w:tc>
        <w:tc>
          <w:tcPr>
            <w:tcW w:w="2387" w:type="dxa"/>
          </w:tcPr>
          <w:p w14:paraId="252C8E54" w14:textId="77777777" w:rsidR="00AC701C" w:rsidRPr="00721E3D" w:rsidRDefault="00E67336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 xml:space="preserve">Product Development </w:t>
            </w:r>
            <w:proofErr w:type="spellStart"/>
            <w:r w:rsidRPr="00721E3D">
              <w:rPr>
                <w:sz w:val="24"/>
              </w:rPr>
              <w:t>Ececutive</w:t>
            </w:r>
            <w:proofErr w:type="spellEnd"/>
          </w:p>
        </w:tc>
        <w:tc>
          <w:tcPr>
            <w:tcW w:w="2348" w:type="dxa"/>
          </w:tcPr>
          <w:p w14:paraId="395CF113" w14:textId="77777777" w:rsidR="00AC701C" w:rsidRPr="00721E3D" w:rsidRDefault="00E67336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26.07.2017 To 25.08.2018</w:t>
            </w:r>
          </w:p>
        </w:tc>
        <w:tc>
          <w:tcPr>
            <w:tcW w:w="3007" w:type="dxa"/>
          </w:tcPr>
          <w:p w14:paraId="3D994776" w14:textId="77777777" w:rsidR="00E43E5C" w:rsidRPr="00721E3D" w:rsidRDefault="00E43E5C" w:rsidP="00721E3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b/>
                <w:color w:val="222222"/>
              </w:rPr>
            </w:pPr>
            <w:r w:rsidRPr="00721E3D">
              <w:rPr>
                <w:b/>
                <w:color w:val="222222"/>
              </w:rPr>
              <w:t>Product Development:</w:t>
            </w:r>
          </w:p>
          <w:p w14:paraId="3C574060" w14:textId="77777777" w:rsidR="00E43E5C" w:rsidRPr="00721E3D" w:rsidRDefault="00E43E5C" w:rsidP="00721E3D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color w:val="222222"/>
              </w:rPr>
            </w:pPr>
            <w:r w:rsidRPr="00721E3D">
              <w:rPr>
                <w:color w:val="222222"/>
              </w:rPr>
              <w:t>NDRF Dungaree, Lab Coat, Fire resistant action overall, Boiler Suit.</w:t>
            </w:r>
          </w:p>
          <w:p w14:paraId="7A4D79CA" w14:textId="77777777" w:rsidR="00E43E5C" w:rsidRPr="00721E3D" w:rsidRDefault="00E43E5C" w:rsidP="00721E3D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color w:val="222222"/>
              </w:rPr>
            </w:pPr>
          </w:p>
          <w:p w14:paraId="09462F33" w14:textId="77777777" w:rsidR="00E43E5C" w:rsidRPr="00721E3D" w:rsidRDefault="00E43E5C" w:rsidP="00721E3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721E3D">
              <w:rPr>
                <w:color w:val="222222"/>
              </w:rPr>
              <w:t>Tender Bidding &amp; Documentation.</w:t>
            </w:r>
          </w:p>
        </w:tc>
      </w:tr>
      <w:tr w:rsidR="00AC701C" w14:paraId="3B15484F" w14:textId="77777777" w:rsidTr="00B0765D">
        <w:trPr>
          <w:trHeight w:val="2303"/>
        </w:trPr>
        <w:tc>
          <w:tcPr>
            <w:tcW w:w="3217" w:type="dxa"/>
          </w:tcPr>
          <w:p w14:paraId="21574B24" w14:textId="77777777" w:rsidR="00AC701C" w:rsidRPr="00721E3D" w:rsidRDefault="00AE5755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DRDE</w:t>
            </w:r>
            <w:r w:rsidR="00AC701C" w:rsidRPr="00721E3D">
              <w:rPr>
                <w:sz w:val="24"/>
              </w:rPr>
              <w:t>, Gwalior</w:t>
            </w:r>
          </w:p>
        </w:tc>
        <w:tc>
          <w:tcPr>
            <w:tcW w:w="2387" w:type="dxa"/>
          </w:tcPr>
          <w:p w14:paraId="2CEA5B9A" w14:textId="77777777" w:rsidR="00AC701C" w:rsidRPr="00721E3D" w:rsidRDefault="00AE5755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Junior Research Fellow (</w:t>
            </w:r>
            <w:r w:rsidR="00E67336" w:rsidRPr="00721E3D">
              <w:rPr>
                <w:sz w:val="24"/>
              </w:rPr>
              <w:t>J</w:t>
            </w:r>
            <w:r w:rsidR="00AC701C" w:rsidRPr="00721E3D">
              <w:rPr>
                <w:sz w:val="24"/>
              </w:rPr>
              <w:t>RF</w:t>
            </w:r>
            <w:r w:rsidRPr="00721E3D">
              <w:rPr>
                <w:sz w:val="24"/>
              </w:rPr>
              <w:t>)</w:t>
            </w:r>
          </w:p>
        </w:tc>
        <w:tc>
          <w:tcPr>
            <w:tcW w:w="2348" w:type="dxa"/>
          </w:tcPr>
          <w:p w14:paraId="35C8ED46" w14:textId="77777777" w:rsidR="00AC701C" w:rsidRPr="00721E3D" w:rsidRDefault="00E67336" w:rsidP="00E22C52">
            <w:pPr>
              <w:pStyle w:val="BodyText"/>
              <w:spacing w:line="360" w:lineRule="auto"/>
              <w:jc w:val="center"/>
              <w:rPr>
                <w:sz w:val="24"/>
              </w:rPr>
            </w:pPr>
            <w:r w:rsidRPr="00721E3D">
              <w:rPr>
                <w:sz w:val="24"/>
              </w:rPr>
              <w:t>15.06.2020</w:t>
            </w:r>
            <w:r w:rsidR="00AC701C" w:rsidRPr="00721E3D">
              <w:rPr>
                <w:sz w:val="24"/>
              </w:rPr>
              <w:t xml:space="preserve">  to Till date</w:t>
            </w:r>
          </w:p>
        </w:tc>
        <w:tc>
          <w:tcPr>
            <w:tcW w:w="3007" w:type="dxa"/>
          </w:tcPr>
          <w:p w14:paraId="78437775" w14:textId="77777777" w:rsidR="00E43E5C" w:rsidRPr="00721E3D" w:rsidRDefault="00E67336" w:rsidP="00721E3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721E3D">
              <w:rPr>
                <w:b/>
                <w:color w:val="222222"/>
              </w:rPr>
              <w:t>Product Development</w:t>
            </w:r>
            <w:r w:rsidR="00E43E5C" w:rsidRPr="00721E3D">
              <w:rPr>
                <w:color w:val="222222"/>
              </w:rPr>
              <w:t xml:space="preserve">: </w:t>
            </w:r>
            <w:r w:rsidR="00AE5755" w:rsidRPr="00721E3D">
              <w:rPr>
                <w:color w:val="222222"/>
              </w:rPr>
              <w:t>Chemical Protective Suit, Antiviral Fabric.</w:t>
            </w:r>
          </w:p>
          <w:p w14:paraId="4F4ACC53" w14:textId="77777777" w:rsidR="00E43E5C" w:rsidRPr="00721E3D" w:rsidRDefault="00E43E5C" w:rsidP="00721E3D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color w:val="222222"/>
              </w:rPr>
            </w:pPr>
          </w:p>
          <w:p w14:paraId="038D59B5" w14:textId="77777777" w:rsidR="009934DD" w:rsidRPr="00EB7292" w:rsidRDefault="00E43E5C" w:rsidP="00EB729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721E3D">
              <w:rPr>
                <w:b/>
                <w:color w:val="222222"/>
              </w:rPr>
              <w:t xml:space="preserve">Testing </w:t>
            </w:r>
            <w:r w:rsidR="00E67336" w:rsidRPr="00721E3D">
              <w:rPr>
                <w:b/>
                <w:color w:val="222222"/>
              </w:rPr>
              <w:t>and Evaluations</w:t>
            </w:r>
            <w:r w:rsidR="00AE5755" w:rsidRPr="00721E3D">
              <w:rPr>
                <w:color w:val="222222"/>
              </w:rPr>
              <w:t>: Chemical Protective Suit</w:t>
            </w:r>
            <w:r w:rsidR="00EB7292">
              <w:rPr>
                <w:color w:val="222222"/>
              </w:rPr>
              <w:t>.</w:t>
            </w:r>
          </w:p>
          <w:p w14:paraId="60B72827" w14:textId="77777777" w:rsidR="009934DD" w:rsidRPr="00721E3D" w:rsidRDefault="009934DD" w:rsidP="00721E3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</w:p>
          <w:p w14:paraId="6D8C513B" w14:textId="77777777" w:rsidR="009934DD" w:rsidRPr="00721E3D" w:rsidRDefault="008D6DFA" w:rsidP="00721E3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721E3D">
              <w:rPr>
                <w:color w:val="222222"/>
              </w:rPr>
              <w:t>Reporting, data analysis and documenta</w:t>
            </w:r>
            <w:r w:rsidR="009934DD" w:rsidRPr="00721E3D">
              <w:rPr>
                <w:color w:val="222222"/>
              </w:rPr>
              <w:t>tion.</w:t>
            </w:r>
          </w:p>
        </w:tc>
      </w:tr>
    </w:tbl>
    <w:p w14:paraId="3A83CC8D" w14:textId="77777777" w:rsidR="000B5442" w:rsidRDefault="000B5442" w:rsidP="004F7C9F">
      <w:pPr>
        <w:spacing w:line="360" w:lineRule="auto"/>
        <w:rPr>
          <w:b/>
        </w:rPr>
      </w:pPr>
    </w:p>
    <w:p w14:paraId="6D4B0C7F" w14:textId="77777777" w:rsidR="000B5442" w:rsidRDefault="000B5442" w:rsidP="00B00B7B">
      <w:pPr>
        <w:spacing w:line="360" w:lineRule="auto"/>
        <w:ind w:left="720"/>
        <w:rPr>
          <w:b/>
        </w:rPr>
      </w:pPr>
    </w:p>
    <w:p w14:paraId="732B44B7" w14:textId="77777777" w:rsidR="00BE61B8" w:rsidRPr="00B00B7B" w:rsidRDefault="00ED59DD" w:rsidP="00B00B7B">
      <w:pPr>
        <w:spacing w:line="360" w:lineRule="auto"/>
        <w:ind w:left="720"/>
        <w:rPr>
          <w:b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1D51A5" wp14:editId="60D21ADB">
                <wp:simplePos x="0" y="0"/>
                <wp:positionH relativeFrom="column">
                  <wp:posOffset>-473075</wp:posOffset>
                </wp:positionH>
                <wp:positionV relativeFrom="paragraph">
                  <wp:posOffset>3810</wp:posOffset>
                </wp:positionV>
                <wp:extent cx="6613525" cy="228600"/>
                <wp:effectExtent l="3175" t="0" r="3175" b="127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35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2F39" w14:textId="77777777" w:rsidR="001572F0" w:rsidRPr="00A943C4" w:rsidRDefault="001572F0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INDUSTRIAL TRAINING</w:t>
                            </w:r>
                          </w:p>
                          <w:p w14:paraId="5C5B6569" w14:textId="77777777" w:rsidR="001572F0" w:rsidRDefault="001572F0" w:rsidP="00B541D2"/>
                          <w:p w14:paraId="394E66D4" w14:textId="77777777" w:rsidR="001572F0" w:rsidRDefault="001572F0" w:rsidP="00B541D2"/>
                          <w:p w14:paraId="0FCBAC42" w14:textId="77777777" w:rsidR="001572F0" w:rsidRPr="00B541D2" w:rsidRDefault="001572F0" w:rsidP="00B541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37.25pt;margin-top:.3pt;width:520.7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" fillcolor="silver" stroked="f">
                <v:fill rotate="t" focus="50%" type="gradient"/>
                <v:textbox>
                  <w:txbxContent>
                    <w:p w:rsidR="001572F0" w:rsidRPr="00A943C4" w:rsidRDefault="001572F0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INDUSTRIAL TRAINING</w:t>
                      </w:r>
                    </w:p>
                    <w:p w:rsidR="001572F0" w:rsidRDefault="001572F0" w:rsidP="00B541D2"/>
                    <w:p w:rsidR="001572F0" w:rsidRDefault="001572F0" w:rsidP="00B541D2"/>
                    <w:p w:rsidR="001572F0" w:rsidRPr="00B541D2" w:rsidRDefault="001572F0" w:rsidP="00B541D2"/>
                  </w:txbxContent>
                </v:textbox>
              </v:rect>
            </w:pict>
          </mc:Fallback>
        </mc:AlternateContent>
      </w:r>
      <w:r w:rsidR="00BF25DB" w:rsidRPr="001075E6">
        <w:rPr>
          <w:b/>
        </w:rPr>
        <w:t xml:space="preserve">      </w:t>
      </w:r>
      <w:r w:rsidR="00943B14" w:rsidRPr="00C15C14">
        <w:rPr>
          <w:rFonts w:ascii="Verdana" w:hAnsi="Verdana"/>
        </w:rPr>
        <w:t xml:space="preserve">                    </w:t>
      </w:r>
    </w:p>
    <w:p w14:paraId="5DF825ED" w14:textId="77777777" w:rsidR="000B5442" w:rsidRDefault="000B5442" w:rsidP="000B5442">
      <w:pPr>
        <w:pStyle w:val="NoSpacing"/>
        <w:ind w:left="720"/>
      </w:pPr>
    </w:p>
    <w:p w14:paraId="13D3E245" w14:textId="77777777" w:rsidR="00E43E5C" w:rsidRPr="00E43E5C" w:rsidRDefault="00E43E5C" w:rsidP="00E43E5C">
      <w:pPr>
        <w:widowControl w:val="0"/>
        <w:autoSpaceDE w:val="0"/>
        <w:autoSpaceDN w:val="0"/>
        <w:ind w:left="140"/>
      </w:pPr>
      <w:r w:rsidRPr="00E43E5C">
        <w:t>Trainee at R</w:t>
      </w:r>
      <w:r w:rsidR="00AE5755" w:rsidRPr="00E43E5C">
        <w:t>ajasthan</w:t>
      </w:r>
      <w:r w:rsidRPr="00E43E5C">
        <w:t xml:space="preserve"> S</w:t>
      </w:r>
      <w:r w:rsidR="00AE5755" w:rsidRPr="00E43E5C">
        <w:t xml:space="preserve">pinning and </w:t>
      </w:r>
      <w:r w:rsidRPr="00E43E5C">
        <w:t>W</w:t>
      </w:r>
      <w:r w:rsidR="00AE5755" w:rsidRPr="00E43E5C">
        <w:t>eaving</w:t>
      </w:r>
      <w:r w:rsidRPr="00E43E5C">
        <w:t xml:space="preserve"> M</w:t>
      </w:r>
      <w:r w:rsidR="00AE5755" w:rsidRPr="00E43E5C">
        <w:t>ill</w:t>
      </w:r>
      <w:r w:rsidRPr="00E43E5C">
        <w:t xml:space="preserve"> </w:t>
      </w:r>
      <w:r w:rsidR="00AE5755">
        <w:t>L</w:t>
      </w:r>
      <w:r w:rsidR="00AE5755" w:rsidRPr="00E43E5C">
        <w:t>td</w:t>
      </w:r>
      <w:r w:rsidRPr="00E43E5C">
        <w:t xml:space="preserve">. (RSWM) </w:t>
      </w:r>
      <w:proofErr w:type="spellStart"/>
      <w:r w:rsidRPr="00E43E5C">
        <w:t>Gulabpura</w:t>
      </w:r>
      <w:proofErr w:type="spellEnd"/>
      <w:r w:rsidRPr="00E43E5C">
        <w:t>,</w:t>
      </w:r>
    </w:p>
    <w:p w14:paraId="429C3D7E" w14:textId="77777777" w:rsidR="00E43E5C" w:rsidRDefault="00E43E5C" w:rsidP="00E43E5C">
      <w:pPr>
        <w:widowControl w:val="0"/>
        <w:autoSpaceDE w:val="0"/>
        <w:autoSpaceDN w:val="0"/>
        <w:spacing w:line="480" w:lineRule="auto"/>
        <w:ind w:left="140" w:right="2034"/>
      </w:pPr>
      <w:r w:rsidRPr="00E43E5C">
        <w:t>Rajasthan in spinning department.</w:t>
      </w:r>
    </w:p>
    <w:p w14:paraId="7EEFEF19" w14:textId="77777777" w:rsidR="00735BDC" w:rsidRDefault="00735BDC" w:rsidP="00735BDC">
      <w:pPr>
        <w:widowControl w:val="0"/>
        <w:autoSpaceDE w:val="0"/>
        <w:autoSpaceDN w:val="0"/>
        <w:spacing w:line="480" w:lineRule="auto"/>
        <w:ind w:left="140" w:right="2034"/>
      </w:pPr>
      <w:r w:rsidRPr="00735BDC">
        <w:t>Duration: One month</w:t>
      </w:r>
    </w:p>
    <w:p w14:paraId="55B49A9A" w14:textId="77777777" w:rsidR="00AF18E1" w:rsidRPr="00253B23" w:rsidRDefault="00AF18E1" w:rsidP="00AF18E1">
      <w:pPr>
        <w:pStyle w:val="NoSpacing"/>
      </w:pPr>
    </w:p>
    <w:p w14:paraId="0C9BDDFD" w14:textId="77777777" w:rsidR="000B5442" w:rsidRPr="000B5442" w:rsidRDefault="00ED59DD" w:rsidP="000B544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5D1D52" wp14:editId="4A3AC3DB">
                <wp:simplePos x="0" y="0"/>
                <wp:positionH relativeFrom="column">
                  <wp:posOffset>-473075</wp:posOffset>
                </wp:positionH>
                <wp:positionV relativeFrom="paragraph">
                  <wp:posOffset>17780</wp:posOffset>
                </wp:positionV>
                <wp:extent cx="6613525" cy="228600"/>
                <wp:effectExtent l="3175" t="2540" r="3175" b="0"/>
                <wp:wrapNone/>
                <wp:docPr id="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35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EA4B2" w14:textId="77777777" w:rsidR="000B5442" w:rsidRPr="00721E3D" w:rsidRDefault="000B5442" w:rsidP="000B5442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721E3D">
                              <w:rPr>
                                <w:i/>
                                <w:iCs/>
                                <w:sz w:val="24"/>
                              </w:rPr>
                              <w:t>OTHER</w:t>
                            </w:r>
                            <w:r w:rsidR="004F7C9F" w:rsidRPr="00721E3D">
                              <w:rPr>
                                <w:i/>
                                <w:iCs/>
                                <w:sz w:val="24"/>
                              </w:rPr>
                              <w:t>(Paper and Publication</w:t>
                            </w:r>
                            <w:r w:rsidR="00C862A8" w:rsidRPr="00721E3D">
                              <w:rPr>
                                <w:i/>
                                <w:iCs/>
                                <w:sz w:val="24"/>
                              </w:rPr>
                              <w:t>s</w:t>
                            </w:r>
                            <w:r w:rsidR="004F7C9F" w:rsidRPr="00721E3D">
                              <w:rPr>
                                <w:i/>
                                <w:iCs/>
                                <w:sz w:val="24"/>
                              </w:rPr>
                              <w:t>)</w:t>
                            </w:r>
                          </w:p>
                          <w:p w14:paraId="66513241" w14:textId="77777777" w:rsidR="000B5442" w:rsidRDefault="000B5442" w:rsidP="000B5442"/>
                          <w:p w14:paraId="5401CF8A" w14:textId="77777777" w:rsidR="000B5442" w:rsidRDefault="000B5442" w:rsidP="000B5442"/>
                          <w:p w14:paraId="6483B87F" w14:textId="77777777" w:rsidR="000B5442" w:rsidRPr="00B541D2" w:rsidRDefault="000B5442" w:rsidP="000B5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left:0;text-align:left;margin-left:-37.25pt;margin-top:1.4pt;width:520.7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" fillcolor="silver" stroked="f">
                <v:fill rotate="t" focus="50%" type="gradient"/>
                <v:textbox>
                  <w:txbxContent>
                    <w:p w:rsidR="000B5442" w:rsidRPr="00721E3D" w:rsidRDefault="000B5442" w:rsidP="000B5442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721E3D">
                        <w:rPr>
                          <w:i/>
                          <w:iCs/>
                          <w:sz w:val="24"/>
                        </w:rPr>
                        <w:t>OTHER</w:t>
                      </w:r>
                      <w:r w:rsidR="004F7C9F" w:rsidRPr="00721E3D">
                        <w:rPr>
                          <w:i/>
                          <w:iCs/>
                          <w:sz w:val="24"/>
                        </w:rPr>
                        <w:t>(Paper and Publication</w:t>
                      </w:r>
                      <w:r w:rsidR="00C862A8" w:rsidRPr="00721E3D">
                        <w:rPr>
                          <w:i/>
                          <w:iCs/>
                          <w:sz w:val="24"/>
                        </w:rPr>
                        <w:t>s</w:t>
                      </w:r>
                      <w:r w:rsidR="004F7C9F" w:rsidRPr="00721E3D">
                        <w:rPr>
                          <w:i/>
                          <w:iCs/>
                          <w:sz w:val="24"/>
                        </w:rPr>
                        <w:t>)</w:t>
                      </w:r>
                    </w:p>
                    <w:p w:rsidR="000B5442" w:rsidRDefault="000B5442" w:rsidP="000B5442"/>
                    <w:p w:rsidR="000B5442" w:rsidRDefault="000B5442" w:rsidP="000B5442"/>
                    <w:p w:rsidR="000B5442" w:rsidRPr="00B541D2" w:rsidRDefault="000B5442" w:rsidP="000B5442"/>
                  </w:txbxContent>
                </v:textbox>
              </v:rect>
            </w:pict>
          </mc:Fallback>
        </mc:AlternateContent>
      </w:r>
    </w:p>
    <w:p w14:paraId="529FF6CB" w14:textId="77777777" w:rsidR="000B5442" w:rsidRDefault="000B5442" w:rsidP="000B5442">
      <w:pPr>
        <w:pStyle w:val="NoSpacing"/>
        <w:ind w:left="720"/>
        <w:rPr>
          <w:sz w:val="28"/>
          <w:szCs w:val="28"/>
        </w:rPr>
      </w:pPr>
    </w:p>
    <w:p w14:paraId="5DCBB950" w14:textId="77777777" w:rsidR="00ED59DD" w:rsidRPr="00721E3D" w:rsidRDefault="00ED59DD" w:rsidP="00ED59DD">
      <w:pPr>
        <w:pStyle w:val="NormalWeb"/>
        <w:spacing w:before="0" w:beforeAutospacing="0" w:after="0" w:afterAutospacing="0"/>
        <w:jc w:val="both"/>
        <w:rPr>
          <w:rFonts w:cs="Mangal"/>
          <w:color w:val="000000" w:themeColor="text1"/>
          <w:kern w:val="24"/>
        </w:rPr>
      </w:pPr>
      <w:r w:rsidRPr="00721E3D">
        <w:rPr>
          <w:rFonts w:cs="Mangal"/>
          <w:b/>
          <w:bCs/>
          <w:color w:val="000000" w:themeColor="text1"/>
          <w:kern w:val="24"/>
        </w:rPr>
        <w:t xml:space="preserve">Poster presented entitled- “A comparative study on high performance polyethylene (HPPE)/Glass and HPPE/Stainless steel wire based reinforced yarn after repeated washing”- </w:t>
      </w:r>
      <w:proofErr w:type="spellStart"/>
      <w:r w:rsidRPr="00721E3D">
        <w:rPr>
          <w:rFonts w:cs="Mangal"/>
          <w:color w:val="000000" w:themeColor="text1"/>
          <w:kern w:val="24"/>
        </w:rPr>
        <w:t>Dhyani</w:t>
      </w:r>
      <w:proofErr w:type="spellEnd"/>
      <w:r w:rsidRPr="00721E3D">
        <w:rPr>
          <w:rFonts w:cs="Mangal"/>
          <w:color w:val="000000" w:themeColor="text1"/>
          <w:kern w:val="24"/>
        </w:rPr>
        <w:t>, H., Sinha, S.K. &amp; Kumar N. in international conference ATMP 2019 organized by ―UPTTI Kanpur on December, 2019.</w:t>
      </w:r>
    </w:p>
    <w:p w14:paraId="6B911DA8" w14:textId="77777777" w:rsidR="00ED59DD" w:rsidRPr="00721E3D" w:rsidRDefault="00ED59DD" w:rsidP="00ED59DD">
      <w:pPr>
        <w:pStyle w:val="NormalWeb"/>
      </w:pPr>
      <w:r w:rsidRPr="00721E3D">
        <w:rPr>
          <w:b/>
          <w:bCs/>
        </w:rPr>
        <w:t xml:space="preserve">Review Paper presented entitled- “NBC Protective Clothing System”- </w:t>
      </w:r>
      <w:proofErr w:type="spellStart"/>
      <w:r w:rsidRPr="00721E3D">
        <w:t>Dhyani</w:t>
      </w:r>
      <w:proofErr w:type="spellEnd"/>
      <w:r w:rsidRPr="00721E3D">
        <w:t>, H. in AICTE sponsored International E-conference on Recent Trends organized by ―TIT, Bhiwani on 18-19 September, 2020.</w:t>
      </w:r>
    </w:p>
    <w:p w14:paraId="392BAFF1" w14:textId="77777777" w:rsidR="00ED59DD" w:rsidRPr="00721E3D" w:rsidRDefault="00ED59DD" w:rsidP="00ED59DD">
      <w:pPr>
        <w:pStyle w:val="NormalWeb"/>
      </w:pPr>
      <w:r w:rsidRPr="00721E3D">
        <w:rPr>
          <w:b/>
          <w:bCs/>
        </w:rPr>
        <w:t xml:space="preserve">Review Paper presented entitled- “A Study on Cut Resistant Gloves used for Protection against Mechanical Hazards”- </w:t>
      </w:r>
      <w:proofErr w:type="spellStart"/>
      <w:r w:rsidRPr="00721E3D">
        <w:t>Dhyani</w:t>
      </w:r>
      <w:proofErr w:type="spellEnd"/>
      <w:r w:rsidRPr="00721E3D">
        <w:t xml:space="preserve">, H., Sinha, S.K. &amp; Kumar N. in an online International Conference on Advances in Technical Textiles (ICATT-2020) organized by ―Department of Textile Technology, </w:t>
      </w:r>
      <w:proofErr w:type="spellStart"/>
      <w:r w:rsidRPr="00721E3D">
        <w:t>Banari</w:t>
      </w:r>
      <w:proofErr w:type="spellEnd"/>
      <w:r w:rsidRPr="00721E3D">
        <w:t xml:space="preserve"> Amman Institute of Technology, </w:t>
      </w:r>
      <w:proofErr w:type="spellStart"/>
      <w:r w:rsidRPr="00721E3D">
        <w:t>Sathyamangalam</w:t>
      </w:r>
      <w:proofErr w:type="spellEnd"/>
      <w:r w:rsidRPr="00721E3D">
        <w:t xml:space="preserve"> on October, 2020.</w:t>
      </w:r>
    </w:p>
    <w:p w14:paraId="5C097868" w14:textId="77777777" w:rsidR="00ED59DD" w:rsidRPr="00721E3D" w:rsidRDefault="00ED59DD" w:rsidP="00ED59DD">
      <w:pPr>
        <w:pStyle w:val="NormalWeb"/>
      </w:pPr>
      <w:r w:rsidRPr="00721E3D">
        <w:rPr>
          <w:b/>
          <w:bCs/>
        </w:rPr>
        <w:lastRenderedPageBreak/>
        <w:t xml:space="preserve">Review Paper presented entitled- “Studies of Denim Jeans Fabric Characteristic Performance”- </w:t>
      </w:r>
      <w:proofErr w:type="spellStart"/>
      <w:r w:rsidR="0033756A" w:rsidRPr="00721E3D">
        <w:t>Dhyani</w:t>
      </w:r>
      <w:proofErr w:type="spellEnd"/>
      <w:r w:rsidR="0033756A" w:rsidRPr="00721E3D">
        <w:t xml:space="preserve">, H. and </w:t>
      </w:r>
      <w:proofErr w:type="spellStart"/>
      <w:r w:rsidRPr="00721E3D">
        <w:t>Ramratan</w:t>
      </w:r>
      <w:proofErr w:type="spellEnd"/>
      <w:r w:rsidRPr="00721E3D">
        <w:t xml:space="preserve"> in 2nd ICETT 2019 organized by ―NIT Jalandhar on 1-3 November, 2019.</w:t>
      </w:r>
    </w:p>
    <w:p w14:paraId="725D0F09" w14:textId="77777777" w:rsidR="002672BD" w:rsidRPr="00721E3D" w:rsidRDefault="002672BD" w:rsidP="00ED59DD">
      <w:pPr>
        <w:pStyle w:val="NormalWeb"/>
        <w:rPr>
          <w:b/>
        </w:rPr>
      </w:pPr>
      <w:r w:rsidRPr="00721E3D">
        <w:rPr>
          <w:b/>
        </w:rPr>
        <w:t>Paper-</w:t>
      </w:r>
    </w:p>
    <w:p w14:paraId="7716C3A1" w14:textId="77777777" w:rsidR="002672BD" w:rsidRPr="00721E3D" w:rsidRDefault="002672BD" w:rsidP="00ED59DD">
      <w:pPr>
        <w:pStyle w:val="NormalWeb"/>
      </w:pPr>
      <w:proofErr w:type="spellStart"/>
      <w:r w:rsidRPr="00721E3D">
        <w:rPr>
          <w:b/>
          <w:shd w:val="clear" w:color="auto" w:fill="FFFFFF"/>
        </w:rPr>
        <w:t>Dhyani</w:t>
      </w:r>
      <w:proofErr w:type="spellEnd"/>
      <w:r w:rsidRPr="00721E3D">
        <w:rPr>
          <w:b/>
          <w:shd w:val="clear" w:color="auto" w:fill="FFFFFF"/>
        </w:rPr>
        <w:t>, H</w:t>
      </w:r>
      <w:r w:rsidRPr="00721E3D">
        <w:rPr>
          <w:shd w:val="clear" w:color="auto" w:fill="FFFFFF"/>
        </w:rPr>
        <w:t xml:space="preserve">. ., Sinha, S., &amp; Kumar, N. (2020). </w:t>
      </w:r>
      <w:r w:rsidRPr="00721E3D">
        <w:rPr>
          <w:b/>
          <w:shd w:val="clear" w:color="auto" w:fill="FFFFFF"/>
        </w:rPr>
        <w:t>Effect of Repeated Laundering on Cut Resistance Performance of Hybrid UHMWPE Protective Gloves</w:t>
      </w:r>
      <w:r w:rsidRPr="00721E3D">
        <w:rPr>
          <w:shd w:val="clear" w:color="auto" w:fill="FFFFFF"/>
        </w:rPr>
        <w:t>. </w:t>
      </w:r>
      <w:r w:rsidRPr="00721E3D">
        <w:rPr>
          <w:i/>
          <w:iCs/>
          <w:shd w:val="clear" w:color="auto" w:fill="FFFFFF"/>
        </w:rPr>
        <w:t>Journal of Textile and Clothing Science</w:t>
      </w:r>
      <w:r w:rsidRPr="00721E3D">
        <w:rPr>
          <w:shd w:val="clear" w:color="auto" w:fill="FFFFFF"/>
        </w:rPr>
        <w:t>, </w:t>
      </w:r>
      <w:r w:rsidRPr="00721E3D">
        <w:rPr>
          <w:i/>
          <w:iCs/>
          <w:shd w:val="clear" w:color="auto" w:fill="FFFFFF"/>
        </w:rPr>
        <w:t>3</w:t>
      </w:r>
      <w:r w:rsidRPr="00721E3D">
        <w:rPr>
          <w:shd w:val="clear" w:color="auto" w:fill="FFFFFF"/>
        </w:rPr>
        <w:t>(4), 15–29. Retrieved from https://www.jtcsonline.com/index.php/jtcs/article/view/47</w:t>
      </w:r>
    </w:p>
    <w:p w14:paraId="3F5BDEF7" w14:textId="77777777" w:rsidR="00ED59DD" w:rsidRDefault="00ED59DD" w:rsidP="00ED59D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788625" wp14:editId="69BF0E42">
                <wp:simplePos x="0" y="0"/>
                <wp:positionH relativeFrom="column">
                  <wp:posOffset>-473075</wp:posOffset>
                </wp:positionH>
                <wp:positionV relativeFrom="paragraph">
                  <wp:posOffset>186690</wp:posOffset>
                </wp:positionV>
                <wp:extent cx="6613525" cy="228600"/>
                <wp:effectExtent l="3175" t="0" r="3175" b="0"/>
                <wp:wrapNone/>
                <wp:docPr id="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35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F88FD" w14:textId="77777777" w:rsidR="00ED59DD" w:rsidRPr="00721E3D" w:rsidRDefault="00ED59DD" w:rsidP="00ED59DD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721E3D">
                              <w:rPr>
                                <w:i/>
                                <w:iCs/>
                                <w:sz w:val="24"/>
                              </w:rPr>
                              <w:t>OTHER</w:t>
                            </w:r>
                            <w:r w:rsidR="00721E3D" w:rsidRPr="00721E3D">
                              <w:rPr>
                                <w:i/>
                                <w:iCs/>
                                <w:sz w:val="24"/>
                              </w:rPr>
                              <w:t xml:space="preserve"> </w:t>
                            </w:r>
                            <w:r w:rsidRPr="00721E3D">
                              <w:rPr>
                                <w:i/>
                                <w:iCs/>
                                <w:sz w:val="24"/>
                              </w:rPr>
                              <w:t>(STC/Webinar)</w:t>
                            </w:r>
                          </w:p>
                          <w:p w14:paraId="113713C6" w14:textId="77777777" w:rsidR="00ED59DD" w:rsidRDefault="00ED59DD" w:rsidP="00ED59DD"/>
                          <w:p w14:paraId="08FE5FCF" w14:textId="77777777" w:rsidR="00ED59DD" w:rsidRDefault="00ED59DD" w:rsidP="00ED59DD"/>
                          <w:p w14:paraId="21AE499D" w14:textId="77777777" w:rsidR="00ED59DD" w:rsidRPr="00B541D2" w:rsidRDefault="00ED59DD" w:rsidP="00ED5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2" style="position:absolute;margin-left:-37.25pt;margin-top:14.7pt;width:520.7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" fillcolor="silver" stroked="f">
                <v:fill rotate="t" focus="50%" type="gradient"/>
                <v:textbox>
                  <w:txbxContent>
                    <w:p w:rsidR="00ED59DD" w:rsidRPr="00721E3D" w:rsidRDefault="00ED59DD" w:rsidP="00ED59DD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721E3D">
                        <w:rPr>
                          <w:i/>
                          <w:iCs/>
                          <w:sz w:val="24"/>
                        </w:rPr>
                        <w:t>OTHER</w:t>
                      </w:r>
                      <w:r w:rsidR="00721E3D" w:rsidRPr="00721E3D">
                        <w:rPr>
                          <w:i/>
                          <w:iCs/>
                          <w:sz w:val="24"/>
                        </w:rPr>
                        <w:t xml:space="preserve"> </w:t>
                      </w:r>
                      <w:r w:rsidRPr="00721E3D">
                        <w:rPr>
                          <w:i/>
                          <w:iCs/>
                          <w:sz w:val="24"/>
                        </w:rPr>
                        <w:t>(STC/Webinar)</w:t>
                      </w:r>
                    </w:p>
                    <w:p w:rsidR="00ED59DD" w:rsidRDefault="00ED59DD" w:rsidP="00ED59DD"/>
                    <w:p w:rsidR="00ED59DD" w:rsidRDefault="00ED59DD" w:rsidP="00ED59DD"/>
                    <w:p w:rsidR="00ED59DD" w:rsidRPr="00B541D2" w:rsidRDefault="00ED59DD" w:rsidP="00ED59DD"/>
                  </w:txbxContent>
                </v:textbox>
              </v:rect>
            </w:pict>
          </mc:Fallback>
        </mc:AlternateContent>
      </w:r>
    </w:p>
    <w:p w14:paraId="42857DBA" w14:textId="77777777" w:rsidR="00ED59DD" w:rsidRDefault="00ED59DD" w:rsidP="00ED59DD">
      <w:pPr>
        <w:pStyle w:val="NormalWeb"/>
      </w:pPr>
    </w:p>
    <w:p w14:paraId="163513CD" w14:textId="77777777" w:rsidR="009934DD" w:rsidRDefault="009934DD" w:rsidP="009934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  <w:r w:rsidRPr="00ED59DD">
        <w:rPr>
          <w:szCs w:val="22"/>
        </w:rPr>
        <w:t>Attended a one week online short term course on “</w:t>
      </w:r>
      <w:proofErr w:type="spellStart"/>
      <w:r>
        <w:rPr>
          <w:b/>
          <w:szCs w:val="22"/>
        </w:rPr>
        <w:t>Characterisation</w:t>
      </w:r>
      <w:proofErr w:type="spellEnd"/>
      <w:r>
        <w:rPr>
          <w:b/>
          <w:szCs w:val="22"/>
        </w:rPr>
        <w:t xml:space="preserve"> Techniques in Textiles and Polymers”</w:t>
      </w:r>
      <w:r w:rsidRPr="00ED59DD">
        <w:rPr>
          <w:szCs w:val="22"/>
        </w:rPr>
        <w:t xml:space="preserve"> organized at Department of Textile Technology, Dr. B.R. Ambedkar National Institute of Tec</w:t>
      </w:r>
      <w:r>
        <w:rPr>
          <w:szCs w:val="22"/>
        </w:rPr>
        <w:t>hnology Jalandhar, India from 15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December</w:t>
      </w:r>
      <w:r w:rsidRPr="00ED59DD">
        <w:rPr>
          <w:szCs w:val="22"/>
        </w:rPr>
        <w:t xml:space="preserve"> </w:t>
      </w:r>
      <w:r>
        <w:rPr>
          <w:szCs w:val="22"/>
        </w:rPr>
        <w:t>– 19</w:t>
      </w:r>
      <w:r>
        <w:rPr>
          <w:szCs w:val="22"/>
          <w:vertAlign w:val="superscript"/>
        </w:rPr>
        <w:t>t</w:t>
      </w:r>
      <w:r w:rsidRPr="00ED59DD">
        <w:rPr>
          <w:szCs w:val="22"/>
          <w:vertAlign w:val="superscript"/>
        </w:rPr>
        <w:t>h</w:t>
      </w:r>
      <w:r>
        <w:rPr>
          <w:szCs w:val="22"/>
        </w:rPr>
        <w:t xml:space="preserve"> December</w:t>
      </w:r>
      <w:r w:rsidRPr="00ED59DD">
        <w:rPr>
          <w:szCs w:val="22"/>
        </w:rPr>
        <w:t xml:space="preserve"> 2020.</w:t>
      </w:r>
    </w:p>
    <w:p w14:paraId="0D45610A" w14:textId="77777777" w:rsidR="009934DD" w:rsidRDefault="009934DD" w:rsidP="009934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</w:p>
    <w:p w14:paraId="39A86DA3" w14:textId="77777777" w:rsidR="009934DD" w:rsidRDefault="009934DD" w:rsidP="009934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  <w:r w:rsidRPr="00ED59DD">
        <w:rPr>
          <w:szCs w:val="22"/>
        </w:rPr>
        <w:t>Attended a one week online short term course on “</w:t>
      </w:r>
      <w:r>
        <w:rPr>
          <w:b/>
          <w:szCs w:val="22"/>
        </w:rPr>
        <w:t>Textile Testing</w:t>
      </w:r>
      <w:r w:rsidR="00A075AE">
        <w:rPr>
          <w:b/>
          <w:szCs w:val="22"/>
        </w:rPr>
        <w:t xml:space="preserve"> and analytical Techniques in Textiles and Fashion</w:t>
      </w:r>
      <w:r w:rsidRPr="00ED59DD">
        <w:rPr>
          <w:szCs w:val="22"/>
        </w:rPr>
        <w:t>” organized at Department of Textile Technology, Dr. B.R. Ambedkar National Institute of Tec</w:t>
      </w:r>
      <w:r>
        <w:rPr>
          <w:szCs w:val="22"/>
        </w:rPr>
        <w:t>hnology Jalandhar, India from 27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November – 01</w:t>
      </w:r>
      <w:r>
        <w:rPr>
          <w:szCs w:val="22"/>
          <w:vertAlign w:val="superscript"/>
        </w:rPr>
        <w:t>st</w:t>
      </w:r>
      <w:r>
        <w:rPr>
          <w:szCs w:val="22"/>
        </w:rPr>
        <w:t xml:space="preserve"> December</w:t>
      </w:r>
      <w:r w:rsidRPr="00ED59DD">
        <w:rPr>
          <w:szCs w:val="22"/>
        </w:rPr>
        <w:t xml:space="preserve"> 2020.</w:t>
      </w:r>
    </w:p>
    <w:p w14:paraId="0D82D81D" w14:textId="77777777" w:rsidR="009934DD" w:rsidRDefault="009934DD" w:rsidP="00ED59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</w:p>
    <w:p w14:paraId="6FA99877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  <w:r w:rsidRPr="00ED59DD">
        <w:rPr>
          <w:szCs w:val="22"/>
        </w:rPr>
        <w:t>Attended the webinar organized by the Department of Industrial Chemistry, Mizoram University, Aizawl (India) on the topic entitled “</w:t>
      </w:r>
      <w:proofErr w:type="spellStart"/>
      <w:r w:rsidRPr="00ED59DD">
        <w:rPr>
          <w:b/>
          <w:szCs w:val="22"/>
        </w:rPr>
        <w:t>Defence</w:t>
      </w:r>
      <w:proofErr w:type="spellEnd"/>
      <w:r w:rsidRPr="00ED59DD">
        <w:rPr>
          <w:b/>
          <w:szCs w:val="22"/>
        </w:rPr>
        <w:t xml:space="preserve"> against Chemical and Biological Warfare</w:t>
      </w:r>
      <w:r w:rsidRPr="00ED59DD">
        <w:rPr>
          <w:szCs w:val="22"/>
        </w:rPr>
        <w:t>” on 19</w:t>
      </w:r>
      <w:r w:rsidRPr="00ED59DD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ED59DD">
        <w:rPr>
          <w:szCs w:val="22"/>
        </w:rPr>
        <w:t>August,</w:t>
      </w:r>
      <w:r w:rsidRPr="00ED59DD">
        <w:rPr>
          <w:spacing w:val="-6"/>
          <w:szCs w:val="22"/>
        </w:rPr>
        <w:t xml:space="preserve"> </w:t>
      </w:r>
      <w:r w:rsidRPr="00ED59DD">
        <w:rPr>
          <w:szCs w:val="22"/>
        </w:rPr>
        <w:t>2020.</w:t>
      </w:r>
    </w:p>
    <w:p w14:paraId="584AF574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</w:p>
    <w:p w14:paraId="4EB75674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  <w:r w:rsidRPr="00ED59DD">
        <w:rPr>
          <w:szCs w:val="22"/>
        </w:rPr>
        <w:t>Attended a one week online short term course on “</w:t>
      </w:r>
      <w:r w:rsidRPr="00ED59DD">
        <w:rPr>
          <w:b/>
          <w:szCs w:val="22"/>
        </w:rPr>
        <w:t>Recent Trends in Textile and Fashion</w:t>
      </w:r>
      <w:r w:rsidRPr="00ED59DD">
        <w:rPr>
          <w:szCs w:val="22"/>
        </w:rPr>
        <w:t>” organized at Department of Textile Technology, Dr. B.R. Ambedkar National Institute of Technology Jalandhar, India from 22</w:t>
      </w:r>
      <w:r w:rsidRPr="00ED59DD">
        <w:rPr>
          <w:szCs w:val="22"/>
          <w:vertAlign w:val="superscript"/>
        </w:rPr>
        <w:t>nd</w:t>
      </w:r>
      <w:r w:rsidRPr="00ED59DD">
        <w:rPr>
          <w:szCs w:val="22"/>
        </w:rPr>
        <w:t xml:space="preserve"> June - 26</w:t>
      </w:r>
      <w:r w:rsidRPr="00ED59DD">
        <w:rPr>
          <w:szCs w:val="22"/>
          <w:vertAlign w:val="superscript"/>
        </w:rPr>
        <w:t>th</w:t>
      </w:r>
      <w:r w:rsidRPr="00ED59DD">
        <w:rPr>
          <w:szCs w:val="22"/>
        </w:rPr>
        <w:t xml:space="preserve"> June 2020.</w:t>
      </w:r>
    </w:p>
    <w:p w14:paraId="6A7C8EE2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spacing w:before="3"/>
        <w:ind w:right="146"/>
        <w:jc w:val="both"/>
        <w:rPr>
          <w:szCs w:val="22"/>
        </w:rPr>
      </w:pPr>
    </w:p>
    <w:p w14:paraId="47825FC6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42"/>
        <w:jc w:val="both"/>
        <w:rPr>
          <w:szCs w:val="22"/>
        </w:rPr>
      </w:pPr>
      <w:r w:rsidRPr="00ED59DD">
        <w:rPr>
          <w:szCs w:val="22"/>
        </w:rPr>
        <w:t>Attended a short term program on “</w:t>
      </w:r>
      <w:r w:rsidRPr="00ED59DD">
        <w:rPr>
          <w:b/>
          <w:szCs w:val="22"/>
        </w:rPr>
        <w:t>Medical Textile and Tissue Engineering</w:t>
      </w:r>
      <w:r>
        <w:rPr>
          <w:szCs w:val="22"/>
        </w:rPr>
        <w:t>” at the NIT Jalandhar from 7</w:t>
      </w:r>
      <w:r w:rsidRPr="00ED59DD">
        <w:rPr>
          <w:szCs w:val="22"/>
          <w:vertAlign w:val="superscript"/>
        </w:rPr>
        <w:t>th</w:t>
      </w:r>
      <w:r>
        <w:rPr>
          <w:szCs w:val="22"/>
        </w:rPr>
        <w:t xml:space="preserve"> – </w:t>
      </w:r>
      <w:r w:rsidRPr="00ED59DD">
        <w:rPr>
          <w:szCs w:val="22"/>
        </w:rPr>
        <w:t>11</w:t>
      </w:r>
      <w:r w:rsidRPr="00ED59DD">
        <w:rPr>
          <w:szCs w:val="22"/>
          <w:vertAlign w:val="superscript"/>
        </w:rPr>
        <w:t>th</w:t>
      </w:r>
      <w:r>
        <w:rPr>
          <w:szCs w:val="22"/>
        </w:rPr>
        <w:t xml:space="preserve"> November</w:t>
      </w:r>
      <w:r w:rsidRPr="00ED59DD">
        <w:rPr>
          <w:spacing w:val="-12"/>
          <w:szCs w:val="22"/>
        </w:rPr>
        <w:t xml:space="preserve"> </w:t>
      </w:r>
      <w:r w:rsidRPr="00ED59DD">
        <w:rPr>
          <w:szCs w:val="22"/>
        </w:rPr>
        <w:t>2019.</w:t>
      </w:r>
    </w:p>
    <w:p w14:paraId="6FA10971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42"/>
        <w:jc w:val="both"/>
        <w:rPr>
          <w:szCs w:val="22"/>
        </w:rPr>
      </w:pPr>
    </w:p>
    <w:p w14:paraId="0FF41E14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51"/>
        <w:jc w:val="both"/>
        <w:rPr>
          <w:szCs w:val="22"/>
        </w:rPr>
      </w:pPr>
      <w:r w:rsidRPr="00ED59DD">
        <w:rPr>
          <w:szCs w:val="22"/>
        </w:rPr>
        <w:t>Attended a short term program on “</w:t>
      </w:r>
      <w:r w:rsidRPr="00ED59DD">
        <w:rPr>
          <w:b/>
          <w:szCs w:val="22"/>
        </w:rPr>
        <w:t>Clothing Comfort</w:t>
      </w:r>
      <w:r w:rsidRPr="00ED59DD">
        <w:rPr>
          <w:szCs w:val="22"/>
        </w:rPr>
        <w:t>” at th</w:t>
      </w:r>
      <w:r>
        <w:rPr>
          <w:szCs w:val="22"/>
        </w:rPr>
        <w:t>e NIT Jalandhar from 2</w:t>
      </w:r>
      <w:r w:rsidRPr="00ED59DD">
        <w:rPr>
          <w:szCs w:val="22"/>
          <w:vertAlign w:val="superscript"/>
        </w:rPr>
        <w:t>nd</w:t>
      </w:r>
      <w:r>
        <w:rPr>
          <w:szCs w:val="22"/>
          <w:vertAlign w:val="superscript"/>
        </w:rPr>
        <w:t xml:space="preserve"> </w:t>
      </w:r>
      <w:r>
        <w:rPr>
          <w:szCs w:val="22"/>
        </w:rPr>
        <w:t>– 6</w:t>
      </w:r>
      <w:r w:rsidRPr="00ED59DD">
        <w:rPr>
          <w:szCs w:val="22"/>
          <w:vertAlign w:val="superscript"/>
        </w:rPr>
        <w:t>th</w:t>
      </w:r>
      <w:r>
        <w:rPr>
          <w:szCs w:val="22"/>
        </w:rPr>
        <w:t xml:space="preserve"> November</w:t>
      </w:r>
      <w:r w:rsidRPr="00ED59DD">
        <w:rPr>
          <w:spacing w:val="-5"/>
          <w:szCs w:val="22"/>
        </w:rPr>
        <w:t xml:space="preserve"> </w:t>
      </w:r>
      <w:r w:rsidRPr="00ED59DD">
        <w:rPr>
          <w:szCs w:val="22"/>
        </w:rPr>
        <w:t>2019.</w:t>
      </w:r>
    </w:p>
    <w:p w14:paraId="233299A5" w14:textId="77777777" w:rsid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51"/>
        <w:jc w:val="both"/>
        <w:rPr>
          <w:szCs w:val="22"/>
        </w:rPr>
      </w:pPr>
    </w:p>
    <w:p w14:paraId="673D0124" w14:textId="77777777" w:rsidR="00ED59DD" w:rsidRP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50"/>
        <w:jc w:val="both"/>
        <w:rPr>
          <w:szCs w:val="22"/>
        </w:rPr>
      </w:pPr>
      <w:r w:rsidRPr="00ED59DD">
        <w:rPr>
          <w:szCs w:val="22"/>
        </w:rPr>
        <w:t>Attended seminar/workshop on “</w:t>
      </w:r>
      <w:r w:rsidRPr="00ED59DD">
        <w:rPr>
          <w:b/>
          <w:szCs w:val="22"/>
        </w:rPr>
        <w:t>Emerging trends in Fashion and Retail Industry</w:t>
      </w:r>
      <w:r w:rsidRPr="00ED59DD">
        <w:rPr>
          <w:szCs w:val="22"/>
        </w:rPr>
        <w:t>”</w:t>
      </w:r>
      <w:r w:rsidRPr="00ED59DD">
        <w:rPr>
          <w:spacing w:val="16"/>
          <w:szCs w:val="22"/>
        </w:rPr>
        <w:t xml:space="preserve"> </w:t>
      </w:r>
      <w:r w:rsidRPr="00ED59DD">
        <w:rPr>
          <w:szCs w:val="22"/>
        </w:rPr>
        <w:t>held</w:t>
      </w:r>
      <w:r w:rsidRPr="00ED59DD">
        <w:rPr>
          <w:spacing w:val="19"/>
          <w:szCs w:val="22"/>
        </w:rPr>
        <w:t xml:space="preserve"> </w:t>
      </w:r>
      <w:r w:rsidRPr="00ED59DD">
        <w:rPr>
          <w:szCs w:val="22"/>
        </w:rPr>
        <w:t>at</w:t>
      </w:r>
      <w:r w:rsidRPr="00ED59DD">
        <w:rPr>
          <w:spacing w:val="18"/>
          <w:szCs w:val="22"/>
        </w:rPr>
        <w:t xml:space="preserve"> </w:t>
      </w:r>
      <w:r w:rsidRPr="00ED59DD">
        <w:rPr>
          <w:szCs w:val="22"/>
        </w:rPr>
        <w:t>IIC,</w:t>
      </w:r>
      <w:r w:rsidRPr="00ED59DD">
        <w:rPr>
          <w:spacing w:val="19"/>
          <w:szCs w:val="22"/>
        </w:rPr>
        <w:t xml:space="preserve"> </w:t>
      </w:r>
      <w:r w:rsidRPr="00ED59DD">
        <w:rPr>
          <w:szCs w:val="22"/>
        </w:rPr>
        <w:t>New</w:t>
      </w:r>
      <w:r w:rsidRPr="00ED59DD">
        <w:rPr>
          <w:spacing w:val="14"/>
          <w:szCs w:val="22"/>
        </w:rPr>
        <w:t xml:space="preserve"> </w:t>
      </w:r>
      <w:r w:rsidRPr="00ED59DD">
        <w:rPr>
          <w:szCs w:val="22"/>
        </w:rPr>
        <w:t>Delhi</w:t>
      </w:r>
      <w:r w:rsidRPr="00ED59DD">
        <w:rPr>
          <w:spacing w:val="17"/>
          <w:szCs w:val="22"/>
        </w:rPr>
        <w:t xml:space="preserve"> </w:t>
      </w:r>
      <w:r w:rsidRPr="00ED59DD">
        <w:rPr>
          <w:szCs w:val="22"/>
        </w:rPr>
        <w:t>on</w:t>
      </w:r>
      <w:r w:rsidRPr="00ED59DD">
        <w:rPr>
          <w:spacing w:val="16"/>
          <w:szCs w:val="22"/>
        </w:rPr>
        <w:t xml:space="preserve"> </w:t>
      </w:r>
      <w:r w:rsidRPr="00ED59DD">
        <w:rPr>
          <w:szCs w:val="22"/>
        </w:rPr>
        <w:t>5</w:t>
      </w:r>
      <w:r w:rsidRPr="00ED59DD">
        <w:rPr>
          <w:szCs w:val="22"/>
          <w:vertAlign w:val="superscript"/>
        </w:rPr>
        <w:t>th</w:t>
      </w:r>
      <w:r w:rsidRPr="00ED59DD">
        <w:rPr>
          <w:spacing w:val="16"/>
          <w:szCs w:val="22"/>
        </w:rPr>
        <w:t xml:space="preserve"> </w:t>
      </w:r>
      <w:r w:rsidRPr="00ED59DD">
        <w:rPr>
          <w:szCs w:val="22"/>
        </w:rPr>
        <w:t>April</w:t>
      </w:r>
      <w:r w:rsidRPr="00ED59DD">
        <w:rPr>
          <w:spacing w:val="17"/>
          <w:szCs w:val="22"/>
        </w:rPr>
        <w:t xml:space="preserve"> </w:t>
      </w:r>
      <w:r w:rsidRPr="00ED59DD">
        <w:rPr>
          <w:szCs w:val="22"/>
        </w:rPr>
        <w:t>2014</w:t>
      </w:r>
      <w:r w:rsidRPr="00ED59DD">
        <w:rPr>
          <w:spacing w:val="16"/>
          <w:szCs w:val="22"/>
        </w:rPr>
        <w:t xml:space="preserve"> </w:t>
      </w:r>
      <w:proofErr w:type="spellStart"/>
      <w:r w:rsidRPr="00ED59DD">
        <w:rPr>
          <w:szCs w:val="22"/>
        </w:rPr>
        <w:t>organised</w:t>
      </w:r>
      <w:proofErr w:type="spellEnd"/>
      <w:r w:rsidRPr="00ED59DD">
        <w:rPr>
          <w:spacing w:val="17"/>
          <w:szCs w:val="22"/>
        </w:rPr>
        <w:t xml:space="preserve"> </w:t>
      </w:r>
      <w:r w:rsidRPr="00ED59DD">
        <w:rPr>
          <w:szCs w:val="22"/>
        </w:rPr>
        <w:t>by</w:t>
      </w:r>
      <w:r w:rsidRPr="00ED59DD">
        <w:rPr>
          <w:spacing w:val="14"/>
          <w:szCs w:val="22"/>
        </w:rPr>
        <w:t xml:space="preserve"> </w:t>
      </w:r>
      <w:r w:rsidRPr="00ED59DD">
        <w:rPr>
          <w:szCs w:val="22"/>
        </w:rPr>
        <w:t xml:space="preserve">NITRA, </w:t>
      </w:r>
      <w:proofErr w:type="spellStart"/>
      <w:r w:rsidRPr="00ED59DD">
        <w:rPr>
          <w:szCs w:val="22"/>
        </w:rPr>
        <w:t>Ghziabad</w:t>
      </w:r>
      <w:proofErr w:type="spellEnd"/>
      <w:r w:rsidRPr="00ED59DD">
        <w:rPr>
          <w:szCs w:val="22"/>
        </w:rPr>
        <w:t>.</w:t>
      </w:r>
    </w:p>
    <w:p w14:paraId="2A61B6BE" w14:textId="77777777" w:rsidR="00ED59DD" w:rsidRPr="00ED59DD" w:rsidRDefault="00ED59DD" w:rsidP="00ED59DD">
      <w:pPr>
        <w:widowControl w:val="0"/>
        <w:tabs>
          <w:tab w:val="left" w:pos="860"/>
        </w:tabs>
        <w:autoSpaceDE w:val="0"/>
        <w:autoSpaceDN w:val="0"/>
        <w:ind w:right="151"/>
        <w:jc w:val="both"/>
        <w:rPr>
          <w:szCs w:val="22"/>
        </w:rPr>
      </w:pPr>
    </w:p>
    <w:p w14:paraId="01AC69C0" w14:textId="77777777" w:rsidR="008365C1" w:rsidRDefault="00ED59DD" w:rsidP="008365C1">
      <w:pPr>
        <w:jc w:val="both"/>
      </w:pPr>
      <w:r>
        <w:rPr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92EB7E" wp14:editId="5C6121BB">
                <wp:simplePos x="0" y="0"/>
                <wp:positionH relativeFrom="column">
                  <wp:posOffset>-473075</wp:posOffset>
                </wp:positionH>
                <wp:positionV relativeFrom="paragraph">
                  <wp:posOffset>151765</wp:posOffset>
                </wp:positionV>
                <wp:extent cx="6613525" cy="228600"/>
                <wp:effectExtent l="3175" t="0" r="3175" b="190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35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C105E" w14:textId="77777777" w:rsidR="001572F0" w:rsidRPr="00721E3D" w:rsidRDefault="001572F0" w:rsidP="00632366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</w:rPr>
                            </w:pPr>
                            <w:r w:rsidRPr="00721E3D">
                              <w:rPr>
                                <w:i/>
                                <w:iCs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-37.25pt;margin-top:11.95pt;width:520.7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" fillcolor="silver" stroked="f">
                <v:fill rotate="t" focus="50%" type="gradient"/>
                <v:textbox>
                  <w:txbxContent>
                    <w:p w:rsidR="001572F0" w:rsidRPr="00721E3D" w:rsidRDefault="001572F0" w:rsidP="00632366">
                      <w:pPr>
                        <w:pStyle w:val="Heading1"/>
                        <w:rPr>
                          <w:b w:val="0"/>
                          <w:iCs/>
                          <w:sz w:val="24"/>
                        </w:rPr>
                      </w:pPr>
                      <w:r w:rsidRPr="00721E3D">
                        <w:rPr>
                          <w:i/>
                          <w:iCs/>
                          <w:sz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E618C3E" w14:textId="77777777" w:rsidR="008365C1" w:rsidRDefault="008365C1" w:rsidP="008365C1">
      <w:pPr>
        <w:jc w:val="both"/>
      </w:pPr>
    </w:p>
    <w:p w14:paraId="0F4E07C9" w14:textId="77777777" w:rsidR="008365C1" w:rsidRDefault="008365C1" w:rsidP="008365C1">
      <w:pPr>
        <w:jc w:val="both"/>
      </w:pPr>
    </w:p>
    <w:p w14:paraId="3F8D6BA8" w14:textId="77777777" w:rsidR="00E15C7F" w:rsidRPr="00AC04B1" w:rsidRDefault="00E15C7F" w:rsidP="008C2B4A">
      <w:pPr>
        <w:spacing w:line="360" w:lineRule="auto"/>
        <w:rPr>
          <w:sz w:val="28"/>
          <w:szCs w:val="28"/>
        </w:rPr>
      </w:pPr>
    </w:p>
    <w:p w14:paraId="2F67EA5E" w14:textId="77777777" w:rsidR="00E15C7F" w:rsidRDefault="00E15C7F" w:rsidP="00735BDC">
      <w:pPr>
        <w:numPr>
          <w:ilvl w:val="0"/>
          <w:numId w:val="2"/>
        </w:numPr>
        <w:spacing w:line="360" w:lineRule="auto"/>
      </w:pPr>
      <w:r w:rsidRPr="0086456A">
        <w:t>Date of Birth</w:t>
      </w:r>
      <w:r w:rsidRPr="0086456A">
        <w:tab/>
      </w:r>
      <w:r w:rsidRPr="0086456A">
        <w:tab/>
        <w:t xml:space="preserve">:  </w:t>
      </w:r>
      <w:r w:rsidR="00735BDC">
        <w:t>27</w:t>
      </w:r>
      <w:r w:rsidR="00B00B7B">
        <w:rPr>
          <w:vertAlign w:val="superscript"/>
        </w:rPr>
        <w:t xml:space="preserve">th </w:t>
      </w:r>
      <w:r w:rsidR="005B13E9">
        <w:t xml:space="preserve"> </w:t>
      </w:r>
      <w:r w:rsidR="00735BDC">
        <w:t>Jan. 1994</w:t>
      </w:r>
      <w:r w:rsidRPr="0086456A">
        <w:t xml:space="preserve"> </w:t>
      </w:r>
    </w:p>
    <w:p w14:paraId="4096E5ED" w14:textId="77777777" w:rsidR="00A97B5F" w:rsidRDefault="006B0F4E" w:rsidP="00735BDC">
      <w:pPr>
        <w:numPr>
          <w:ilvl w:val="0"/>
          <w:numId w:val="2"/>
        </w:numPr>
        <w:spacing w:line="360" w:lineRule="auto"/>
      </w:pPr>
      <w:r>
        <w:t>Gender</w:t>
      </w:r>
      <w:r>
        <w:tab/>
      </w:r>
      <w:r>
        <w:tab/>
      </w:r>
      <w:r>
        <w:tab/>
        <w:t>:   Female</w:t>
      </w:r>
      <w:r w:rsidR="00A97B5F">
        <w:t xml:space="preserve"> </w:t>
      </w:r>
    </w:p>
    <w:p w14:paraId="77FF7D66" w14:textId="77777777" w:rsidR="00A97B5F" w:rsidRDefault="006B0F4E" w:rsidP="00735BDC">
      <w:pPr>
        <w:numPr>
          <w:ilvl w:val="0"/>
          <w:numId w:val="2"/>
        </w:numPr>
        <w:spacing w:line="360" w:lineRule="auto"/>
      </w:pPr>
      <w:r>
        <w:t>Father name</w:t>
      </w:r>
      <w:r>
        <w:tab/>
      </w:r>
      <w:r>
        <w:tab/>
        <w:t>:   Mr.</w:t>
      </w:r>
      <w:r w:rsidR="00735BDC">
        <w:t xml:space="preserve"> G.D. </w:t>
      </w:r>
      <w:proofErr w:type="spellStart"/>
      <w:r w:rsidR="00735BDC">
        <w:t>Dhyani</w:t>
      </w:r>
      <w:proofErr w:type="spellEnd"/>
    </w:p>
    <w:p w14:paraId="1F7ABD20" w14:textId="77777777" w:rsidR="00A97B5F" w:rsidRPr="0086456A" w:rsidRDefault="00A97B5F" w:rsidP="00735BDC">
      <w:pPr>
        <w:numPr>
          <w:ilvl w:val="0"/>
          <w:numId w:val="2"/>
        </w:numPr>
        <w:spacing w:line="360" w:lineRule="auto"/>
      </w:pPr>
      <w:r>
        <w:t>Nationality</w:t>
      </w:r>
      <w:r>
        <w:tab/>
      </w:r>
      <w:r>
        <w:tab/>
        <w:t xml:space="preserve">:   </w:t>
      </w:r>
      <w:r w:rsidR="007624B2">
        <w:t>Indian</w:t>
      </w:r>
      <w:r>
        <w:t xml:space="preserve">   </w:t>
      </w:r>
    </w:p>
    <w:p w14:paraId="42B62CE5" w14:textId="77777777" w:rsidR="007624B2" w:rsidRPr="0086456A" w:rsidRDefault="007624B2" w:rsidP="00735BDC">
      <w:pPr>
        <w:numPr>
          <w:ilvl w:val="0"/>
          <w:numId w:val="1"/>
        </w:numPr>
        <w:spacing w:line="360" w:lineRule="auto"/>
      </w:pPr>
      <w:r>
        <w:t>Marital Status</w:t>
      </w:r>
      <w:r>
        <w:tab/>
      </w:r>
      <w:r>
        <w:tab/>
        <w:t>:   Single</w:t>
      </w:r>
    </w:p>
    <w:p w14:paraId="61E536D7" w14:textId="77777777" w:rsidR="00A97B5F" w:rsidRDefault="007624B2" w:rsidP="00735BDC">
      <w:pPr>
        <w:numPr>
          <w:ilvl w:val="0"/>
          <w:numId w:val="1"/>
        </w:numPr>
        <w:spacing w:line="360" w:lineRule="auto"/>
      </w:pPr>
      <w:r>
        <w:t>Languages</w:t>
      </w:r>
      <w:r>
        <w:tab/>
      </w:r>
      <w:r>
        <w:tab/>
        <w:t>:   English, Hindi</w:t>
      </w:r>
    </w:p>
    <w:p w14:paraId="3175B44B" w14:textId="77777777" w:rsidR="00B244F2" w:rsidRDefault="00B244F2" w:rsidP="008A6202">
      <w:pPr>
        <w:spacing w:line="360" w:lineRule="auto"/>
      </w:pPr>
    </w:p>
    <w:p w14:paraId="0B926117" w14:textId="77777777" w:rsidR="008A6202" w:rsidRDefault="00ED59DD" w:rsidP="008A620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57DE6D" wp14:editId="66FCA6C1">
                <wp:simplePos x="0" y="0"/>
                <wp:positionH relativeFrom="column">
                  <wp:posOffset>-482600</wp:posOffset>
                </wp:positionH>
                <wp:positionV relativeFrom="paragraph">
                  <wp:posOffset>161925</wp:posOffset>
                </wp:positionV>
                <wp:extent cx="6613525" cy="228600"/>
                <wp:effectExtent l="3175" t="0" r="3175" b="1270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35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21CB9" w14:textId="77777777" w:rsidR="008A6202" w:rsidRPr="00721E3D" w:rsidRDefault="003C0FF0" w:rsidP="008A6202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</w:rPr>
                            </w:pPr>
                            <w:r w:rsidRPr="00721E3D">
                              <w:rPr>
                                <w:i/>
                                <w:iCs/>
                                <w:sz w:val="24"/>
                              </w:rPr>
                              <w:t>DECLARATION</w:t>
                            </w:r>
                            <w:r w:rsidR="008A6202" w:rsidRPr="00721E3D">
                              <w:rPr>
                                <w:i/>
                                <w:iCs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97F65" id="Rectangle 67" o:spid="_x0000_s1034" style="position:absolute;margin-left:-38pt;margin-top:12.75pt;width:520.7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" fillcolor="silver" stroked="f">
                <v:fill rotate="t" focus="50%" type="gradient"/>
                <v:textbox>
                  <w:txbxContent>
                    <w:p w:rsidR="008A6202" w:rsidRPr="00721E3D" w:rsidRDefault="003C0FF0" w:rsidP="008A6202">
                      <w:pPr>
                        <w:pStyle w:val="Heading1"/>
                        <w:rPr>
                          <w:b w:val="0"/>
                          <w:iCs/>
                          <w:sz w:val="24"/>
                        </w:rPr>
                      </w:pPr>
                      <w:r w:rsidRPr="00721E3D">
                        <w:rPr>
                          <w:i/>
                          <w:iCs/>
                          <w:sz w:val="24"/>
                        </w:rPr>
                        <w:t>DECLARATION</w:t>
                      </w:r>
                      <w:r w:rsidR="008A6202" w:rsidRPr="00721E3D">
                        <w:rPr>
                          <w:i/>
                          <w:iCs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9A3598B" w14:textId="77777777" w:rsidR="003C0FF0" w:rsidRDefault="003C0FF0" w:rsidP="003C0FF0"/>
    <w:p w14:paraId="5AAEE716" w14:textId="77777777" w:rsidR="003C0FF0" w:rsidRDefault="003C0FF0" w:rsidP="003C0FF0">
      <w:pPr>
        <w:ind w:firstLine="360"/>
      </w:pPr>
    </w:p>
    <w:p w14:paraId="02E41CAD" w14:textId="77777777" w:rsidR="003C0FF0" w:rsidRPr="003C0FF0" w:rsidRDefault="003C0FF0" w:rsidP="003C0FF0">
      <w:pPr>
        <w:ind w:firstLine="360"/>
        <w:rPr>
          <w:sz w:val="28"/>
        </w:rPr>
      </w:pPr>
      <w:r w:rsidRPr="003C0FF0">
        <w:t>I hereby declare that the given above information are true to the best of my knowledge and belief and can be supported with reliable documents when needed.</w:t>
      </w:r>
    </w:p>
    <w:p w14:paraId="042CB89F" w14:textId="77777777" w:rsidR="009F6E95" w:rsidRDefault="009F6E95" w:rsidP="00F942AA">
      <w:pPr>
        <w:widowControl w:val="0"/>
        <w:autoSpaceDE w:val="0"/>
        <w:autoSpaceDN w:val="0"/>
        <w:adjustRightInd w:val="0"/>
      </w:pPr>
    </w:p>
    <w:p w14:paraId="42B35FD7" w14:textId="77777777" w:rsidR="00A9773B" w:rsidRDefault="00A9773B" w:rsidP="00A9773B"/>
    <w:p w14:paraId="76708ECA" w14:textId="77777777" w:rsidR="00950734" w:rsidRDefault="00950734" w:rsidP="00426C81">
      <w:pPr>
        <w:tabs>
          <w:tab w:val="left" w:pos="6345"/>
        </w:tabs>
        <w:jc w:val="both"/>
      </w:pPr>
    </w:p>
    <w:p w14:paraId="5722C82D" w14:textId="09DF3E23" w:rsidR="00E8556A" w:rsidRDefault="00253B23" w:rsidP="004B49CF">
      <w:r>
        <w:t>Date:</w:t>
      </w:r>
      <w:r w:rsidR="008C6FD1">
        <w:t xml:space="preserve"> </w:t>
      </w:r>
      <w:r w:rsidR="00C32529">
        <w:t>30</w:t>
      </w:r>
      <w:r w:rsidR="008D6DFA">
        <w:rPr>
          <w:vertAlign w:val="superscript"/>
        </w:rPr>
        <w:t>th</w:t>
      </w:r>
      <w:r w:rsidR="008C6FD1">
        <w:t xml:space="preserve"> </w:t>
      </w:r>
      <w:r w:rsidR="00C32529">
        <w:t>April</w:t>
      </w:r>
      <w:r w:rsidR="00AE5755">
        <w:t>.</w:t>
      </w:r>
      <w:r w:rsidR="00D8349B">
        <w:t xml:space="preserve"> </w:t>
      </w:r>
      <w:r w:rsidR="00A075AE">
        <w:t>202</w:t>
      </w:r>
      <w:r w:rsidR="003E0796">
        <w:t>2</w:t>
      </w:r>
    </w:p>
    <w:p w14:paraId="6C665CA8" w14:textId="77777777" w:rsidR="004B49CF" w:rsidRPr="004B49CF" w:rsidRDefault="00253B23" w:rsidP="004B49CF">
      <w:pPr>
        <w:rPr>
          <w:b/>
          <w:sz w:val="32"/>
          <w:szCs w:val="32"/>
        </w:rPr>
      </w:pPr>
      <w:r>
        <w:t>Place:</w:t>
      </w:r>
      <w:r w:rsidR="00E8556A">
        <w:t xml:space="preserve"> Gwalior</w:t>
      </w:r>
      <w:r w:rsidR="001F2425">
        <w:tab/>
      </w:r>
      <w:r w:rsidR="001F2425">
        <w:tab/>
      </w:r>
      <w:r w:rsidR="001F2425">
        <w:tab/>
      </w:r>
      <w:r w:rsidR="0082376D">
        <w:t xml:space="preserve">               </w:t>
      </w:r>
      <w:r w:rsidR="00E8556A">
        <w:t xml:space="preserve">                   </w:t>
      </w:r>
      <w:r w:rsidR="00D7387A">
        <w:t xml:space="preserve">                </w:t>
      </w:r>
      <w:r>
        <w:t xml:space="preserve">             </w:t>
      </w:r>
      <w:r w:rsidR="00D7387A">
        <w:t>(</w:t>
      </w:r>
      <w:proofErr w:type="spellStart"/>
      <w:r w:rsidR="00D7387A">
        <w:t>Himanshi</w:t>
      </w:r>
      <w:proofErr w:type="spellEnd"/>
      <w:r w:rsidR="00D7387A">
        <w:t xml:space="preserve"> </w:t>
      </w:r>
      <w:proofErr w:type="spellStart"/>
      <w:r w:rsidR="00D7387A">
        <w:t>Dhyani</w:t>
      </w:r>
      <w:proofErr w:type="spellEnd"/>
      <w:r w:rsidR="00E8556A">
        <w:t>)</w:t>
      </w:r>
    </w:p>
    <w:sectPr w:rsidR="004B49CF" w:rsidRPr="004B49CF" w:rsidSect="00502CE8">
      <w:pgSz w:w="12240" w:h="15840"/>
      <w:pgMar w:top="900" w:right="126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5A85" w14:textId="77777777" w:rsidR="003356A5" w:rsidRDefault="003356A5" w:rsidP="00987842">
      <w:r>
        <w:separator/>
      </w:r>
    </w:p>
  </w:endnote>
  <w:endnote w:type="continuationSeparator" w:id="0">
    <w:p w14:paraId="16CA9153" w14:textId="77777777" w:rsidR="003356A5" w:rsidRDefault="003356A5" w:rsidP="0098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764D" w14:textId="77777777" w:rsidR="003356A5" w:rsidRDefault="003356A5" w:rsidP="00987842">
      <w:r>
        <w:separator/>
      </w:r>
    </w:p>
  </w:footnote>
  <w:footnote w:type="continuationSeparator" w:id="0">
    <w:p w14:paraId="61EFE0B3" w14:textId="77777777" w:rsidR="003356A5" w:rsidRDefault="003356A5" w:rsidP="0098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291"/>
    <w:multiLevelType w:val="hybridMultilevel"/>
    <w:tmpl w:val="FA1221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A1E92"/>
    <w:multiLevelType w:val="hybridMultilevel"/>
    <w:tmpl w:val="16B43A1C"/>
    <w:lvl w:ilvl="0" w:tplc="FFFFFFFF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3C024A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34E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6056132">
    <w:abstractNumId w:val="4"/>
  </w:num>
  <w:num w:numId="2" w16cid:durableId="339821712">
    <w:abstractNumId w:val="3"/>
  </w:num>
  <w:num w:numId="3" w16cid:durableId="786969649">
    <w:abstractNumId w:val="0"/>
  </w:num>
  <w:num w:numId="4" w16cid:durableId="1290935859">
    <w:abstractNumId w:val="2"/>
  </w:num>
  <w:num w:numId="5" w16cid:durableId="2097289888">
    <w:abstractNumId w:val="5"/>
  </w:num>
  <w:num w:numId="6" w16cid:durableId="10469529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F8"/>
    <w:rsid w:val="000213E6"/>
    <w:rsid w:val="000317CA"/>
    <w:rsid w:val="00032519"/>
    <w:rsid w:val="00042EA3"/>
    <w:rsid w:val="00043C25"/>
    <w:rsid w:val="00067D2B"/>
    <w:rsid w:val="000823CB"/>
    <w:rsid w:val="0008573C"/>
    <w:rsid w:val="000B5442"/>
    <w:rsid w:val="000B54FB"/>
    <w:rsid w:val="000B5536"/>
    <w:rsid w:val="000B5745"/>
    <w:rsid w:val="000C05DC"/>
    <w:rsid w:val="000C6FF7"/>
    <w:rsid w:val="000D1286"/>
    <w:rsid w:val="000E0E0A"/>
    <w:rsid w:val="000F6EDF"/>
    <w:rsid w:val="000F6EF6"/>
    <w:rsid w:val="001075E6"/>
    <w:rsid w:val="001332FE"/>
    <w:rsid w:val="001572F0"/>
    <w:rsid w:val="00164A2B"/>
    <w:rsid w:val="001704B1"/>
    <w:rsid w:val="001730E4"/>
    <w:rsid w:val="00173EEB"/>
    <w:rsid w:val="00187781"/>
    <w:rsid w:val="00193729"/>
    <w:rsid w:val="00196B12"/>
    <w:rsid w:val="001A1A21"/>
    <w:rsid w:val="001C32CE"/>
    <w:rsid w:val="001C77DB"/>
    <w:rsid w:val="001C7D3B"/>
    <w:rsid w:val="001D7D18"/>
    <w:rsid w:val="001F2425"/>
    <w:rsid w:val="002001F0"/>
    <w:rsid w:val="0022111A"/>
    <w:rsid w:val="00236322"/>
    <w:rsid w:val="00236B53"/>
    <w:rsid w:val="00246D4C"/>
    <w:rsid w:val="00253A38"/>
    <w:rsid w:val="00253B23"/>
    <w:rsid w:val="00255803"/>
    <w:rsid w:val="00265614"/>
    <w:rsid w:val="002656C6"/>
    <w:rsid w:val="002672BD"/>
    <w:rsid w:val="002675CF"/>
    <w:rsid w:val="00272A3A"/>
    <w:rsid w:val="002808D9"/>
    <w:rsid w:val="00280F9E"/>
    <w:rsid w:val="00284BD7"/>
    <w:rsid w:val="002934EB"/>
    <w:rsid w:val="00296D0A"/>
    <w:rsid w:val="0029776D"/>
    <w:rsid w:val="002A619F"/>
    <w:rsid w:val="002C4212"/>
    <w:rsid w:val="002C4955"/>
    <w:rsid w:val="00301A79"/>
    <w:rsid w:val="00302D44"/>
    <w:rsid w:val="003044B9"/>
    <w:rsid w:val="00317F2D"/>
    <w:rsid w:val="00321E50"/>
    <w:rsid w:val="00323BA3"/>
    <w:rsid w:val="00330527"/>
    <w:rsid w:val="00332F42"/>
    <w:rsid w:val="003338F1"/>
    <w:rsid w:val="00335235"/>
    <w:rsid w:val="003356A5"/>
    <w:rsid w:val="0033756A"/>
    <w:rsid w:val="00337FC2"/>
    <w:rsid w:val="00345963"/>
    <w:rsid w:val="00352313"/>
    <w:rsid w:val="003532B9"/>
    <w:rsid w:val="00370746"/>
    <w:rsid w:val="00377289"/>
    <w:rsid w:val="00391DDE"/>
    <w:rsid w:val="0039330A"/>
    <w:rsid w:val="003A2E13"/>
    <w:rsid w:val="003A3469"/>
    <w:rsid w:val="003A5B60"/>
    <w:rsid w:val="003B634B"/>
    <w:rsid w:val="003B7CD8"/>
    <w:rsid w:val="003C0FF0"/>
    <w:rsid w:val="003C35D6"/>
    <w:rsid w:val="003D08FF"/>
    <w:rsid w:val="003D2611"/>
    <w:rsid w:val="003D6515"/>
    <w:rsid w:val="003E0796"/>
    <w:rsid w:val="003E2E2B"/>
    <w:rsid w:val="004038DB"/>
    <w:rsid w:val="00423C63"/>
    <w:rsid w:val="004268E1"/>
    <w:rsid w:val="00426C81"/>
    <w:rsid w:val="004276B3"/>
    <w:rsid w:val="00427B0E"/>
    <w:rsid w:val="00431A1A"/>
    <w:rsid w:val="00432F32"/>
    <w:rsid w:val="00444727"/>
    <w:rsid w:val="004542EA"/>
    <w:rsid w:val="004636AC"/>
    <w:rsid w:val="00474CDB"/>
    <w:rsid w:val="0048200F"/>
    <w:rsid w:val="004B49CF"/>
    <w:rsid w:val="004C3D63"/>
    <w:rsid w:val="004E1400"/>
    <w:rsid w:val="004E39D6"/>
    <w:rsid w:val="004F7C9F"/>
    <w:rsid w:val="00500149"/>
    <w:rsid w:val="00502CE8"/>
    <w:rsid w:val="005051FF"/>
    <w:rsid w:val="00554B39"/>
    <w:rsid w:val="00556F19"/>
    <w:rsid w:val="00580D24"/>
    <w:rsid w:val="00585BC5"/>
    <w:rsid w:val="00596857"/>
    <w:rsid w:val="005A054E"/>
    <w:rsid w:val="005A62DD"/>
    <w:rsid w:val="005B01E0"/>
    <w:rsid w:val="005B13E9"/>
    <w:rsid w:val="005B5A6E"/>
    <w:rsid w:val="005F609B"/>
    <w:rsid w:val="00603DA2"/>
    <w:rsid w:val="00605EE3"/>
    <w:rsid w:val="00612445"/>
    <w:rsid w:val="00620CC3"/>
    <w:rsid w:val="00632366"/>
    <w:rsid w:val="006366BF"/>
    <w:rsid w:val="006410BE"/>
    <w:rsid w:val="00641CA0"/>
    <w:rsid w:val="00652FF4"/>
    <w:rsid w:val="0065337A"/>
    <w:rsid w:val="00661019"/>
    <w:rsid w:val="006644D8"/>
    <w:rsid w:val="0069113F"/>
    <w:rsid w:val="006938FD"/>
    <w:rsid w:val="00694A1D"/>
    <w:rsid w:val="00697EA5"/>
    <w:rsid w:val="006A11BF"/>
    <w:rsid w:val="006A6B3B"/>
    <w:rsid w:val="006B0F4E"/>
    <w:rsid w:val="006B320A"/>
    <w:rsid w:val="006B5761"/>
    <w:rsid w:val="006C318B"/>
    <w:rsid w:val="006C37E1"/>
    <w:rsid w:val="006C7A27"/>
    <w:rsid w:val="006E0BC8"/>
    <w:rsid w:val="006E6B06"/>
    <w:rsid w:val="006E6C17"/>
    <w:rsid w:val="007155A0"/>
    <w:rsid w:val="00721E3D"/>
    <w:rsid w:val="00721FA4"/>
    <w:rsid w:val="00735BDC"/>
    <w:rsid w:val="00736E8D"/>
    <w:rsid w:val="007458F4"/>
    <w:rsid w:val="007624B2"/>
    <w:rsid w:val="00775034"/>
    <w:rsid w:val="00783760"/>
    <w:rsid w:val="00787DE4"/>
    <w:rsid w:val="007A2556"/>
    <w:rsid w:val="007A6335"/>
    <w:rsid w:val="007C2B7B"/>
    <w:rsid w:val="007D2DCE"/>
    <w:rsid w:val="007D7108"/>
    <w:rsid w:val="007D786A"/>
    <w:rsid w:val="007E1A22"/>
    <w:rsid w:val="007E4585"/>
    <w:rsid w:val="007F5BCC"/>
    <w:rsid w:val="0080178C"/>
    <w:rsid w:val="00815FF2"/>
    <w:rsid w:val="0082376D"/>
    <w:rsid w:val="008365C1"/>
    <w:rsid w:val="00854FA9"/>
    <w:rsid w:val="0086456A"/>
    <w:rsid w:val="00865C84"/>
    <w:rsid w:val="0087567A"/>
    <w:rsid w:val="008758DD"/>
    <w:rsid w:val="00885FFE"/>
    <w:rsid w:val="00893594"/>
    <w:rsid w:val="00894557"/>
    <w:rsid w:val="008A4A64"/>
    <w:rsid w:val="008A6202"/>
    <w:rsid w:val="008A6DFA"/>
    <w:rsid w:val="008B0425"/>
    <w:rsid w:val="008B44B0"/>
    <w:rsid w:val="008C29DD"/>
    <w:rsid w:val="008C2B4A"/>
    <w:rsid w:val="008C4809"/>
    <w:rsid w:val="008C6FD1"/>
    <w:rsid w:val="008D6DFA"/>
    <w:rsid w:val="008E1EDF"/>
    <w:rsid w:val="00901871"/>
    <w:rsid w:val="00913806"/>
    <w:rsid w:val="00914288"/>
    <w:rsid w:val="00925EDB"/>
    <w:rsid w:val="00931BCE"/>
    <w:rsid w:val="00936597"/>
    <w:rsid w:val="00940E87"/>
    <w:rsid w:val="00943063"/>
    <w:rsid w:val="00943B14"/>
    <w:rsid w:val="00950734"/>
    <w:rsid w:val="0095174B"/>
    <w:rsid w:val="00965AA4"/>
    <w:rsid w:val="00970337"/>
    <w:rsid w:val="00981E51"/>
    <w:rsid w:val="00987842"/>
    <w:rsid w:val="009934DD"/>
    <w:rsid w:val="009A0694"/>
    <w:rsid w:val="009A2D58"/>
    <w:rsid w:val="009A6F81"/>
    <w:rsid w:val="009C1C6A"/>
    <w:rsid w:val="009D3781"/>
    <w:rsid w:val="009E592E"/>
    <w:rsid w:val="009E636C"/>
    <w:rsid w:val="009F5CA5"/>
    <w:rsid w:val="009F6B66"/>
    <w:rsid w:val="009F6E95"/>
    <w:rsid w:val="00A005B2"/>
    <w:rsid w:val="00A075AE"/>
    <w:rsid w:val="00A10ECB"/>
    <w:rsid w:val="00A20B38"/>
    <w:rsid w:val="00A22491"/>
    <w:rsid w:val="00A4499B"/>
    <w:rsid w:val="00A943C4"/>
    <w:rsid w:val="00A9773B"/>
    <w:rsid w:val="00A97B5F"/>
    <w:rsid w:val="00AC04B1"/>
    <w:rsid w:val="00AC07DC"/>
    <w:rsid w:val="00AC701C"/>
    <w:rsid w:val="00AD5920"/>
    <w:rsid w:val="00AE5755"/>
    <w:rsid w:val="00AF18E1"/>
    <w:rsid w:val="00AF376A"/>
    <w:rsid w:val="00B00B7B"/>
    <w:rsid w:val="00B0765D"/>
    <w:rsid w:val="00B07939"/>
    <w:rsid w:val="00B1349F"/>
    <w:rsid w:val="00B2266E"/>
    <w:rsid w:val="00B244F2"/>
    <w:rsid w:val="00B26FE8"/>
    <w:rsid w:val="00B304E6"/>
    <w:rsid w:val="00B360B6"/>
    <w:rsid w:val="00B45EB6"/>
    <w:rsid w:val="00B471B1"/>
    <w:rsid w:val="00B53B93"/>
    <w:rsid w:val="00B53E2E"/>
    <w:rsid w:val="00B541D2"/>
    <w:rsid w:val="00B56F35"/>
    <w:rsid w:val="00B6418F"/>
    <w:rsid w:val="00B66FB6"/>
    <w:rsid w:val="00B67568"/>
    <w:rsid w:val="00B71397"/>
    <w:rsid w:val="00B86320"/>
    <w:rsid w:val="00B91C4C"/>
    <w:rsid w:val="00B94599"/>
    <w:rsid w:val="00B9489C"/>
    <w:rsid w:val="00BB3B6E"/>
    <w:rsid w:val="00BB6E6C"/>
    <w:rsid w:val="00BC4118"/>
    <w:rsid w:val="00BC7A09"/>
    <w:rsid w:val="00BC7C1D"/>
    <w:rsid w:val="00BD0FA2"/>
    <w:rsid w:val="00BE61B8"/>
    <w:rsid w:val="00BF17B2"/>
    <w:rsid w:val="00BF25DB"/>
    <w:rsid w:val="00C07D8A"/>
    <w:rsid w:val="00C10C0E"/>
    <w:rsid w:val="00C15C14"/>
    <w:rsid w:val="00C32529"/>
    <w:rsid w:val="00C563E6"/>
    <w:rsid w:val="00C7288C"/>
    <w:rsid w:val="00C72965"/>
    <w:rsid w:val="00C748C8"/>
    <w:rsid w:val="00C862A8"/>
    <w:rsid w:val="00C870E7"/>
    <w:rsid w:val="00CA33D7"/>
    <w:rsid w:val="00CB0632"/>
    <w:rsid w:val="00CB2609"/>
    <w:rsid w:val="00CD1397"/>
    <w:rsid w:val="00CD5A9D"/>
    <w:rsid w:val="00CD7EE8"/>
    <w:rsid w:val="00CE2E79"/>
    <w:rsid w:val="00D05643"/>
    <w:rsid w:val="00D148F8"/>
    <w:rsid w:val="00D17D78"/>
    <w:rsid w:val="00D32483"/>
    <w:rsid w:val="00D37D5C"/>
    <w:rsid w:val="00D70F1A"/>
    <w:rsid w:val="00D7387A"/>
    <w:rsid w:val="00D8349B"/>
    <w:rsid w:val="00DB02EF"/>
    <w:rsid w:val="00DC67E7"/>
    <w:rsid w:val="00DC7900"/>
    <w:rsid w:val="00DE1140"/>
    <w:rsid w:val="00DE3974"/>
    <w:rsid w:val="00DE3F46"/>
    <w:rsid w:val="00E0439A"/>
    <w:rsid w:val="00E10132"/>
    <w:rsid w:val="00E15C7F"/>
    <w:rsid w:val="00E22C52"/>
    <w:rsid w:val="00E3770C"/>
    <w:rsid w:val="00E43E5C"/>
    <w:rsid w:val="00E502DB"/>
    <w:rsid w:val="00E67336"/>
    <w:rsid w:val="00E7667C"/>
    <w:rsid w:val="00E83A4D"/>
    <w:rsid w:val="00E83CEF"/>
    <w:rsid w:val="00E8556A"/>
    <w:rsid w:val="00E86DA8"/>
    <w:rsid w:val="00E920F7"/>
    <w:rsid w:val="00E962B5"/>
    <w:rsid w:val="00EA2329"/>
    <w:rsid w:val="00EB7292"/>
    <w:rsid w:val="00EC08C7"/>
    <w:rsid w:val="00EC27D3"/>
    <w:rsid w:val="00EC754B"/>
    <w:rsid w:val="00ED2182"/>
    <w:rsid w:val="00ED59DD"/>
    <w:rsid w:val="00F0578B"/>
    <w:rsid w:val="00F06AEE"/>
    <w:rsid w:val="00F100DD"/>
    <w:rsid w:val="00F1546B"/>
    <w:rsid w:val="00F17C31"/>
    <w:rsid w:val="00F23660"/>
    <w:rsid w:val="00F24AC2"/>
    <w:rsid w:val="00F31DFC"/>
    <w:rsid w:val="00F3309D"/>
    <w:rsid w:val="00F50CB1"/>
    <w:rsid w:val="00F65820"/>
    <w:rsid w:val="00F7442A"/>
    <w:rsid w:val="00F942AA"/>
    <w:rsid w:val="00FB2960"/>
    <w:rsid w:val="00FC0354"/>
    <w:rsid w:val="00FC0E0E"/>
    <w:rsid w:val="00FD0848"/>
    <w:rsid w:val="00FD691A"/>
    <w:rsid w:val="00FF068F"/>
    <w:rsid w:val="00FF170E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,#f8f8f8"/>
    </o:shapedefaults>
    <o:shapelayout v:ext="edit">
      <o:idmap v:ext="edit" data="1"/>
    </o:shapelayout>
  </w:shapeDefaults>
  <w:decimalSymbol w:val="."/>
  <w:listSeparator w:val=","/>
  <w14:docId w14:val="11DDE95D"/>
  <w15:docId w15:val="{DD0F82A5-5766-4110-AA67-3C33A33C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3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3E2E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B53E2E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B53E2E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B53E2E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3E2E"/>
    <w:rPr>
      <w:color w:val="0000FF"/>
      <w:u w:val="single"/>
    </w:rPr>
  </w:style>
  <w:style w:type="paragraph" w:styleId="BodyText">
    <w:name w:val="Body Text"/>
    <w:basedOn w:val="Normal"/>
    <w:link w:val="BodyTextChar"/>
    <w:rsid w:val="00B53E2E"/>
    <w:pPr>
      <w:jc w:val="both"/>
    </w:pPr>
    <w:rPr>
      <w:sz w:val="28"/>
    </w:rPr>
  </w:style>
  <w:style w:type="paragraph" w:styleId="BodyText2">
    <w:name w:val="Body Text 2"/>
    <w:basedOn w:val="Normal"/>
    <w:rsid w:val="00B53E2E"/>
    <w:rPr>
      <w:i/>
      <w:iCs/>
      <w:sz w:val="28"/>
    </w:rPr>
  </w:style>
  <w:style w:type="character" w:styleId="FollowedHyperlink">
    <w:name w:val="FollowedHyperlink"/>
    <w:rsid w:val="00B53E2E"/>
    <w:rPr>
      <w:color w:val="800080"/>
      <w:u w:val="single"/>
    </w:rPr>
  </w:style>
  <w:style w:type="paragraph" w:styleId="NormalWeb">
    <w:name w:val="Normal (Web)"/>
    <w:basedOn w:val="Normal"/>
    <w:uiPriority w:val="99"/>
    <w:rsid w:val="003C35D6"/>
    <w:pPr>
      <w:spacing w:before="100" w:beforeAutospacing="1" w:after="100" w:afterAutospacing="1"/>
    </w:pPr>
  </w:style>
  <w:style w:type="table" w:styleId="TableGrid">
    <w:name w:val="Table Grid"/>
    <w:basedOn w:val="TableNormal"/>
    <w:rsid w:val="00FB29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FB2960"/>
    <w:rPr>
      <w:b/>
      <w:bCs/>
      <w:sz w:val="26"/>
      <w:szCs w:val="24"/>
    </w:rPr>
  </w:style>
  <w:style w:type="paragraph" w:styleId="Header">
    <w:name w:val="header"/>
    <w:basedOn w:val="Normal"/>
    <w:link w:val="HeaderChar"/>
    <w:rsid w:val="009878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7842"/>
    <w:rPr>
      <w:sz w:val="24"/>
      <w:szCs w:val="24"/>
    </w:rPr>
  </w:style>
  <w:style w:type="paragraph" w:styleId="Footer">
    <w:name w:val="footer"/>
    <w:basedOn w:val="Normal"/>
    <w:link w:val="FooterChar"/>
    <w:rsid w:val="009878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87842"/>
    <w:rPr>
      <w:sz w:val="24"/>
      <w:szCs w:val="24"/>
    </w:rPr>
  </w:style>
  <w:style w:type="paragraph" w:customStyle="1" w:styleId="Tit">
    <w:name w:val="Tit"/>
    <w:basedOn w:val="Normal"/>
    <w:uiPriority w:val="99"/>
    <w:rsid w:val="004C3D63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4C3D63"/>
    <w:pPr>
      <w:ind w:left="720"/>
    </w:pPr>
  </w:style>
  <w:style w:type="character" w:customStyle="1" w:styleId="BodyTextChar">
    <w:name w:val="Body Text Char"/>
    <w:link w:val="BodyText"/>
    <w:rsid w:val="0022111A"/>
    <w:rPr>
      <w:sz w:val="28"/>
      <w:szCs w:val="24"/>
    </w:rPr>
  </w:style>
  <w:style w:type="paragraph" w:styleId="NoSpacing">
    <w:name w:val="No Spacing"/>
    <w:uiPriority w:val="1"/>
    <w:qFormat/>
    <w:rsid w:val="00950734"/>
    <w:rPr>
      <w:sz w:val="24"/>
      <w:szCs w:val="24"/>
    </w:rPr>
  </w:style>
  <w:style w:type="character" w:styleId="Strong">
    <w:name w:val="Strong"/>
    <w:qFormat/>
    <w:rsid w:val="00BE61B8"/>
    <w:rPr>
      <w:b/>
      <w:bCs/>
    </w:rPr>
  </w:style>
  <w:style w:type="paragraph" w:styleId="BalloonText">
    <w:name w:val="Balloon Text"/>
    <w:basedOn w:val="Normal"/>
    <w:link w:val="BalloonTextChar"/>
    <w:rsid w:val="00317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72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55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9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92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dhyani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 Inc.</Company>
  <LinksUpToDate>false</LinksUpToDate>
  <CharactersWithSpaces>4956</CharactersWithSpaces>
  <SharedDoc>false</SharedDoc>
  <HLinks>
    <vt:vector size="6" baseType="variant">
      <vt:variant>
        <vt:i4>2293782</vt:i4>
      </vt:variant>
      <vt:variant>
        <vt:i4>0</vt:i4>
      </vt:variant>
      <vt:variant>
        <vt:i4>0</vt:i4>
      </vt:variant>
      <vt:variant>
        <vt:i4>5</vt:i4>
      </vt:variant>
      <vt:variant>
        <vt:lpwstr>mailto:damayantimeher37@gmail.com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hari</dc:creator>
  <cp:keywords/>
  <dc:description/>
  <cp:lastModifiedBy>HIMANSHI DHYANI</cp:lastModifiedBy>
  <cp:revision>3</cp:revision>
  <cp:lastPrinted>2020-12-25T18:32:00Z</cp:lastPrinted>
  <dcterms:created xsi:type="dcterms:W3CDTF">2022-02-16T17:21:00Z</dcterms:created>
  <dcterms:modified xsi:type="dcterms:W3CDTF">2022-05-01T14:18:00Z</dcterms:modified>
</cp:coreProperties>
</file>