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1AF37FE" w14:textId="4FEC6C64" w:rsidR="00DA49AF" w:rsidRPr="00274994" w:rsidRDefault="00DA49AF" w:rsidP="00274994">
      <w:pPr>
        <w:spacing w:line="240" w:lineRule="auto"/>
        <w:rPr>
          <w:rFonts w:ascii="Times New Roman" w:eastAsia="Times New Roman" w:hAnsi="Times New Roman" w:cs="Times New Roman"/>
          <w:color w:val="222222"/>
          <w:sz w:val="24"/>
          <w:szCs w:val="24"/>
          <w:lang w:val="en-GB" w:eastAsia="en-IN"/>
        </w:rPr>
      </w:pPr>
    </w:p>
    <w:tbl>
      <w:tblPr>
        <w:tblW w:w="10072" w:type="dxa"/>
        <w:tblBorders>
          <w:bottom w:val="thickThinSmallGap" w:sz="24" w:space="0" w:color="auto"/>
          <w:insideH w:val="thinThickSmallGap" w:sz="24" w:space="0" w:color="auto"/>
          <w:insideV w:val="single" w:sz="4" w:space="0" w:color="auto"/>
        </w:tblBorders>
        <w:tblLayout w:type="fixed"/>
        <w:tblLook w:val="0000" w:firstRow="0" w:lastRow="0" w:firstColumn="0" w:lastColumn="0" w:noHBand="0" w:noVBand="0"/>
      </w:tblPr>
      <w:tblGrid>
        <w:gridCol w:w="3402"/>
        <w:gridCol w:w="4111"/>
        <w:gridCol w:w="1843"/>
        <w:gridCol w:w="716"/>
      </w:tblGrid>
      <w:tr w:rsidR="0084005E" w:rsidRPr="00957964" w14:paraId="268707F5" w14:textId="77777777" w:rsidTr="00E15918">
        <w:trPr>
          <w:trHeight w:val="585"/>
        </w:trPr>
        <w:tc>
          <w:tcPr>
            <w:tcW w:w="10072" w:type="dxa"/>
            <w:gridSpan w:val="4"/>
            <w:tcBorders>
              <w:bottom w:val="nil"/>
            </w:tcBorders>
          </w:tcPr>
          <w:p w14:paraId="26242656" w14:textId="77777777" w:rsidR="007701E1" w:rsidRDefault="007701E1" w:rsidP="00E15918">
            <w:pPr>
              <w:autoSpaceDE w:val="0"/>
              <w:autoSpaceDN w:val="0"/>
              <w:adjustRightInd w:val="0"/>
              <w:spacing w:after="0" w:line="240" w:lineRule="auto"/>
              <w:jc w:val="center"/>
              <w:rPr>
                <w:rFonts w:ascii="Book Antiqua" w:hAnsi="Book Antiqua" w:cs="Georgia"/>
                <w:b/>
                <w:color w:val="000000"/>
                <w:sz w:val="32"/>
                <w:szCs w:val="32"/>
              </w:rPr>
            </w:pPr>
            <w:r>
              <w:rPr>
                <w:rFonts w:ascii="Book Antiqua" w:hAnsi="Book Antiqua" w:cs="Georgia"/>
                <w:b/>
                <w:color w:val="000000"/>
                <w:sz w:val="32"/>
                <w:szCs w:val="32"/>
              </w:rPr>
              <w:t>RESUME</w:t>
            </w:r>
          </w:p>
          <w:p w14:paraId="75AF555A" w14:textId="02AF9CEF" w:rsidR="0084005E" w:rsidRPr="00A71692" w:rsidRDefault="0084005E" w:rsidP="00E15918">
            <w:pPr>
              <w:autoSpaceDE w:val="0"/>
              <w:autoSpaceDN w:val="0"/>
              <w:adjustRightInd w:val="0"/>
              <w:spacing w:after="0" w:line="240" w:lineRule="auto"/>
              <w:jc w:val="center"/>
              <w:rPr>
                <w:rFonts w:ascii="Book Antiqua" w:hAnsi="Book Antiqua"/>
                <w:b/>
                <w:color w:val="000000"/>
                <w:sz w:val="32"/>
                <w:szCs w:val="32"/>
              </w:rPr>
            </w:pPr>
            <w:r w:rsidRPr="00A71692">
              <w:rPr>
                <w:rFonts w:ascii="Book Antiqua" w:hAnsi="Book Antiqua" w:cs="Georgia"/>
                <w:b/>
                <w:color w:val="000000"/>
                <w:sz w:val="32"/>
                <w:szCs w:val="32"/>
              </w:rPr>
              <w:t xml:space="preserve">Dr. Deepali Marghade </w:t>
            </w:r>
          </w:p>
          <w:p w14:paraId="626A63E4" w14:textId="77777777" w:rsidR="0084005E" w:rsidRPr="00957964" w:rsidRDefault="0084005E" w:rsidP="00E15918">
            <w:pPr>
              <w:autoSpaceDE w:val="0"/>
              <w:autoSpaceDN w:val="0"/>
              <w:adjustRightInd w:val="0"/>
              <w:spacing w:after="0" w:line="240" w:lineRule="auto"/>
              <w:jc w:val="center"/>
              <w:rPr>
                <w:rFonts w:ascii="Georgia" w:hAnsi="Georgia" w:cs="Georgia"/>
                <w:color w:val="000000"/>
              </w:rPr>
            </w:pPr>
          </w:p>
        </w:tc>
      </w:tr>
      <w:tr w:rsidR="0084005E" w:rsidRPr="00957964" w14:paraId="38CA5DBE" w14:textId="77777777" w:rsidTr="00E15918">
        <w:trPr>
          <w:gridAfter w:val="1"/>
          <w:wAfter w:w="716" w:type="dxa"/>
          <w:trHeight w:val="1248"/>
        </w:trPr>
        <w:tc>
          <w:tcPr>
            <w:tcW w:w="3402" w:type="dxa"/>
            <w:tcBorders>
              <w:top w:val="nil"/>
              <w:bottom w:val="thickThinSmallGap" w:sz="24" w:space="0" w:color="auto"/>
            </w:tcBorders>
          </w:tcPr>
          <w:p w14:paraId="25490B96" w14:textId="77777777" w:rsidR="0084005E" w:rsidRPr="00957964" w:rsidRDefault="0084005E" w:rsidP="00E15918">
            <w:pPr>
              <w:autoSpaceDE w:val="0"/>
              <w:autoSpaceDN w:val="0"/>
              <w:adjustRightInd w:val="0"/>
              <w:spacing w:after="0" w:line="240" w:lineRule="auto"/>
              <w:jc w:val="center"/>
              <w:rPr>
                <w:rFonts w:ascii="Times New Roman" w:hAnsi="Times New Roman"/>
                <w:color w:val="000000"/>
              </w:rPr>
            </w:pPr>
            <w:r w:rsidRPr="00957964">
              <w:rPr>
                <w:rFonts w:ascii="Times New Roman" w:hAnsi="Times New Roman"/>
                <w:color w:val="000000"/>
              </w:rPr>
              <w:t>Assistant Professor</w:t>
            </w:r>
          </w:p>
          <w:p w14:paraId="7E4E3B33" w14:textId="77777777" w:rsidR="0084005E" w:rsidRPr="00957964" w:rsidRDefault="0084005E" w:rsidP="00E15918">
            <w:pPr>
              <w:autoSpaceDE w:val="0"/>
              <w:autoSpaceDN w:val="0"/>
              <w:adjustRightInd w:val="0"/>
              <w:spacing w:after="0" w:line="240" w:lineRule="auto"/>
              <w:jc w:val="center"/>
              <w:rPr>
                <w:rFonts w:ascii="Times New Roman" w:hAnsi="Times New Roman"/>
                <w:color w:val="000000"/>
              </w:rPr>
            </w:pPr>
            <w:r w:rsidRPr="00957964">
              <w:rPr>
                <w:rFonts w:ascii="Times New Roman" w:hAnsi="Times New Roman"/>
                <w:color w:val="000000"/>
              </w:rPr>
              <w:t>Department of Applied Chemistry</w:t>
            </w:r>
          </w:p>
          <w:p w14:paraId="1A421F32" w14:textId="77777777" w:rsidR="0084005E" w:rsidRPr="00957964" w:rsidRDefault="0084005E" w:rsidP="00E15918">
            <w:pPr>
              <w:autoSpaceDE w:val="0"/>
              <w:autoSpaceDN w:val="0"/>
              <w:adjustRightInd w:val="0"/>
              <w:spacing w:after="0" w:line="240" w:lineRule="auto"/>
              <w:jc w:val="center"/>
              <w:rPr>
                <w:rFonts w:ascii="Georgia" w:hAnsi="Georgia" w:cs="Georgia"/>
                <w:color w:val="000000"/>
              </w:rPr>
            </w:pPr>
            <w:r w:rsidRPr="00957964">
              <w:rPr>
                <w:rFonts w:ascii="Times New Roman" w:hAnsi="Times New Roman"/>
                <w:color w:val="000000"/>
              </w:rPr>
              <w:t xml:space="preserve">Priyadarshini </w:t>
            </w:r>
            <w:r>
              <w:rPr>
                <w:rFonts w:ascii="Times New Roman" w:hAnsi="Times New Roman"/>
                <w:color w:val="000000"/>
              </w:rPr>
              <w:t>Institute of</w:t>
            </w:r>
            <w:r w:rsidRPr="00957964">
              <w:rPr>
                <w:rFonts w:ascii="Times New Roman" w:hAnsi="Times New Roman"/>
                <w:color w:val="000000"/>
              </w:rPr>
              <w:t xml:space="preserve"> Engineering</w:t>
            </w:r>
            <w:r>
              <w:rPr>
                <w:rFonts w:ascii="Times New Roman" w:hAnsi="Times New Roman"/>
                <w:color w:val="000000"/>
              </w:rPr>
              <w:t xml:space="preserve"> &amp; Technology</w:t>
            </w:r>
            <w:r w:rsidRPr="00957964">
              <w:rPr>
                <w:rFonts w:ascii="Times New Roman" w:hAnsi="Times New Roman"/>
                <w:color w:val="000000"/>
              </w:rPr>
              <w:t>, Nagpur</w:t>
            </w:r>
          </w:p>
        </w:tc>
        <w:tc>
          <w:tcPr>
            <w:tcW w:w="4111" w:type="dxa"/>
            <w:tcBorders>
              <w:top w:val="nil"/>
              <w:bottom w:val="thickThinSmallGap" w:sz="24" w:space="0" w:color="auto"/>
            </w:tcBorders>
          </w:tcPr>
          <w:p w14:paraId="75B38AD1" w14:textId="77777777" w:rsidR="0084005E" w:rsidRPr="00957964" w:rsidRDefault="0084005E" w:rsidP="00E15918">
            <w:pPr>
              <w:autoSpaceDE w:val="0"/>
              <w:autoSpaceDN w:val="0"/>
              <w:adjustRightInd w:val="0"/>
              <w:spacing w:after="0" w:line="240" w:lineRule="auto"/>
              <w:jc w:val="center"/>
              <w:rPr>
                <w:rFonts w:ascii="Georgia" w:hAnsi="Georgia" w:cs="Georgia"/>
                <w:color w:val="000000"/>
              </w:rPr>
            </w:pPr>
            <w:r w:rsidRPr="00957964">
              <w:rPr>
                <w:rFonts w:ascii="Times New Roman" w:hAnsi="Times New Roman"/>
                <w:color w:val="000000"/>
              </w:rPr>
              <w:t>35-A, Telecom Nagar, Pratap Nagar, Nagpur - 440 022.</w:t>
            </w:r>
          </w:p>
          <w:p w14:paraId="03E162F9" w14:textId="77777777" w:rsidR="0084005E" w:rsidRPr="00957964" w:rsidRDefault="0084005E" w:rsidP="00E15918">
            <w:pPr>
              <w:autoSpaceDE w:val="0"/>
              <w:autoSpaceDN w:val="0"/>
              <w:adjustRightInd w:val="0"/>
              <w:spacing w:after="0" w:line="240" w:lineRule="auto"/>
              <w:jc w:val="center"/>
              <w:rPr>
                <w:rFonts w:ascii="Times New Roman" w:hAnsi="Times New Roman"/>
                <w:color w:val="000000"/>
              </w:rPr>
            </w:pPr>
            <w:r w:rsidRPr="00957964">
              <w:rPr>
                <w:rFonts w:ascii="Times New Roman" w:hAnsi="Times New Roman"/>
                <w:color w:val="000000"/>
              </w:rPr>
              <w:t>Phone: 9764002588, 9764105550</w:t>
            </w:r>
          </w:p>
          <w:p w14:paraId="789EA56C" w14:textId="77777777" w:rsidR="0084005E" w:rsidRPr="00957964" w:rsidRDefault="0084005E" w:rsidP="00E15918">
            <w:pPr>
              <w:autoSpaceDE w:val="0"/>
              <w:autoSpaceDN w:val="0"/>
              <w:adjustRightInd w:val="0"/>
              <w:spacing w:after="0" w:line="240" w:lineRule="auto"/>
              <w:jc w:val="center"/>
              <w:rPr>
                <w:rFonts w:ascii="Times New Roman" w:hAnsi="Times New Roman"/>
                <w:color w:val="000000"/>
              </w:rPr>
            </w:pPr>
            <w:r w:rsidRPr="00957964">
              <w:rPr>
                <w:rFonts w:ascii="Times New Roman" w:hAnsi="Times New Roman"/>
                <w:color w:val="000000"/>
              </w:rPr>
              <w:t>email: deepalichem@gmail.com</w:t>
            </w:r>
          </w:p>
        </w:tc>
        <w:tc>
          <w:tcPr>
            <w:tcW w:w="1843" w:type="dxa"/>
            <w:tcBorders>
              <w:top w:val="nil"/>
              <w:bottom w:val="thickThinSmallGap" w:sz="24" w:space="0" w:color="auto"/>
            </w:tcBorders>
          </w:tcPr>
          <w:p w14:paraId="793D1E8F" w14:textId="09482FAF" w:rsidR="0084005E" w:rsidRPr="00957964" w:rsidRDefault="00DE584A" w:rsidP="00E15918">
            <w:pPr>
              <w:autoSpaceDE w:val="0"/>
              <w:autoSpaceDN w:val="0"/>
              <w:adjustRightInd w:val="0"/>
              <w:spacing w:after="0" w:line="240" w:lineRule="auto"/>
              <w:jc w:val="center"/>
              <w:rPr>
                <w:rFonts w:ascii="Times New Roman" w:hAnsi="Times New Roman"/>
                <w:color w:val="000000"/>
              </w:rPr>
            </w:pPr>
            <w:r>
              <w:rPr>
                <w:rFonts w:ascii="Times New Roman" w:hAnsi="Times New Roman"/>
                <w:noProof/>
                <w:color w:val="000000"/>
                <w:lang w:val="en-GB" w:eastAsia="en-GB"/>
              </w:rPr>
              <w:drawing>
                <wp:inline distT="0" distB="0" distL="0" distR="0" wp14:anchorId="3159F81C" wp14:editId="7EB946F9">
                  <wp:extent cx="1162050" cy="114490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G_20191215_203703.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63975" cy="1146806"/>
                          </a:xfrm>
                          <a:prstGeom prst="rect">
                            <a:avLst/>
                          </a:prstGeom>
                        </pic:spPr>
                      </pic:pic>
                    </a:graphicData>
                  </a:graphic>
                </wp:inline>
              </w:drawing>
            </w:r>
          </w:p>
        </w:tc>
      </w:tr>
    </w:tbl>
    <w:p w14:paraId="467B1D5C" w14:textId="77777777" w:rsidR="0084005E" w:rsidRPr="00957964" w:rsidRDefault="0084005E" w:rsidP="0084005E">
      <w:pPr>
        <w:autoSpaceDE w:val="0"/>
        <w:autoSpaceDN w:val="0"/>
        <w:adjustRightInd w:val="0"/>
        <w:spacing w:after="0"/>
        <w:ind w:left="270"/>
        <w:rPr>
          <w:rFonts w:ascii="Times New Roman" w:hAnsi="Times New Roman"/>
          <w:b/>
          <w:bCs/>
          <w:i/>
          <w:color w:val="000000"/>
        </w:rPr>
      </w:pPr>
    </w:p>
    <w:p w14:paraId="7C223C5E" w14:textId="77777777" w:rsidR="0084005E" w:rsidRDefault="0084005E" w:rsidP="008D4306">
      <w:pPr>
        <w:shd w:val="clear" w:color="auto" w:fill="D9D9D9" w:themeFill="background1" w:themeFillShade="D9"/>
        <w:autoSpaceDE w:val="0"/>
        <w:autoSpaceDN w:val="0"/>
        <w:adjustRightInd w:val="0"/>
        <w:spacing w:after="0"/>
        <w:rPr>
          <w:rFonts w:ascii="Times New Roman" w:hAnsi="Times New Roman"/>
          <w:b/>
          <w:bCs/>
        </w:rPr>
      </w:pPr>
      <w:r>
        <w:rPr>
          <w:rFonts w:ascii="Times New Roman" w:hAnsi="Times New Roman"/>
          <w:b/>
          <w:bCs/>
        </w:rPr>
        <w:t>Summary</w:t>
      </w:r>
    </w:p>
    <w:p w14:paraId="4872DC35" w14:textId="05B470A1" w:rsidR="0084005E" w:rsidRPr="00287BAC" w:rsidRDefault="0084005E" w:rsidP="0084005E">
      <w:pPr>
        <w:autoSpaceDE w:val="0"/>
        <w:autoSpaceDN w:val="0"/>
        <w:adjustRightInd w:val="0"/>
        <w:spacing w:after="0"/>
        <w:jc w:val="both"/>
        <w:rPr>
          <w:rFonts w:ascii="Times New Roman" w:hAnsi="Times New Roman"/>
          <w:bCs/>
        </w:rPr>
      </w:pPr>
      <w:r w:rsidRPr="00287BAC">
        <w:rPr>
          <w:rFonts w:ascii="Times New Roman" w:hAnsi="Times New Roman"/>
        </w:rPr>
        <w:t xml:space="preserve">A </w:t>
      </w:r>
      <w:r w:rsidRPr="00287BAC">
        <w:rPr>
          <w:rFonts w:ascii="Times New Roman" w:hAnsi="Times New Roman"/>
          <w:bCs/>
        </w:rPr>
        <w:t xml:space="preserve">motivated, </w:t>
      </w:r>
      <w:r w:rsidRPr="00287BAC">
        <w:rPr>
          <w:rFonts w:ascii="Times New Roman" w:hAnsi="Times New Roman"/>
        </w:rPr>
        <w:t>innovative and knowledgeable professional, having 16 years of teaching experience, driven to inspire students to pursue academic and personal excellence.</w:t>
      </w:r>
      <w:r w:rsidRPr="00287BAC">
        <w:rPr>
          <w:rFonts w:ascii="Times New Roman" w:hAnsi="Times New Roman"/>
          <w:bCs/>
        </w:rPr>
        <w:t xml:space="preserve">  </w:t>
      </w:r>
      <w:r w:rsidRPr="00287BAC">
        <w:rPr>
          <w:rFonts w:ascii="Times New Roman" w:eastAsia="Times New Roman" w:hAnsi="Times New Roman"/>
        </w:rPr>
        <w:t xml:space="preserve">Employ differentiated teaching methods, incorporating, audio and visual activities to address all learning styles. </w:t>
      </w:r>
      <w:r w:rsidRPr="00287BAC">
        <w:rPr>
          <w:rFonts w:ascii="Times New Roman" w:hAnsi="Times New Roman"/>
        </w:rPr>
        <w:t>Proficient in developing new lessons and activities to expand learning opportunities. Exceptional track record of research success with multiple published articles</w:t>
      </w:r>
      <w:r>
        <w:rPr>
          <w:rFonts w:ascii="Times New Roman" w:hAnsi="Times New Roman"/>
        </w:rPr>
        <w:t xml:space="preserve"> (citations 5</w:t>
      </w:r>
      <w:r w:rsidR="008A5CB0">
        <w:rPr>
          <w:rFonts w:ascii="Times New Roman" w:hAnsi="Times New Roman"/>
        </w:rPr>
        <w:t>14</w:t>
      </w:r>
      <w:r>
        <w:rPr>
          <w:rFonts w:ascii="Times New Roman" w:hAnsi="Times New Roman"/>
        </w:rPr>
        <w:t>)</w:t>
      </w:r>
      <w:r w:rsidRPr="00287BAC">
        <w:rPr>
          <w:rFonts w:ascii="Times New Roman" w:hAnsi="Times New Roman"/>
        </w:rPr>
        <w:t xml:space="preserve">. </w:t>
      </w:r>
    </w:p>
    <w:p w14:paraId="7976B30B" w14:textId="77777777" w:rsidR="0084005E" w:rsidRDefault="0084005E" w:rsidP="0084005E">
      <w:pPr>
        <w:autoSpaceDE w:val="0"/>
        <w:autoSpaceDN w:val="0"/>
        <w:adjustRightInd w:val="0"/>
        <w:spacing w:after="0"/>
        <w:rPr>
          <w:rFonts w:ascii="Times New Roman" w:hAnsi="Times New Roman"/>
          <w:b/>
          <w:bCs/>
        </w:rPr>
      </w:pPr>
    </w:p>
    <w:p w14:paraId="59BFAC5F" w14:textId="77777777" w:rsidR="0084005E" w:rsidRDefault="0084005E" w:rsidP="008D4306">
      <w:pPr>
        <w:shd w:val="clear" w:color="auto" w:fill="D9D9D9" w:themeFill="background1" w:themeFillShade="D9"/>
        <w:autoSpaceDE w:val="0"/>
        <w:autoSpaceDN w:val="0"/>
        <w:adjustRightInd w:val="0"/>
        <w:spacing w:after="0"/>
        <w:rPr>
          <w:rFonts w:ascii="Times New Roman" w:hAnsi="Times New Roman"/>
          <w:b/>
          <w:bCs/>
        </w:rPr>
      </w:pPr>
      <w:r>
        <w:rPr>
          <w:rFonts w:ascii="Times New Roman" w:hAnsi="Times New Roman"/>
          <w:b/>
          <w:bCs/>
        </w:rPr>
        <w:t>Highlights</w:t>
      </w:r>
    </w:p>
    <w:p w14:paraId="2944B0A0" w14:textId="77777777" w:rsidR="0084005E" w:rsidRDefault="0084005E" w:rsidP="0084005E">
      <w:pPr>
        <w:pStyle w:val="ListParagraph"/>
        <w:numPr>
          <w:ilvl w:val="0"/>
          <w:numId w:val="5"/>
        </w:numPr>
        <w:autoSpaceDE w:val="0"/>
        <w:autoSpaceDN w:val="0"/>
        <w:adjustRightInd w:val="0"/>
        <w:spacing w:after="0"/>
        <w:rPr>
          <w:rFonts w:ascii="Times New Roman" w:hAnsi="Times New Roman"/>
          <w:bCs/>
        </w:rPr>
      </w:pPr>
      <w:r w:rsidRPr="00287BAC">
        <w:rPr>
          <w:rFonts w:ascii="Times New Roman" w:hAnsi="Times New Roman"/>
          <w:bCs/>
        </w:rPr>
        <w:t>Accomplished researcher in Environmental field.</w:t>
      </w:r>
    </w:p>
    <w:p w14:paraId="4B38A41F" w14:textId="77777777" w:rsidR="0084005E" w:rsidRDefault="0084005E" w:rsidP="0084005E">
      <w:pPr>
        <w:pStyle w:val="ListParagraph"/>
        <w:numPr>
          <w:ilvl w:val="0"/>
          <w:numId w:val="5"/>
        </w:numPr>
        <w:autoSpaceDE w:val="0"/>
        <w:autoSpaceDN w:val="0"/>
        <w:adjustRightInd w:val="0"/>
        <w:spacing w:after="0"/>
        <w:rPr>
          <w:rFonts w:ascii="Times New Roman" w:hAnsi="Times New Roman"/>
          <w:bCs/>
        </w:rPr>
      </w:pPr>
      <w:r>
        <w:rPr>
          <w:rFonts w:ascii="Times New Roman" w:hAnsi="Times New Roman"/>
          <w:bCs/>
        </w:rPr>
        <w:t>Innovative thinker</w:t>
      </w:r>
    </w:p>
    <w:p w14:paraId="56FD035D" w14:textId="77777777" w:rsidR="0084005E" w:rsidRDefault="0084005E" w:rsidP="0084005E">
      <w:pPr>
        <w:pStyle w:val="ListParagraph"/>
        <w:numPr>
          <w:ilvl w:val="0"/>
          <w:numId w:val="5"/>
        </w:numPr>
        <w:autoSpaceDE w:val="0"/>
        <w:autoSpaceDN w:val="0"/>
        <w:adjustRightInd w:val="0"/>
        <w:spacing w:after="0"/>
        <w:rPr>
          <w:rFonts w:ascii="Times New Roman" w:hAnsi="Times New Roman"/>
          <w:bCs/>
        </w:rPr>
      </w:pPr>
      <w:r>
        <w:rPr>
          <w:rFonts w:ascii="Times New Roman" w:hAnsi="Times New Roman"/>
          <w:bCs/>
        </w:rPr>
        <w:t>Curriculum development</w:t>
      </w:r>
    </w:p>
    <w:p w14:paraId="4376F947" w14:textId="77777777" w:rsidR="0084005E" w:rsidRPr="000023B4" w:rsidRDefault="0084005E" w:rsidP="0084005E">
      <w:pPr>
        <w:pStyle w:val="ListParagraph"/>
        <w:numPr>
          <w:ilvl w:val="0"/>
          <w:numId w:val="5"/>
        </w:numPr>
        <w:autoSpaceDE w:val="0"/>
        <w:autoSpaceDN w:val="0"/>
        <w:adjustRightInd w:val="0"/>
        <w:spacing w:after="0"/>
        <w:rPr>
          <w:rFonts w:ascii="Times New Roman" w:hAnsi="Times New Roman"/>
          <w:bCs/>
        </w:rPr>
      </w:pPr>
      <w:r w:rsidRPr="000023B4">
        <w:rPr>
          <w:rFonts w:ascii="Times New Roman" w:hAnsi="Times New Roman"/>
          <w:bCs/>
        </w:rPr>
        <w:t>Challenged and motivated students through in-depth lectures and discussions</w:t>
      </w:r>
    </w:p>
    <w:p w14:paraId="4645E140" w14:textId="77777777" w:rsidR="0084005E" w:rsidRDefault="0084005E" w:rsidP="0084005E">
      <w:pPr>
        <w:pStyle w:val="ListParagraph"/>
        <w:numPr>
          <w:ilvl w:val="0"/>
          <w:numId w:val="5"/>
        </w:numPr>
        <w:autoSpaceDE w:val="0"/>
        <w:autoSpaceDN w:val="0"/>
        <w:adjustRightInd w:val="0"/>
        <w:spacing w:after="0"/>
        <w:rPr>
          <w:rFonts w:ascii="Times New Roman" w:hAnsi="Times New Roman"/>
          <w:bCs/>
        </w:rPr>
      </w:pPr>
      <w:r>
        <w:rPr>
          <w:rFonts w:ascii="Times New Roman" w:hAnsi="Times New Roman"/>
          <w:bCs/>
        </w:rPr>
        <w:t>Personable and Approachable</w:t>
      </w:r>
    </w:p>
    <w:p w14:paraId="01DF2088" w14:textId="77777777" w:rsidR="0084005E" w:rsidRDefault="0084005E" w:rsidP="0084005E">
      <w:pPr>
        <w:pStyle w:val="ListParagraph"/>
        <w:numPr>
          <w:ilvl w:val="0"/>
          <w:numId w:val="5"/>
        </w:numPr>
        <w:autoSpaceDE w:val="0"/>
        <w:autoSpaceDN w:val="0"/>
        <w:adjustRightInd w:val="0"/>
        <w:spacing w:after="0"/>
        <w:rPr>
          <w:rFonts w:ascii="Times New Roman" w:hAnsi="Times New Roman"/>
          <w:bCs/>
        </w:rPr>
      </w:pPr>
      <w:r w:rsidRPr="00287BAC">
        <w:rPr>
          <w:rFonts w:ascii="Times New Roman" w:hAnsi="Times New Roman"/>
          <w:bCs/>
        </w:rPr>
        <w:t>Interpersonal Skills</w:t>
      </w:r>
    </w:p>
    <w:p w14:paraId="67EFB16F" w14:textId="77777777" w:rsidR="0084005E" w:rsidRDefault="0084005E" w:rsidP="0084005E">
      <w:pPr>
        <w:pStyle w:val="ListParagraph"/>
        <w:numPr>
          <w:ilvl w:val="0"/>
          <w:numId w:val="5"/>
        </w:numPr>
        <w:autoSpaceDE w:val="0"/>
        <w:autoSpaceDN w:val="0"/>
        <w:adjustRightInd w:val="0"/>
        <w:spacing w:after="0"/>
        <w:jc w:val="both"/>
        <w:rPr>
          <w:rFonts w:ascii="Times New Roman" w:hAnsi="Times New Roman"/>
          <w:bCs/>
        </w:rPr>
      </w:pPr>
      <w:r w:rsidRPr="000023B4">
        <w:rPr>
          <w:rFonts w:ascii="Times New Roman" w:hAnsi="Times New Roman"/>
          <w:bCs/>
        </w:rPr>
        <w:t>Reviewed indexed journal articles for potential publication</w:t>
      </w:r>
    </w:p>
    <w:p w14:paraId="7176D9B9" w14:textId="77777777" w:rsidR="0084005E" w:rsidRPr="000023B4" w:rsidRDefault="0084005E" w:rsidP="0084005E">
      <w:pPr>
        <w:pStyle w:val="ListParagraph"/>
        <w:numPr>
          <w:ilvl w:val="0"/>
          <w:numId w:val="5"/>
        </w:numPr>
        <w:autoSpaceDE w:val="0"/>
        <w:autoSpaceDN w:val="0"/>
        <w:adjustRightInd w:val="0"/>
        <w:spacing w:after="0"/>
        <w:jc w:val="both"/>
        <w:rPr>
          <w:rFonts w:ascii="Times New Roman" w:hAnsi="Times New Roman"/>
          <w:bCs/>
        </w:rPr>
      </w:pPr>
      <w:r w:rsidRPr="00072BCD">
        <w:rPr>
          <w:rFonts w:ascii="Times New Roman" w:hAnsi="Times New Roman"/>
          <w:bCs/>
        </w:rPr>
        <w:t>Contributed to a learning culture by moderation and paper setting work, supporting local campus events such as orientation and graduation, and participating in various other workshops and meetings</w:t>
      </w:r>
      <w:r>
        <w:rPr>
          <w:rFonts w:ascii="Arial" w:hAnsi="Arial" w:cs="Arial"/>
          <w:color w:val="4B4B4B"/>
          <w:sz w:val="23"/>
          <w:szCs w:val="23"/>
          <w:shd w:val="clear" w:color="auto" w:fill="FFFFFF"/>
        </w:rPr>
        <w:t>.</w:t>
      </w:r>
    </w:p>
    <w:p w14:paraId="778B7C59" w14:textId="77777777" w:rsidR="0084005E" w:rsidRDefault="0084005E" w:rsidP="0084005E">
      <w:pPr>
        <w:autoSpaceDE w:val="0"/>
        <w:autoSpaceDN w:val="0"/>
        <w:adjustRightInd w:val="0"/>
        <w:spacing w:after="0"/>
        <w:rPr>
          <w:rFonts w:ascii="Times New Roman" w:hAnsi="Times New Roman"/>
          <w:bCs/>
        </w:rPr>
      </w:pPr>
    </w:p>
    <w:p w14:paraId="379DF27C" w14:textId="654F5702" w:rsidR="0084005E" w:rsidRDefault="0084005E" w:rsidP="008D4306">
      <w:pPr>
        <w:shd w:val="clear" w:color="auto" w:fill="D9D9D9" w:themeFill="background1" w:themeFillShade="D9"/>
        <w:autoSpaceDE w:val="0"/>
        <w:autoSpaceDN w:val="0"/>
        <w:adjustRightInd w:val="0"/>
        <w:spacing w:after="0"/>
        <w:rPr>
          <w:rFonts w:ascii="Times New Roman" w:hAnsi="Times New Roman"/>
          <w:b/>
          <w:bCs/>
          <w:i/>
          <w:color w:val="000000"/>
        </w:rPr>
      </w:pPr>
      <w:r w:rsidRPr="00957964">
        <w:rPr>
          <w:rFonts w:ascii="Times New Roman" w:hAnsi="Times New Roman"/>
          <w:b/>
          <w:bCs/>
        </w:rPr>
        <w:t xml:space="preserve">Education </w:t>
      </w:r>
      <w:r w:rsidRPr="000865B9">
        <w:rPr>
          <w:rFonts w:ascii="Times New Roman" w:hAnsi="Times New Roman"/>
          <w:b/>
          <w:bCs/>
          <w:iCs/>
          <w:color w:val="000000"/>
        </w:rPr>
        <w:t>Details</w:t>
      </w:r>
    </w:p>
    <w:p w14:paraId="416C3E70" w14:textId="77777777" w:rsidR="0084005E" w:rsidRDefault="0084005E" w:rsidP="0084005E">
      <w:pPr>
        <w:autoSpaceDE w:val="0"/>
        <w:autoSpaceDN w:val="0"/>
        <w:adjustRightInd w:val="0"/>
        <w:spacing w:after="0"/>
        <w:rPr>
          <w:rFonts w:ascii="Times New Roman" w:hAnsi="Times New Roman"/>
          <w:b/>
          <w:bCs/>
          <w:i/>
          <w:color w:val="000000"/>
        </w:rPr>
      </w:pPr>
    </w:p>
    <w:tbl>
      <w:tblPr>
        <w:tblW w:w="902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29"/>
        <w:gridCol w:w="1096"/>
        <w:gridCol w:w="3023"/>
        <w:gridCol w:w="1987"/>
        <w:gridCol w:w="992"/>
        <w:gridCol w:w="802"/>
      </w:tblGrid>
      <w:tr w:rsidR="0084005E" w:rsidRPr="00B44D44" w14:paraId="62CAEAB3" w14:textId="77777777" w:rsidTr="0046557F">
        <w:trPr>
          <w:trHeight w:val="440"/>
          <w:jc w:val="center"/>
        </w:trPr>
        <w:tc>
          <w:tcPr>
            <w:tcW w:w="9029" w:type="dxa"/>
            <w:gridSpan w:val="6"/>
            <w:vAlign w:val="center"/>
          </w:tcPr>
          <w:p w14:paraId="70A41BC9" w14:textId="77777777" w:rsidR="0084005E" w:rsidRPr="00B44D44" w:rsidRDefault="0084005E" w:rsidP="0046557F">
            <w:pPr>
              <w:spacing w:line="240" w:lineRule="auto"/>
              <w:jc w:val="center"/>
              <w:rPr>
                <w:rFonts w:ascii="Times New Roman" w:hAnsi="Times New Roman"/>
                <w:b/>
                <w:bCs/>
                <w:sz w:val="20"/>
                <w:szCs w:val="20"/>
              </w:rPr>
            </w:pPr>
            <w:r w:rsidRPr="00B44D44">
              <w:rPr>
                <w:rFonts w:ascii="Times New Roman" w:hAnsi="Times New Roman"/>
                <w:b/>
                <w:bCs/>
                <w:sz w:val="20"/>
                <w:szCs w:val="20"/>
              </w:rPr>
              <w:t>Qualification Details</w:t>
            </w:r>
          </w:p>
        </w:tc>
      </w:tr>
      <w:tr w:rsidR="0084005E" w:rsidRPr="00B44D44" w14:paraId="76B6C788" w14:textId="77777777" w:rsidTr="00DD281B">
        <w:trPr>
          <w:trHeight w:val="928"/>
          <w:jc w:val="center"/>
        </w:trPr>
        <w:tc>
          <w:tcPr>
            <w:tcW w:w="1129" w:type="dxa"/>
            <w:vAlign w:val="center"/>
          </w:tcPr>
          <w:p w14:paraId="1D9AB876" w14:textId="77777777" w:rsidR="0084005E" w:rsidRPr="00B44D44" w:rsidRDefault="0084005E" w:rsidP="0046557F">
            <w:pPr>
              <w:spacing w:line="240" w:lineRule="auto"/>
              <w:jc w:val="center"/>
              <w:rPr>
                <w:rFonts w:ascii="Times New Roman" w:hAnsi="Times New Roman"/>
                <w:b/>
                <w:bCs/>
                <w:sz w:val="20"/>
                <w:szCs w:val="20"/>
              </w:rPr>
            </w:pPr>
            <w:r w:rsidRPr="00B44D44">
              <w:rPr>
                <w:rFonts w:ascii="Times New Roman" w:hAnsi="Times New Roman"/>
                <w:b/>
                <w:bCs/>
                <w:sz w:val="20"/>
                <w:szCs w:val="20"/>
              </w:rPr>
              <w:t>Exam Passed</w:t>
            </w:r>
          </w:p>
        </w:tc>
        <w:tc>
          <w:tcPr>
            <w:tcW w:w="1096" w:type="dxa"/>
            <w:vAlign w:val="center"/>
          </w:tcPr>
          <w:p w14:paraId="53A33BC4" w14:textId="77777777" w:rsidR="0084005E" w:rsidRPr="00B44D44" w:rsidRDefault="0084005E" w:rsidP="0046557F">
            <w:pPr>
              <w:spacing w:line="240" w:lineRule="auto"/>
              <w:jc w:val="center"/>
              <w:rPr>
                <w:rFonts w:ascii="Times New Roman" w:hAnsi="Times New Roman"/>
                <w:b/>
                <w:bCs/>
                <w:sz w:val="20"/>
                <w:szCs w:val="20"/>
              </w:rPr>
            </w:pPr>
            <w:r w:rsidRPr="00B44D44">
              <w:rPr>
                <w:rFonts w:ascii="Times New Roman" w:hAnsi="Times New Roman"/>
                <w:b/>
                <w:bCs/>
                <w:sz w:val="20"/>
                <w:szCs w:val="20"/>
              </w:rPr>
              <w:t>Branch/  Specialization</w:t>
            </w:r>
          </w:p>
        </w:tc>
        <w:tc>
          <w:tcPr>
            <w:tcW w:w="3023" w:type="dxa"/>
            <w:vAlign w:val="center"/>
          </w:tcPr>
          <w:p w14:paraId="3838B12F" w14:textId="77777777" w:rsidR="0084005E" w:rsidRPr="00B44D44" w:rsidRDefault="0084005E" w:rsidP="0046557F">
            <w:pPr>
              <w:spacing w:line="240" w:lineRule="auto"/>
              <w:jc w:val="center"/>
              <w:rPr>
                <w:rFonts w:ascii="Times New Roman" w:hAnsi="Times New Roman"/>
                <w:b/>
                <w:bCs/>
                <w:sz w:val="20"/>
                <w:szCs w:val="20"/>
              </w:rPr>
            </w:pPr>
            <w:r w:rsidRPr="00B44D44">
              <w:rPr>
                <w:rFonts w:ascii="Times New Roman" w:hAnsi="Times New Roman"/>
                <w:b/>
                <w:bCs/>
                <w:sz w:val="20"/>
                <w:szCs w:val="20"/>
              </w:rPr>
              <w:t>Institution/ School &amp; City</w:t>
            </w:r>
          </w:p>
        </w:tc>
        <w:tc>
          <w:tcPr>
            <w:tcW w:w="1987" w:type="dxa"/>
            <w:vAlign w:val="center"/>
          </w:tcPr>
          <w:p w14:paraId="71F22FE3" w14:textId="77777777" w:rsidR="0084005E" w:rsidRPr="00B44D44" w:rsidRDefault="0084005E" w:rsidP="0046557F">
            <w:pPr>
              <w:spacing w:line="240" w:lineRule="auto"/>
              <w:jc w:val="center"/>
              <w:rPr>
                <w:rFonts w:ascii="Times New Roman" w:hAnsi="Times New Roman"/>
                <w:b/>
                <w:bCs/>
                <w:sz w:val="20"/>
                <w:szCs w:val="20"/>
              </w:rPr>
            </w:pPr>
            <w:r w:rsidRPr="00B44D44">
              <w:rPr>
                <w:rFonts w:ascii="Times New Roman" w:hAnsi="Times New Roman"/>
                <w:b/>
                <w:bCs/>
                <w:sz w:val="20"/>
                <w:szCs w:val="20"/>
              </w:rPr>
              <w:t>Board/</w:t>
            </w:r>
          </w:p>
          <w:p w14:paraId="7324132B" w14:textId="77777777" w:rsidR="0084005E" w:rsidRPr="00B44D44" w:rsidRDefault="0084005E" w:rsidP="0046557F">
            <w:pPr>
              <w:spacing w:line="240" w:lineRule="auto"/>
              <w:jc w:val="center"/>
              <w:rPr>
                <w:rFonts w:ascii="Times New Roman" w:hAnsi="Times New Roman"/>
                <w:b/>
                <w:bCs/>
                <w:sz w:val="20"/>
                <w:szCs w:val="20"/>
              </w:rPr>
            </w:pPr>
            <w:r w:rsidRPr="00B44D44">
              <w:rPr>
                <w:rFonts w:ascii="Times New Roman" w:hAnsi="Times New Roman"/>
                <w:b/>
                <w:bCs/>
                <w:sz w:val="20"/>
                <w:szCs w:val="20"/>
              </w:rPr>
              <w:t>University</w:t>
            </w:r>
          </w:p>
        </w:tc>
        <w:tc>
          <w:tcPr>
            <w:tcW w:w="992" w:type="dxa"/>
            <w:vAlign w:val="center"/>
          </w:tcPr>
          <w:p w14:paraId="4A0054A1" w14:textId="77777777" w:rsidR="0084005E" w:rsidRPr="00B44D44" w:rsidRDefault="0084005E" w:rsidP="0046557F">
            <w:pPr>
              <w:spacing w:line="240" w:lineRule="auto"/>
              <w:jc w:val="center"/>
              <w:rPr>
                <w:rFonts w:ascii="Times New Roman" w:hAnsi="Times New Roman"/>
                <w:b/>
                <w:bCs/>
                <w:sz w:val="20"/>
                <w:szCs w:val="20"/>
              </w:rPr>
            </w:pPr>
            <w:r w:rsidRPr="00B44D44">
              <w:rPr>
                <w:rFonts w:ascii="Times New Roman" w:hAnsi="Times New Roman"/>
                <w:b/>
                <w:bCs/>
                <w:sz w:val="20"/>
                <w:szCs w:val="20"/>
              </w:rPr>
              <w:t>Year of Passing</w:t>
            </w:r>
          </w:p>
        </w:tc>
        <w:tc>
          <w:tcPr>
            <w:tcW w:w="802" w:type="dxa"/>
            <w:vAlign w:val="center"/>
          </w:tcPr>
          <w:p w14:paraId="09BB6FA5" w14:textId="77777777" w:rsidR="0084005E" w:rsidRPr="00B44D44" w:rsidRDefault="0084005E" w:rsidP="0046557F">
            <w:pPr>
              <w:spacing w:line="240" w:lineRule="auto"/>
              <w:jc w:val="center"/>
              <w:rPr>
                <w:rFonts w:ascii="Times New Roman" w:hAnsi="Times New Roman"/>
                <w:b/>
                <w:bCs/>
                <w:sz w:val="20"/>
                <w:szCs w:val="20"/>
              </w:rPr>
            </w:pPr>
            <w:r w:rsidRPr="00B44D44">
              <w:rPr>
                <w:rFonts w:ascii="Times New Roman" w:hAnsi="Times New Roman"/>
                <w:b/>
                <w:bCs/>
                <w:sz w:val="20"/>
                <w:szCs w:val="20"/>
              </w:rPr>
              <w:t xml:space="preserve">%  </w:t>
            </w:r>
          </w:p>
        </w:tc>
      </w:tr>
      <w:tr w:rsidR="0084005E" w:rsidRPr="00B44D44" w14:paraId="780669C8" w14:textId="77777777" w:rsidTr="0046557F">
        <w:trPr>
          <w:trHeight w:val="648"/>
          <w:jc w:val="center"/>
        </w:trPr>
        <w:tc>
          <w:tcPr>
            <w:tcW w:w="1129" w:type="dxa"/>
          </w:tcPr>
          <w:p w14:paraId="5D11AE41" w14:textId="77777777" w:rsidR="0084005E" w:rsidRPr="00B44D44" w:rsidRDefault="0084005E" w:rsidP="0046557F">
            <w:pPr>
              <w:spacing w:line="240" w:lineRule="auto"/>
              <w:jc w:val="center"/>
              <w:rPr>
                <w:rFonts w:ascii="Times New Roman" w:hAnsi="Times New Roman"/>
                <w:bCs/>
                <w:sz w:val="20"/>
                <w:szCs w:val="20"/>
              </w:rPr>
            </w:pPr>
            <w:r w:rsidRPr="00B44D44">
              <w:rPr>
                <w:rFonts w:ascii="Times New Roman" w:hAnsi="Times New Roman"/>
                <w:bCs/>
                <w:sz w:val="20"/>
                <w:szCs w:val="20"/>
              </w:rPr>
              <w:t>High School</w:t>
            </w:r>
          </w:p>
        </w:tc>
        <w:tc>
          <w:tcPr>
            <w:tcW w:w="1096" w:type="dxa"/>
            <w:tcBorders>
              <w:right w:val="single" w:sz="8" w:space="0" w:color="auto"/>
            </w:tcBorders>
            <w:shd w:val="clear" w:color="auto" w:fill="auto"/>
            <w:vAlign w:val="bottom"/>
          </w:tcPr>
          <w:p w14:paraId="0A56EB94" w14:textId="77777777" w:rsidR="0084005E" w:rsidRPr="00B44D44" w:rsidRDefault="0084005E" w:rsidP="0046557F">
            <w:pPr>
              <w:spacing w:line="240" w:lineRule="auto"/>
              <w:jc w:val="center"/>
              <w:rPr>
                <w:rFonts w:ascii="Times New Roman" w:hAnsi="Times New Roman"/>
                <w:sz w:val="20"/>
                <w:szCs w:val="20"/>
              </w:rPr>
            </w:pPr>
            <w:r w:rsidRPr="00B44D44">
              <w:rPr>
                <w:rFonts w:ascii="Times New Roman" w:hAnsi="Times New Roman"/>
                <w:sz w:val="20"/>
                <w:szCs w:val="20"/>
              </w:rPr>
              <w:t>--</w:t>
            </w:r>
          </w:p>
        </w:tc>
        <w:tc>
          <w:tcPr>
            <w:tcW w:w="3023" w:type="dxa"/>
            <w:shd w:val="clear" w:color="auto" w:fill="auto"/>
            <w:vAlign w:val="bottom"/>
          </w:tcPr>
          <w:p w14:paraId="439838D3" w14:textId="77777777" w:rsidR="0084005E" w:rsidRPr="00B44D44" w:rsidRDefault="0084005E" w:rsidP="0046557F">
            <w:pPr>
              <w:spacing w:line="240" w:lineRule="auto"/>
              <w:rPr>
                <w:rFonts w:ascii="Times New Roman" w:hAnsi="Times New Roman"/>
                <w:sz w:val="20"/>
                <w:szCs w:val="20"/>
              </w:rPr>
            </w:pPr>
            <w:r w:rsidRPr="00B44D44">
              <w:rPr>
                <w:rFonts w:ascii="Times New Roman" w:hAnsi="Times New Roman"/>
                <w:sz w:val="20"/>
                <w:szCs w:val="20"/>
              </w:rPr>
              <w:t>Govt Ahilya Ashram Girls H.S. school</w:t>
            </w:r>
          </w:p>
        </w:tc>
        <w:tc>
          <w:tcPr>
            <w:tcW w:w="1987" w:type="dxa"/>
            <w:tcBorders>
              <w:right w:val="single" w:sz="8" w:space="0" w:color="auto"/>
            </w:tcBorders>
            <w:shd w:val="clear" w:color="auto" w:fill="auto"/>
            <w:vAlign w:val="bottom"/>
          </w:tcPr>
          <w:p w14:paraId="41C8C900" w14:textId="77777777" w:rsidR="0084005E" w:rsidRPr="00B44D44" w:rsidRDefault="0084005E" w:rsidP="0046557F">
            <w:pPr>
              <w:spacing w:line="240" w:lineRule="auto"/>
              <w:rPr>
                <w:rFonts w:ascii="Times New Roman" w:hAnsi="Times New Roman"/>
                <w:sz w:val="20"/>
                <w:szCs w:val="20"/>
              </w:rPr>
            </w:pPr>
            <w:r w:rsidRPr="00B44D44">
              <w:rPr>
                <w:rFonts w:ascii="Times New Roman" w:hAnsi="Times New Roman"/>
                <w:sz w:val="20"/>
                <w:szCs w:val="20"/>
              </w:rPr>
              <w:t>Madhyamik Shiksha Mandal, Bhopal</w:t>
            </w:r>
          </w:p>
        </w:tc>
        <w:tc>
          <w:tcPr>
            <w:tcW w:w="992" w:type="dxa"/>
            <w:tcBorders>
              <w:right w:val="single" w:sz="8" w:space="0" w:color="auto"/>
            </w:tcBorders>
            <w:shd w:val="clear" w:color="auto" w:fill="auto"/>
            <w:vAlign w:val="bottom"/>
          </w:tcPr>
          <w:p w14:paraId="4ED3D061" w14:textId="77777777" w:rsidR="0084005E" w:rsidRPr="00B44D44" w:rsidRDefault="0084005E" w:rsidP="0046557F">
            <w:pPr>
              <w:spacing w:line="240" w:lineRule="auto"/>
              <w:jc w:val="center"/>
              <w:rPr>
                <w:rFonts w:ascii="Times New Roman" w:hAnsi="Times New Roman"/>
                <w:sz w:val="20"/>
                <w:szCs w:val="20"/>
              </w:rPr>
            </w:pPr>
            <w:r w:rsidRPr="00B44D44">
              <w:rPr>
                <w:rFonts w:ascii="Times New Roman" w:eastAsia="Cambria" w:hAnsi="Times New Roman"/>
                <w:w w:val="98"/>
                <w:sz w:val="20"/>
                <w:szCs w:val="20"/>
              </w:rPr>
              <w:t>1989</w:t>
            </w:r>
          </w:p>
        </w:tc>
        <w:tc>
          <w:tcPr>
            <w:tcW w:w="802" w:type="dxa"/>
            <w:tcBorders>
              <w:right w:val="single" w:sz="8" w:space="0" w:color="auto"/>
            </w:tcBorders>
            <w:shd w:val="clear" w:color="auto" w:fill="auto"/>
            <w:vAlign w:val="bottom"/>
          </w:tcPr>
          <w:p w14:paraId="2EEDE8BD" w14:textId="77777777" w:rsidR="0084005E" w:rsidRPr="00B44D44" w:rsidRDefault="0084005E" w:rsidP="0046557F">
            <w:pPr>
              <w:spacing w:line="240" w:lineRule="auto"/>
              <w:jc w:val="center"/>
              <w:rPr>
                <w:rFonts w:ascii="Times New Roman" w:hAnsi="Times New Roman"/>
                <w:sz w:val="20"/>
                <w:szCs w:val="20"/>
              </w:rPr>
            </w:pPr>
            <w:r w:rsidRPr="00B44D44">
              <w:rPr>
                <w:rFonts w:ascii="Times New Roman" w:hAnsi="Times New Roman"/>
                <w:w w:val="99"/>
                <w:sz w:val="20"/>
                <w:szCs w:val="20"/>
              </w:rPr>
              <w:t>62.9%</w:t>
            </w:r>
          </w:p>
        </w:tc>
      </w:tr>
      <w:tr w:rsidR="0084005E" w:rsidRPr="00B44D44" w14:paraId="4B0FE6E2" w14:textId="77777777" w:rsidTr="0046557F">
        <w:trPr>
          <w:trHeight w:val="699"/>
          <w:jc w:val="center"/>
        </w:trPr>
        <w:tc>
          <w:tcPr>
            <w:tcW w:w="1129" w:type="dxa"/>
          </w:tcPr>
          <w:p w14:paraId="291516AB" w14:textId="77777777" w:rsidR="0084005E" w:rsidRPr="00B44D44" w:rsidRDefault="0084005E" w:rsidP="0046557F">
            <w:pPr>
              <w:spacing w:line="240" w:lineRule="auto"/>
              <w:jc w:val="center"/>
              <w:rPr>
                <w:rFonts w:ascii="Times New Roman" w:hAnsi="Times New Roman"/>
                <w:bCs/>
                <w:sz w:val="20"/>
                <w:szCs w:val="20"/>
              </w:rPr>
            </w:pPr>
            <w:r w:rsidRPr="00B44D44">
              <w:rPr>
                <w:rFonts w:ascii="Times New Roman" w:hAnsi="Times New Roman"/>
                <w:bCs/>
                <w:sz w:val="20"/>
                <w:szCs w:val="20"/>
              </w:rPr>
              <w:t>Higher Secondary</w:t>
            </w:r>
          </w:p>
        </w:tc>
        <w:tc>
          <w:tcPr>
            <w:tcW w:w="1096" w:type="dxa"/>
            <w:vAlign w:val="bottom"/>
          </w:tcPr>
          <w:p w14:paraId="29135F16" w14:textId="77777777" w:rsidR="0084005E" w:rsidRPr="00B44D44" w:rsidRDefault="0084005E" w:rsidP="0046557F">
            <w:pPr>
              <w:spacing w:line="240" w:lineRule="auto"/>
              <w:rPr>
                <w:rFonts w:ascii="Times New Roman" w:hAnsi="Times New Roman"/>
                <w:sz w:val="20"/>
                <w:szCs w:val="20"/>
              </w:rPr>
            </w:pPr>
            <w:r w:rsidRPr="00B44D44">
              <w:rPr>
                <w:rFonts w:ascii="Times New Roman" w:eastAsia="Cambria" w:hAnsi="Times New Roman"/>
                <w:sz w:val="20"/>
                <w:szCs w:val="20"/>
              </w:rPr>
              <w:t>Biology stream</w:t>
            </w:r>
          </w:p>
        </w:tc>
        <w:tc>
          <w:tcPr>
            <w:tcW w:w="3023" w:type="dxa"/>
            <w:vAlign w:val="bottom"/>
          </w:tcPr>
          <w:p w14:paraId="673394F9" w14:textId="77777777" w:rsidR="0084005E" w:rsidRPr="00B44D44" w:rsidRDefault="0084005E" w:rsidP="0046557F">
            <w:pPr>
              <w:spacing w:line="240" w:lineRule="auto"/>
              <w:rPr>
                <w:rFonts w:ascii="Times New Roman" w:hAnsi="Times New Roman"/>
                <w:sz w:val="20"/>
                <w:szCs w:val="20"/>
              </w:rPr>
            </w:pPr>
            <w:r w:rsidRPr="00B44D44">
              <w:rPr>
                <w:rFonts w:ascii="Times New Roman" w:hAnsi="Times New Roman"/>
                <w:sz w:val="20"/>
                <w:szCs w:val="20"/>
              </w:rPr>
              <w:t>Govt Ahilya Ashram Girls H.S. school</w:t>
            </w:r>
          </w:p>
        </w:tc>
        <w:tc>
          <w:tcPr>
            <w:tcW w:w="1987" w:type="dxa"/>
            <w:vAlign w:val="bottom"/>
          </w:tcPr>
          <w:p w14:paraId="40E70753" w14:textId="77777777" w:rsidR="0084005E" w:rsidRPr="00B44D44" w:rsidRDefault="0084005E" w:rsidP="0046557F">
            <w:pPr>
              <w:spacing w:line="240" w:lineRule="auto"/>
              <w:rPr>
                <w:rFonts w:ascii="Times New Roman" w:hAnsi="Times New Roman"/>
                <w:sz w:val="20"/>
                <w:szCs w:val="20"/>
              </w:rPr>
            </w:pPr>
            <w:r w:rsidRPr="00B44D44">
              <w:rPr>
                <w:rFonts w:ascii="Times New Roman" w:hAnsi="Times New Roman"/>
                <w:sz w:val="20"/>
                <w:szCs w:val="20"/>
              </w:rPr>
              <w:t>Madhyamik Shiksha Mandal, Bhopal</w:t>
            </w:r>
          </w:p>
        </w:tc>
        <w:tc>
          <w:tcPr>
            <w:tcW w:w="992" w:type="dxa"/>
            <w:vAlign w:val="bottom"/>
          </w:tcPr>
          <w:p w14:paraId="7A10C015" w14:textId="77777777" w:rsidR="0084005E" w:rsidRPr="00B44D44" w:rsidRDefault="0084005E" w:rsidP="0046557F">
            <w:pPr>
              <w:spacing w:line="240" w:lineRule="auto"/>
              <w:jc w:val="center"/>
              <w:rPr>
                <w:rFonts w:ascii="Times New Roman" w:hAnsi="Times New Roman"/>
                <w:sz w:val="20"/>
                <w:szCs w:val="20"/>
              </w:rPr>
            </w:pPr>
            <w:r w:rsidRPr="00B44D44">
              <w:rPr>
                <w:rFonts w:ascii="Times New Roman" w:eastAsia="Cambria" w:hAnsi="Times New Roman"/>
                <w:w w:val="98"/>
                <w:sz w:val="20"/>
                <w:szCs w:val="20"/>
              </w:rPr>
              <w:t>1991</w:t>
            </w:r>
          </w:p>
        </w:tc>
        <w:tc>
          <w:tcPr>
            <w:tcW w:w="802" w:type="dxa"/>
            <w:vAlign w:val="bottom"/>
          </w:tcPr>
          <w:p w14:paraId="6FA5EA06" w14:textId="77777777" w:rsidR="0084005E" w:rsidRPr="00B44D44" w:rsidRDefault="0084005E" w:rsidP="0046557F">
            <w:pPr>
              <w:spacing w:line="240" w:lineRule="auto"/>
              <w:jc w:val="center"/>
              <w:rPr>
                <w:rFonts w:ascii="Times New Roman" w:hAnsi="Times New Roman"/>
                <w:sz w:val="20"/>
                <w:szCs w:val="20"/>
              </w:rPr>
            </w:pPr>
            <w:r w:rsidRPr="00B44D44">
              <w:rPr>
                <w:rFonts w:ascii="Times New Roman" w:hAnsi="Times New Roman"/>
                <w:w w:val="99"/>
                <w:sz w:val="20"/>
                <w:szCs w:val="20"/>
              </w:rPr>
              <w:t>69.0%</w:t>
            </w:r>
          </w:p>
        </w:tc>
      </w:tr>
      <w:tr w:rsidR="0084005E" w:rsidRPr="00B44D44" w14:paraId="1AFE531A" w14:textId="77777777" w:rsidTr="0046557F">
        <w:trPr>
          <w:trHeight w:val="553"/>
          <w:jc w:val="center"/>
        </w:trPr>
        <w:tc>
          <w:tcPr>
            <w:tcW w:w="1129" w:type="dxa"/>
          </w:tcPr>
          <w:p w14:paraId="3C194BEF" w14:textId="77777777" w:rsidR="0084005E" w:rsidRPr="00B44D44" w:rsidRDefault="0084005E" w:rsidP="0046557F">
            <w:pPr>
              <w:spacing w:line="240" w:lineRule="auto"/>
              <w:jc w:val="center"/>
              <w:rPr>
                <w:rFonts w:ascii="Times New Roman" w:hAnsi="Times New Roman"/>
                <w:bCs/>
                <w:sz w:val="20"/>
                <w:szCs w:val="20"/>
              </w:rPr>
            </w:pPr>
            <w:r w:rsidRPr="00B44D44">
              <w:rPr>
                <w:rFonts w:ascii="Times New Roman" w:hAnsi="Times New Roman"/>
                <w:bCs/>
                <w:sz w:val="20"/>
                <w:szCs w:val="20"/>
              </w:rPr>
              <w:t>Graduation</w:t>
            </w:r>
          </w:p>
          <w:p w14:paraId="3182F5E1" w14:textId="77777777" w:rsidR="0084005E" w:rsidRPr="00B44D44" w:rsidRDefault="0084005E" w:rsidP="0046557F">
            <w:pPr>
              <w:spacing w:line="240" w:lineRule="auto"/>
              <w:jc w:val="center"/>
              <w:rPr>
                <w:rFonts w:ascii="Times New Roman" w:hAnsi="Times New Roman"/>
                <w:bCs/>
                <w:sz w:val="20"/>
                <w:szCs w:val="20"/>
              </w:rPr>
            </w:pPr>
          </w:p>
        </w:tc>
        <w:tc>
          <w:tcPr>
            <w:tcW w:w="1096" w:type="dxa"/>
            <w:vAlign w:val="bottom"/>
          </w:tcPr>
          <w:p w14:paraId="081F7B5A" w14:textId="77777777" w:rsidR="0084005E" w:rsidRPr="00B44D44" w:rsidRDefault="0084005E" w:rsidP="0046557F">
            <w:pPr>
              <w:spacing w:line="240" w:lineRule="auto"/>
              <w:rPr>
                <w:rFonts w:ascii="Times New Roman" w:hAnsi="Times New Roman"/>
                <w:sz w:val="20"/>
                <w:szCs w:val="20"/>
              </w:rPr>
            </w:pPr>
          </w:p>
        </w:tc>
        <w:tc>
          <w:tcPr>
            <w:tcW w:w="3023" w:type="dxa"/>
          </w:tcPr>
          <w:p w14:paraId="3ACBF187" w14:textId="77777777" w:rsidR="0084005E" w:rsidRPr="00B44D44" w:rsidRDefault="0084005E" w:rsidP="0046557F">
            <w:pPr>
              <w:spacing w:line="240" w:lineRule="auto"/>
              <w:rPr>
                <w:rFonts w:ascii="Times New Roman" w:hAnsi="Times New Roman"/>
                <w:sz w:val="20"/>
                <w:szCs w:val="20"/>
              </w:rPr>
            </w:pPr>
            <w:r w:rsidRPr="00B44D44">
              <w:rPr>
                <w:rFonts w:ascii="Times New Roman" w:hAnsi="Times New Roman"/>
                <w:sz w:val="20"/>
                <w:szCs w:val="20"/>
              </w:rPr>
              <w:t>P.M.B. Gujarati Science College, Indore</w:t>
            </w:r>
          </w:p>
        </w:tc>
        <w:tc>
          <w:tcPr>
            <w:tcW w:w="1987" w:type="dxa"/>
          </w:tcPr>
          <w:p w14:paraId="3CFDACF9" w14:textId="77777777" w:rsidR="0084005E" w:rsidRPr="00B44D44" w:rsidRDefault="0084005E" w:rsidP="0046557F">
            <w:pPr>
              <w:spacing w:line="240" w:lineRule="auto"/>
              <w:rPr>
                <w:rFonts w:ascii="Times New Roman" w:hAnsi="Times New Roman"/>
                <w:sz w:val="20"/>
                <w:szCs w:val="20"/>
              </w:rPr>
            </w:pPr>
            <w:r w:rsidRPr="00B44D44">
              <w:rPr>
                <w:rFonts w:ascii="Times New Roman" w:hAnsi="Times New Roman"/>
                <w:sz w:val="20"/>
                <w:szCs w:val="20"/>
              </w:rPr>
              <w:t>Devi Ahilya Vishwavidhalaya, Indore</w:t>
            </w:r>
          </w:p>
        </w:tc>
        <w:tc>
          <w:tcPr>
            <w:tcW w:w="992" w:type="dxa"/>
          </w:tcPr>
          <w:p w14:paraId="6AE199A2" w14:textId="77777777" w:rsidR="0084005E" w:rsidRPr="00B44D44" w:rsidRDefault="0084005E" w:rsidP="0046557F">
            <w:pPr>
              <w:spacing w:line="240" w:lineRule="auto"/>
              <w:jc w:val="center"/>
              <w:rPr>
                <w:rFonts w:ascii="Times New Roman" w:hAnsi="Times New Roman"/>
                <w:sz w:val="20"/>
                <w:szCs w:val="20"/>
              </w:rPr>
            </w:pPr>
            <w:r w:rsidRPr="00B44D44">
              <w:rPr>
                <w:rFonts w:ascii="Times New Roman" w:hAnsi="Times New Roman"/>
                <w:sz w:val="20"/>
                <w:szCs w:val="20"/>
              </w:rPr>
              <w:t>1994</w:t>
            </w:r>
          </w:p>
        </w:tc>
        <w:tc>
          <w:tcPr>
            <w:tcW w:w="802" w:type="dxa"/>
          </w:tcPr>
          <w:p w14:paraId="6BCFB923" w14:textId="77777777" w:rsidR="0084005E" w:rsidRPr="00B44D44" w:rsidRDefault="0084005E" w:rsidP="0046557F">
            <w:pPr>
              <w:spacing w:line="240" w:lineRule="auto"/>
              <w:jc w:val="center"/>
              <w:rPr>
                <w:rFonts w:ascii="Times New Roman" w:hAnsi="Times New Roman"/>
                <w:sz w:val="20"/>
                <w:szCs w:val="20"/>
              </w:rPr>
            </w:pPr>
            <w:r w:rsidRPr="00B44D44">
              <w:rPr>
                <w:rFonts w:ascii="Times New Roman" w:hAnsi="Times New Roman"/>
                <w:sz w:val="20"/>
                <w:szCs w:val="20"/>
              </w:rPr>
              <w:t>68.5%</w:t>
            </w:r>
          </w:p>
        </w:tc>
      </w:tr>
      <w:tr w:rsidR="0084005E" w:rsidRPr="00B44D44" w14:paraId="3F7FFFB0" w14:textId="77777777" w:rsidTr="0046557F">
        <w:trPr>
          <w:trHeight w:val="637"/>
          <w:jc w:val="center"/>
        </w:trPr>
        <w:tc>
          <w:tcPr>
            <w:tcW w:w="1129" w:type="dxa"/>
          </w:tcPr>
          <w:p w14:paraId="29C6C8C4" w14:textId="77777777" w:rsidR="0084005E" w:rsidRPr="00B44D44" w:rsidRDefault="0084005E" w:rsidP="0046557F">
            <w:pPr>
              <w:spacing w:line="240" w:lineRule="auto"/>
              <w:jc w:val="center"/>
              <w:rPr>
                <w:rFonts w:ascii="Times New Roman" w:hAnsi="Times New Roman"/>
                <w:bCs/>
                <w:sz w:val="20"/>
                <w:szCs w:val="20"/>
              </w:rPr>
            </w:pPr>
            <w:r w:rsidRPr="00B44D44">
              <w:rPr>
                <w:rFonts w:ascii="Times New Roman" w:hAnsi="Times New Roman"/>
                <w:bCs/>
                <w:sz w:val="20"/>
                <w:szCs w:val="20"/>
              </w:rPr>
              <w:t>Post Graduation</w:t>
            </w:r>
          </w:p>
        </w:tc>
        <w:tc>
          <w:tcPr>
            <w:tcW w:w="1096" w:type="dxa"/>
          </w:tcPr>
          <w:p w14:paraId="4A10C325" w14:textId="77777777" w:rsidR="0084005E" w:rsidRPr="00B44D44" w:rsidRDefault="0084005E" w:rsidP="0046557F">
            <w:pPr>
              <w:spacing w:line="240" w:lineRule="auto"/>
              <w:rPr>
                <w:rFonts w:ascii="Times New Roman" w:hAnsi="Times New Roman"/>
                <w:sz w:val="20"/>
                <w:szCs w:val="20"/>
              </w:rPr>
            </w:pPr>
            <w:r w:rsidRPr="00B44D44">
              <w:rPr>
                <w:rFonts w:ascii="Times New Roman" w:hAnsi="Times New Roman"/>
                <w:sz w:val="20"/>
                <w:szCs w:val="20"/>
              </w:rPr>
              <w:t>Physical Chemistry</w:t>
            </w:r>
          </w:p>
        </w:tc>
        <w:tc>
          <w:tcPr>
            <w:tcW w:w="3023" w:type="dxa"/>
          </w:tcPr>
          <w:p w14:paraId="001B4846" w14:textId="77777777" w:rsidR="0084005E" w:rsidRPr="00B44D44" w:rsidRDefault="0084005E" w:rsidP="0046557F">
            <w:pPr>
              <w:spacing w:line="240" w:lineRule="auto"/>
              <w:rPr>
                <w:rFonts w:ascii="Times New Roman" w:hAnsi="Times New Roman"/>
                <w:sz w:val="20"/>
                <w:szCs w:val="20"/>
              </w:rPr>
            </w:pPr>
            <w:r w:rsidRPr="00B44D44">
              <w:rPr>
                <w:rFonts w:ascii="Times New Roman" w:hAnsi="Times New Roman"/>
                <w:sz w:val="20"/>
                <w:szCs w:val="20"/>
              </w:rPr>
              <w:t>P.M.B. Gujarati Science College, Indore</w:t>
            </w:r>
          </w:p>
        </w:tc>
        <w:tc>
          <w:tcPr>
            <w:tcW w:w="1987" w:type="dxa"/>
          </w:tcPr>
          <w:p w14:paraId="31B05323" w14:textId="77777777" w:rsidR="0084005E" w:rsidRPr="00B44D44" w:rsidRDefault="0084005E" w:rsidP="0046557F">
            <w:pPr>
              <w:spacing w:line="240" w:lineRule="auto"/>
              <w:rPr>
                <w:rFonts w:ascii="Times New Roman" w:hAnsi="Times New Roman"/>
                <w:sz w:val="20"/>
                <w:szCs w:val="20"/>
              </w:rPr>
            </w:pPr>
            <w:r w:rsidRPr="00B44D44">
              <w:rPr>
                <w:rFonts w:ascii="Times New Roman" w:hAnsi="Times New Roman"/>
                <w:sz w:val="20"/>
                <w:szCs w:val="20"/>
              </w:rPr>
              <w:t>Devi Ahilya Vishwavidhalaya, Indore</w:t>
            </w:r>
          </w:p>
        </w:tc>
        <w:tc>
          <w:tcPr>
            <w:tcW w:w="992" w:type="dxa"/>
          </w:tcPr>
          <w:p w14:paraId="547237E9" w14:textId="77777777" w:rsidR="0084005E" w:rsidRPr="00B44D44" w:rsidRDefault="0084005E" w:rsidP="0046557F">
            <w:pPr>
              <w:spacing w:line="240" w:lineRule="auto"/>
              <w:jc w:val="center"/>
              <w:rPr>
                <w:rFonts w:ascii="Times New Roman" w:hAnsi="Times New Roman"/>
                <w:sz w:val="20"/>
                <w:szCs w:val="20"/>
              </w:rPr>
            </w:pPr>
            <w:r w:rsidRPr="00B44D44">
              <w:rPr>
                <w:rFonts w:ascii="Times New Roman" w:hAnsi="Times New Roman"/>
                <w:sz w:val="20"/>
                <w:szCs w:val="20"/>
              </w:rPr>
              <w:t>1996</w:t>
            </w:r>
          </w:p>
        </w:tc>
        <w:tc>
          <w:tcPr>
            <w:tcW w:w="802" w:type="dxa"/>
          </w:tcPr>
          <w:p w14:paraId="3CD7D7D6" w14:textId="77777777" w:rsidR="0084005E" w:rsidRPr="00B44D44" w:rsidRDefault="0084005E" w:rsidP="0046557F">
            <w:pPr>
              <w:spacing w:line="240" w:lineRule="auto"/>
              <w:jc w:val="center"/>
              <w:rPr>
                <w:rFonts w:ascii="Times New Roman" w:hAnsi="Times New Roman"/>
                <w:sz w:val="20"/>
                <w:szCs w:val="20"/>
              </w:rPr>
            </w:pPr>
            <w:r w:rsidRPr="00B44D44">
              <w:rPr>
                <w:rFonts w:ascii="Times New Roman" w:hAnsi="Times New Roman"/>
                <w:sz w:val="20"/>
                <w:szCs w:val="20"/>
              </w:rPr>
              <w:t>66.2%</w:t>
            </w:r>
          </w:p>
        </w:tc>
      </w:tr>
      <w:tr w:rsidR="0084005E" w:rsidRPr="00B44D44" w14:paraId="7689EA99" w14:textId="77777777" w:rsidTr="0046557F">
        <w:trPr>
          <w:trHeight w:val="700"/>
          <w:jc w:val="center"/>
        </w:trPr>
        <w:tc>
          <w:tcPr>
            <w:tcW w:w="1129" w:type="dxa"/>
          </w:tcPr>
          <w:p w14:paraId="2C80DFB3" w14:textId="77777777" w:rsidR="0084005E" w:rsidRPr="00B44D44" w:rsidRDefault="0084005E" w:rsidP="0046557F">
            <w:pPr>
              <w:spacing w:line="240" w:lineRule="auto"/>
              <w:jc w:val="center"/>
              <w:rPr>
                <w:rFonts w:ascii="Times New Roman" w:hAnsi="Times New Roman"/>
                <w:bCs/>
                <w:sz w:val="20"/>
                <w:szCs w:val="20"/>
              </w:rPr>
            </w:pPr>
            <w:r w:rsidRPr="00B44D44">
              <w:rPr>
                <w:rFonts w:ascii="Times New Roman" w:hAnsi="Times New Roman"/>
                <w:bCs/>
                <w:sz w:val="20"/>
                <w:szCs w:val="20"/>
              </w:rPr>
              <w:t>Ph.D</w:t>
            </w:r>
          </w:p>
          <w:p w14:paraId="6712AAEB" w14:textId="77777777" w:rsidR="0084005E" w:rsidRPr="00B44D44" w:rsidRDefault="0084005E" w:rsidP="0046557F">
            <w:pPr>
              <w:spacing w:line="240" w:lineRule="auto"/>
              <w:jc w:val="center"/>
              <w:rPr>
                <w:rFonts w:ascii="Times New Roman" w:hAnsi="Times New Roman"/>
                <w:bCs/>
                <w:sz w:val="20"/>
                <w:szCs w:val="20"/>
              </w:rPr>
            </w:pPr>
          </w:p>
        </w:tc>
        <w:tc>
          <w:tcPr>
            <w:tcW w:w="1096" w:type="dxa"/>
          </w:tcPr>
          <w:p w14:paraId="5233F1DB" w14:textId="77777777" w:rsidR="0084005E" w:rsidRPr="00B44D44" w:rsidRDefault="0084005E" w:rsidP="0046557F">
            <w:pPr>
              <w:spacing w:line="240" w:lineRule="auto"/>
              <w:rPr>
                <w:rFonts w:ascii="Times New Roman" w:hAnsi="Times New Roman"/>
                <w:sz w:val="20"/>
                <w:szCs w:val="20"/>
              </w:rPr>
            </w:pPr>
            <w:r w:rsidRPr="00B44D44">
              <w:rPr>
                <w:rFonts w:ascii="Times New Roman" w:hAnsi="Times New Roman"/>
                <w:sz w:val="20"/>
                <w:szCs w:val="20"/>
              </w:rPr>
              <w:t>Chemistry</w:t>
            </w:r>
          </w:p>
        </w:tc>
        <w:tc>
          <w:tcPr>
            <w:tcW w:w="3023" w:type="dxa"/>
            <w:vAlign w:val="bottom"/>
          </w:tcPr>
          <w:p w14:paraId="2DD23B65" w14:textId="77777777" w:rsidR="0084005E" w:rsidRPr="00B44D44" w:rsidRDefault="0084005E" w:rsidP="0046557F">
            <w:pPr>
              <w:spacing w:line="240" w:lineRule="auto"/>
              <w:rPr>
                <w:rFonts w:ascii="Times New Roman" w:hAnsi="Times New Roman"/>
                <w:sz w:val="20"/>
                <w:szCs w:val="20"/>
              </w:rPr>
            </w:pPr>
            <w:r w:rsidRPr="00B44D44">
              <w:rPr>
                <w:rFonts w:ascii="Times New Roman" w:hAnsi="Times New Roman"/>
                <w:sz w:val="20"/>
                <w:szCs w:val="20"/>
              </w:rPr>
              <w:t>Laxminarayan Institute of Engineering and Technology, Nagpur</w:t>
            </w:r>
          </w:p>
        </w:tc>
        <w:tc>
          <w:tcPr>
            <w:tcW w:w="1987" w:type="dxa"/>
            <w:vAlign w:val="bottom"/>
          </w:tcPr>
          <w:p w14:paraId="753D6D8D" w14:textId="77777777" w:rsidR="0084005E" w:rsidRPr="00B44D44" w:rsidRDefault="0084005E" w:rsidP="0046557F">
            <w:pPr>
              <w:spacing w:line="240" w:lineRule="auto"/>
              <w:rPr>
                <w:rFonts w:ascii="Times New Roman" w:hAnsi="Times New Roman"/>
                <w:sz w:val="20"/>
                <w:szCs w:val="20"/>
              </w:rPr>
            </w:pPr>
            <w:r w:rsidRPr="00B44D44">
              <w:rPr>
                <w:rFonts w:ascii="Times New Roman" w:hAnsi="Times New Roman"/>
                <w:sz w:val="20"/>
                <w:szCs w:val="20"/>
              </w:rPr>
              <w:t>RTM Nagpur University, Nagpur</w:t>
            </w:r>
          </w:p>
        </w:tc>
        <w:tc>
          <w:tcPr>
            <w:tcW w:w="992" w:type="dxa"/>
            <w:vAlign w:val="bottom"/>
          </w:tcPr>
          <w:p w14:paraId="50A0AE96" w14:textId="77777777" w:rsidR="0084005E" w:rsidRPr="00B44D44" w:rsidRDefault="0084005E" w:rsidP="0046557F">
            <w:pPr>
              <w:spacing w:line="240" w:lineRule="auto"/>
              <w:jc w:val="center"/>
              <w:rPr>
                <w:rFonts w:ascii="Times New Roman" w:hAnsi="Times New Roman"/>
                <w:sz w:val="20"/>
                <w:szCs w:val="20"/>
              </w:rPr>
            </w:pPr>
            <w:r w:rsidRPr="00B44D44">
              <w:rPr>
                <w:rFonts w:ascii="Times New Roman" w:hAnsi="Times New Roman"/>
                <w:sz w:val="20"/>
                <w:szCs w:val="20"/>
              </w:rPr>
              <w:t>2011</w:t>
            </w:r>
          </w:p>
        </w:tc>
        <w:tc>
          <w:tcPr>
            <w:tcW w:w="802" w:type="dxa"/>
            <w:vAlign w:val="bottom"/>
          </w:tcPr>
          <w:p w14:paraId="3F568DC7" w14:textId="77777777" w:rsidR="0084005E" w:rsidRPr="00B44D44" w:rsidRDefault="0084005E" w:rsidP="0046557F">
            <w:pPr>
              <w:spacing w:line="240" w:lineRule="auto"/>
              <w:jc w:val="center"/>
              <w:rPr>
                <w:rFonts w:ascii="Times New Roman" w:hAnsi="Times New Roman"/>
                <w:sz w:val="20"/>
                <w:szCs w:val="20"/>
              </w:rPr>
            </w:pPr>
            <w:r w:rsidRPr="00B44D44">
              <w:rPr>
                <w:rFonts w:ascii="Times New Roman" w:hAnsi="Times New Roman"/>
                <w:sz w:val="20"/>
                <w:szCs w:val="20"/>
              </w:rPr>
              <w:t>--</w:t>
            </w:r>
          </w:p>
        </w:tc>
      </w:tr>
    </w:tbl>
    <w:p w14:paraId="23F9F196" w14:textId="47B28EBB" w:rsidR="0084005E" w:rsidRDefault="0084005E" w:rsidP="0084005E">
      <w:pPr>
        <w:autoSpaceDE w:val="0"/>
        <w:autoSpaceDN w:val="0"/>
        <w:adjustRightInd w:val="0"/>
        <w:spacing w:after="0"/>
        <w:jc w:val="both"/>
        <w:rPr>
          <w:rFonts w:ascii="Times New Roman" w:hAnsi="Times New Roman"/>
          <w:b/>
          <w:bCs/>
        </w:rPr>
      </w:pPr>
    </w:p>
    <w:p w14:paraId="46B5C0AA" w14:textId="43748FF4" w:rsidR="0084005E" w:rsidRDefault="0084005E" w:rsidP="008D4306">
      <w:pPr>
        <w:shd w:val="clear" w:color="auto" w:fill="D9D9D9" w:themeFill="background1" w:themeFillShade="D9"/>
        <w:autoSpaceDE w:val="0"/>
        <w:autoSpaceDN w:val="0"/>
        <w:adjustRightInd w:val="0"/>
        <w:spacing w:after="0"/>
        <w:jc w:val="both"/>
        <w:rPr>
          <w:rFonts w:ascii="Times New Roman" w:hAnsi="Times New Roman"/>
          <w:color w:val="000000"/>
        </w:rPr>
      </w:pPr>
      <w:r>
        <w:rPr>
          <w:rFonts w:ascii="Times New Roman" w:hAnsi="Times New Roman"/>
          <w:b/>
          <w:bCs/>
        </w:rPr>
        <w:t xml:space="preserve">Work </w:t>
      </w:r>
      <w:r w:rsidRPr="00957964">
        <w:rPr>
          <w:rFonts w:ascii="Times New Roman" w:hAnsi="Times New Roman"/>
          <w:b/>
          <w:bCs/>
        </w:rPr>
        <w:t xml:space="preserve">Experience: </w:t>
      </w:r>
      <w:r>
        <w:rPr>
          <w:rFonts w:ascii="Times New Roman" w:hAnsi="Times New Roman"/>
          <w:bCs/>
          <w:color w:val="000000"/>
        </w:rPr>
        <w:t>21</w:t>
      </w:r>
      <w:r w:rsidRPr="00957964">
        <w:rPr>
          <w:rFonts w:ascii="Times New Roman" w:hAnsi="Times New Roman"/>
          <w:bCs/>
          <w:color w:val="000000"/>
        </w:rPr>
        <w:t xml:space="preserve"> </w:t>
      </w:r>
      <w:r w:rsidRPr="00957964">
        <w:rPr>
          <w:rFonts w:ascii="Times New Roman" w:hAnsi="Times New Roman"/>
          <w:color w:val="000000"/>
        </w:rPr>
        <w:t xml:space="preserve">years </w:t>
      </w:r>
    </w:p>
    <w:p w14:paraId="69C358D5" w14:textId="77777777" w:rsidR="0046557F" w:rsidRDefault="0046557F" w:rsidP="0084005E">
      <w:pPr>
        <w:autoSpaceDE w:val="0"/>
        <w:autoSpaceDN w:val="0"/>
        <w:adjustRightInd w:val="0"/>
        <w:spacing w:after="0"/>
        <w:jc w:val="both"/>
        <w:rPr>
          <w:rFonts w:ascii="Times New Roman" w:hAnsi="Times New Roman"/>
          <w:color w:val="000000"/>
        </w:rPr>
      </w:pPr>
    </w:p>
    <w:tbl>
      <w:tblPr>
        <w:tblW w:w="927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11"/>
        <w:gridCol w:w="1921"/>
        <w:gridCol w:w="1280"/>
        <w:gridCol w:w="1139"/>
        <w:gridCol w:w="973"/>
        <w:gridCol w:w="3452"/>
      </w:tblGrid>
      <w:tr w:rsidR="0084005E" w:rsidRPr="000865B9" w14:paraId="087CD635" w14:textId="77777777" w:rsidTr="007A4FF3">
        <w:trPr>
          <w:trHeight w:val="253"/>
        </w:trPr>
        <w:tc>
          <w:tcPr>
            <w:tcW w:w="511" w:type="dxa"/>
            <w:vMerge w:val="restart"/>
          </w:tcPr>
          <w:p w14:paraId="45AD03F0" w14:textId="77777777" w:rsidR="0084005E" w:rsidRPr="000865B9" w:rsidRDefault="0084005E" w:rsidP="0046557F">
            <w:pPr>
              <w:spacing w:line="240" w:lineRule="auto"/>
              <w:jc w:val="center"/>
              <w:rPr>
                <w:rFonts w:ascii="Times New Roman" w:hAnsi="Times New Roman"/>
                <w:b/>
                <w:sz w:val="20"/>
                <w:szCs w:val="20"/>
              </w:rPr>
            </w:pPr>
            <w:r w:rsidRPr="000865B9">
              <w:rPr>
                <w:rFonts w:ascii="Times New Roman" w:hAnsi="Times New Roman"/>
                <w:b/>
                <w:sz w:val="20"/>
                <w:szCs w:val="20"/>
              </w:rPr>
              <w:t>S. No.</w:t>
            </w:r>
          </w:p>
        </w:tc>
        <w:tc>
          <w:tcPr>
            <w:tcW w:w="1921" w:type="dxa"/>
            <w:vMerge w:val="restart"/>
          </w:tcPr>
          <w:p w14:paraId="197CE149" w14:textId="77777777" w:rsidR="0084005E" w:rsidRPr="000865B9" w:rsidRDefault="0084005E" w:rsidP="0046557F">
            <w:pPr>
              <w:spacing w:line="240" w:lineRule="auto"/>
              <w:jc w:val="center"/>
              <w:rPr>
                <w:rFonts w:ascii="Times New Roman" w:hAnsi="Times New Roman"/>
                <w:b/>
                <w:sz w:val="20"/>
                <w:szCs w:val="20"/>
              </w:rPr>
            </w:pPr>
            <w:r w:rsidRPr="000865B9">
              <w:rPr>
                <w:rFonts w:ascii="Times New Roman" w:hAnsi="Times New Roman"/>
                <w:b/>
                <w:sz w:val="20"/>
                <w:szCs w:val="20"/>
              </w:rPr>
              <w:t>Name of Organisation</w:t>
            </w:r>
          </w:p>
        </w:tc>
        <w:tc>
          <w:tcPr>
            <w:tcW w:w="0" w:type="auto"/>
            <w:vMerge w:val="restart"/>
          </w:tcPr>
          <w:p w14:paraId="66DB71DA" w14:textId="77777777" w:rsidR="0084005E" w:rsidRPr="000865B9" w:rsidRDefault="0084005E" w:rsidP="0046557F">
            <w:pPr>
              <w:spacing w:line="240" w:lineRule="auto"/>
              <w:jc w:val="center"/>
              <w:rPr>
                <w:rFonts w:ascii="Times New Roman" w:hAnsi="Times New Roman"/>
                <w:b/>
                <w:sz w:val="20"/>
                <w:szCs w:val="20"/>
              </w:rPr>
            </w:pPr>
            <w:r w:rsidRPr="000865B9">
              <w:rPr>
                <w:rFonts w:ascii="Times New Roman" w:hAnsi="Times New Roman"/>
                <w:b/>
                <w:sz w:val="20"/>
                <w:szCs w:val="20"/>
              </w:rPr>
              <w:t>Post Held</w:t>
            </w:r>
          </w:p>
        </w:tc>
        <w:tc>
          <w:tcPr>
            <w:tcW w:w="0" w:type="auto"/>
            <w:gridSpan w:val="2"/>
          </w:tcPr>
          <w:p w14:paraId="0BABAB37" w14:textId="77777777" w:rsidR="0084005E" w:rsidRPr="000865B9" w:rsidRDefault="0084005E" w:rsidP="0046557F">
            <w:pPr>
              <w:spacing w:line="240" w:lineRule="auto"/>
              <w:jc w:val="center"/>
              <w:rPr>
                <w:rFonts w:ascii="Times New Roman" w:hAnsi="Times New Roman"/>
                <w:b/>
                <w:sz w:val="20"/>
                <w:szCs w:val="20"/>
              </w:rPr>
            </w:pPr>
            <w:r w:rsidRPr="000865B9">
              <w:rPr>
                <w:rFonts w:ascii="Times New Roman" w:hAnsi="Times New Roman"/>
                <w:b/>
                <w:sz w:val="20"/>
                <w:szCs w:val="20"/>
              </w:rPr>
              <w:t>Period</w:t>
            </w:r>
          </w:p>
        </w:tc>
        <w:tc>
          <w:tcPr>
            <w:tcW w:w="0" w:type="auto"/>
            <w:vMerge w:val="restart"/>
          </w:tcPr>
          <w:p w14:paraId="53D4097D" w14:textId="77777777" w:rsidR="0084005E" w:rsidRPr="000865B9" w:rsidRDefault="0084005E" w:rsidP="0046557F">
            <w:pPr>
              <w:spacing w:line="240" w:lineRule="auto"/>
              <w:jc w:val="center"/>
              <w:rPr>
                <w:rFonts w:ascii="Times New Roman" w:hAnsi="Times New Roman"/>
                <w:b/>
                <w:sz w:val="20"/>
                <w:szCs w:val="20"/>
              </w:rPr>
            </w:pPr>
            <w:r w:rsidRPr="000865B9">
              <w:rPr>
                <w:rFonts w:ascii="Times New Roman" w:hAnsi="Times New Roman"/>
                <w:b/>
                <w:sz w:val="20"/>
                <w:szCs w:val="20"/>
              </w:rPr>
              <w:t>Job Details (Duties, Roles &amp; Responsibilities)</w:t>
            </w:r>
          </w:p>
        </w:tc>
      </w:tr>
      <w:tr w:rsidR="0084005E" w:rsidRPr="000865B9" w14:paraId="24D1FB37" w14:textId="77777777" w:rsidTr="007A4FF3">
        <w:trPr>
          <w:trHeight w:val="134"/>
        </w:trPr>
        <w:tc>
          <w:tcPr>
            <w:tcW w:w="511" w:type="dxa"/>
            <w:vMerge/>
          </w:tcPr>
          <w:p w14:paraId="383261E8" w14:textId="77777777" w:rsidR="0084005E" w:rsidRPr="000865B9" w:rsidRDefault="0084005E" w:rsidP="0046557F">
            <w:pPr>
              <w:spacing w:line="240" w:lineRule="auto"/>
              <w:jc w:val="center"/>
              <w:rPr>
                <w:rFonts w:ascii="Times New Roman" w:hAnsi="Times New Roman"/>
                <w:b/>
                <w:sz w:val="20"/>
                <w:szCs w:val="20"/>
              </w:rPr>
            </w:pPr>
          </w:p>
        </w:tc>
        <w:tc>
          <w:tcPr>
            <w:tcW w:w="1921" w:type="dxa"/>
            <w:vMerge/>
          </w:tcPr>
          <w:p w14:paraId="7FE2D306" w14:textId="77777777" w:rsidR="0084005E" w:rsidRPr="000865B9" w:rsidRDefault="0084005E" w:rsidP="0046557F">
            <w:pPr>
              <w:spacing w:line="240" w:lineRule="auto"/>
              <w:jc w:val="center"/>
              <w:rPr>
                <w:rFonts w:ascii="Times New Roman" w:hAnsi="Times New Roman"/>
                <w:b/>
                <w:sz w:val="20"/>
                <w:szCs w:val="20"/>
              </w:rPr>
            </w:pPr>
          </w:p>
        </w:tc>
        <w:tc>
          <w:tcPr>
            <w:tcW w:w="0" w:type="auto"/>
            <w:vMerge/>
          </w:tcPr>
          <w:p w14:paraId="3BC693E7" w14:textId="77777777" w:rsidR="0084005E" w:rsidRPr="000865B9" w:rsidRDefault="0084005E" w:rsidP="0046557F">
            <w:pPr>
              <w:spacing w:line="240" w:lineRule="auto"/>
              <w:jc w:val="center"/>
              <w:rPr>
                <w:rFonts w:ascii="Times New Roman" w:hAnsi="Times New Roman"/>
                <w:b/>
                <w:sz w:val="20"/>
                <w:szCs w:val="20"/>
              </w:rPr>
            </w:pPr>
          </w:p>
        </w:tc>
        <w:tc>
          <w:tcPr>
            <w:tcW w:w="0" w:type="auto"/>
          </w:tcPr>
          <w:p w14:paraId="4C24CF2C" w14:textId="77777777" w:rsidR="0084005E" w:rsidRPr="000865B9" w:rsidRDefault="0084005E" w:rsidP="0046557F">
            <w:pPr>
              <w:spacing w:line="240" w:lineRule="auto"/>
              <w:jc w:val="center"/>
              <w:rPr>
                <w:rFonts w:ascii="Times New Roman" w:hAnsi="Times New Roman"/>
                <w:b/>
                <w:sz w:val="20"/>
                <w:szCs w:val="20"/>
              </w:rPr>
            </w:pPr>
            <w:r w:rsidRPr="000865B9">
              <w:rPr>
                <w:rFonts w:ascii="Times New Roman" w:hAnsi="Times New Roman"/>
                <w:b/>
                <w:sz w:val="20"/>
                <w:szCs w:val="20"/>
              </w:rPr>
              <w:t>From</w:t>
            </w:r>
          </w:p>
        </w:tc>
        <w:tc>
          <w:tcPr>
            <w:tcW w:w="0" w:type="auto"/>
          </w:tcPr>
          <w:p w14:paraId="3B2CA50C" w14:textId="77777777" w:rsidR="0084005E" w:rsidRPr="000865B9" w:rsidRDefault="0084005E" w:rsidP="0046557F">
            <w:pPr>
              <w:spacing w:line="240" w:lineRule="auto"/>
              <w:jc w:val="center"/>
              <w:rPr>
                <w:rFonts w:ascii="Times New Roman" w:hAnsi="Times New Roman"/>
                <w:b/>
                <w:sz w:val="20"/>
                <w:szCs w:val="20"/>
              </w:rPr>
            </w:pPr>
            <w:r w:rsidRPr="000865B9">
              <w:rPr>
                <w:rFonts w:ascii="Times New Roman" w:hAnsi="Times New Roman"/>
                <w:b/>
                <w:sz w:val="20"/>
                <w:szCs w:val="20"/>
              </w:rPr>
              <w:t>To</w:t>
            </w:r>
          </w:p>
        </w:tc>
        <w:tc>
          <w:tcPr>
            <w:tcW w:w="0" w:type="auto"/>
            <w:vMerge/>
          </w:tcPr>
          <w:p w14:paraId="3AC4A3F0" w14:textId="77777777" w:rsidR="0084005E" w:rsidRPr="000865B9" w:rsidRDefault="0084005E" w:rsidP="0046557F">
            <w:pPr>
              <w:spacing w:line="240" w:lineRule="auto"/>
              <w:jc w:val="center"/>
              <w:rPr>
                <w:rFonts w:ascii="Times New Roman" w:hAnsi="Times New Roman"/>
                <w:b/>
                <w:sz w:val="20"/>
                <w:szCs w:val="20"/>
              </w:rPr>
            </w:pPr>
          </w:p>
        </w:tc>
      </w:tr>
      <w:tr w:rsidR="007A4FF3" w:rsidRPr="000865B9" w14:paraId="0C84805A" w14:textId="77777777" w:rsidTr="007A4FF3">
        <w:trPr>
          <w:trHeight w:val="113"/>
        </w:trPr>
        <w:tc>
          <w:tcPr>
            <w:tcW w:w="511" w:type="dxa"/>
          </w:tcPr>
          <w:p w14:paraId="188FA371" w14:textId="1B592148" w:rsidR="007A4FF3" w:rsidRPr="007A4FF3" w:rsidRDefault="007A4FF3" w:rsidP="007A4FF3">
            <w:pPr>
              <w:spacing w:line="240" w:lineRule="auto"/>
              <w:jc w:val="center"/>
              <w:rPr>
                <w:rFonts w:ascii="Times New Roman" w:hAnsi="Times New Roman" w:cs="Times New Roman"/>
              </w:rPr>
            </w:pPr>
            <w:r w:rsidRPr="007A4FF3">
              <w:rPr>
                <w:rFonts w:ascii="Times New Roman" w:hAnsi="Times New Roman" w:cs="Times New Roman"/>
              </w:rPr>
              <w:t>1.</w:t>
            </w:r>
          </w:p>
        </w:tc>
        <w:tc>
          <w:tcPr>
            <w:tcW w:w="1921" w:type="dxa"/>
          </w:tcPr>
          <w:p w14:paraId="597DE2BE" w14:textId="67C50375" w:rsidR="007A4FF3" w:rsidRPr="007A4FF3" w:rsidRDefault="007A4FF3" w:rsidP="007A4FF3">
            <w:pPr>
              <w:spacing w:line="240" w:lineRule="auto"/>
              <w:rPr>
                <w:rFonts w:ascii="Times New Roman" w:hAnsi="Times New Roman" w:cs="Times New Roman"/>
              </w:rPr>
            </w:pPr>
            <w:r w:rsidRPr="007A4FF3">
              <w:rPr>
                <w:rFonts w:ascii="Times New Roman" w:hAnsi="Times New Roman" w:cs="Times New Roman"/>
                <w:color w:val="000000"/>
              </w:rPr>
              <w:t>Priyadarshini College of Engineering, Nagpur*</w:t>
            </w:r>
          </w:p>
        </w:tc>
        <w:tc>
          <w:tcPr>
            <w:tcW w:w="0" w:type="auto"/>
            <w:vAlign w:val="center"/>
          </w:tcPr>
          <w:p w14:paraId="4D7071CF" w14:textId="732710B9" w:rsidR="007A4FF3" w:rsidRPr="007A4FF3" w:rsidRDefault="007A4FF3" w:rsidP="007A4FF3">
            <w:pPr>
              <w:spacing w:line="240" w:lineRule="auto"/>
              <w:rPr>
                <w:rFonts w:ascii="Times New Roman" w:hAnsi="Times New Roman" w:cs="Times New Roman"/>
              </w:rPr>
            </w:pPr>
            <w:r>
              <w:rPr>
                <w:rFonts w:ascii="Times New Roman" w:hAnsi="Times New Roman" w:cs="Times New Roman"/>
                <w:color w:val="000000"/>
              </w:rPr>
              <w:t>Assistant Professor</w:t>
            </w:r>
          </w:p>
        </w:tc>
        <w:tc>
          <w:tcPr>
            <w:tcW w:w="0" w:type="auto"/>
            <w:tcBorders>
              <w:right w:val="single" w:sz="8" w:space="0" w:color="auto"/>
            </w:tcBorders>
            <w:shd w:val="clear" w:color="auto" w:fill="auto"/>
            <w:vAlign w:val="center"/>
          </w:tcPr>
          <w:p w14:paraId="6DCAE36B" w14:textId="00CFA841" w:rsidR="007A4FF3" w:rsidRPr="007A4FF3" w:rsidRDefault="007A4FF3" w:rsidP="007A4FF3">
            <w:pPr>
              <w:spacing w:line="240" w:lineRule="auto"/>
              <w:rPr>
                <w:rFonts w:ascii="Times New Roman" w:hAnsi="Times New Roman" w:cs="Times New Roman"/>
              </w:rPr>
            </w:pPr>
            <w:r w:rsidRPr="007A4FF3">
              <w:rPr>
                <w:rFonts w:ascii="Times New Roman" w:hAnsi="Times New Roman" w:cs="Times New Roman"/>
              </w:rPr>
              <w:t>1</w:t>
            </w:r>
            <w:r w:rsidRPr="007A4FF3">
              <w:rPr>
                <w:rFonts w:ascii="Times New Roman" w:hAnsi="Times New Roman" w:cs="Times New Roman"/>
                <w:vertAlign w:val="superscript"/>
              </w:rPr>
              <w:t>st</w:t>
            </w:r>
            <w:r w:rsidRPr="007A4FF3">
              <w:rPr>
                <w:rFonts w:ascii="Times New Roman" w:hAnsi="Times New Roman" w:cs="Times New Roman"/>
              </w:rPr>
              <w:t xml:space="preserve"> Sept 2021</w:t>
            </w:r>
          </w:p>
        </w:tc>
        <w:tc>
          <w:tcPr>
            <w:tcW w:w="0" w:type="auto"/>
            <w:shd w:val="clear" w:color="auto" w:fill="auto"/>
          </w:tcPr>
          <w:p w14:paraId="1B837C2E" w14:textId="2B70C929" w:rsidR="007A4FF3" w:rsidRPr="007A4FF3" w:rsidRDefault="007A4FF3" w:rsidP="007A4FF3">
            <w:pPr>
              <w:spacing w:line="240" w:lineRule="auto"/>
              <w:rPr>
                <w:rFonts w:ascii="Times New Roman" w:hAnsi="Times New Roman" w:cs="Times New Roman"/>
              </w:rPr>
            </w:pPr>
            <w:r w:rsidRPr="007A4FF3">
              <w:rPr>
                <w:rFonts w:ascii="Times New Roman" w:hAnsi="Times New Roman" w:cs="Times New Roman"/>
              </w:rPr>
              <w:t>Till date</w:t>
            </w:r>
          </w:p>
        </w:tc>
        <w:tc>
          <w:tcPr>
            <w:tcW w:w="0" w:type="auto"/>
            <w:shd w:val="clear" w:color="auto" w:fill="auto"/>
          </w:tcPr>
          <w:p w14:paraId="1E3FB160" w14:textId="3B4C8417" w:rsidR="007A4FF3" w:rsidRPr="007A4FF3" w:rsidRDefault="007A4FF3" w:rsidP="007A4FF3">
            <w:pPr>
              <w:spacing w:line="240" w:lineRule="auto"/>
              <w:rPr>
                <w:rFonts w:ascii="Times New Roman" w:hAnsi="Times New Roman" w:cs="Times New Roman"/>
              </w:rPr>
            </w:pPr>
            <w:r w:rsidRPr="007A4FF3">
              <w:rPr>
                <w:rFonts w:ascii="Times New Roman" w:hAnsi="Times New Roman" w:cs="Times New Roman"/>
              </w:rPr>
              <w:t>Teaching Engineering and B.Tech Courses, All teaching and administration related work</w:t>
            </w:r>
          </w:p>
        </w:tc>
      </w:tr>
      <w:tr w:rsidR="007A4FF3" w:rsidRPr="000865B9" w14:paraId="4E73D33C" w14:textId="77777777" w:rsidTr="007A4FF3">
        <w:trPr>
          <w:trHeight w:val="1594"/>
        </w:trPr>
        <w:tc>
          <w:tcPr>
            <w:tcW w:w="511" w:type="dxa"/>
          </w:tcPr>
          <w:p w14:paraId="523CB351" w14:textId="58FA37D4" w:rsidR="007A4FF3" w:rsidRPr="007A4FF3" w:rsidRDefault="007A4FF3" w:rsidP="007A4FF3">
            <w:pPr>
              <w:spacing w:line="240" w:lineRule="auto"/>
              <w:jc w:val="center"/>
              <w:rPr>
                <w:rFonts w:ascii="Times New Roman" w:hAnsi="Times New Roman" w:cs="Times New Roman"/>
              </w:rPr>
            </w:pPr>
            <w:r w:rsidRPr="007A4FF3">
              <w:rPr>
                <w:rFonts w:ascii="Times New Roman" w:hAnsi="Times New Roman" w:cs="Times New Roman"/>
              </w:rPr>
              <w:t>2.</w:t>
            </w:r>
          </w:p>
        </w:tc>
        <w:tc>
          <w:tcPr>
            <w:tcW w:w="1921" w:type="dxa"/>
          </w:tcPr>
          <w:p w14:paraId="7DB81439" w14:textId="6BF486E8" w:rsidR="007A4FF3" w:rsidRPr="007A4FF3" w:rsidRDefault="007A4FF3" w:rsidP="007A4FF3">
            <w:pPr>
              <w:spacing w:line="240" w:lineRule="auto"/>
              <w:rPr>
                <w:rFonts w:ascii="Times New Roman" w:hAnsi="Times New Roman" w:cs="Times New Roman"/>
              </w:rPr>
            </w:pPr>
            <w:r w:rsidRPr="007A4FF3">
              <w:rPr>
                <w:rFonts w:ascii="Times New Roman" w:hAnsi="Times New Roman" w:cs="Times New Roman"/>
                <w:color w:val="000000"/>
              </w:rPr>
              <w:t xml:space="preserve">Priyadarshini Institute of Engineering and Technology, Nagpur </w:t>
            </w:r>
          </w:p>
        </w:tc>
        <w:tc>
          <w:tcPr>
            <w:tcW w:w="0" w:type="auto"/>
            <w:vAlign w:val="center"/>
          </w:tcPr>
          <w:p w14:paraId="19ECBAD5" w14:textId="1C11A506" w:rsidR="007A4FF3" w:rsidRPr="007A4FF3" w:rsidRDefault="007A4FF3" w:rsidP="007A4FF3">
            <w:pPr>
              <w:spacing w:line="240" w:lineRule="auto"/>
              <w:rPr>
                <w:rFonts w:ascii="Times New Roman" w:hAnsi="Times New Roman" w:cs="Times New Roman"/>
              </w:rPr>
            </w:pPr>
            <w:r>
              <w:rPr>
                <w:rFonts w:ascii="Times New Roman" w:hAnsi="Times New Roman" w:cs="Times New Roman"/>
                <w:color w:val="000000"/>
              </w:rPr>
              <w:t>Assistant Professor</w:t>
            </w:r>
          </w:p>
        </w:tc>
        <w:tc>
          <w:tcPr>
            <w:tcW w:w="0" w:type="auto"/>
            <w:vAlign w:val="center"/>
          </w:tcPr>
          <w:p w14:paraId="29C8350D" w14:textId="54A65C52" w:rsidR="007A4FF3" w:rsidRPr="007A4FF3" w:rsidRDefault="007A4FF3" w:rsidP="007A4FF3">
            <w:pPr>
              <w:spacing w:line="240" w:lineRule="auto"/>
              <w:rPr>
                <w:rFonts w:ascii="Times New Roman" w:hAnsi="Times New Roman" w:cs="Times New Roman"/>
              </w:rPr>
            </w:pPr>
            <w:r w:rsidRPr="007A4FF3">
              <w:rPr>
                <w:rFonts w:ascii="Times New Roman" w:hAnsi="Times New Roman" w:cs="Times New Roman"/>
                <w:color w:val="000000"/>
              </w:rPr>
              <w:t>21</w:t>
            </w:r>
            <w:r w:rsidRPr="007A4FF3">
              <w:rPr>
                <w:rFonts w:ascii="Times New Roman" w:hAnsi="Times New Roman" w:cs="Times New Roman"/>
                <w:color w:val="000000"/>
                <w:vertAlign w:val="superscript"/>
              </w:rPr>
              <w:t>st</w:t>
            </w:r>
            <w:r w:rsidRPr="007A4FF3">
              <w:rPr>
                <w:rFonts w:ascii="Times New Roman" w:hAnsi="Times New Roman" w:cs="Times New Roman"/>
                <w:color w:val="000000"/>
              </w:rPr>
              <w:t xml:space="preserve"> July 2014</w:t>
            </w:r>
          </w:p>
        </w:tc>
        <w:tc>
          <w:tcPr>
            <w:tcW w:w="0" w:type="auto"/>
          </w:tcPr>
          <w:p w14:paraId="00A80BFE" w14:textId="1C43868C" w:rsidR="007A4FF3" w:rsidRPr="007A4FF3" w:rsidRDefault="007A4FF3" w:rsidP="007A4FF3">
            <w:pPr>
              <w:spacing w:line="240" w:lineRule="auto"/>
              <w:rPr>
                <w:rFonts w:ascii="Times New Roman" w:hAnsi="Times New Roman" w:cs="Times New Roman"/>
              </w:rPr>
            </w:pPr>
            <w:r w:rsidRPr="007A4FF3">
              <w:rPr>
                <w:rFonts w:ascii="Times New Roman" w:hAnsi="Times New Roman" w:cs="Times New Roman"/>
              </w:rPr>
              <w:t>31</w:t>
            </w:r>
            <w:r w:rsidRPr="007A4FF3">
              <w:rPr>
                <w:rFonts w:ascii="Times New Roman" w:hAnsi="Times New Roman" w:cs="Times New Roman"/>
                <w:vertAlign w:val="superscript"/>
              </w:rPr>
              <w:t>st</w:t>
            </w:r>
            <w:r w:rsidRPr="007A4FF3">
              <w:rPr>
                <w:rFonts w:ascii="Times New Roman" w:hAnsi="Times New Roman" w:cs="Times New Roman"/>
              </w:rPr>
              <w:t xml:space="preserve"> August 2021</w:t>
            </w:r>
          </w:p>
        </w:tc>
        <w:tc>
          <w:tcPr>
            <w:tcW w:w="0" w:type="auto"/>
          </w:tcPr>
          <w:p w14:paraId="49E0C1B3" w14:textId="77777777" w:rsidR="007A4FF3" w:rsidRPr="007A4FF3" w:rsidRDefault="007A4FF3" w:rsidP="007A4FF3">
            <w:pPr>
              <w:spacing w:line="240" w:lineRule="auto"/>
              <w:rPr>
                <w:rFonts w:ascii="Times New Roman" w:hAnsi="Times New Roman" w:cs="Times New Roman"/>
              </w:rPr>
            </w:pPr>
            <w:r w:rsidRPr="007A4FF3">
              <w:rPr>
                <w:rFonts w:ascii="Times New Roman" w:hAnsi="Times New Roman" w:cs="Times New Roman"/>
              </w:rPr>
              <w:t>Teaching Engineering Course, All teaching and administration related work</w:t>
            </w:r>
          </w:p>
        </w:tc>
      </w:tr>
      <w:tr w:rsidR="007A4FF3" w:rsidRPr="000865B9" w14:paraId="37C985A3" w14:textId="77777777" w:rsidTr="007A4FF3">
        <w:trPr>
          <w:trHeight w:val="1268"/>
        </w:trPr>
        <w:tc>
          <w:tcPr>
            <w:tcW w:w="511" w:type="dxa"/>
          </w:tcPr>
          <w:p w14:paraId="4C7B769E" w14:textId="39350040" w:rsidR="007A4FF3" w:rsidRPr="007A4FF3" w:rsidRDefault="007A4FF3" w:rsidP="007A4FF3">
            <w:pPr>
              <w:spacing w:line="240" w:lineRule="auto"/>
              <w:jc w:val="center"/>
              <w:rPr>
                <w:rFonts w:ascii="Times New Roman" w:hAnsi="Times New Roman" w:cs="Times New Roman"/>
              </w:rPr>
            </w:pPr>
            <w:r w:rsidRPr="007A4FF3">
              <w:rPr>
                <w:rFonts w:ascii="Times New Roman" w:hAnsi="Times New Roman" w:cs="Times New Roman"/>
              </w:rPr>
              <w:t>3.</w:t>
            </w:r>
          </w:p>
        </w:tc>
        <w:tc>
          <w:tcPr>
            <w:tcW w:w="1921" w:type="dxa"/>
          </w:tcPr>
          <w:p w14:paraId="378272BA" w14:textId="4606461F" w:rsidR="007A4FF3" w:rsidRPr="007A4FF3" w:rsidRDefault="007A4FF3" w:rsidP="007A4FF3">
            <w:pPr>
              <w:spacing w:line="240" w:lineRule="auto"/>
              <w:rPr>
                <w:rFonts w:ascii="Times New Roman" w:hAnsi="Times New Roman" w:cs="Times New Roman"/>
              </w:rPr>
            </w:pPr>
            <w:r w:rsidRPr="007A4FF3">
              <w:rPr>
                <w:rFonts w:ascii="Times New Roman" w:hAnsi="Times New Roman" w:cs="Times New Roman"/>
                <w:color w:val="000000"/>
              </w:rPr>
              <w:t>Priyadarshini Indira Gandhi College, Nagpur</w:t>
            </w:r>
          </w:p>
        </w:tc>
        <w:tc>
          <w:tcPr>
            <w:tcW w:w="0" w:type="auto"/>
            <w:vAlign w:val="center"/>
          </w:tcPr>
          <w:p w14:paraId="22780F8E" w14:textId="3B28158F" w:rsidR="007A4FF3" w:rsidRPr="007A4FF3" w:rsidRDefault="007A4FF3" w:rsidP="007A4FF3">
            <w:pPr>
              <w:spacing w:line="240" w:lineRule="auto"/>
              <w:rPr>
                <w:rFonts w:ascii="Times New Roman" w:hAnsi="Times New Roman" w:cs="Times New Roman"/>
              </w:rPr>
            </w:pPr>
            <w:r w:rsidRPr="007A4FF3">
              <w:rPr>
                <w:rFonts w:ascii="Times New Roman" w:hAnsi="Times New Roman" w:cs="Times New Roman"/>
                <w:color w:val="000000"/>
              </w:rPr>
              <w:t>Assistant Professor (Adhoc)</w:t>
            </w:r>
          </w:p>
        </w:tc>
        <w:tc>
          <w:tcPr>
            <w:tcW w:w="0" w:type="auto"/>
            <w:vAlign w:val="center"/>
          </w:tcPr>
          <w:p w14:paraId="72F98716" w14:textId="1B9DCABF" w:rsidR="007A4FF3" w:rsidRPr="007A4FF3" w:rsidRDefault="007A4FF3" w:rsidP="007A4FF3">
            <w:pPr>
              <w:spacing w:line="240" w:lineRule="auto"/>
              <w:rPr>
                <w:rFonts w:ascii="Times New Roman" w:hAnsi="Times New Roman" w:cs="Times New Roman"/>
              </w:rPr>
            </w:pPr>
            <w:r w:rsidRPr="007A4FF3">
              <w:rPr>
                <w:rFonts w:ascii="Times New Roman" w:hAnsi="Times New Roman" w:cs="Times New Roman"/>
              </w:rPr>
              <w:t>9</w:t>
            </w:r>
            <w:r w:rsidRPr="007A4FF3">
              <w:rPr>
                <w:rFonts w:ascii="Times New Roman" w:hAnsi="Times New Roman" w:cs="Times New Roman"/>
                <w:vertAlign w:val="superscript"/>
              </w:rPr>
              <w:t>th</w:t>
            </w:r>
            <w:r w:rsidRPr="007A4FF3">
              <w:rPr>
                <w:rFonts w:ascii="Times New Roman" w:hAnsi="Times New Roman" w:cs="Times New Roman"/>
              </w:rPr>
              <w:t xml:space="preserve"> August 2011</w:t>
            </w:r>
          </w:p>
        </w:tc>
        <w:tc>
          <w:tcPr>
            <w:tcW w:w="0" w:type="auto"/>
            <w:vAlign w:val="center"/>
          </w:tcPr>
          <w:p w14:paraId="69C0424A" w14:textId="679DBFF6" w:rsidR="007A4FF3" w:rsidRPr="007A4FF3" w:rsidRDefault="007A4FF3" w:rsidP="007A4FF3">
            <w:pPr>
              <w:spacing w:line="240" w:lineRule="auto"/>
              <w:rPr>
                <w:rFonts w:ascii="Times New Roman" w:hAnsi="Times New Roman" w:cs="Times New Roman"/>
              </w:rPr>
            </w:pPr>
            <w:r w:rsidRPr="007A4FF3">
              <w:rPr>
                <w:rFonts w:ascii="Times New Roman" w:hAnsi="Times New Roman" w:cs="Times New Roman"/>
              </w:rPr>
              <w:t>19</w:t>
            </w:r>
            <w:r w:rsidRPr="007A4FF3">
              <w:rPr>
                <w:rFonts w:ascii="Times New Roman" w:hAnsi="Times New Roman" w:cs="Times New Roman"/>
                <w:vertAlign w:val="superscript"/>
              </w:rPr>
              <w:t>th</w:t>
            </w:r>
            <w:r w:rsidRPr="007A4FF3">
              <w:rPr>
                <w:rFonts w:ascii="Times New Roman" w:hAnsi="Times New Roman" w:cs="Times New Roman"/>
              </w:rPr>
              <w:t xml:space="preserve"> July 2014</w:t>
            </w:r>
          </w:p>
        </w:tc>
        <w:tc>
          <w:tcPr>
            <w:tcW w:w="0" w:type="auto"/>
          </w:tcPr>
          <w:p w14:paraId="0FBBEEEC" w14:textId="77777777" w:rsidR="007A4FF3" w:rsidRPr="007A4FF3" w:rsidRDefault="007A4FF3" w:rsidP="007A4FF3">
            <w:pPr>
              <w:spacing w:line="240" w:lineRule="auto"/>
              <w:rPr>
                <w:rFonts w:ascii="Times New Roman" w:hAnsi="Times New Roman" w:cs="Times New Roman"/>
              </w:rPr>
            </w:pPr>
            <w:r w:rsidRPr="007A4FF3">
              <w:rPr>
                <w:rFonts w:ascii="Times New Roman" w:hAnsi="Times New Roman" w:cs="Times New Roman"/>
              </w:rPr>
              <w:t>Teaching Engineering Course, All teaching and administration related work</w:t>
            </w:r>
          </w:p>
        </w:tc>
      </w:tr>
      <w:tr w:rsidR="007A4FF3" w:rsidRPr="000865B9" w14:paraId="36E8BF74" w14:textId="77777777" w:rsidTr="007A4FF3">
        <w:trPr>
          <w:trHeight w:val="375"/>
        </w:trPr>
        <w:tc>
          <w:tcPr>
            <w:tcW w:w="511" w:type="dxa"/>
          </w:tcPr>
          <w:p w14:paraId="49189701" w14:textId="5094E84E" w:rsidR="007A4FF3" w:rsidRPr="007A4FF3" w:rsidRDefault="007A4FF3" w:rsidP="007A4FF3">
            <w:pPr>
              <w:spacing w:line="240" w:lineRule="auto"/>
              <w:rPr>
                <w:rFonts w:ascii="Times New Roman" w:hAnsi="Times New Roman" w:cs="Times New Roman"/>
              </w:rPr>
            </w:pPr>
            <w:r w:rsidRPr="007A4FF3">
              <w:rPr>
                <w:rFonts w:ascii="Times New Roman" w:hAnsi="Times New Roman" w:cs="Times New Roman"/>
              </w:rPr>
              <w:t>4.</w:t>
            </w:r>
          </w:p>
        </w:tc>
        <w:tc>
          <w:tcPr>
            <w:tcW w:w="1921" w:type="dxa"/>
          </w:tcPr>
          <w:p w14:paraId="4F65E491" w14:textId="7F282A4C" w:rsidR="007A4FF3" w:rsidRPr="007A4FF3" w:rsidRDefault="007A4FF3" w:rsidP="007A4FF3">
            <w:pPr>
              <w:spacing w:line="240" w:lineRule="auto"/>
              <w:rPr>
                <w:rFonts w:ascii="Times New Roman" w:hAnsi="Times New Roman" w:cs="Times New Roman"/>
              </w:rPr>
            </w:pPr>
            <w:r w:rsidRPr="007A4FF3">
              <w:rPr>
                <w:rFonts w:ascii="Times New Roman" w:eastAsia="Times New Roman" w:hAnsi="Times New Roman" w:cs="Times New Roman"/>
              </w:rPr>
              <w:t>G.H. Raisoni Academy of Engineering &amp; Technology,</w:t>
            </w:r>
          </w:p>
        </w:tc>
        <w:tc>
          <w:tcPr>
            <w:tcW w:w="0" w:type="auto"/>
            <w:vAlign w:val="center"/>
          </w:tcPr>
          <w:p w14:paraId="12FE7B66" w14:textId="0BCFE6B2" w:rsidR="007A4FF3" w:rsidRPr="007A4FF3" w:rsidRDefault="007A4FF3" w:rsidP="007A4FF3">
            <w:pPr>
              <w:spacing w:line="240" w:lineRule="auto"/>
              <w:rPr>
                <w:rFonts w:ascii="Times New Roman" w:hAnsi="Times New Roman" w:cs="Times New Roman"/>
              </w:rPr>
            </w:pPr>
            <w:r w:rsidRPr="007A4FF3">
              <w:rPr>
                <w:rFonts w:ascii="Times New Roman" w:hAnsi="Times New Roman" w:cs="Times New Roman"/>
                <w:color w:val="000000"/>
              </w:rPr>
              <w:t>Assistant Professor (Adhoc)</w:t>
            </w:r>
          </w:p>
        </w:tc>
        <w:tc>
          <w:tcPr>
            <w:tcW w:w="0" w:type="auto"/>
            <w:vAlign w:val="center"/>
          </w:tcPr>
          <w:p w14:paraId="47D0C109" w14:textId="761C4FC9" w:rsidR="007A4FF3" w:rsidRPr="007A4FF3" w:rsidRDefault="007A4FF3" w:rsidP="007A4FF3">
            <w:pPr>
              <w:spacing w:line="240" w:lineRule="auto"/>
              <w:rPr>
                <w:rFonts w:ascii="Times New Roman" w:hAnsi="Times New Roman" w:cs="Times New Roman"/>
              </w:rPr>
            </w:pPr>
            <w:r w:rsidRPr="007A4FF3">
              <w:rPr>
                <w:rFonts w:ascii="Times New Roman" w:eastAsia="Times New Roman" w:hAnsi="Times New Roman" w:cs="Times New Roman"/>
              </w:rPr>
              <w:t>8th July 2010</w:t>
            </w:r>
          </w:p>
        </w:tc>
        <w:tc>
          <w:tcPr>
            <w:tcW w:w="0" w:type="auto"/>
          </w:tcPr>
          <w:p w14:paraId="2E8A4CF7" w14:textId="08C3C5AC" w:rsidR="007A4FF3" w:rsidRPr="007A4FF3" w:rsidRDefault="007A4FF3" w:rsidP="007A4FF3">
            <w:pPr>
              <w:spacing w:line="240" w:lineRule="auto"/>
              <w:rPr>
                <w:rFonts w:ascii="Times New Roman" w:hAnsi="Times New Roman" w:cs="Times New Roman"/>
              </w:rPr>
            </w:pPr>
            <w:r w:rsidRPr="007A4FF3">
              <w:rPr>
                <w:rFonts w:ascii="Times New Roman" w:eastAsia="Times New Roman" w:hAnsi="Times New Roman" w:cs="Times New Roman"/>
              </w:rPr>
              <w:t>30th  April 2011</w:t>
            </w:r>
          </w:p>
        </w:tc>
        <w:tc>
          <w:tcPr>
            <w:tcW w:w="0" w:type="auto"/>
          </w:tcPr>
          <w:p w14:paraId="0AB75947" w14:textId="77777777" w:rsidR="007A4FF3" w:rsidRPr="007A4FF3" w:rsidRDefault="007A4FF3" w:rsidP="007A4FF3">
            <w:pPr>
              <w:spacing w:line="240" w:lineRule="auto"/>
              <w:rPr>
                <w:rFonts w:ascii="Times New Roman" w:hAnsi="Times New Roman" w:cs="Times New Roman"/>
              </w:rPr>
            </w:pPr>
            <w:r w:rsidRPr="007A4FF3">
              <w:rPr>
                <w:rFonts w:ascii="Times New Roman" w:hAnsi="Times New Roman" w:cs="Times New Roman"/>
              </w:rPr>
              <w:t>Teaching Engineering Course, All teaching and administration related work</w:t>
            </w:r>
          </w:p>
        </w:tc>
      </w:tr>
      <w:tr w:rsidR="007A4FF3" w:rsidRPr="000865B9" w14:paraId="675C8661" w14:textId="77777777" w:rsidTr="007A4FF3">
        <w:trPr>
          <w:trHeight w:val="1051"/>
        </w:trPr>
        <w:tc>
          <w:tcPr>
            <w:tcW w:w="511" w:type="dxa"/>
          </w:tcPr>
          <w:p w14:paraId="1A0583A2" w14:textId="6589048D" w:rsidR="007A4FF3" w:rsidRPr="007A4FF3" w:rsidRDefault="007A4FF3" w:rsidP="007A4FF3">
            <w:pPr>
              <w:spacing w:line="240" w:lineRule="auto"/>
              <w:rPr>
                <w:rFonts w:ascii="Times New Roman" w:hAnsi="Times New Roman" w:cs="Times New Roman"/>
              </w:rPr>
            </w:pPr>
            <w:r w:rsidRPr="007A4FF3">
              <w:rPr>
                <w:rFonts w:ascii="Times New Roman" w:hAnsi="Times New Roman" w:cs="Times New Roman"/>
              </w:rPr>
              <w:t>5.</w:t>
            </w:r>
          </w:p>
        </w:tc>
        <w:tc>
          <w:tcPr>
            <w:tcW w:w="1921" w:type="dxa"/>
            <w:vAlign w:val="bottom"/>
          </w:tcPr>
          <w:p w14:paraId="6097A40F" w14:textId="2DA9ACC0" w:rsidR="007A4FF3" w:rsidRPr="007A4FF3" w:rsidRDefault="007A4FF3" w:rsidP="007A4FF3">
            <w:pPr>
              <w:spacing w:line="240" w:lineRule="auto"/>
              <w:rPr>
                <w:rFonts w:ascii="Times New Roman" w:hAnsi="Times New Roman" w:cs="Times New Roman"/>
              </w:rPr>
            </w:pPr>
            <w:r w:rsidRPr="007A4FF3">
              <w:rPr>
                <w:rFonts w:ascii="Times New Roman" w:eastAsia="Times New Roman" w:hAnsi="Times New Roman" w:cs="Times New Roman"/>
              </w:rPr>
              <w:t>SVSS College of Engineering &amp; Research, Hingna Road, Nagpur</w:t>
            </w:r>
          </w:p>
        </w:tc>
        <w:tc>
          <w:tcPr>
            <w:tcW w:w="0" w:type="auto"/>
            <w:vAlign w:val="center"/>
          </w:tcPr>
          <w:p w14:paraId="347DB4DB" w14:textId="41D1EE24" w:rsidR="007A4FF3" w:rsidRPr="007A4FF3" w:rsidRDefault="007A4FF3" w:rsidP="007A4FF3">
            <w:pPr>
              <w:spacing w:line="240" w:lineRule="auto"/>
              <w:rPr>
                <w:rFonts w:ascii="Times New Roman" w:hAnsi="Times New Roman" w:cs="Times New Roman"/>
              </w:rPr>
            </w:pPr>
            <w:r w:rsidRPr="007A4FF3">
              <w:rPr>
                <w:rFonts w:ascii="Times New Roman" w:hAnsi="Times New Roman" w:cs="Times New Roman"/>
                <w:color w:val="000000"/>
              </w:rPr>
              <w:t>Assistant Professor (Adhoc)</w:t>
            </w:r>
          </w:p>
        </w:tc>
        <w:tc>
          <w:tcPr>
            <w:tcW w:w="0" w:type="auto"/>
            <w:vAlign w:val="center"/>
          </w:tcPr>
          <w:p w14:paraId="5590147E" w14:textId="26F58E07" w:rsidR="007A4FF3" w:rsidRPr="007A4FF3" w:rsidRDefault="007A4FF3" w:rsidP="007A4FF3">
            <w:pPr>
              <w:spacing w:line="240" w:lineRule="auto"/>
              <w:rPr>
                <w:rFonts w:ascii="Times New Roman" w:hAnsi="Times New Roman" w:cs="Times New Roman"/>
              </w:rPr>
            </w:pPr>
            <w:r w:rsidRPr="007A4FF3">
              <w:rPr>
                <w:rFonts w:ascii="Times New Roman" w:eastAsia="Times New Roman" w:hAnsi="Times New Roman" w:cs="Times New Roman"/>
              </w:rPr>
              <w:t>3th Aug 2009</w:t>
            </w:r>
          </w:p>
        </w:tc>
        <w:tc>
          <w:tcPr>
            <w:tcW w:w="0" w:type="auto"/>
          </w:tcPr>
          <w:p w14:paraId="136F04EF" w14:textId="6E0DB034" w:rsidR="007A4FF3" w:rsidRPr="007A4FF3" w:rsidRDefault="007A4FF3" w:rsidP="007A4FF3">
            <w:pPr>
              <w:spacing w:line="240" w:lineRule="auto"/>
              <w:rPr>
                <w:rFonts w:ascii="Times New Roman" w:hAnsi="Times New Roman" w:cs="Times New Roman"/>
              </w:rPr>
            </w:pPr>
            <w:r w:rsidRPr="007A4FF3">
              <w:rPr>
                <w:rFonts w:ascii="Times New Roman" w:eastAsia="Times New Roman" w:hAnsi="Times New Roman" w:cs="Times New Roman"/>
              </w:rPr>
              <w:t>21st May 2010</w:t>
            </w:r>
          </w:p>
        </w:tc>
        <w:tc>
          <w:tcPr>
            <w:tcW w:w="0" w:type="auto"/>
          </w:tcPr>
          <w:p w14:paraId="251D1287" w14:textId="77777777" w:rsidR="007A4FF3" w:rsidRPr="007A4FF3" w:rsidRDefault="007A4FF3" w:rsidP="007A4FF3">
            <w:pPr>
              <w:spacing w:line="240" w:lineRule="auto"/>
              <w:rPr>
                <w:rFonts w:ascii="Times New Roman" w:hAnsi="Times New Roman" w:cs="Times New Roman"/>
              </w:rPr>
            </w:pPr>
            <w:r w:rsidRPr="007A4FF3">
              <w:rPr>
                <w:rFonts w:ascii="Times New Roman" w:hAnsi="Times New Roman" w:cs="Times New Roman"/>
              </w:rPr>
              <w:t>Teaching Engineering Course, All teaching and administration related work</w:t>
            </w:r>
          </w:p>
        </w:tc>
      </w:tr>
      <w:tr w:rsidR="007A4FF3" w:rsidRPr="000865B9" w14:paraId="2ED7625F" w14:textId="77777777" w:rsidTr="007A4FF3">
        <w:trPr>
          <w:trHeight w:val="948"/>
        </w:trPr>
        <w:tc>
          <w:tcPr>
            <w:tcW w:w="511" w:type="dxa"/>
          </w:tcPr>
          <w:p w14:paraId="639C2010" w14:textId="5F178023" w:rsidR="007A4FF3" w:rsidRPr="007A4FF3" w:rsidRDefault="007A4FF3" w:rsidP="007A4FF3">
            <w:pPr>
              <w:spacing w:line="240" w:lineRule="auto"/>
              <w:rPr>
                <w:rFonts w:ascii="Times New Roman" w:hAnsi="Times New Roman" w:cs="Times New Roman"/>
              </w:rPr>
            </w:pPr>
            <w:r w:rsidRPr="007A4FF3">
              <w:rPr>
                <w:rFonts w:ascii="Times New Roman" w:hAnsi="Times New Roman" w:cs="Times New Roman"/>
              </w:rPr>
              <w:t>6</w:t>
            </w:r>
          </w:p>
        </w:tc>
        <w:tc>
          <w:tcPr>
            <w:tcW w:w="1921" w:type="dxa"/>
          </w:tcPr>
          <w:p w14:paraId="7786E412" w14:textId="41961DA4" w:rsidR="007A4FF3" w:rsidRPr="007A4FF3" w:rsidRDefault="007A4FF3" w:rsidP="007A4FF3">
            <w:pPr>
              <w:spacing w:line="240" w:lineRule="auto"/>
              <w:rPr>
                <w:rFonts w:ascii="Times New Roman" w:hAnsi="Times New Roman" w:cs="Times New Roman"/>
              </w:rPr>
            </w:pPr>
            <w:r w:rsidRPr="007A4FF3">
              <w:rPr>
                <w:rFonts w:ascii="Times New Roman" w:hAnsi="Times New Roman" w:cs="Times New Roman"/>
                <w:color w:val="000000"/>
              </w:rPr>
              <w:t>Post graduate Department of Chemistry, Shivaji Science College, Congress Nagar, Nagpur</w:t>
            </w:r>
          </w:p>
        </w:tc>
        <w:tc>
          <w:tcPr>
            <w:tcW w:w="0" w:type="auto"/>
            <w:vAlign w:val="center"/>
          </w:tcPr>
          <w:p w14:paraId="4AA1F4B2" w14:textId="46696302" w:rsidR="007A4FF3" w:rsidRPr="007A4FF3" w:rsidRDefault="007A4FF3" w:rsidP="007A4FF3">
            <w:pPr>
              <w:tabs>
                <w:tab w:val="left" w:pos="540"/>
                <w:tab w:val="left" w:pos="900"/>
                <w:tab w:val="left" w:pos="2520"/>
                <w:tab w:val="left" w:pos="4500"/>
                <w:tab w:val="left" w:pos="5220"/>
                <w:tab w:val="left" w:pos="5580"/>
              </w:tabs>
              <w:spacing w:after="0" w:line="240" w:lineRule="auto"/>
              <w:jc w:val="center"/>
              <w:rPr>
                <w:rFonts w:ascii="Times New Roman" w:hAnsi="Times New Roman" w:cs="Times New Roman"/>
              </w:rPr>
            </w:pPr>
            <w:r>
              <w:rPr>
                <w:rFonts w:ascii="Times New Roman" w:hAnsi="Times New Roman" w:cs="Times New Roman"/>
                <w:color w:val="000000"/>
              </w:rPr>
              <w:t>Lecturer (Adhoc)</w:t>
            </w:r>
          </w:p>
          <w:p w14:paraId="0CE873B7" w14:textId="6C22491C" w:rsidR="007A4FF3" w:rsidRPr="007A4FF3" w:rsidRDefault="007A4FF3" w:rsidP="007A4FF3">
            <w:pPr>
              <w:spacing w:line="240" w:lineRule="auto"/>
              <w:rPr>
                <w:rFonts w:ascii="Times New Roman" w:hAnsi="Times New Roman" w:cs="Times New Roman"/>
              </w:rPr>
            </w:pPr>
          </w:p>
        </w:tc>
        <w:tc>
          <w:tcPr>
            <w:tcW w:w="0" w:type="auto"/>
            <w:vAlign w:val="center"/>
          </w:tcPr>
          <w:p w14:paraId="4CABD99E" w14:textId="7A5BB353" w:rsidR="007A4FF3" w:rsidRPr="007A4FF3" w:rsidRDefault="007A4FF3" w:rsidP="007A4FF3">
            <w:pPr>
              <w:spacing w:line="240" w:lineRule="auto"/>
              <w:rPr>
                <w:rFonts w:ascii="Times New Roman" w:hAnsi="Times New Roman" w:cs="Times New Roman"/>
              </w:rPr>
            </w:pPr>
            <w:r w:rsidRPr="007A4FF3">
              <w:rPr>
                <w:rFonts w:ascii="Times New Roman" w:hAnsi="Times New Roman" w:cs="Times New Roman"/>
              </w:rPr>
              <w:t>2005</w:t>
            </w:r>
          </w:p>
        </w:tc>
        <w:tc>
          <w:tcPr>
            <w:tcW w:w="0" w:type="auto"/>
          </w:tcPr>
          <w:p w14:paraId="77C86DB1" w14:textId="5CE350DA" w:rsidR="007A4FF3" w:rsidRPr="007A4FF3" w:rsidRDefault="007A4FF3" w:rsidP="007A4FF3">
            <w:pPr>
              <w:spacing w:line="240" w:lineRule="auto"/>
              <w:rPr>
                <w:rFonts w:ascii="Times New Roman" w:hAnsi="Times New Roman" w:cs="Times New Roman"/>
              </w:rPr>
            </w:pPr>
            <w:r w:rsidRPr="007A4FF3">
              <w:rPr>
                <w:rFonts w:ascii="Times New Roman" w:hAnsi="Times New Roman" w:cs="Times New Roman"/>
              </w:rPr>
              <w:t>2008</w:t>
            </w:r>
          </w:p>
        </w:tc>
        <w:tc>
          <w:tcPr>
            <w:tcW w:w="0" w:type="auto"/>
          </w:tcPr>
          <w:p w14:paraId="5F2523B3" w14:textId="104BB8C4" w:rsidR="007A4FF3" w:rsidRPr="007A4FF3" w:rsidRDefault="007A4FF3" w:rsidP="007A4FF3">
            <w:pPr>
              <w:spacing w:line="240" w:lineRule="auto"/>
              <w:rPr>
                <w:rFonts w:ascii="Times New Roman" w:hAnsi="Times New Roman" w:cs="Times New Roman"/>
              </w:rPr>
            </w:pPr>
            <w:r w:rsidRPr="007A4FF3">
              <w:rPr>
                <w:rFonts w:ascii="Times New Roman" w:hAnsi="Times New Roman" w:cs="Times New Roman"/>
              </w:rPr>
              <w:t>Teaching M.Sc. Chemistry Course, All teaching and administration related work</w:t>
            </w:r>
          </w:p>
        </w:tc>
      </w:tr>
      <w:tr w:rsidR="007A4FF3" w:rsidRPr="000865B9" w14:paraId="2435351C" w14:textId="77777777" w:rsidTr="007A4FF3">
        <w:trPr>
          <w:trHeight w:val="948"/>
        </w:trPr>
        <w:tc>
          <w:tcPr>
            <w:tcW w:w="511" w:type="dxa"/>
          </w:tcPr>
          <w:p w14:paraId="44703F58" w14:textId="257CF723" w:rsidR="007A4FF3" w:rsidRPr="007A4FF3" w:rsidRDefault="007A4FF3" w:rsidP="007A4FF3">
            <w:pPr>
              <w:spacing w:line="240" w:lineRule="auto"/>
              <w:rPr>
                <w:rFonts w:ascii="Times New Roman" w:hAnsi="Times New Roman" w:cs="Times New Roman"/>
              </w:rPr>
            </w:pPr>
            <w:r w:rsidRPr="007A4FF3">
              <w:rPr>
                <w:rFonts w:ascii="Times New Roman" w:hAnsi="Times New Roman" w:cs="Times New Roman"/>
              </w:rPr>
              <w:t>7.</w:t>
            </w:r>
          </w:p>
        </w:tc>
        <w:tc>
          <w:tcPr>
            <w:tcW w:w="1921" w:type="dxa"/>
          </w:tcPr>
          <w:p w14:paraId="213ADF9F" w14:textId="35A2A701" w:rsidR="007A4FF3" w:rsidRPr="007A4FF3" w:rsidRDefault="007A4FF3" w:rsidP="007A4FF3">
            <w:pPr>
              <w:spacing w:line="240" w:lineRule="auto"/>
              <w:rPr>
                <w:rFonts w:ascii="Times New Roman" w:hAnsi="Times New Roman" w:cs="Times New Roman"/>
                <w:color w:val="000000"/>
              </w:rPr>
            </w:pPr>
            <w:r w:rsidRPr="007A4FF3">
              <w:rPr>
                <w:rFonts w:ascii="Times New Roman" w:hAnsi="Times New Roman" w:cs="Times New Roman"/>
              </w:rPr>
              <w:t>Apeksha Research Centre, Indore</w:t>
            </w:r>
          </w:p>
        </w:tc>
        <w:tc>
          <w:tcPr>
            <w:tcW w:w="0" w:type="auto"/>
          </w:tcPr>
          <w:p w14:paraId="6AA1A9A1" w14:textId="11F48E03" w:rsidR="007A4FF3" w:rsidRPr="007A4FF3" w:rsidRDefault="007A4FF3" w:rsidP="007A4FF3">
            <w:pPr>
              <w:tabs>
                <w:tab w:val="left" w:pos="540"/>
                <w:tab w:val="left" w:pos="900"/>
                <w:tab w:val="left" w:pos="2520"/>
                <w:tab w:val="left" w:pos="4500"/>
                <w:tab w:val="left" w:pos="5220"/>
                <w:tab w:val="left" w:pos="5580"/>
              </w:tabs>
              <w:spacing w:after="0" w:line="240" w:lineRule="auto"/>
              <w:jc w:val="center"/>
              <w:rPr>
                <w:rFonts w:ascii="Times New Roman" w:hAnsi="Times New Roman" w:cs="Times New Roman"/>
              </w:rPr>
            </w:pPr>
            <w:r>
              <w:rPr>
                <w:rFonts w:ascii="Times New Roman" w:hAnsi="Times New Roman" w:cs="Times New Roman"/>
              </w:rPr>
              <w:t>R &amp; D Scientist</w:t>
            </w:r>
          </w:p>
        </w:tc>
        <w:tc>
          <w:tcPr>
            <w:tcW w:w="0" w:type="auto"/>
            <w:tcBorders>
              <w:left w:val="single" w:sz="8" w:space="0" w:color="auto"/>
              <w:right w:val="single" w:sz="8" w:space="0" w:color="auto"/>
            </w:tcBorders>
            <w:shd w:val="clear" w:color="auto" w:fill="auto"/>
          </w:tcPr>
          <w:p w14:paraId="56F581A5" w14:textId="3BEDA98E" w:rsidR="007A4FF3" w:rsidRPr="007A4FF3" w:rsidRDefault="007A4FF3" w:rsidP="007A4FF3">
            <w:pPr>
              <w:spacing w:line="240" w:lineRule="auto"/>
              <w:rPr>
                <w:rFonts w:ascii="Times New Roman" w:hAnsi="Times New Roman" w:cs="Times New Roman"/>
              </w:rPr>
            </w:pPr>
            <w:r w:rsidRPr="007A4FF3">
              <w:rPr>
                <w:rFonts w:ascii="Times New Roman" w:hAnsi="Times New Roman" w:cs="Times New Roman"/>
              </w:rPr>
              <w:t>28</w:t>
            </w:r>
            <w:r w:rsidRPr="007A4FF3">
              <w:rPr>
                <w:rFonts w:ascii="Times New Roman" w:hAnsi="Times New Roman" w:cs="Times New Roman"/>
                <w:vertAlign w:val="superscript"/>
              </w:rPr>
              <w:t>th</w:t>
            </w:r>
            <w:r w:rsidRPr="007A4FF3">
              <w:rPr>
                <w:rFonts w:ascii="Times New Roman" w:hAnsi="Times New Roman" w:cs="Times New Roman"/>
              </w:rPr>
              <w:t xml:space="preserve"> June1996</w:t>
            </w:r>
          </w:p>
        </w:tc>
        <w:tc>
          <w:tcPr>
            <w:tcW w:w="0" w:type="auto"/>
            <w:shd w:val="clear" w:color="auto" w:fill="auto"/>
          </w:tcPr>
          <w:p w14:paraId="237B6FF5" w14:textId="278E7E69" w:rsidR="007A4FF3" w:rsidRPr="007A4FF3" w:rsidRDefault="007A4FF3" w:rsidP="007A4FF3">
            <w:pPr>
              <w:spacing w:line="240" w:lineRule="auto"/>
              <w:rPr>
                <w:rFonts w:ascii="Times New Roman" w:hAnsi="Times New Roman" w:cs="Times New Roman"/>
              </w:rPr>
            </w:pPr>
            <w:r w:rsidRPr="007A4FF3">
              <w:rPr>
                <w:rFonts w:ascii="Times New Roman" w:hAnsi="Times New Roman" w:cs="Times New Roman"/>
                <w:w w:val="98"/>
              </w:rPr>
              <w:t>7</w:t>
            </w:r>
            <w:r w:rsidRPr="007A4FF3">
              <w:rPr>
                <w:rFonts w:ascii="Times New Roman" w:hAnsi="Times New Roman" w:cs="Times New Roman"/>
                <w:w w:val="98"/>
                <w:vertAlign w:val="superscript"/>
              </w:rPr>
              <w:t>th</w:t>
            </w:r>
            <w:r w:rsidRPr="007A4FF3">
              <w:rPr>
                <w:rFonts w:ascii="Times New Roman" w:hAnsi="Times New Roman" w:cs="Times New Roman"/>
                <w:w w:val="98"/>
              </w:rPr>
              <w:t xml:space="preserve"> Oct 2001</w:t>
            </w:r>
          </w:p>
        </w:tc>
        <w:tc>
          <w:tcPr>
            <w:tcW w:w="0" w:type="auto"/>
            <w:shd w:val="clear" w:color="auto" w:fill="auto"/>
          </w:tcPr>
          <w:p w14:paraId="5182DBC0" w14:textId="2094431C" w:rsidR="007A4FF3" w:rsidRPr="007A4FF3" w:rsidRDefault="007A4FF3" w:rsidP="007A4FF3">
            <w:pPr>
              <w:spacing w:line="240" w:lineRule="auto"/>
              <w:rPr>
                <w:rFonts w:ascii="Times New Roman" w:hAnsi="Times New Roman" w:cs="Times New Roman"/>
              </w:rPr>
            </w:pPr>
            <w:r w:rsidRPr="007A4FF3">
              <w:rPr>
                <w:rFonts w:ascii="Times New Roman" w:hAnsi="Times New Roman" w:cs="Times New Roman"/>
              </w:rPr>
              <w:t>Research work, of synthesis of drugs of clinical importance like Vitamin E Acetate, Enalapril Maleate, Flucnazole &amp; many Intermediates through eco-friendly route</w:t>
            </w:r>
          </w:p>
        </w:tc>
      </w:tr>
    </w:tbl>
    <w:p w14:paraId="17E58FE9" w14:textId="52157990" w:rsidR="0084005E" w:rsidRPr="00957964" w:rsidRDefault="00B04F11" w:rsidP="0084005E">
      <w:pPr>
        <w:autoSpaceDE w:val="0"/>
        <w:autoSpaceDN w:val="0"/>
        <w:adjustRightInd w:val="0"/>
        <w:spacing w:after="0"/>
        <w:jc w:val="both"/>
        <w:rPr>
          <w:rFonts w:ascii="Times New Roman" w:hAnsi="Times New Roman"/>
          <w:bCs/>
          <w:i/>
          <w:color w:val="000000"/>
        </w:rPr>
      </w:pPr>
      <w:r w:rsidRPr="00227E19">
        <w:rPr>
          <w:b/>
          <w:i/>
          <w:sz w:val="20"/>
          <w:szCs w:val="20"/>
        </w:rPr>
        <w:t xml:space="preserve">*(Note: After merging of </w:t>
      </w:r>
      <w:r w:rsidRPr="00227E19">
        <w:rPr>
          <w:b/>
          <w:i/>
          <w:color w:val="000000"/>
          <w:sz w:val="20"/>
          <w:szCs w:val="20"/>
        </w:rPr>
        <w:t xml:space="preserve">Priyadarshini College of Engineering and Priyadarshini Institute of Engineering </w:t>
      </w:r>
      <w:r w:rsidR="008D4306">
        <w:rPr>
          <w:b/>
          <w:i/>
          <w:color w:val="000000"/>
          <w:sz w:val="20"/>
          <w:szCs w:val="20"/>
        </w:rPr>
        <w:t>&amp;</w:t>
      </w:r>
      <w:r w:rsidRPr="00227E19">
        <w:rPr>
          <w:b/>
          <w:i/>
          <w:color w:val="000000"/>
          <w:sz w:val="20"/>
          <w:szCs w:val="20"/>
        </w:rPr>
        <w:t xml:space="preserve"> Technology on 31/8/2021, shifted to Priyadarshini College of Engineering)</w:t>
      </w:r>
    </w:p>
    <w:p w14:paraId="7E496B99" w14:textId="77777777" w:rsidR="007A4FF3" w:rsidRDefault="007A4FF3" w:rsidP="0084005E">
      <w:pPr>
        <w:autoSpaceDE w:val="0"/>
        <w:autoSpaceDN w:val="0"/>
        <w:adjustRightInd w:val="0"/>
        <w:spacing w:after="0"/>
        <w:jc w:val="both"/>
        <w:rPr>
          <w:rFonts w:ascii="Times New Roman" w:eastAsia="Times New Roman" w:hAnsi="Times New Roman"/>
          <w:b/>
          <w:iCs/>
        </w:rPr>
      </w:pPr>
    </w:p>
    <w:p w14:paraId="7C6B5AE1" w14:textId="3F4FD9DB" w:rsidR="0084005E" w:rsidRDefault="008D4306" w:rsidP="008D4306">
      <w:pPr>
        <w:shd w:val="clear" w:color="auto" w:fill="D9D9D9" w:themeFill="background1" w:themeFillShade="D9"/>
        <w:autoSpaceDE w:val="0"/>
        <w:autoSpaceDN w:val="0"/>
        <w:adjustRightInd w:val="0"/>
        <w:spacing w:after="0"/>
        <w:jc w:val="both"/>
        <w:rPr>
          <w:rFonts w:ascii="Times New Roman" w:eastAsia="Times New Roman" w:hAnsi="Times New Roman"/>
          <w:b/>
          <w:iCs/>
        </w:rPr>
      </w:pPr>
      <w:r>
        <w:rPr>
          <w:rFonts w:ascii="Times New Roman" w:eastAsia="Times New Roman" w:hAnsi="Times New Roman"/>
          <w:b/>
          <w:iCs/>
        </w:rPr>
        <w:t>Subject Taught</w:t>
      </w:r>
    </w:p>
    <w:p w14:paraId="3D8A5590" w14:textId="77777777" w:rsidR="0084005E" w:rsidRDefault="0084005E" w:rsidP="0084005E">
      <w:pPr>
        <w:pStyle w:val="ListParagraph"/>
        <w:numPr>
          <w:ilvl w:val="0"/>
          <w:numId w:val="4"/>
        </w:numPr>
        <w:spacing w:after="0"/>
        <w:rPr>
          <w:rFonts w:ascii="Times New Roman" w:eastAsia="Times New Roman" w:hAnsi="Times New Roman"/>
          <w:iCs/>
        </w:rPr>
      </w:pPr>
      <w:r>
        <w:rPr>
          <w:rFonts w:ascii="Times New Roman" w:eastAsia="Times New Roman" w:hAnsi="Times New Roman"/>
          <w:b/>
          <w:iCs/>
        </w:rPr>
        <w:t xml:space="preserve">Basic Chemistry: </w:t>
      </w:r>
      <w:r w:rsidRPr="00A17A48">
        <w:rPr>
          <w:rFonts w:ascii="Times New Roman" w:eastAsia="Times New Roman" w:hAnsi="Times New Roman"/>
          <w:iCs/>
        </w:rPr>
        <w:t>(B.Sc.)</w:t>
      </w:r>
      <w:r>
        <w:rPr>
          <w:rFonts w:ascii="Times New Roman" w:eastAsia="Times New Roman" w:hAnsi="Times New Roman"/>
          <w:iCs/>
        </w:rPr>
        <w:t xml:space="preserve"> </w:t>
      </w:r>
      <w:r w:rsidRPr="00A17A48">
        <w:rPr>
          <w:rFonts w:ascii="Times New Roman" w:eastAsia="Times New Roman" w:hAnsi="Times New Roman"/>
          <w:iCs/>
        </w:rPr>
        <w:t xml:space="preserve"> Physical Chemistry</w:t>
      </w:r>
      <w:r>
        <w:rPr>
          <w:rFonts w:ascii="Times New Roman" w:eastAsia="Times New Roman" w:hAnsi="Times New Roman"/>
          <w:iCs/>
        </w:rPr>
        <w:t xml:space="preserve">, </w:t>
      </w:r>
      <w:r w:rsidRPr="00A17A48">
        <w:rPr>
          <w:rFonts w:ascii="Times New Roman" w:eastAsia="Times New Roman" w:hAnsi="Times New Roman"/>
          <w:iCs/>
        </w:rPr>
        <w:t>(</w:t>
      </w:r>
      <w:r>
        <w:rPr>
          <w:rFonts w:ascii="Times New Roman" w:eastAsia="Times New Roman" w:hAnsi="Times New Roman"/>
          <w:iCs/>
        </w:rPr>
        <w:t>M</w:t>
      </w:r>
      <w:r w:rsidRPr="00A17A48">
        <w:rPr>
          <w:rFonts w:ascii="Times New Roman" w:eastAsia="Times New Roman" w:hAnsi="Times New Roman"/>
          <w:iCs/>
        </w:rPr>
        <w:t>.Sc.) Physical Chemistry, Spectroscopy, Analytical Chemistry</w:t>
      </w:r>
    </w:p>
    <w:p w14:paraId="71597572" w14:textId="002781C4" w:rsidR="008D4306" w:rsidRDefault="0084005E" w:rsidP="0084005E">
      <w:pPr>
        <w:pStyle w:val="ListParagraph"/>
        <w:numPr>
          <w:ilvl w:val="0"/>
          <w:numId w:val="4"/>
        </w:numPr>
        <w:spacing w:after="0"/>
        <w:rPr>
          <w:rFonts w:ascii="Times New Roman" w:eastAsia="Times New Roman" w:hAnsi="Times New Roman"/>
          <w:iCs/>
        </w:rPr>
      </w:pPr>
      <w:r>
        <w:rPr>
          <w:rFonts w:ascii="Times New Roman" w:eastAsia="Times New Roman" w:hAnsi="Times New Roman"/>
          <w:b/>
          <w:iCs/>
        </w:rPr>
        <w:t xml:space="preserve">Applied Chemistry: </w:t>
      </w:r>
      <w:r w:rsidRPr="00A17A48">
        <w:rPr>
          <w:rFonts w:ascii="Times New Roman" w:eastAsia="Times New Roman" w:hAnsi="Times New Roman"/>
          <w:iCs/>
        </w:rPr>
        <w:t>(B.Tech.) Applied Physical Chemistry I &amp; II; (B.E.) Engineering &amp; Material Chemistry</w:t>
      </w:r>
      <w:r w:rsidR="008D4306">
        <w:rPr>
          <w:rFonts w:ascii="Times New Roman" w:eastAsia="Times New Roman" w:hAnsi="Times New Roman"/>
          <w:iCs/>
        </w:rPr>
        <w:t>.</w:t>
      </w:r>
    </w:p>
    <w:p w14:paraId="7F013778" w14:textId="00265C43" w:rsidR="0084005E" w:rsidRPr="00B405CE" w:rsidRDefault="0084005E" w:rsidP="008D4306">
      <w:pPr>
        <w:pStyle w:val="ListParagraph"/>
        <w:spacing w:after="0"/>
        <w:rPr>
          <w:rFonts w:ascii="Times New Roman" w:eastAsia="Times New Roman" w:hAnsi="Times New Roman"/>
          <w:iCs/>
        </w:rPr>
      </w:pPr>
      <w:r w:rsidRPr="00B405CE">
        <w:rPr>
          <w:rFonts w:ascii="Times New Roman" w:hAnsi="Times New Roman"/>
          <w:color w:val="000000"/>
        </w:rPr>
        <w:tab/>
      </w:r>
    </w:p>
    <w:p w14:paraId="3779C832" w14:textId="77777777" w:rsidR="0084005E" w:rsidRPr="00957964" w:rsidRDefault="0084005E" w:rsidP="008D4306">
      <w:pPr>
        <w:shd w:val="clear" w:color="auto" w:fill="D9D9D9" w:themeFill="background1" w:themeFillShade="D9"/>
        <w:spacing w:after="0"/>
        <w:rPr>
          <w:rFonts w:ascii="Times New Roman" w:eastAsia="Times New Roman" w:hAnsi="Times New Roman"/>
          <w:b/>
          <w:iCs/>
        </w:rPr>
      </w:pPr>
      <w:r w:rsidRPr="00957964">
        <w:rPr>
          <w:rFonts w:ascii="Times New Roman" w:eastAsia="Times New Roman" w:hAnsi="Times New Roman"/>
          <w:b/>
          <w:iCs/>
        </w:rPr>
        <w:t>Research Interest</w:t>
      </w:r>
    </w:p>
    <w:p w14:paraId="5601FF1A" w14:textId="19E75A94" w:rsidR="0084005E" w:rsidRDefault="0084005E" w:rsidP="0084005E">
      <w:pPr>
        <w:autoSpaceDE w:val="0"/>
        <w:autoSpaceDN w:val="0"/>
        <w:adjustRightInd w:val="0"/>
        <w:spacing w:after="0"/>
        <w:jc w:val="both"/>
        <w:rPr>
          <w:rFonts w:ascii="Times New Roman" w:hAnsi="Times New Roman"/>
        </w:rPr>
      </w:pPr>
      <w:r w:rsidRPr="00957964">
        <w:rPr>
          <w:rFonts w:ascii="Times New Roman" w:hAnsi="Times New Roman"/>
        </w:rPr>
        <w:t>Synthesis of new materials and development of new techniques for removal pollutants like fluoride, nitrate, arsenic, heavy metals etc. from water.</w:t>
      </w:r>
    </w:p>
    <w:p w14:paraId="5B8A9E1B" w14:textId="77777777" w:rsidR="00DA2D41" w:rsidRDefault="00DA2D41" w:rsidP="0084005E">
      <w:pPr>
        <w:autoSpaceDE w:val="0"/>
        <w:autoSpaceDN w:val="0"/>
        <w:adjustRightInd w:val="0"/>
        <w:spacing w:after="0"/>
        <w:jc w:val="both"/>
        <w:rPr>
          <w:rFonts w:ascii="Times New Roman" w:hAnsi="Times New Roman"/>
        </w:rPr>
      </w:pPr>
    </w:p>
    <w:p w14:paraId="25A47997" w14:textId="77777777" w:rsidR="0084005E" w:rsidRPr="00957964" w:rsidRDefault="0084005E" w:rsidP="0084005E">
      <w:pPr>
        <w:autoSpaceDE w:val="0"/>
        <w:autoSpaceDN w:val="0"/>
        <w:adjustRightInd w:val="0"/>
        <w:spacing w:after="0"/>
        <w:jc w:val="both"/>
        <w:rPr>
          <w:rFonts w:ascii="Times New Roman" w:hAnsi="Times New Roman"/>
        </w:rPr>
      </w:pPr>
    </w:p>
    <w:p w14:paraId="7977412F" w14:textId="77777777" w:rsidR="0084005E" w:rsidRPr="00957964" w:rsidRDefault="0084005E" w:rsidP="008D4306">
      <w:pPr>
        <w:shd w:val="clear" w:color="auto" w:fill="D9D9D9" w:themeFill="background1" w:themeFillShade="D9"/>
        <w:autoSpaceDE w:val="0"/>
        <w:autoSpaceDN w:val="0"/>
        <w:adjustRightInd w:val="0"/>
        <w:spacing w:after="0"/>
        <w:rPr>
          <w:rFonts w:ascii="Times New Roman" w:hAnsi="Times New Roman"/>
          <w:b/>
          <w:bCs/>
        </w:rPr>
      </w:pPr>
      <w:r w:rsidRPr="00957964">
        <w:rPr>
          <w:rFonts w:ascii="Times New Roman" w:hAnsi="Times New Roman"/>
          <w:b/>
          <w:bCs/>
        </w:rPr>
        <w:t>Research Experience</w:t>
      </w:r>
    </w:p>
    <w:p w14:paraId="6F0C9E15" w14:textId="77777777" w:rsidR="0084005E" w:rsidRPr="00957964" w:rsidRDefault="0084005E" w:rsidP="0084005E">
      <w:pPr>
        <w:spacing w:after="0"/>
        <w:rPr>
          <w:rFonts w:ascii="Times New Roman" w:eastAsia="Times New Roman" w:hAnsi="Times New Roman"/>
          <w:b/>
          <w:i/>
          <w:iCs/>
          <w:u w:val="single"/>
        </w:rPr>
      </w:pPr>
      <w:r w:rsidRPr="00957964">
        <w:rPr>
          <w:rFonts w:ascii="Times New Roman" w:eastAsia="Times New Roman" w:hAnsi="Times New Roman"/>
          <w:b/>
          <w:i/>
          <w:iCs/>
          <w:u w:val="single"/>
        </w:rPr>
        <w:t>Post Ph.D. Research</w:t>
      </w:r>
    </w:p>
    <w:p w14:paraId="52198F21" w14:textId="77777777" w:rsidR="0084005E" w:rsidRPr="00957964" w:rsidRDefault="0084005E" w:rsidP="0084005E">
      <w:pPr>
        <w:pStyle w:val="ListParagraph"/>
        <w:numPr>
          <w:ilvl w:val="0"/>
          <w:numId w:val="2"/>
        </w:numPr>
        <w:jc w:val="both"/>
        <w:rPr>
          <w:rFonts w:ascii="Times New Roman" w:hAnsi="Times New Roman"/>
          <w:color w:val="000000"/>
        </w:rPr>
      </w:pPr>
      <w:r>
        <w:rPr>
          <w:rFonts w:ascii="Times New Roman" w:hAnsi="Times New Roman"/>
          <w:color w:val="000000"/>
        </w:rPr>
        <w:t>W</w:t>
      </w:r>
      <w:r w:rsidRPr="00957964">
        <w:rPr>
          <w:rFonts w:ascii="Times New Roman" w:hAnsi="Times New Roman"/>
          <w:color w:val="000000"/>
        </w:rPr>
        <w:t xml:space="preserve">orking on removal of pollutant from drinking water </w:t>
      </w:r>
      <w:r>
        <w:rPr>
          <w:rFonts w:ascii="Times New Roman" w:hAnsi="Times New Roman"/>
          <w:color w:val="000000"/>
        </w:rPr>
        <w:t>by using Biomass carbon</w:t>
      </w:r>
      <w:r w:rsidRPr="00957964">
        <w:rPr>
          <w:rFonts w:ascii="Times New Roman" w:hAnsi="Times New Roman"/>
          <w:color w:val="000000"/>
        </w:rPr>
        <w:t>.</w:t>
      </w:r>
    </w:p>
    <w:p w14:paraId="3994B670" w14:textId="77777777" w:rsidR="0084005E" w:rsidRDefault="0084005E" w:rsidP="0084005E">
      <w:pPr>
        <w:pStyle w:val="ListParagraph"/>
        <w:numPr>
          <w:ilvl w:val="0"/>
          <w:numId w:val="2"/>
        </w:numPr>
        <w:jc w:val="both"/>
        <w:rPr>
          <w:rFonts w:ascii="Times New Roman" w:hAnsi="Times New Roman"/>
          <w:color w:val="000000"/>
        </w:rPr>
      </w:pPr>
      <w:r>
        <w:rPr>
          <w:rFonts w:ascii="Times New Roman" w:hAnsi="Times New Roman"/>
          <w:color w:val="000000"/>
        </w:rPr>
        <w:t>W</w:t>
      </w:r>
      <w:r w:rsidRPr="00957964">
        <w:rPr>
          <w:rFonts w:ascii="Times New Roman" w:hAnsi="Times New Roman"/>
          <w:color w:val="000000"/>
        </w:rPr>
        <w:t xml:space="preserve">orking in </w:t>
      </w:r>
      <w:r>
        <w:rPr>
          <w:rFonts w:ascii="Times New Roman" w:hAnsi="Times New Roman"/>
          <w:color w:val="000000"/>
        </w:rPr>
        <w:t xml:space="preserve">field of </w:t>
      </w:r>
      <w:r w:rsidRPr="00957964">
        <w:rPr>
          <w:rFonts w:ascii="Times New Roman" w:hAnsi="Times New Roman"/>
          <w:color w:val="000000"/>
        </w:rPr>
        <w:t>hydrogeochemistry of groundwater</w:t>
      </w:r>
      <w:r>
        <w:rPr>
          <w:rFonts w:ascii="Times New Roman" w:hAnsi="Times New Roman"/>
          <w:color w:val="000000"/>
        </w:rPr>
        <w:t>, geochemical modeling etc.</w:t>
      </w:r>
    </w:p>
    <w:p w14:paraId="1927AB2D" w14:textId="77777777" w:rsidR="0084005E" w:rsidRPr="00957964" w:rsidRDefault="0084005E" w:rsidP="0084005E">
      <w:pPr>
        <w:pStyle w:val="ListParagraph"/>
        <w:numPr>
          <w:ilvl w:val="0"/>
          <w:numId w:val="2"/>
        </w:numPr>
        <w:jc w:val="both"/>
        <w:rPr>
          <w:rFonts w:ascii="Times New Roman" w:hAnsi="Times New Roman"/>
          <w:color w:val="000000"/>
        </w:rPr>
      </w:pPr>
      <w:r>
        <w:rPr>
          <w:rFonts w:ascii="Times New Roman" w:hAnsi="Times New Roman"/>
          <w:color w:val="000000"/>
        </w:rPr>
        <w:t>Development of smart systems for geochemical characterization of groundwater.</w:t>
      </w:r>
    </w:p>
    <w:p w14:paraId="21DE9193" w14:textId="77777777" w:rsidR="0084005E" w:rsidRPr="00957964" w:rsidRDefault="0084005E" w:rsidP="0084005E">
      <w:pPr>
        <w:pStyle w:val="ListParagraph"/>
        <w:numPr>
          <w:ilvl w:val="0"/>
          <w:numId w:val="2"/>
        </w:numPr>
        <w:jc w:val="both"/>
        <w:rPr>
          <w:rFonts w:ascii="Times New Roman" w:hAnsi="Times New Roman"/>
          <w:color w:val="000000"/>
        </w:rPr>
      </w:pPr>
      <w:r w:rsidRPr="00957964">
        <w:rPr>
          <w:rFonts w:ascii="Times New Roman" w:hAnsi="Times New Roman"/>
          <w:color w:val="000000"/>
        </w:rPr>
        <w:t>Worked as a Co-investigator in Research project sanctioned by UGC on “Potential Fluorosis Problem in Wani area of Yavtmal District, Maharashtra its Geochemistry, Genesis and Health Implications. Total grant Rs. 9,61,000 /- Duration 3 years (1/7/2012 to 1/7/2015)</w:t>
      </w:r>
    </w:p>
    <w:p w14:paraId="72837F07" w14:textId="77777777" w:rsidR="0084005E" w:rsidRPr="00957964" w:rsidRDefault="0084005E" w:rsidP="0084005E">
      <w:pPr>
        <w:spacing w:after="0"/>
        <w:rPr>
          <w:rFonts w:ascii="Times New Roman" w:eastAsia="Times New Roman" w:hAnsi="Times New Roman"/>
          <w:b/>
          <w:i/>
          <w:iCs/>
          <w:u w:val="single"/>
        </w:rPr>
      </w:pPr>
      <w:r w:rsidRPr="00957964">
        <w:rPr>
          <w:rFonts w:ascii="Times New Roman" w:eastAsia="Times New Roman" w:hAnsi="Times New Roman"/>
          <w:b/>
          <w:i/>
          <w:iCs/>
          <w:u w:val="single"/>
        </w:rPr>
        <w:t>Doctoral Research</w:t>
      </w:r>
    </w:p>
    <w:p w14:paraId="39AD2C73" w14:textId="77777777" w:rsidR="0084005E" w:rsidRPr="00957964" w:rsidRDefault="0084005E" w:rsidP="0084005E">
      <w:pPr>
        <w:spacing w:after="0"/>
        <w:jc w:val="both"/>
        <w:rPr>
          <w:rFonts w:ascii="Times New Roman" w:hAnsi="Times New Roman"/>
          <w:color w:val="000000"/>
        </w:rPr>
      </w:pPr>
      <w:r w:rsidRPr="00957964">
        <w:rPr>
          <w:rFonts w:ascii="Times New Roman" w:hAnsi="Times New Roman"/>
          <w:color w:val="000000"/>
        </w:rPr>
        <w:t>Department of Chemistry, Laxminarayan Institute of Technology, Rahtasant Tukadoji Maharaj Nagpur University, Nagpur</w:t>
      </w:r>
    </w:p>
    <w:p w14:paraId="438F09D3" w14:textId="77777777" w:rsidR="0084005E" w:rsidRPr="00957964" w:rsidRDefault="0084005E" w:rsidP="0084005E">
      <w:pPr>
        <w:numPr>
          <w:ilvl w:val="0"/>
          <w:numId w:val="1"/>
        </w:numPr>
        <w:tabs>
          <w:tab w:val="num" w:pos="720"/>
        </w:tabs>
        <w:spacing w:after="0"/>
        <w:jc w:val="both"/>
        <w:rPr>
          <w:rFonts w:ascii="Times New Roman" w:hAnsi="Times New Roman"/>
          <w:color w:val="000000"/>
        </w:rPr>
      </w:pPr>
      <w:r w:rsidRPr="00957964">
        <w:rPr>
          <w:rFonts w:ascii="Times New Roman" w:hAnsi="Times New Roman"/>
          <w:color w:val="000000"/>
        </w:rPr>
        <w:t>Assess and evaluate the impact of urbanization &amp; onsite sanitary condition on the groundwater   quality</w:t>
      </w:r>
    </w:p>
    <w:p w14:paraId="6178B985" w14:textId="77777777" w:rsidR="0084005E" w:rsidRPr="00957964" w:rsidRDefault="0084005E" w:rsidP="0084005E">
      <w:pPr>
        <w:numPr>
          <w:ilvl w:val="0"/>
          <w:numId w:val="1"/>
        </w:numPr>
        <w:tabs>
          <w:tab w:val="num" w:pos="720"/>
        </w:tabs>
        <w:spacing w:after="0"/>
        <w:jc w:val="both"/>
        <w:rPr>
          <w:rFonts w:ascii="Times New Roman" w:hAnsi="Times New Roman"/>
          <w:color w:val="000000"/>
        </w:rPr>
      </w:pPr>
      <w:r w:rsidRPr="00957964">
        <w:rPr>
          <w:rFonts w:ascii="Times New Roman" w:hAnsi="Times New Roman"/>
          <w:color w:val="000000"/>
        </w:rPr>
        <w:t xml:space="preserve"> Evolutionary trend of groundwater located within different lithological domains. </w:t>
      </w:r>
    </w:p>
    <w:p w14:paraId="6F72034C" w14:textId="77777777" w:rsidR="0084005E" w:rsidRPr="00957964" w:rsidRDefault="0084005E" w:rsidP="0084005E">
      <w:pPr>
        <w:numPr>
          <w:ilvl w:val="0"/>
          <w:numId w:val="1"/>
        </w:numPr>
        <w:tabs>
          <w:tab w:val="num" w:pos="720"/>
        </w:tabs>
        <w:spacing w:after="0"/>
        <w:jc w:val="both"/>
        <w:rPr>
          <w:rFonts w:ascii="Times New Roman" w:hAnsi="Times New Roman"/>
          <w:color w:val="000000"/>
        </w:rPr>
      </w:pPr>
      <w:r w:rsidRPr="00957964">
        <w:rPr>
          <w:rFonts w:ascii="Times New Roman" w:hAnsi="Times New Roman"/>
          <w:color w:val="000000"/>
        </w:rPr>
        <w:t>Identification of geochemical processes that control the groundwater quality.</w:t>
      </w:r>
    </w:p>
    <w:p w14:paraId="03F56E9A" w14:textId="77777777" w:rsidR="0084005E" w:rsidRDefault="0084005E" w:rsidP="0084005E">
      <w:pPr>
        <w:numPr>
          <w:ilvl w:val="0"/>
          <w:numId w:val="1"/>
        </w:numPr>
        <w:tabs>
          <w:tab w:val="num" w:pos="720"/>
        </w:tabs>
        <w:spacing w:after="0"/>
        <w:jc w:val="both"/>
        <w:rPr>
          <w:rFonts w:ascii="Times New Roman" w:hAnsi="Times New Roman"/>
          <w:color w:val="000000"/>
        </w:rPr>
      </w:pPr>
      <w:r w:rsidRPr="00957964">
        <w:rPr>
          <w:rFonts w:ascii="Times New Roman" w:hAnsi="Times New Roman"/>
          <w:color w:val="000000"/>
        </w:rPr>
        <w:t>Hydrochemical Facies.</w:t>
      </w:r>
    </w:p>
    <w:p w14:paraId="27981E03" w14:textId="7331347C" w:rsidR="0084005E" w:rsidRDefault="0084005E" w:rsidP="0084005E">
      <w:pPr>
        <w:autoSpaceDE w:val="0"/>
        <w:autoSpaceDN w:val="0"/>
        <w:adjustRightInd w:val="0"/>
        <w:spacing w:after="0"/>
        <w:rPr>
          <w:rFonts w:ascii="Times New Roman" w:hAnsi="Times New Roman"/>
          <w:b/>
          <w:bCs/>
          <w:i/>
          <w:color w:val="000000"/>
        </w:rPr>
      </w:pPr>
    </w:p>
    <w:p w14:paraId="41B76817" w14:textId="34211BB0" w:rsidR="00FB6889" w:rsidRDefault="00FB6889" w:rsidP="0084005E">
      <w:pPr>
        <w:autoSpaceDE w:val="0"/>
        <w:autoSpaceDN w:val="0"/>
        <w:adjustRightInd w:val="0"/>
        <w:spacing w:after="0"/>
        <w:rPr>
          <w:rFonts w:ascii="Times New Roman" w:hAnsi="Times New Roman"/>
          <w:b/>
          <w:bCs/>
          <w:i/>
          <w:color w:val="000000"/>
        </w:rPr>
      </w:pPr>
    </w:p>
    <w:p w14:paraId="11C410C4" w14:textId="11578B4F" w:rsidR="0084005E" w:rsidRPr="00FB6889" w:rsidRDefault="008D4306" w:rsidP="00764D8C">
      <w:pPr>
        <w:shd w:val="clear" w:color="auto" w:fill="D9D9D9" w:themeFill="background1" w:themeFillShade="D9"/>
        <w:autoSpaceDE w:val="0"/>
        <w:autoSpaceDN w:val="0"/>
        <w:adjustRightInd w:val="0"/>
        <w:spacing w:after="0"/>
        <w:rPr>
          <w:rFonts w:ascii="Times New Roman" w:hAnsi="Times New Roman"/>
          <w:b/>
          <w:bCs/>
          <w:color w:val="000000"/>
          <w:sz w:val="28"/>
          <w:szCs w:val="28"/>
        </w:rPr>
      </w:pPr>
      <w:r w:rsidRPr="00FB6889">
        <w:rPr>
          <w:rFonts w:ascii="Times New Roman" w:hAnsi="Times New Roman"/>
          <w:b/>
          <w:bCs/>
          <w:color w:val="000000"/>
          <w:sz w:val="28"/>
          <w:szCs w:val="28"/>
        </w:rPr>
        <w:t>List of Publications</w:t>
      </w:r>
    </w:p>
    <w:p w14:paraId="29C3E11B" w14:textId="77777777" w:rsidR="0084005E" w:rsidRPr="00072BCD" w:rsidRDefault="0084005E" w:rsidP="0084005E">
      <w:pPr>
        <w:autoSpaceDE w:val="0"/>
        <w:autoSpaceDN w:val="0"/>
        <w:adjustRightInd w:val="0"/>
        <w:spacing w:after="0"/>
        <w:rPr>
          <w:rFonts w:ascii="Times New Roman" w:hAnsi="Times New Roman"/>
          <w:b/>
          <w:bCs/>
          <w:i/>
          <w:color w:val="000000"/>
        </w:rPr>
      </w:pPr>
    </w:p>
    <w:tbl>
      <w:tblPr>
        <w:tblW w:w="0" w:type="auto"/>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98" w:type="dxa"/>
        </w:tblCellMar>
        <w:tblLook w:val="04A0" w:firstRow="1" w:lastRow="0" w:firstColumn="1" w:lastColumn="0" w:noHBand="0" w:noVBand="1"/>
      </w:tblPr>
      <w:tblGrid>
        <w:gridCol w:w="571"/>
        <w:gridCol w:w="8508"/>
      </w:tblGrid>
      <w:tr w:rsidR="00026215" w:rsidRPr="00F07EF0" w14:paraId="5E6404F5" w14:textId="77777777" w:rsidTr="000E1CC2">
        <w:trPr>
          <w:trHeight w:val="323"/>
        </w:trPr>
        <w:tc>
          <w:tcPr>
            <w:tcW w:w="9016"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030127E4" w14:textId="0755F7A2" w:rsidR="00026215" w:rsidRPr="00927E96" w:rsidRDefault="00026215" w:rsidP="00FB6889">
            <w:pPr>
              <w:spacing w:after="0" w:line="240" w:lineRule="auto"/>
              <w:jc w:val="center"/>
              <w:rPr>
                <w:rFonts w:ascii="Times New Roman" w:hAnsi="Times New Roman"/>
                <w:b/>
                <w:bCs/>
                <w:sz w:val="24"/>
                <w:szCs w:val="24"/>
              </w:rPr>
            </w:pPr>
            <w:r w:rsidRPr="00927E96">
              <w:rPr>
                <w:rFonts w:ascii="Times New Roman" w:hAnsi="Times New Roman"/>
                <w:sz w:val="24"/>
                <w:szCs w:val="24"/>
              </w:rPr>
              <w:t>Total Publications:</w:t>
            </w:r>
            <w:r w:rsidRPr="00927E96">
              <w:rPr>
                <w:rFonts w:ascii="Times New Roman" w:hAnsi="Times New Roman"/>
                <w:b/>
                <w:bCs/>
                <w:sz w:val="24"/>
                <w:szCs w:val="24"/>
              </w:rPr>
              <w:t>5</w:t>
            </w:r>
            <w:r w:rsidR="00FB6889">
              <w:rPr>
                <w:rFonts w:ascii="Times New Roman" w:hAnsi="Times New Roman"/>
                <w:b/>
                <w:bCs/>
                <w:sz w:val="24"/>
                <w:szCs w:val="24"/>
              </w:rPr>
              <w:t>5</w:t>
            </w:r>
            <w:r w:rsidR="00932221">
              <w:rPr>
                <w:rFonts w:ascii="Times New Roman" w:hAnsi="Times New Roman"/>
                <w:b/>
                <w:bCs/>
                <w:sz w:val="24"/>
                <w:szCs w:val="24"/>
              </w:rPr>
              <w:t xml:space="preserve"> </w:t>
            </w:r>
            <w:r w:rsidRPr="00927E96">
              <w:rPr>
                <w:rFonts w:ascii="Times New Roman" w:hAnsi="Times New Roman"/>
                <w:sz w:val="24"/>
                <w:szCs w:val="24"/>
              </w:rPr>
              <w:t xml:space="preserve"> </w:t>
            </w:r>
            <w:r w:rsidRPr="00927E96">
              <w:rPr>
                <w:rFonts w:ascii="Times New Roman" w:hAnsi="Times New Roman"/>
                <w:bCs/>
                <w:sz w:val="24"/>
                <w:szCs w:val="24"/>
              </w:rPr>
              <w:t>h-index:</w:t>
            </w:r>
            <w:r w:rsidRPr="00927E96">
              <w:rPr>
                <w:rFonts w:ascii="Times New Roman" w:hAnsi="Times New Roman"/>
                <w:b/>
                <w:bCs/>
                <w:sz w:val="24"/>
                <w:szCs w:val="24"/>
              </w:rPr>
              <w:t xml:space="preserve"> 1</w:t>
            </w:r>
            <w:r w:rsidR="00B060E0">
              <w:rPr>
                <w:rFonts w:ascii="Times New Roman" w:hAnsi="Times New Roman"/>
                <w:b/>
                <w:bCs/>
                <w:sz w:val="24"/>
                <w:szCs w:val="24"/>
              </w:rPr>
              <w:t>4</w:t>
            </w:r>
            <w:r w:rsidRPr="00927E96">
              <w:rPr>
                <w:rFonts w:ascii="Times New Roman" w:hAnsi="Times New Roman"/>
                <w:b/>
                <w:bCs/>
                <w:sz w:val="24"/>
                <w:szCs w:val="24"/>
              </w:rPr>
              <w:t xml:space="preserve">  </w:t>
            </w:r>
            <w:r w:rsidRPr="00927E96">
              <w:rPr>
                <w:rFonts w:ascii="Times New Roman" w:hAnsi="Times New Roman"/>
                <w:bCs/>
                <w:sz w:val="24"/>
                <w:szCs w:val="24"/>
              </w:rPr>
              <w:t>i-10 index:</w:t>
            </w:r>
            <w:r w:rsidRPr="00927E96">
              <w:rPr>
                <w:rFonts w:ascii="Times New Roman" w:hAnsi="Times New Roman"/>
                <w:b/>
                <w:bCs/>
                <w:sz w:val="24"/>
                <w:szCs w:val="24"/>
              </w:rPr>
              <w:t xml:space="preserve"> 1</w:t>
            </w:r>
            <w:r>
              <w:rPr>
                <w:rFonts w:ascii="Times New Roman" w:hAnsi="Times New Roman"/>
                <w:b/>
                <w:bCs/>
                <w:sz w:val="24"/>
                <w:szCs w:val="24"/>
              </w:rPr>
              <w:t>5</w:t>
            </w:r>
            <w:r w:rsidRPr="00FE527A">
              <w:rPr>
                <w:rFonts w:ascii="Times New Roman" w:hAnsi="Times New Roman"/>
                <w:b/>
              </w:rPr>
              <w:t xml:space="preserve"> </w:t>
            </w:r>
            <w:r>
              <w:rPr>
                <w:rFonts w:ascii="Times New Roman" w:hAnsi="Times New Roman"/>
                <w:b/>
              </w:rPr>
              <w:t xml:space="preserve">Total </w:t>
            </w:r>
            <w:r w:rsidRPr="00FE527A">
              <w:rPr>
                <w:rFonts w:ascii="Times New Roman" w:hAnsi="Times New Roman"/>
                <w:b/>
              </w:rPr>
              <w:t>Citations:</w:t>
            </w:r>
            <w:r w:rsidRPr="00FE527A">
              <w:rPr>
                <w:rFonts w:ascii="Times New Roman" w:hAnsi="Times New Roman"/>
                <w:b/>
                <w:bCs/>
              </w:rPr>
              <w:t xml:space="preserve"> </w:t>
            </w:r>
            <w:r w:rsidR="00932221">
              <w:rPr>
                <w:rFonts w:ascii="Times New Roman" w:hAnsi="Times New Roman"/>
                <w:b/>
                <w:bCs/>
              </w:rPr>
              <w:t>704</w:t>
            </w:r>
          </w:p>
        </w:tc>
      </w:tr>
      <w:tr w:rsidR="00026215" w:rsidRPr="00FE527A" w14:paraId="487C8A76" w14:textId="77777777" w:rsidTr="000E1CC2">
        <w:trPr>
          <w:trHeight w:val="332"/>
        </w:trPr>
        <w:tc>
          <w:tcPr>
            <w:tcW w:w="9016" w:type="dxa"/>
            <w:gridSpan w:val="2"/>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left w:w="98" w:type="dxa"/>
            </w:tcMar>
          </w:tcPr>
          <w:p w14:paraId="3E1F0E83" w14:textId="66355991" w:rsidR="00026215" w:rsidRPr="00FE527A" w:rsidRDefault="00026215" w:rsidP="00EA2443">
            <w:pPr>
              <w:pStyle w:val="ListParagraph"/>
              <w:spacing w:after="0" w:line="240" w:lineRule="auto"/>
              <w:ind w:left="0"/>
              <w:jc w:val="center"/>
              <w:rPr>
                <w:rFonts w:ascii="Times New Roman" w:hAnsi="Times New Roman"/>
                <w:b/>
                <w:bCs/>
              </w:rPr>
            </w:pPr>
            <w:r w:rsidRPr="00FE527A">
              <w:rPr>
                <w:rFonts w:ascii="Times New Roman" w:hAnsi="Times New Roman"/>
                <w:b/>
                <w:bCs/>
              </w:rPr>
              <w:t>In International Journal: 21</w:t>
            </w:r>
            <w:r w:rsidRPr="00FE527A">
              <w:rPr>
                <w:rFonts w:ascii="Times New Roman" w:hAnsi="Times New Roman"/>
              </w:rPr>
              <w:t xml:space="preserve"> </w:t>
            </w:r>
            <w:r w:rsidRPr="00FE527A">
              <w:rPr>
                <w:rFonts w:ascii="Times New Roman" w:hAnsi="Times New Roman"/>
                <w:b/>
              </w:rPr>
              <w:t>Citations:</w:t>
            </w:r>
            <w:r w:rsidRPr="00FE527A">
              <w:rPr>
                <w:rFonts w:ascii="Times New Roman" w:hAnsi="Times New Roman"/>
                <w:b/>
                <w:bCs/>
              </w:rPr>
              <w:t xml:space="preserve"> </w:t>
            </w:r>
            <w:r w:rsidR="00932221">
              <w:rPr>
                <w:rFonts w:ascii="Times New Roman" w:hAnsi="Times New Roman"/>
                <w:b/>
                <w:bCs/>
              </w:rPr>
              <w:t>69</w:t>
            </w:r>
            <w:r w:rsidR="00EA2443">
              <w:rPr>
                <w:rFonts w:ascii="Times New Roman" w:hAnsi="Times New Roman"/>
                <w:b/>
                <w:bCs/>
              </w:rPr>
              <w:t>6</w:t>
            </w:r>
          </w:p>
        </w:tc>
      </w:tr>
      <w:tr w:rsidR="00026215" w:rsidRPr="00FE527A" w14:paraId="38DC0E30" w14:textId="77777777" w:rsidTr="000E1CC2">
        <w:trPr>
          <w:trHeight w:val="851"/>
        </w:trPr>
        <w:tc>
          <w:tcPr>
            <w:tcW w:w="508" w:type="dxa"/>
            <w:tcBorders>
              <w:top w:val="single" w:sz="4" w:space="0" w:color="000001"/>
              <w:left w:val="single" w:sz="4" w:space="0" w:color="000001"/>
              <w:bottom w:val="single" w:sz="4" w:space="0" w:color="000001"/>
              <w:right w:val="nil"/>
            </w:tcBorders>
            <w:shd w:val="clear" w:color="auto" w:fill="FFFFFF"/>
            <w:tcMar>
              <w:left w:w="98" w:type="dxa"/>
            </w:tcMar>
          </w:tcPr>
          <w:p w14:paraId="6CD8A6A8" w14:textId="77777777" w:rsidR="00026215" w:rsidRPr="00097C00" w:rsidRDefault="00026215" w:rsidP="00097C00">
            <w:pPr>
              <w:pStyle w:val="ListParagraph"/>
              <w:spacing w:after="0"/>
              <w:ind w:left="0"/>
              <w:jc w:val="both"/>
              <w:rPr>
                <w:rFonts w:ascii="Times New Roman" w:hAnsi="Times New Roman"/>
                <w:b/>
                <w:bCs/>
                <w:sz w:val="24"/>
                <w:szCs w:val="24"/>
              </w:rPr>
            </w:pPr>
            <w:r w:rsidRPr="00097C00">
              <w:rPr>
                <w:rFonts w:ascii="Times New Roman" w:hAnsi="Times New Roman"/>
                <w:b/>
                <w:bCs/>
                <w:sz w:val="24"/>
                <w:szCs w:val="24"/>
              </w:rPr>
              <w:t>1.</w:t>
            </w:r>
          </w:p>
        </w:tc>
        <w:tc>
          <w:tcPr>
            <w:tcW w:w="8508"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14:paraId="652ADFE4" w14:textId="65BE1A2D" w:rsidR="00026215" w:rsidRPr="00097C00" w:rsidRDefault="00026215" w:rsidP="00097C00">
            <w:pPr>
              <w:shd w:val="clear" w:color="auto" w:fill="FCFCFC"/>
              <w:spacing w:after="0"/>
              <w:jc w:val="both"/>
              <w:rPr>
                <w:rFonts w:ascii="Times New Roman" w:hAnsi="Times New Roman" w:cs="Times New Roman"/>
                <w:sz w:val="24"/>
                <w:szCs w:val="24"/>
              </w:rPr>
            </w:pPr>
            <w:r w:rsidRPr="00097C00">
              <w:rPr>
                <w:rFonts w:ascii="Times New Roman" w:hAnsi="Times New Roman" w:cs="Times New Roman"/>
                <w:sz w:val="24"/>
                <w:szCs w:val="24"/>
              </w:rPr>
              <w:t>Deepali Marghade, Deepak. B. Malpe, Karunanidhi Duraisamy, Pravin D. Patil, Peiyue Li (2020) Hydrogeochemical evaluation, suitability, and health risk assessment of groundwater in the watershed of Godavari basin, Maharashtra, Central India, Environmental Science and Pollution Research ,</w:t>
            </w:r>
            <w:r w:rsidRPr="00097C00">
              <w:rPr>
                <w:rFonts w:ascii="Times New Roman" w:hAnsi="Times New Roman" w:cs="Times New Roman"/>
                <w:b/>
                <w:bCs/>
                <w:color w:val="333333"/>
                <w:sz w:val="24"/>
                <w:szCs w:val="24"/>
                <w:shd w:val="clear" w:color="auto" w:fill="FCFCFC"/>
              </w:rPr>
              <w:t>28</w:t>
            </w:r>
            <w:r w:rsidRPr="00097C00">
              <w:rPr>
                <w:rFonts w:ascii="Times New Roman" w:hAnsi="Times New Roman" w:cs="Times New Roman"/>
                <w:color w:val="333333"/>
                <w:sz w:val="24"/>
                <w:szCs w:val="24"/>
                <w:shd w:val="clear" w:color="auto" w:fill="FCFCFC"/>
              </w:rPr>
              <w:t>, </w:t>
            </w:r>
            <w:r w:rsidRPr="00097C00">
              <w:rPr>
                <w:rStyle w:val="u-visually-hidden"/>
                <w:rFonts w:ascii="Times New Roman" w:hAnsi="Times New Roman" w:cs="Times New Roman"/>
                <w:color w:val="333333"/>
                <w:sz w:val="24"/>
                <w:szCs w:val="24"/>
                <w:bdr w:val="none" w:sz="0" w:space="0" w:color="auto" w:frame="1"/>
                <w:shd w:val="clear" w:color="auto" w:fill="FCFCFC"/>
              </w:rPr>
              <w:t>pages</w:t>
            </w:r>
            <w:r w:rsidRPr="00097C00">
              <w:rPr>
                <w:rFonts w:ascii="Times New Roman" w:hAnsi="Times New Roman" w:cs="Times New Roman"/>
                <w:color w:val="333333"/>
                <w:sz w:val="24"/>
                <w:szCs w:val="24"/>
                <w:shd w:val="clear" w:color="auto" w:fill="FCFCFC"/>
              </w:rPr>
              <w:t>18471–18494 (2021)</w:t>
            </w:r>
            <w:r w:rsidRPr="00097C00">
              <w:rPr>
                <w:rFonts w:ascii="Times New Roman" w:hAnsi="Times New Roman" w:cs="Times New Roman"/>
                <w:sz w:val="24"/>
                <w:szCs w:val="24"/>
              </w:rPr>
              <w:t xml:space="preserve"> https://doi.org/10.1007/s11356-020-10032-7</w:t>
            </w:r>
            <w:r w:rsidRPr="00097C00">
              <w:rPr>
                <w:rFonts w:ascii="Times New Roman" w:hAnsi="Times New Roman" w:cs="Times New Roman"/>
                <w:b/>
                <w:bCs/>
                <w:sz w:val="24"/>
                <w:szCs w:val="24"/>
              </w:rPr>
              <w:t xml:space="preserve"> Impact factor: 4.223</w:t>
            </w:r>
            <w:r w:rsidRPr="00097C00">
              <w:rPr>
                <w:rFonts w:ascii="Times New Roman" w:hAnsi="Times New Roman" w:cs="Times New Roman"/>
                <w:b/>
                <w:sz w:val="24"/>
                <w:szCs w:val="24"/>
              </w:rPr>
              <w:t xml:space="preserve"> Citation:</w:t>
            </w:r>
            <w:r w:rsidR="00932221" w:rsidRPr="00097C00">
              <w:rPr>
                <w:rFonts w:ascii="Times New Roman" w:hAnsi="Times New Roman" w:cs="Times New Roman"/>
                <w:b/>
                <w:sz w:val="24"/>
                <w:szCs w:val="24"/>
              </w:rPr>
              <w:t>33</w:t>
            </w:r>
            <w:r w:rsidRPr="00097C00">
              <w:rPr>
                <w:rFonts w:ascii="Times New Roman" w:hAnsi="Times New Roman" w:cs="Times New Roman"/>
                <w:sz w:val="24"/>
                <w:szCs w:val="24"/>
              </w:rPr>
              <w:t xml:space="preserve"> Electronic ISSN 1614-7499 Print ISSN 0944-1344</w:t>
            </w:r>
          </w:p>
        </w:tc>
      </w:tr>
      <w:tr w:rsidR="00026215" w:rsidRPr="00FE527A" w14:paraId="4D573B95" w14:textId="77777777" w:rsidTr="000E1CC2">
        <w:trPr>
          <w:trHeight w:val="851"/>
        </w:trPr>
        <w:tc>
          <w:tcPr>
            <w:tcW w:w="508" w:type="dxa"/>
            <w:tcBorders>
              <w:top w:val="single" w:sz="4" w:space="0" w:color="000001"/>
              <w:left w:val="single" w:sz="4" w:space="0" w:color="000001"/>
              <w:bottom w:val="single" w:sz="4" w:space="0" w:color="000001"/>
              <w:right w:val="nil"/>
            </w:tcBorders>
            <w:shd w:val="clear" w:color="auto" w:fill="FFFFFF"/>
            <w:tcMar>
              <w:left w:w="98" w:type="dxa"/>
            </w:tcMar>
          </w:tcPr>
          <w:p w14:paraId="6D19118A" w14:textId="77777777" w:rsidR="00026215" w:rsidRPr="00097C00" w:rsidRDefault="00026215" w:rsidP="00097C00">
            <w:pPr>
              <w:pStyle w:val="ListParagraph"/>
              <w:spacing w:after="0"/>
              <w:ind w:left="0"/>
              <w:jc w:val="both"/>
              <w:rPr>
                <w:rFonts w:ascii="Times New Roman" w:hAnsi="Times New Roman"/>
                <w:b/>
                <w:bCs/>
                <w:sz w:val="24"/>
                <w:szCs w:val="24"/>
              </w:rPr>
            </w:pPr>
            <w:r w:rsidRPr="00097C00">
              <w:rPr>
                <w:rFonts w:ascii="Times New Roman" w:hAnsi="Times New Roman"/>
                <w:b/>
                <w:bCs/>
                <w:sz w:val="24"/>
                <w:szCs w:val="24"/>
              </w:rPr>
              <w:t>2.</w:t>
            </w:r>
          </w:p>
        </w:tc>
        <w:tc>
          <w:tcPr>
            <w:tcW w:w="8508"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14:paraId="75C2CD9F" w14:textId="0BF955DC" w:rsidR="00026215" w:rsidRPr="00097C00" w:rsidRDefault="00026215" w:rsidP="00097C00">
            <w:pPr>
              <w:pStyle w:val="Default"/>
              <w:spacing w:line="276" w:lineRule="auto"/>
              <w:jc w:val="both"/>
              <w:rPr>
                <w:rFonts w:ascii="Times New Roman" w:hAnsi="Times New Roman" w:cs="Times New Roman"/>
              </w:rPr>
            </w:pPr>
            <w:r w:rsidRPr="00097C00">
              <w:rPr>
                <w:rFonts w:ascii="Times New Roman" w:hAnsi="Times New Roman" w:cs="Times New Roman"/>
                <w:color w:val="auto"/>
              </w:rPr>
              <w:t xml:space="preserve"> V.P. Nawale, D.B. Malpe, </w:t>
            </w:r>
            <w:r w:rsidRPr="00097C00">
              <w:rPr>
                <w:rFonts w:ascii="Times New Roman" w:hAnsi="Times New Roman" w:cs="Times New Roman"/>
                <w:b/>
                <w:color w:val="auto"/>
              </w:rPr>
              <w:t xml:space="preserve">Deepali Marghade, </w:t>
            </w:r>
            <w:r w:rsidRPr="00097C00">
              <w:rPr>
                <w:rFonts w:ascii="Times New Roman" w:hAnsi="Times New Roman" w:cs="Times New Roman"/>
                <w:color w:val="auto"/>
              </w:rPr>
              <w:t xml:space="preserve">Rajshree Yenkie (2021) Non-carcinogenic health risk assessment with source identification of nitrate and fluoride polluted groundwater of Wardha sub-basin, central India, Ecotoxicology and Environmental Safety, 208, 111548 </w:t>
            </w:r>
            <w:r w:rsidRPr="00097C00">
              <w:rPr>
                <w:rFonts w:ascii="Times New Roman" w:hAnsi="Times New Roman" w:cs="Times New Roman"/>
                <w:b/>
                <w:bCs/>
              </w:rPr>
              <w:t xml:space="preserve">Impact factor:6.291, </w:t>
            </w:r>
            <w:r w:rsidRPr="00097C00">
              <w:rPr>
                <w:rFonts w:ascii="Times New Roman" w:hAnsi="Times New Roman" w:cs="Times New Roman"/>
                <w:b/>
              </w:rPr>
              <w:t>Citation:1</w:t>
            </w:r>
            <w:r w:rsidR="0051629C" w:rsidRPr="00097C00">
              <w:rPr>
                <w:rFonts w:ascii="Times New Roman" w:hAnsi="Times New Roman" w:cs="Times New Roman"/>
                <w:b/>
              </w:rPr>
              <w:t>9</w:t>
            </w:r>
            <w:r w:rsidRPr="00097C00">
              <w:rPr>
                <w:rFonts w:ascii="Times New Roman" w:hAnsi="Times New Roman" w:cs="Times New Roman"/>
                <w:b/>
              </w:rPr>
              <w:t xml:space="preserve"> </w:t>
            </w:r>
            <w:r w:rsidRPr="00097C00">
              <w:rPr>
                <w:rFonts w:ascii="Times New Roman" w:hAnsi="Times New Roman" w:cs="Times New Roman"/>
                <w:color w:val="auto"/>
                <w:shd w:val="clear" w:color="auto" w:fill="FFFFFF"/>
              </w:rPr>
              <w:t>ISSN: 0147-6513</w:t>
            </w:r>
          </w:p>
        </w:tc>
      </w:tr>
      <w:tr w:rsidR="00026215" w:rsidRPr="00FE527A" w14:paraId="01B56F47" w14:textId="77777777" w:rsidTr="000E1CC2">
        <w:trPr>
          <w:trHeight w:val="851"/>
        </w:trPr>
        <w:tc>
          <w:tcPr>
            <w:tcW w:w="508" w:type="dxa"/>
            <w:tcBorders>
              <w:top w:val="single" w:sz="4" w:space="0" w:color="000001"/>
              <w:left w:val="single" w:sz="4" w:space="0" w:color="000001"/>
              <w:bottom w:val="single" w:sz="4" w:space="0" w:color="000001"/>
              <w:right w:val="nil"/>
            </w:tcBorders>
            <w:shd w:val="clear" w:color="auto" w:fill="FFFFFF"/>
            <w:tcMar>
              <w:left w:w="98" w:type="dxa"/>
            </w:tcMar>
          </w:tcPr>
          <w:p w14:paraId="26958F7C" w14:textId="77777777" w:rsidR="00026215" w:rsidRPr="00097C00" w:rsidRDefault="00026215" w:rsidP="00097C00">
            <w:pPr>
              <w:pStyle w:val="ListParagraph"/>
              <w:spacing w:after="0"/>
              <w:ind w:left="0"/>
              <w:jc w:val="both"/>
              <w:rPr>
                <w:rFonts w:ascii="Times New Roman" w:hAnsi="Times New Roman"/>
                <w:b/>
                <w:bCs/>
                <w:sz w:val="24"/>
                <w:szCs w:val="24"/>
              </w:rPr>
            </w:pPr>
            <w:r w:rsidRPr="00097C00">
              <w:rPr>
                <w:rFonts w:ascii="Times New Roman" w:hAnsi="Times New Roman"/>
                <w:b/>
                <w:bCs/>
                <w:sz w:val="24"/>
                <w:szCs w:val="24"/>
              </w:rPr>
              <w:t>3.</w:t>
            </w:r>
          </w:p>
        </w:tc>
        <w:tc>
          <w:tcPr>
            <w:tcW w:w="8508"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14:paraId="52AE3F0B" w14:textId="40722618" w:rsidR="00026215" w:rsidRPr="00097C00" w:rsidRDefault="00026215" w:rsidP="00097C00">
            <w:pPr>
              <w:shd w:val="clear" w:color="auto" w:fill="FCFCFC"/>
              <w:spacing w:before="100" w:beforeAutospacing="1" w:after="100" w:afterAutospacing="1"/>
              <w:jc w:val="both"/>
              <w:rPr>
                <w:rFonts w:ascii="Times New Roman" w:eastAsia="Times New Roman" w:hAnsi="Times New Roman" w:cs="Times New Roman"/>
                <w:color w:val="333333"/>
                <w:sz w:val="24"/>
                <w:szCs w:val="24"/>
                <w:lang w:val="en-GB" w:eastAsia="en-GB"/>
              </w:rPr>
            </w:pPr>
            <w:r w:rsidRPr="00097C00">
              <w:rPr>
                <w:rFonts w:ascii="Times New Roman" w:hAnsi="Times New Roman" w:cs="Times New Roman"/>
                <w:sz w:val="24"/>
                <w:szCs w:val="24"/>
              </w:rPr>
              <w:t>Karunanidhi D.,   Aravinthasamy P</w:t>
            </w:r>
            <w:r w:rsidRPr="00097C00">
              <w:rPr>
                <w:rFonts w:ascii="Times New Roman" w:hAnsi="Times New Roman" w:cs="Times New Roman"/>
                <w:b/>
                <w:sz w:val="24"/>
                <w:szCs w:val="24"/>
              </w:rPr>
              <w:t>., Deepali M.,</w:t>
            </w:r>
            <w:r w:rsidRPr="00097C00">
              <w:rPr>
                <w:rFonts w:ascii="Times New Roman" w:hAnsi="Times New Roman" w:cs="Times New Roman"/>
                <w:sz w:val="24"/>
                <w:szCs w:val="24"/>
              </w:rPr>
              <w:t xml:space="preserve"> </w:t>
            </w:r>
            <w:hyperlink r:id="rId9" w:anchor="auth-T_-Subramani" w:history="1">
              <w:r w:rsidRPr="00097C00">
                <w:rPr>
                  <w:rFonts w:ascii="Times New Roman" w:hAnsi="Times New Roman" w:cs="Times New Roman"/>
                  <w:sz w:val="24"/>
                  <w:szCs w:val="24"/>
                </w:rPr>
                <w:t>T. Subramani</w:t>
              </w:r>
            </w:hyperlink>
            <w:r w:rsidRPr="00097C00">
              <w:rPr>
                <w:rFonts w:ascii="Times New Roman" w:hAnsi="Times New Roman" w:cs="Times New Roman"/>
                <w:sz w:val="24"/>
                <w:szCs w:val="24"/>
              </w:rPr>
              <w:t> &amp; </w:t>
            </w:r>
            <w:hyperlink r:id="rId10" w:anchor="auth-Emmanuel_Daanoba-Sunkari" w:history="1">
              <w:r w:rsidRPr="00097C00">
                <w:rPr>
                  <w:rFonts w:ascii="Times New Roman" w:hAnsi="Times New Roman" w:cs="Times New Roman"/>
                  <w:sz w:val="24"/>
                  <w:szCs w:val="24"/>
                </w:rPr>
                <w:t>Emmanuel Daanoba Sunkari</w:t>
              </w:r>
            </w:hyperlink>
            <w:r w:rsidRPr="00097C00">
              <w:rPr>
                <w:rFonts w:ascii="Times New Roman" w:hAnsi="Times New Roman" w:cs="Times New Roman"/>
                <w:sz w:val="24"/>
                <w:szCs w:val="24"/>
              </w:rPr>
              <w:t xml:space="preserve">  (2020) Appraisal of geochemical evolution of groundwater in a geologically heterogeneous semi-arid region of south India based on mass transfer and fuzzy comprehensive modelling, Environmental Geochemistry and health Journal, </w:t>
            </w:r>
            <w:r w:rsidRPr="00097C00">
              <w:rPr>
                <w:rFonts w:ascii="Times New Roman" w:hAnsi="Times New Roman" w:cs="Times New Roman"/>
                <w:b/>
                <w:bCs/>
                <w:color w:val="333333"/>
                <w:sz w:val="24"/>
                <w:szCs w:val="24"/>
                <w:shd w:val="clear" w:color="auto" w:fill="FCFCFC"/>
              </w:rPr>
              <w:t>43</w:t>
            </w:r>
            <w:r w:rsidRPr="00097C00">
              <w:rPr>
                <w:rFonts w:ascii="Times New Roman" w:hAnsi="Times New Roman" w:cs="Times New Roman"/>
                <w:color w:val="333333"/>
                <w:sz w:val="24"/>
                <w:szCs w:val="24"/>
                <w:shd w:val="clear" w:color="auto" w:fill="FCFCFC"/>
              </w:rPr>
              <w:t>, </w:t>
            </w:r>
            <w:r w:rsidRPr="00097C00">
              <w:rPr>
                <w:rStyle w:val="u-visually-hidden"/>
                <w:rFonts w:ascii="Times New Roman" w:hAnsi="Times New Roman" w:cs="Times New Roman"/>
                <w:color w:val="333333"/>
                <w:sz w:val="24"/>
                <w:szCs w:val="24"/>
                <w:bdr w:val="none" w:sz="0" w:space="0" w:color="auto" w:frame="1"/>
                <w:shd w:val="clear" w:color="auto" w:fill="FCFCFC"/>
              </w:rPr>
              <w:t>pages</w:t>
            </w:r>
            <w:r w:rsidRPr="00097C00">
              <w:rPr>
                <w:rFonts w:ascii="Times New Roman" w:hAnsi="Times New Roman" w:cs="Times New Roman"/>
                <w:color w:val="333333"/>
                <w:sz w:val="24"/>
                <w:szCs w:val="24"/>
                <w:shd w:val="clear" w:color="auto" w:fill="FCFCFC"/>
              </w:rPr>
              <w:t>1009–1028 (2021)</w:t>
            </w:r>
            <w:r w:rsidRPr="00097C00">
              <w:rPr>
                <w:rFonts w:ascii="Times New Roman" w:hAnsi="Times New Roman" w:cs="Times New Roman"/>
                <w:sz w:val="24"/>
                <w:szCs w:val="24"/>
              </w:rPr>
              <w:t xml:space="preserve"> Springer,</w:t>
            </w:r>
            <w:r w:rsidRPr="00097C00">
              <w:rPr>
                <w:rFonts w:ascii="Times New Roman" w:hAnsi="Times New Roman" w:cs="Times New Roman"/>
                <w:b/>
                <w:bCs/>
                <w:color w:val="333333"/>
                <w:sz w:val="24"/>
                <w:szCs w:val="24"/>
                <w:shd w:val="clear" w:color="auto" w:fill="FCFCFC"/>
              </w:rPr>
              <w:t xml:space="preserve"> </w:t>
            </w:r>
            <w:r w:rsidRPr="00097C00">
              <w:rPr>
                <w:rFonts w:ascii="Times New Roman" w:hAnsi="Times New Roman" w:cs="Times New Roman"/>
                <w:sz w:val="24"/>
                <w:szCs w:val="24"/>
              </w:rPr>
              <w:t>https://doi.org/10.1007/s10653-020-00676-2(0123456789</w:t>
            </w:r>
            <w:r w:rsidRPr="00097C00">
              <w:rPr>
                <w:rFonts w:ascii="Times New Roman" w:hAnsi="Times New Roman" w:cs="Times New Roman"/>
                <w:color w:val="FFFFFF"/>
                <w:sz w:val="24"/>
                <w:szCs w:val="24"/>
              </w:rPr>
              <w:t xml:space="preserve"> </w:t>
            </w:r>
            <w:r w:rsidRPr="00097C00">
              <w:rPr>
                <w:rFonts w:ascii="Times New Roman" w:hAnsi="Times New Roman" w:cs="Times New Roman"/>
                <w:b/>
                <w:bCs/>
                <w:sz w:val="24"/>
                <w:szCs w:val="24"/>
              </w:rPr>
              <w:t>Impact factor: 4.609.</w:t>
            </w:r>
            <w:r w:rsidRPr="00097C00">
              <w:rPr>
                <w:rFonts w:ascii="Times New Roman" w:hAnsi="Times New Roman" w:cs="Times New Roman"/>
                <w:b/>
                <w:sz w:val="24"/>
                <w:szCs w:val="24"/>
              </w:rPr>
              <w:t xml:space="preserve"> Citation:</w:t>
            </w:r>
            <w:r w:rsidR="0051629C" w:rsidRPr="00097C00">
              <w:rPr>
                <w:rFonts w:ascii="Times New Roman" w:hAnsi="Times New Roman" w:cs="Times New Roman"/>
                <w:b/>
                <w:sz w:val="24"/>
                <w:szCs w:val="24"/>
              </w:rPr>
              <w:t>12</w:t>
            </w:r>
            <w:r w:rsidRPr="00097C00">
              <w:rPr>
                <w:rFonts w:ascii="Times New Roman" w:hAnsi="Times New Roman" w:cs="Times New Roman"/>
                <w:b/>
                <w:sz w:val="24"/>
                <w:szCs w:val="24"/>
              </w:rPr>
              <w:t xml:space="preserve"> </w:t>
            </w:r>
            <w:r w:rsidRPr="00097C00">
              <w:rPr>
                <w:rFonts w:ascii="Times New Roman" w:eastAsia="Times New Roman" w:hAnsi="Times New Roman" w:cs="Times New Roman"/>
                <w:bCs/>
                <w:color w:val="333333"/>
                <w:sz w:val="24"/>
                <w:szCs w:val="24"/>
                <w:lang w:val="en-GB" w:eastAsia="en-GB"/>
              </w:rPr>
              <w:t xml:space="preserve">Electronic ISSN </w:t>
            </w:r>
            <w:r w:rsidRPr="00097C00">
              <w:rPr>
                <w:rFonts w:ascii="Times New Roman" w:eastAsia="Times New Roman" w:hAnsi="Times New Roman" w:cs="Times New Roman"/>
                <w:color w:val="333333"/>
                <w:sz w:val="24"/>
                <w:szCs w:val="24"/>
                <w:lang w:val="en-GB" w:eastAsia="en-GB"/>
              </w:rPr>
              <w:t>1573-2983</w:t>
            </w:r>
            <w:r w:rsidRPr="00097C00">
              <w:rPr>
                <w:rFonts w:ascii="Times New Roman" w:eastAsia="Times New Roman" w:hAnsi="Times New Roman" w:cs="Times New Roman"/>
                <w:bCs/>
                <w:color w:val="333333"/>
                <w:sz w:val="24"/>
                <w:szCs w:val="24"/>
                <w:lang w:val="en-GB" w:eastAsia="en-GB"/>
              </w:rPr>
              <w:t xml:space="preserve"> Print ISSN</w:t>
            </w:r>
            <w:r w:rsidRPr="00097C00">
              <w:rPr>
                <w:rFonts w:ascii="Times New Roman" w:eastAsia="Times New Roman" w:hAnsi="Times New Roman" w:cs="Times New Roman"/>
                <w:color w:val="333333"/>
                <w:sz w:val="24"/>
                <w:szCs w:val="24"/>
                <w:lang w:val="en-GB" w:eastAsia="en-GB"/>
              </w:rPr>
              <w:t>0269-4042</w:t>
            </w:r>
          </w:p>
        </w:tc>
      </w:tr>
      <w:tr w:rsidR="00026215" w:rsidRPr="00FE527A" w14:paraId="5B11FC06" w14:textId="77777777" w:rsidTr="000E1CC2">
        <w:trPr>
          <w:trHeight w:val="851"/>
        </w:trPr>
        <w:tc>
          <w:tcPr>
            <w:tcW w:w="508" w:type="dxa"/>
            <w:tcBorders>
              <w:top w:val="single" w:sz="4" w:space="0" w:color="000001"/>
              <w:left w:val="single" w:sz="4" w:space="0" w:color="000001"/>
              <w:bottom w:val="single" w:sz="4" w:space="0" w:color="000001"/>
              <w:right w:val="nil"/>
            </w:tcBorders>
            <w:shd w:val="clear" w:color="auto" w:fill="FFFFFF"/>
            <w:tcMar>
              <w:left w:w="98" w:type="dxa"/>
            </w:tcMar>
          </w:tcPr>
          <w:p w14:paraId="287AA7F3" w14:textId="77777777" w:rsidR="00026215" w:rsidRPr="00097C00" w:rsidRDefault="00026215" w:rsidP="00097C00">
            <w:pPr>
              <w:pStyle w:val="ListParagraph"/>
              <w:spacing w:after="0"/>
              <w:ind w:left="0"/>
              <w:jc w:val="both"/>
              <w:rPr>
                <w:rFonts w:ascii="Times New Roman" w:hAnsi="Times New Roman"/>
                <w:b/>
                <w:bCs/>
                <w:sz w:val="24"/>
                <w:szCs w:val="24"/>
              </w:rPr>
            </w:pPr>
            <w:r w:rsidRPr="00097C00">
              <w:rPr>
                <w:rFonts w:ascii="Times New Roman" w:hAnsi="Times New Roman"/>
                <w:b/>
                <w:bCs/>
                <w:sz w:val="24"/>
                <w:szCs w:val="24"/>
              </w:rPr>
              <w:t>4.</w:t>
            </w:r>
          </w:p>
        </w:tc>
        <w:tc>
          <w:tcPr>
            <w:tcW w:w="8508"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14:paraId="0489CEC1" w14:textId="77777777" w:rsidR="00026215" w:rsidRPr="00097C00" w:rsidRDefault="00026215" w:rsidP="00097C00">
            <w:pPr>
              <w:autoSpaceDE w:val="0"/>
              <w:autoSpaceDN w:val="0"/>
              <w:adjustRightInd w:val="0"/>
              <w:spacing w:after="0"/>
              <w:jc w:val="both"/>
              <w:rPr>
                <w:rFonts w:ascii="Times New Roman" w:hAnsi="Times New Roman" w:cs="Times New Roman"/>
                <w:sz w:val="24"/>
                <w:szCs w:val="24"/>
              </w:rPr>
            </w:pPr>
            <w:r w:rsidRPr="00097C00">
              <w:rPr>
                <w:rFonts w:ascii="Times New Roman" w:hAnsi="Times New Roman" w:cs="Times New Roman"/>
                <w:sz w:val="24"/>
                <w:szCs w:val="24"/>
              </w:rPr>
              <w:t xml:space="preserve">Aravinthasamy P, Karunanidhi D., </w:t>
            </w:r>
            <w:r w:rsidRPr="00097C00">
              <w:rPr>
                <w:rFonts w:ascii="Times New Roman" w:hAnsi="Times New Roman" w:cs="Times New Roman"/>
                <w:b/>
                <w:sz w:val="24"/>
                <w:szCs w:val="24"/>
              </w:rPr>
              <w:t>Deepali Marghade</w:t>
            </w:r>
            <w:r w:rsidRPr="00097C00">
              <w:rPr>
                <w:rFonts w:ascii="Times New Roman" w:hAnsi="Times New Roman" w:cs="Times New Roman"/>
                <w:sz w:val="24"/>
                <w:szCs w:val="24"/>
              </w:rPr>
              <w:t xml:space="preserve">, Subramani T., Shankar K (2020) Groundwater Pollution and Human Health Risks in an Industrialized Region of Southern India: Impacts of the COVID‑19 Lockdown and the Monsoon Seasonal Cycles, Archives of Environmental Contamination and Toxicology </w:t>
            </w:r>
            <w:r w:rsidRPr="00097C00">
              <w:rPr>
                <w:rFonts w:ascii="Times New Roman" w:hAnsi="Times New Roman" w:cs="Times New Roman"/>
                <w:b/>
                <w:bCs/>
                <w:color w:val="333333"/>
                <w:sz w:val="24"/>
                <w:szCs w:val="24"/>
                <w:shd w:val="clear" w:color="auto" w:fill="FCFCFC"/>
              </w:rPr>
              <w:t> 80</w:t>
            </w:r>
            <w:r w:rsidRPr="00097C00">
              <w:rPr>
                <w:rFonts w:ascii="Times New Roman" w:hAnsi="Times New Roman" w:cs="Times New Roman"/>
                <w:color w:val="333333"/>
                <w:sz w:val="24"/>
                <w:szCs w:val="24"/>
                <w:shd w:val="clear" w:color="auto" w:fill="FCFCFC"/>
              </w:rPr>
              <w:t>, </w:t>
            </w:r>
            <w:r w:rsidRPr="00097C00">
              <w:rPr>
                <w:rStyle w:val="u-visually-hidden"/>
                <w:rFonts w:ascii="Times New Roman" w:hAnsi="Times New Roman" w:cs="Times New Roman"/>
                <w:color w:val="333333"/>
                <w:sz w:val="24"/>
                <w:szCs w:val="24"/>
                <w:bdr w:val="none" w:sz="0" w:space="0" w:color="auto" w:frame="1"/>
                <w:shd w:val="clear" w:color="auto" w:fill="FCFCFC"/>
              </w:rPr>
              <w:t xml:space="preserve">pages </w:t>
            </w:r>
            <w:r w:rsidRPr="00097C00">
              <w:rPr>
                <w:rFonts w:ascii="Times New Roman" w:hAnsi="Times New Roman" w:cs="Times New Roman"/>
                <w:color w:val="333333"/>
                <w:sz w:val="24"/>
                <w:szCs w:val="24"/>
                <w:shd w:val="clear" w:color="auto" w:fill="FCFCFC"/>
              </w:rPr>
              <w:t>259–276 (2021)</w:t>
            </w:r>
            <w:r w:rsidRPr="00097C00">
              <w:rPr>
                <w:rFonts w:ascii="Times New Roman" w:hAnsi="Times New Roman" w:cs="Times New Roman"/>
                <w:sz w:val="24"/>
                <w:szCs w:val="24"/>
              </w:rPr>
              <w:t xml:space="preserve"> </w:t>
            </w:r>
            <w:hyperlink r:id="rId11" w:history="1">
              <w:r w:rsidRPr="00097C00">
                <w:rPr>
                  <w:rStyle w:val="Hyperlink"/>
                  <w:rFonts w:ascii="Times New Roman" w:hAnsi="Times New Roman" w:cs="Times New Roman"/>
                  <w:sz w:val="24"/>
                  <w:szCs w:val="24"/>
                </w:rPr>
                <w:t>https://doi.org/10.1007/s00244-020-00797-w</w:t>
              </w:r>
            </w:hyperlink>
          </w:p>
          <w:p w14:paraId="25AC38F6" w14:textId="77B89C76" w:rsidR="00026215" w:rsidRPr="00097C00" w:rsidRDefault="00026215" w:rsidP="00097C00">
            <w:pPr>
              <w:shd w:val="clear" w:color="auto" w:fill="FCFCFC"/>
              <w:spacing w:after="0"/>
              <w:jc w:val="both"/>
              <w:rPr>
                <w:rFonts w:ascii="Times New Roman" w:eastAsia="Times New Roman" w:hAnsi="Times New Roman" w:cs="Times New Roman"/>
                <w:color w:val="333333"/>
                <w:sz w:val="24"/>
                <w:szCs w:val="24"/>
                <w:lang w:val="en-GB" w:eastAsia="en-GB"/>
              </w:rPr>
            </w:pPr>
            <w:r w:rsidRPr="00097C00">
              <w:rPr>
                <w:rFonts w:ascii="Times New Roman" w:hAnsi="Times New Roman" w:cs="Times New Roman"/>
                <w:b/>
                <w:bCs/>
                <w:sz w:val="24"/>
                <w:szCs w:val="24"/>
              </w:rPr>
              <w:t>Impact factor: 2.804.</w:t>
            </w:r>
            <w:r w:rsidRPr="00097C00">
              <w:rPr>
                <w:rFonts w:ascii="Times New Roman" w:hAnsi="Times New Roman" w:cs="Times New Roman"/>
                <w:b/>
                <w:sz w:val="24"/>
                <w:szCs w:val="24"/>
              </w:rPr>
              <w:t xml:space="preserve"> Citation:</w:t>
            </w:r>
            <w:r w:rsidR="0051629C" w:rsidRPr="00097C00">
              <w:rPr>
                <w:rFonts w:ascii="Times New Roman" w:hAnsi="Times New Roman" w:cs="Times New Roman"/>
                <w:b/>
                <w:sz w:val="24"/>
                <w:szCs w:val="24"/>
              </w:rPr>
              <w:t>2</w:t>
            </w:r>
            <w:r w:rsidR="00426F4C" w:rsidRPr="00097C00">
              <w:rPr>
                <w:rFonts w:ascii="Times New Roman" w:hAnsi="Times New Roman" w:cs="Times New Roman"/>
                <w:b/>
                <w:sz w:val="24"/>
                <w:szCs w:val="24"/>
              </w:rPr>
              <w:t>7</w:t>
            </w:r>
            <w:r w:rsidRPr="00097C00">
              <w:rPr>
                <w:rFonts w:ascii="Times New Roman" w:hAnsi="Times New Roman" w:cs="Times New Roman"/>
                <w:b/>
                <w:bCs/>
                <w:color w:val="333333"/>
                <w:sz w:val="24"/>
                <w:szCs w:val="24"/>
              </w:rPr>
              <w:t xml:space="preserve"> </w:t>
            </w:r>
            <w:r w:rsidRPr="00097C00">
              <w:rPr>
                <w:rFonts w:ascii="Times New Roman" w:eastAsia="Times New Roman" w:hAnsi="Times New Roman" w:cs="Times New Roman"/>
                <w:bCs/>
                <w:color w:val="333333"/>
                <w:sz w:val="24"/>
                <w:szCs w:val="24"/>
                <w:lang w:val="en-GB" w:eastAsia="en-GB"/>
              </w:rPr>
              <w:t xml:space="preserve">Electronic ISSN </w:t>
            </w:r>
            <w:r w:rsidRPr="00097C00">
              <w:rPr>
                <w:rFonts w:ascii="Times New Roman" w:eastAsia="Times New Roman" w:hAnsi="Times New Roman" w:cs="Times New Roman"/>
                <w:color w:val="333333"/>
                <w:sz w:val="24"/>
                <w:szCs w:val="24"/>
                <w:lang w:val="en-GB" w:eastAsia="en-GB"/>
              </w:rPr>
              <w:t>1432-0703</w:t>
            </w:r>
            <w:r w:rsidRPr="00097C00">
              <w:rPr>
                <w:rFonts w:ascii="Times New Roman" w:eastAsia="Times New Roman" w:hAnsi="Times New Roman" w:cs="Times New Roman"/>
                <w:bCs/>
                <w:color w:val="333333"/>
                <w:sz w:val="24"/>
                <w:szCs w:val="24"/>
                <w:lang w:val="en-GB" w:eastAsia="en-GB"/>
              </w:rPr>
              <w:t xml:space="preserve"> Print ISSN</w:t>
            </w:r>
            <w:r w:rsidRPr="00097C00">
              <w:rPr>
                <w:rFonts w:ascii="Times New Roman" w:eastAsia="Times New Roman" w:hAnsi="Times New Roman" w:cs="Times New Roman"/>
                <w:b/>
                <w:bCs/>
                <w:color w:val="333333"/>
                <w:sz w:val="24"/>
                <w:szCs w:val="24"/>
                <w:lang w:val="en-GB" w:eastAsia="en-GB"/>
              </w:rPr>
              <w:t xml:space="preserve"> </w:t>
            </w:r>
            <w:r w:rsidRPr="00097C00">
              <w:rPr>
                <w:rFonts w:ascii="Times New Roman" w:eastAsia="Times New Roman" w:hAnsi="Times New Roman" w:cs="Times New Roman"/>
                <w:color w:val="333333"/>
                <w:sz w:val="24"/>
                <w:szCs w:val="24"/>
                <w:lang w:val="en-GB" w:eastAsia="en-GB"/>
              </w:rPr>
              <w:t>0090-4341</w:t>
            </w:r>
          </w:p>
        </w:tc>
      </w:tr>
      <w:tr w:rsidR="00026215" w:rsidRPr="00FE527A" w14:paraId="71C7BBB9" w14:textId="77777777" w:rsidTr="000E1CC2">
        <w:trPr>
          <w:trHeight w:val="851"/>
        </w:trPr>
        <w:tc>
          <w:tcPr>
            <w:tcW w:w="508" w:type="dxa"/>
            <w:tcBorders>
              <w:top w:val="single" w:sz="4" w:space="0" w:color="000001"/>
              <w:left w:val="single" w:sz="4" w:space="0" w:color="000001"/>
              <w:bottom w:val="single" w:sz="4" w:space="0" w:color="000001"/>
              <w:right w:val="nil"/>
            </w:tcBorders>
            <w:shd w:val="clear" w:color="auto" w:fill="FFFFFF"/>
            <w:tcMar>
              <w:left w:w="98" w:type="dxa"/>
            </w:tcMar>
          </w:tcPr>
          <w:p w14:paraId="5BFE5708" w14:textId="77777777" w:rsidR="00026215" w:rsidRPr="00097C00" w:rsidRDefault="00026215" w:rsidP="00097C00">
            <w:pPr>
              <w:pStyle w:val="ListParagraph"/>
              <w:spacing w:after="0"/>
              <w:ind w:left="0"/>
              <w:jc w:val="both"/>
              <w:rPr>
                <w:rFonts w:ascii="Times New Roman" w:hAnsi="Times New Roman"/>
                <w:b/>
                <w:bCs/>
                <w:sz w:val="24"/>
                <w:szCs w:val="24"/>
              </w:rPr>
            </w:pPr>
            <w:r w:rsidRPr="00097C00">
              <w:rPr>
                <w:rFonts w:ascii="Times New Roman" w:hAnsi="Times New Roman"/>
                <w:b/>
                <w:bCs/>
                <w:sz w:val="24"/>
                <w:szCs w:val="24"/>
              </w:rPr>
              <w:lastRenderedPageBreak/>
              <w:t>5.</w:t>
            </w:r>
          </w:p>
        </w:tc>
        <w:tc>
          <w:tcPr>
            <w:tcW w:w="8508"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14:paraId="475DBA7A" w14:textId="137A0BCE" w:rsidR="00026215" w:rsidRPr="00097C00" w:rsidRDefault="00026215" w:rsidP="00097C00">
            <w:pPr>
              <w:autoSpaceDE w:val="0"/>
              <w:autoSpaceDN w:val="0"/>
              <w:adjustRightInd w:val="0"/>
              <w:spacing w:after="0"/>
              <w:jc w:val="both"/>
              <w:rPr>
                <w:rFonts w:ascii="Times New Roman" w:hAnsi="Times New Roman" w:cs="Times New Roman"/>
                <w:sz w:val="24"/>
                <w:szCs w:val="24"/>
              </w:rPr>
            </w:pPr>
            <w:r w:rsidRPr="00097C00">
              <w:rPr>
                <w:rFonts w:ascii="Times New Roman" w:hAnsi="Times New Roman" w:cs="Times New Roman"/>
                <w:b/>
                <w:sz w:val="24"/>
                <w:szCs w:val="24"/>
              </w:rPr>
              <w:t>Deepali Marghade</w:t>
            </w:r>
            <w:r w:rsidRPr="00097C00">
              <w:rPr>
                <w:rFonts w:ascii="Times New Roman" w:hAnsi="Times New Roman" w:cs="Times New Roman"/>
                <w:sz w:val="24"/>
                <w:szCs w:val="24"/>
              </w:rPr>
              <w:t xml:space="preserve"> (2020) Detailed Geochemical assessment &amp; indexing of shallow groundwater resources in metropolitan city of Eastern Maharashtra, India with potential health risk assessment of nitrate enriched groundwater for sustainable development, </w:t>
            </w:r>
            <w:r w:rsidRPr="00097C00">
              <w:rPr>
                <w:rFonts w:ascii="Times New Roman" w:eastAsia="CharisSIL" w:hAnsi="Times New Roman" w:cs="Times New Roman"/>
                <w:sz w:val="24"/>
                <w:szCs w:val="24"/>
              </w:rPr>
              <w:t xml:space="preserve">Geochemistry </w:t>
            </w:r>
            <w:hyperlink r:id="rId12" w:tooltip="Go to table of contents for this volume/issue" w:history="1">
              <w:r w:rsidRPr="00097C00">
                <w:rPr>
                  <w:rStyle w:val="Hyperlink"/>
                  <w:rFonts w:ascii="Times New Roman" w:hAnsi="Times New Roman" w:cs="Times New Roman"/>
                  <w:color w:val="auto"/>
                  <w:sz w:val="24"/>
                  <w:szCs w:val="24"/>
                </w:rPr>
                <w:t>Volume 80, Issue 4, Supplement</w:t>
              </w:r>
            </w:hyperlink>
            <w:r w:rsidRPr="00097C00">
              <w:rPr>
                <w:rFonts w:ascii="Times New Roman" w:hAnsi="Times New Roman" w:cs="Times New Roman"/>
                <w:sz w:val="24"/>
                <w:szCs w:val="24"/>
              </w:rPr>
              <w:t>, December 2020, 125627</w:t>
            </w:r>
            <w:r w:rsidRPr="00097C00">
              <w:rPr>
                <w:rFonts w:ascii="Times New Roman" w:eastAsia="CharisSIL" w:hAnsi="Times New Roman" w:cs="Times New Roman"/>
                <w:sz w:val="24"/>
                <w:szCs w:val="24"/>
              </w:rPr>
              <w:t xml:space="preserve">. </w:t>
            </w:r>
            <w:hyperlink r:id="rId13" w:history="1">
              <w:r w:rsidRPr="00097C00">
                <w:rPr>
                  <w:rStyle w:val="Hyperlink"/>
                  <w:rFonts w:ascii="Times New Roman" w:eastAsia="CharisSIL" w:hAnsi="Times New Roman" w:cs="Times New Roman"/>
                  <w:color w:val="auto"/>
                  <w:sz w:val="24"/>
                  <w:szCs w:val="24"/>
                </w:rPr>
                <w:t>https://doi.org/10.1016/j.chemer.2020.125627</w:t>
              </w:r>
            </w:hyperlink>
            <w:r w:rsidRPr="00097C00">
              <w:rPr>
                <w:rFonts w:ascii="Times New Roman" w:eastAsia="CharisSIL" w:hAnsi="Times New Roman" w:cs="Times New Roman"/>
                <w:sz w:val="24"/>
                <w:szCs w:val="24"/>
              </w:rPr>
              <w:t xml:space="preserve"> </w:t>
            </w:r>
            <w:r w:rsidRPr="00097C00">
              <w:rPr>
                <w:rFonts w:ascii="Times New Roman" w:hAnsi="Times New Roman" w:cs="Times New Roman"/>
                <w:b/>
                <w:bCs/>
                <w:sz w:val="24"/>
                <w:szCs w:val="24"/>
              </w:rPr>
              <w:t xml:space="preserve">Impact factor: </w:t>
            </w:r>
            <w:r w:rsidRPr="00097C00">
              <w:rPr>
                <w:rFonts w:ascii="Times New Roman" w:hAnsi="Times New Roman" w:cs="Times New Roman"/>
                <w:b/>
                <w:sz w:val="24"/>
                <w:szCs w:val="24"/>
              </w:rPr>
              <w:t>2.29 Citation:</w:t>
            </w:r>
            <w:r w:rsidR="0051629C" w:rsidRPr="00097C00">
              <w:rPr>
                <w:rFonts w:ascii="Times New Roman" w:hAnsi="Times New Roman" w:cs="Times New Roman"/>
                <w:b/>
                <w:sz w:val="24"/>
                <w:szCs w:val="24"/>
              </w:rPr>
              <w:t>23</w:t>
            </w:r>
            <w:r w:rsidRPr="00097C00">
              <w:rPr>
                <w:rFonts w:ascii="Times New Roman" w:hAnsi="Times New Roman" w:cs="Times New Roman"/>
                <w:b/>
                <w:sz w:val="24"/>
                <w:szCs w:val="24"/>
              </w:rPr>
              <w:t xml:space="preserve"> </w:t>
            </w:r>
            <w:r w:rsidRPr="00097C00">
              <w:rPr>
                <w:rFonts w:ascii="Times New Roman" w:hAnsi="Times New Roman" w:cs="Times New Roman"/>
                <w:sz w:val="24"/>
                <w:szCs w:val="24"/>
                <w:shd w:val="clear" w:color="auto" w:fill="FFFFFF"/>
              </w:rPr>
              <w:t>ISSN: 0009-2819</w:t>
            </w:r>
          </w:p>
        </w:tc>
      </w:tr>
      <w:tr w:rsidR="00026215" w:rsidRPr="00FE527A" w14:paraId="4C0E90B7" w14:textId="77777777" w:rsidTr="000E1CC2">
        <w:trPr>
          <w:trHeight w:val="851"/>
        </w:trPr>
        <w:tc>
          <w:tcPr>
            <w:tcW w:w="508" w:type="dxa"/>
            <w:tcBorders>
              <w:top w:val="single" w:sz="4" w:space="0" w:color="000001"/>
              <w:left w:val="single" w:sz="4" w:space="0" w:color="000001"/>
              <w:bottom w:val="single" w:sz="4" w:space="0" w:color="000001"/>
              <w:right w:val="nil"/>
            </w:tcBorders>
            <w:shd w:val="clear" w:color="auto" w:fill="FFFFFF"/>
            <w:tcMar>
              <w:left w:w="98" w:type="dxa"/>
            </w:tcMar>
          </w:tcPr>
          <w:p w14:paraId="1679AD82" w14:textId="77777777" w:rsidR="00026215" w:rsidRPr="00097C00" w:rsidRDefault="00026215" w:rsidP="00097C00">
            <w:pPr>
              <w:pStyle w:val="ListParagraph"/>
              <w:spacing w:after="0"/>
              <w:ind w:left="0"/>
              <w:jc w:val="both"/>
              <w:rPr>
                <w:rFonts w:ascii="Times New Roman" w:hAnsi="Times New Roman"/>
                <w:b/>
                <w:bCs/>
                <w:sz w:val="24"/>
                <w:szCs w:val="24"/>
              </w:rPr>
            </w:pPr>
            <w:r w:rsidRPr="00097C00">
              <w:rPr>
                <w:rFonts w:ascii="Times New Roman" w:hAnsi="Times New Roman"/>
                <w:b/>
                <w:bCs/>
                <w:sz w:val="24"/>
                <w:szCs w:val="24"/>
              </w:rPr>
              <w:t>6.</w:t>
            </w:r>
          </w:p>
        </w:tc>
        <w:tc>
          <w:tcPr>
            <w:tcW w:w="8508"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14:paraId="55020D19" w14:textId="77777777" w:rsidR="00026215" w:rsidRPr="00097C00" w:rsidRDefault="00026215" w:rsidP="00097C00">
            <w:pPr>
              <w:autoSpaceDE w:val="0"/>
              <w:autoSpaceDN w:val="0"/>
              <w:adjustRightInd w:val="0"/>
              <w:spacing w:after="0"/>
              <w:jc w:val="both"/>
              <w:rPr>
                <w:rFonts w:ascii="Times New Roman" w:hAnsi="Times New Roman" w:cs="Times New Roman"/>
                <w:sz w:val="24"/>
                <w:szCs w:val="24"/>
              </w:rPr>
            </w:pPr>
            <w:r w:rsidRPr="00097C00">
              <w:rPr>
                <w:rFonts w:ascii="Times New Roman" w:hAnsi="Times New Roman" w:cs="Times New Roman"/>
                <w:sz w:val="24"/>
                <w:szCs w:val="24"/>
              </w:rPr>
              <w:t xml:space="preserve">D. Karunanidhi, P. Aravinthasamy, </w:t>
            </w:r>
            <w:r w:rsidRPr="00097C00">
              <w:rPr>
                <w:rFonts w:ascii="Times New Roman" w:hAnsi="Times New Roman" w:cs="Times New Roman"/>
                <w:b/>
                <w:sz w:val="24"/>
                <w:szCs w:val="24"/>
              </w:rPr>
              <w:t>M. Deepali</w:t>
            </w:r>
            <w:r w:rsidRPr="00097C00">
              <w:rPr>
                <w:rFonts w:ascii="Times New Roman" w:hAnsi="Times New Roman" w:cs="Times New Roman"/>
                <w:sz w:val="24"/>
                <w:szCs w:val="24"/>
              </w:rPr>
              <w:t xml:space="preserve">, T. Subramani, Barbara C. Bellows, Peiyue Li. (2020) Groundwater quality evolution based on geochemical modelling and aptness testing for ingestion using entropy water quality and total hazard indexes in an urban-industrial area (Tiruppur) of Southern India. Environmental Science and Pollution Research, </w:t>
            </w:r>
            <w:r w:rsidRPr="00097C00">
              <w:rPr>
                <w:rFonts w:ascii="Times New Roman" w:hAnsi="Times New Roman" w:cs="Times New Roman"/>
                <w:b/>
                <w:bCs/>
                <w:color w:val="333333"/>
                <w:sz w:val="24"/>
                <w:szCs w:val="24"/>
                <w:shd w:val="clear" w:color="auto" w:fill="FCFCFC"/>
              </w:rPr>
              <w:t>28</w:t>
            </w:r>
            <w:r w:rsidRPr="00097C00">
              <w:rPr>
                <w:rFonts w:ascii="Times New Roman" w:hAnsi="Times New Roman" w:cs="Times New Roman"/>
                <w:color w:val="333333"/>
                <w:sz w:val="24"/>
                <w:szCs w:val="24"/>
                <w:shd w:val="clear" w:color="auto" w:fill="FCFCFC"/>
              </w:rPr>
              <w:t>, </w:t>
            </w:r>
            <w:r w:rsidRPr="00097C00">
              <w:rPr>
                <w:rStyle w:val="u-visually-hidden"/>
                <w:rFonts w:ascii="Times New Roman" w:hAnsi="Times New Roman" w:cs="Times New Roman"/>
                <w:color w:val="333333"/>
                <w:sz w:val="24"/>
                <w:szCs w:val="24"/>
                <w:bdr w:val="none" w:sz="0" w:space="0" w:color="auto" w:frame="1"/>
                <w:shd w:val="clear" w:color="auto" w:fill="FCFCFC"/>
              </w:rPr>
              <w:t>pages</w:t>
            </w:r>
            <w:r w:rsidRPr="00097C00">
              <w:rPr>
                <w:rFonts w:ascii="Times New Roman" w:hAnsi="Times New Roman" w:cs="Times New Roman"/>
                <w:color w:val="333333"/>
                <w:sz w:val="24"/>
                <w:szCs w:val="24"/>
                <w:shd w:val="clear" w:color="auto" w:fill="FCFCFC"/>
              </w:rPr>
              <w:t xml:space="preserve">18523–18538 (2021), </w:t>
            </w:r>
          </w:p>
          <w:p w14:paraId="5B364554" w14:textId="0219C625" w:rsidR="00026215" w:rsidRPr="00097C00" w:rsidRDefault="00026215" w:rsidP="00097C00">
            <w:pPr>
              <w:shd w:val="clear" w:color="auto" w:fill="FCFCFC"/>
              <w:spacing w:after="0"/>
              <w:jc w:val="both"/>
              <w:rPr>
                <w:rFonts w:ascii="Times New Roman" w:hAnsi="Times New Roman" w:cs="Times New Roman"/>
                <w:sz w:val="24"/>
                <w:szCs w:val="24"/>
              </w:rPr>
            </w:pPr>
            <w:r w:rsidRPr="00097C00">
              <w:rPr>
                <w:rFonts w:ascii="Times New Roman" w:hAnsi="Times New Roman" w:cs="Times New Roman"/>
                <w:sz w:val="24"/>
                <w:szCs w:val="24"/>
              </w:rPr>
              <w:t>https://doi.org/10.1007/s11356-020-10724-0</w:t>
            </w:r>
            <w:r w:rsidRPr="00097C00">
              <w:rPr>
                <w:rFonts w:ascii="Times New Roman" w:hAnsi="Times New Roman" w:cs="Times New Roman"/>
                <w:b/>
                <w:bCs/>
                <w:sz w:val="24"/>
                <w:szCs w:val="24"/>
              </w:rPr>
              <w:t xml:space="preserve"> Impact factor: 4.223</w:t>
            </w:r>
            <w:r w:rsidRPr="00097C00">
              <w:rPr>
                <w:rFonts w:ascii="Times New Roman" w:hAnsi="Times New Roman" w:cs="Times New Roman"/>
                <w:b/>
                <w:sz w:val="24"/>
                <w:szCs w:val="24"/>
              </w:rPr>
              <w:t xml:space="preserve">  Citation:</w:t>
            </w:r>
            <w:r w:rsidR="0051629C" w:rsidRPr="00097C00">
              <w:rPr>
                <w:rFonts w:ascii="Times New Roman" w:hAnsi="Times New Roman" w:cs="Times New Roman"/>
                <w:b/>
                <w:sz w:val="24"/>
                <w:szCs w:val="24"/>
              </w:rPr>
              <w:t>19</w:t>
            </w:r>
            <w:r w:rsidRPr="00097C00">
              <w:rPr>
                <w:rFonts w:ascii="Times New Roman" w:hAnsi="Times New Roman" w:cs="Times New Roman"/>
                <w:sz w:val="24"/>
                <w:szCs w:val="24"/>
              </w:rPr>
              <w:t xml:space="preserve"> </w:t>
            </w:r>
            <w:r w:rsidR="00754DF1" w:rsidRPr="00097C00">
              <w:rPr>
                <w:rFonts w:ascii="Times New Roman" w:hAnsi="Times New Roman" w:cs="Times New Roman"/>
                <w:sz w:val="24"/>
                <w:szCs w:val="24"/>
              </w:rPr>
              <w:t xml:space="preserve"> </w:t>
            </w:r>
            <w:r w:rsidRPr="00097C00">
              <w:rPr>
                <w:rFonts w:ascii="Times New Roman" w:hAnsi="Times New Roman" w:cs="Times New Roman"/>
                <w:sz w:val="24"/>
                <w:szCs w:val="24"/>
              </w:rPr>
              <w:t>Electronic ISSN 1614-7499 Print ISSN 0944-1344</w:t>
            </w:r>
          </w:p>
        </w:tc>
      </w:tr>
      <w:tr w:rsidR="00026215" w:rsidRPr="00FE527A" w14:paraId="2DA213F2" w14:textId="77777777" w:rsidTr="000E1CC2">
        <w:trPr>
          <w:trHeight w:val="851"/>
        </w:trPr>
        <w:tc>
          <w:tcPr>
            <w:tcW w:w="508" w:type="dxa"/>
            <w:tcBorders>
              <w:top w:val="single" w:sz="4" w:space="0" w:color="000001"/>
              <w:left w:val="single" w:sz="4" w:space="0" w:color="000001"/>
              <w:bottom w:val="single" w:sz="4" w:space="0" w:color="000001"/>
              <w:right w:val="nil"/>
            </w:tcBorders>
            <w:shd w:val="clear" w:color="auto" w:fill="FFFFFF"/>
            <w:tcMar>
              <w:left w:w="98" w:type="dxa"/>
            </w:tcMar>
          </w:tcPr>
          <w:p w14:paraId="65D29737" w14:textId="77777777" w:rsidR="00026215" w:rsidRPr="00097C00" w:rsidRDefault="00026215" w:rsidP="00097C00">
            <w:pPr>
              <w:pStyle w:val="ListParagraph"/>
              <w:spacing w:after="0"/>
              <w:ind w:left="0"/>
              <w:jc w:val="both"/>
              <w:rPr>
                <w:rFonts w:ascii="Times New Roman" w:hAnsi="Times New Roman"/>
                <w:b/>
                <w:bCs/>
                <w:sz w:val="24"/>
                <w:szCs w:val="24"/>
              </w:rPr>
            </w:pPr>
            <w:r w:rsidRPr="00097C00">
              <w:rPr>
                <w:rFonts w:ascii="Times New Roman" w:hAnsi="Times New Roman"/>
                <w:b/>
                <w:bCs/>
                <w:sz w:val="24"/>
                <w:szCs w:val="24"/>
              </w:rPr>
              <w:t>7.</w:t>
            </w:r>
          </w:p>
        </w:tc>
        <w:tc>
          <w:tcPr>
            <w:tcW w:w="8508"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14:paraId="5B0017E8" w14:textId="77777777" w:rsidR="00026215" w:rsidRPr="00097C00" w:rsidRDefault="00026215" w:rsidP="00097C00">
            <w:pPr>
              <w:autoSpaceDE w:val="0"/>
              <w:autoSpaceDN w:val="0"/>
              <w:adjustRightInd w:val="0"/>
              <w:spacing w:after="0"/>
              <w:jc w:val="both"/>
              <w:rPr>
                <w:rFonts w:ascii="Times New Roman" w:hAnsi="Times New Roman" w:cs="Times New Roman"/>
                <w:b/>
                <w:sz w:val="24"/>
                <w:szCs w:val="24"/>
              </w:rPr>
            </w:pPr>
            <w:r w:rsidRPr="00097C00">
              <w:rPr>
                <w:rFonts w:ascii="Times New Roman" w:hAnsi="Times New Roman" w:cs="Times New Roman"/>
                <w:sz w:val="24"/>
                <w:szCs w:val="24"/>
              </w:rPr>
              <w:t xml:space="preserve">Amol A. Bhusari , Bidyut Mazumdar , Dr. Ajit P. Rathod &amp; </w:t>
            </w:r>
            <w:r w:rsidRPr="00097C00">
              <w:rPr>
                <w:rFonts w:ascii="Times New Roman" w:hAnsi="Times New Roman" w:cs="Times New Roman"/>
                <w:b/>
                <w:sz w:val="24"/>
                <w:szCs w:val="24"/>
              </w:rPr>
              <w:t>Deepali Marghade</w:t>
            </w:r>
            <w:r w:rsidRPr="00097C00">
              <w:rPr>
                <w:rFonts w:ascii="Times New Roman" w:hAnsi="Times New Roman" w:cs="Times New Roman"/>
                <w:sz w:val="24"/>
                <w:szCs w:val="24"/>
              </w:rPr>
              <w:t xml:space="preserve"> (2020) Catalytic aspect of biomass in microcontroller assisted Esterification, Energy Sources, Part A: Recovery, Utilization, and   Environmental Effects, </w:t>
            </w:r>
            <w:hyperlink r:id="rId14" w:history="1">
              <w:r w:rsidRPr="00097C00">
                <w:rPr>
                  <w:rStyle w:val="Hyperlink"/>
                  <w:rFonts w:ascii="Times New Roman" w:hAnsi="Times New Roman" w:cs="Times New Roman"/>
                  <w:sz w:val="24"/>
                  <w:szCs w:val="24"/>
                </w:rPr>
                <w:t>https://doi.org/10.1080/15567036.2020.1803452</w:t>
              </w:r>
            </w:hyperlink>
            <w:r w:rsidRPr="00097C00">
              <w:rPr>
                <w:rFonts w:ascii="Times New Roman" w:hAnsi="Times New Roman" w:cs="Times New Roman"/>
                <w:sz w:val="24"/>
                <w:szCs w:val="24"/>
              </w:rPr>
              <w:t xml:space="preserve">. </w:t>
            </w:r>
            <w:r w:rsidRPr="00097C00">
              <w:rPr>
                <w:rFonts w:ascii="Times New Roman" w:hAnsi="Times New Roman" w:cs="Times New Roman"/>
                <w:b/>
                <w:bCs/>
                <w:sz w:val="24"/>
                <w:szCs w:val="24"/>
              </w:rPr>
              <w:t xml:space="preserve">Impact factor: 3.447 </w:t>
            </w:r>
            <w:r w:rsidRPr="00097C00">
              <w:rPr>
                <w:rStyle w:val="serial-title"/>
                <w:rFonts w:ascii="Times New Roman" w:hAnsi="Times New Roman" w:cs="Times New Roman"/>
                <w:color w:val="333333"/>
                <w:sz w:val="24"/>
                <w:szCs w:val="24"/>
              </w:rPr>
              <w:t>Print ISSN:</w:t>
            </w:r>
            <w:r w:rsidRPr="00097C00">
              <w:rPr>
                <w:rStyle w:val="serial-item"/>
                <w:rFonts w:ascii="Times New Roman" w:hAnsi="Times New Roman" w:cs="Times New Roman"/>
                <w:color w:val="333333"/>
                <w:sz w:val="24"/>
                <w:szCs w:val="24"/>
              </w:rPr>
              <w:t> 1556-7036</w:t>
            </w:r>
            <w:r w:rsidRPr="00097C00">
              <w:rPr>
                <w:rFonts w:ascii="Times New Roman" w:hAnsi="Times New Roman" w:cs="Times New Roman"/>
                <w:color w:val="333333"/>
                <w:sz w:val="24"/>
                <w:szCs w:val="24"/>
              </w:rPr>
              <w:t> </w:t>
            </w:r>
            <w:r w:rsidRPr="00097C00">
              <w:rPr>
                <w:rStyle w:val="serial-title"/>
                <w:rFonts w:ascii="Times New Roman" w:hAnsi="Times New Roman" w:cs="Times New Roman"/>
                <w:color w:val="333333"/>
                <w:sz w:val="24"/>
                <w:szCs w:val="24"/>
              </w:rPr>
              <w:t>Online ISSN:</w:t>
            </w:r>
            <w:r w:rsidRPr="00097C00">
              <w:rPr>
                <w:rStyle w:val="serial-item"/>
                <w:rFonts w:ascii="Times New Roman" w:hAnsi="Times New Roman" w:cs="Times New Roman"/>
                <w:color w:val="333333"/>
                <w:sz w:val="24"/>
                <w:szCs w:val="24"/>
              </w:rPr>
              <w:t> 1556-7230</w:t>
            </w:r>
          </w:p>
        </w:tc>
      </w:tr>
      <w:tr w:rsidR="00026215" w:rsidRPr="00FE527A" w14:paraId="2A3C79CC" w14:textId="77777777" w:rsidTr="000E1CC2">
        <w:trPr>
          <w:trHeight w:val="851"/>
        </w:trPr>
        <w:tc>
          <w:tcPr>
            <w:tcW w:w="508" w:type="dxa"/>
            <w:tcBorders>
              <w:top w:val="single" w:sz="4" w:space="0" w:color="000001"/>
              <w:left w:val="single" w:sz="4" w:space="0" w:color="000001"/>
              <w:bottom w:val="single" w:sz="4" w:space="0" w:color="000001"/>
              <w:right w:val="nil"/>
            </w:tcBorders>
            <w:shd w:val="clear" w:color="auto" w:fill="FFFFFF"/>
            <w:tcMar>
              <w:left w:w="98" w:type="dxa"/>
            </w:tcMar>
          </w:tcPr>
          <w:p w14:paraId="3DE3FDA3" w14:textId="77777777" w:rsidR="00026215" w:rsidRPr="00097C00" w:rsidRDefault="00026215" w:rsidP="00097C00">
            <w:pPr>
              <w:pStyle w:val="ListParagraph"/>
              <w:spacing w:after="0"/>
              <w:ind w:left="0"/>
              <w:jc w:val="both"/>
              <w:rPr>
                <w:rFonts w:ascii="Times New Roman" w:hAnsi="Times New Roman"/>
                <w:b/>
                <w:bCs/>
                <w:sz w:val="24"/>
                <w:szCs w:val="24"/>
              </w:rPr>
            </w:pPr>
            <w:r w:rsidRPr="00097C00">
              <w:rPr>
                <w:rFonts w:ascii="Times New Roman" w:hAnsi="Times New Roman"/>
                <w:b/>
                <w:bCs/>
                <w:sz w:val="24"/>
                <w:szCs w:val="24"/>
              </w:rPr>
              <w:t>8.</w:t>
            </w:r>
          </w:p>
        </w:tc>
        <w:tc>
          <w:tcPr>
            <w:tcW w:w="8508"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14:paraId="6E861E12" w14:textId="35548D59" w:rsidR="00026215" w:rsidRPr="00097C00" w:rsidRDefault="00026215" w:rsidP="00097C00">
            <w:pPr>
              <w:autoSpaceDE w:val="0"/>
              <w:autoSpaceDN w:val="0"/>
              <w:adjustRightInd w:val="0"/>
              <w:spacing w:after="0"/>
              <w:jc w:val="both"/>
              <w:rPr>
                <w:rFonts w:ascii="Times New Roman" w:hAnsi="Times New Roman" w:cs="Times New Roman"/>
                <w:b/>
                <w:sz w:val="24"/>
                <w:szCs w:val="24"/>
              </w:rPr>
            </w:pPr>
            <w:r w:rsidRPr="00097C00">
              <w:rPr>
                <w:rFonts w:ascii="Times New Roman" w:hAnsi="Times New Roman" w:cs="Times New Roman"/>
                <w:b/>
                <w:sz w:val="24"/>
                <w:szCs w:val="24"/>
              </w:rPr>
              <w:t>Deepali Marghade,</w:t>
            </w:r>
            <w:r w:rsidRPr="00097C00">
              <w:rPr>
                <w:rFonts w:ascii="Times New Roman" w:hAnsi="Times New Roman" w:cs="Times New Roman"/>
                <w:sz w:val="24"/>
                <w:szCs w:val="24"/>
              </w:rPr>
              <w:t xml:space="preserve"> Vaidya A., Yenkie M. N. K., Pokale W. K. (2020) Feasibility study of UV assisted different heterogenous Photo-Catalytic methods for degradation of 2-Nitrophenol in aqueous phase, Material Today: Proceeding. Elsevier </w:t>
            </w:r>
            <w:r w:rsidRPr="00097C00">
              <w:rPr>
                <w:rFonts w:ascii="Times New Roman" w:hAnsi="Times New Roman" w:cs="Times New Roman"/>
                <w:color w:val="555555"/>
                <w:sz w:val="24"/>
                <w:szCs w:val="24"/>
                <w:shd w:val="clear" w:color="auto" w:fill="FFFFFF"/>
              </w:rPr>
              <w:t>DOI: </w:t>
            </w:r>
            <w:hyperlink r:id="rId15" w:tgtFrame="_blank" w:history="1">
              <w:r w:rsidRPr="00097C00">
                <w:rPr>
                  <w:rStyle w:val="Hyperlink"/>
                  <w:rFonts w:ascii="Times New Roman" w:hAnsi="Times New Roman" w:cs="Times New Roman"/>
                  <w:sz w:val="24"/>
                  <w:szCs w:val="24"/>
                  <w:bdr w:val="none" w:sz="0" w:space="0" w:color="auto" w:frame="1"/>
                  <w:shd w:val="clear" w:color="auto" w:fill="FFFFFF"/>
                </w:rPr>
                <w:t>10.1016/j.matpr.2020.05.400</w:t>
              </w:r>
            </w:hyperlink>
            <w:r w:rsidRPr="00097C00">
              <w:rPr>
                <w:rStyle w:val="Hyperlink"/>
                <w:rFonts w:ascii="Times New Roman" w:hAnsi="Times New Roman" w:cs="Times New Roman"/>
                <w:sz w:val="24"/>
                <w:szCs w:val="24"/>
                <w:bdr w:val="none" w:sz="0" w:space="0" w:color="auto" w:frame="1"/>
                <w:shd w:val="clear" w:color="auto" w:fill="FFFFFF"/>
              </w:rPr>
              <w:t xml:space="preserve"> </w:t>
            </w:r>
            <w:r w:rsidRPr="00097C00">
              <w:rPr>
                <w:rFonts w:ascii="Times New Roman" w:hAnsi="Times New Roman" w:cs="Times New Roman"/>
                <w:b/>
                <w:sz w:val="24"/>
                <w:szCs w:val="24"/>
              </w:rPr>
              <w:t>Citation:1</w:t>
            </w:r>
            <w:r w:rsidR="00574A2C" w:rsidRPr="00097C00">
              <w:rPr>
                <w:rFonts w:ascii="Times New Roman" w:hAnsi="Times New Roman" w:cs="Times New Roman"/>
                <w:b/>
                <w:sz w:val="24"/>
                <w:szCs w:val="24"/>
              </w:rPr>
              <w:t xml:space="preserve"> </w:t>
            </w:r>
            <w:r w:rsidRPr="00097C00">
              <w:rPr>
                <w:rFonts w:ascii="Times New Roman" w:hAnsi="Times New Roman" w:cs="Times New Roman"/>
                <w:b/>
                <w:sz w:val="24"/>
                <w:szCs w:val="24"/>
              </w:rPr>
              <w:t xml:space="preserve"> </w:t>
            </w:r>
            <w:r w:rsidRPr="00097C00">
              <w:rPr>
                <w:rFonts w:ascii="Times New Roman" w:hAnsi="Times New Roman" w:cs="Times New Roman"/>
                <w:color w:val="737373"/>
                <w:sz w:val="24"/>
                <w:szCs w:val="24"/>
                <w:shd w:val="clear" w:color="auto" w:fill="FFFFFF"/>
              </w:rPr>
              <w:t>ISSN: 2214-7853</w:t>
            </w:r>
          </w:p>
        </w:tc>
      </w:tr>
      <w:tr w:rsidR="00026215" w:rsidRPr="00FE527A" w14:paraId="19246092" w14:textId="77777777" w:rsidTr="000E1CC2">
        <w:trPr>
          <w:trHeight w:val="851"/>
        </w:trPr>
        <w:tc>
          <w:tcPr>
            <w:tcW w:w="508" w:type="dxa"/>
            <w:tcBorders>
              <w:top w:val="single" w:sz="4" w:space="0" w:color="000001"/>
              <w:left w:val="single" w:sz="4" w:space="0" w:color="000001"/>
              <w:bottom w:val="single" w:sz="4" w:space="0" w:color="000001"/>
              <w:right w:val="nil"/>
            </w:tcBorders>
            <w:shd w:val="clear" w:color="auto" w:fill="FFFFFF"/>
            <w:tcMar>
              <w:left w:w="98" w:type="dxa"/>
            </w:tcMar>
          </w:tcPr>
          <w:p w14:paraId="6D195841" w14:textId="77777777" w:rsidR="00026215" w:rsidRPr="00097C00" w:rsidRDefault="00026215" w:rsidP="00097C00">
            <w:pPr>
              <w:pStyle w:val="ListParagraph"/>
              <w:spacing w:after="0"/>
              <w:ind w:left="0"/>
              <w:jc w:val="both"/>
              <w:rPr>
                <w:rFonts w:ascii="Times New Roman" w:hAnsi="Times New Roman"/>
                <w:b/>
                <w:bCs/>
                <w:sz w:val="24"/>
                <w:szCs w:val="24"/>
              </w:rPr>
            </w:pPr>
            <w:r w:rsidRPr="00097C00">
              <w:rPr>
                <w:rFonts w:ascii="Times New Roman" w:hAnsi="Times New Roman"/>
                <w:b/>
                <w:bCs/>
                <w:sz w:val="24"/>
                <w:szCs w:val="24"/>
              </w:rPr>
              <w:t>9.</w:t>
            </w:r>
          </w:p>
        </w:tc>
        <w:tc>
          <w:tcPr>
            <w:tcW w:w="8508"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14:paraId="57BA1780" w14:textId="06FB856C" w:rsidR="00026215" w:rsidRPr="00097C00" w:rsidRDefault="00026215" w:rsidP="00097C00">
            <w:pPr>
              <w:autoSpaceDE w:val="0"/>
              <w:autoSpaceDN w:val="0"/>
              <w:adjustRightInd w:val="0"/>
              <w:spacing w:after="0"/>
              <w:jc w:val="both"/>
              <w:rPr>
                <w:rFonts w:ascii="Times New Roman" w:hAnsi="Times New Roman" w:cs="Times New Roman"/>
                <w:b/>
                <w:sz w:val="24"/>
                <w:szCs w:val="24"/>
              </w:rPr>
            </w:pPr>
            <w:r w:rsidRPr="00097C00">
              <w:rPr>
                <w:rFonts w:ascii="Times New Roman" w:hAnsi="Times New Roman" w:cs="Times New Roman"/>
                <w:sz w:val="24"/>
                <w:szCs w:val="24"/>
              </w:rPr>
              <w:t xml:space="preserve">Karunanidhi D.,   Aravinthasamy P., </w:t>
            </w:r>
            <w:r w:rsidRPr="00097C00">
              <w:rPr>
                <w:rFonts w:ascii="Times New Roman" w:hAnsi="Times New Roman" w:cs="Times New Roman"/>
                <w:b/>
                <w:sz w:val="24"/>
                <w:szCs w:val="24"/>
              </w:rPr>
              <w:t>Deepali M.,</w:t>
            </w:r>
            <w:r w:rsidRPr="00097C00">
              <w:rPr>
                <w:rFonts w:ascii="Times New Roman" w:hAnsi="Times New Roman" w:cs="Times New Roman"/>
                <w:sz w:val="24"/>
                <w:szCs w:val="24"/>
              </w:rPr>
              <w:t xml:space="preserve"> Subramani T., Priyadarsi D. Roy (2020) The effects of geochemical processes on groundwater chemistry and the health risks</w:t>
            </w:r>
            <w:r w:rsidR="00097C00">
              <w:rPr>
                <w:rFonts w:ascii="Times New Roman" w:hAnsi="Times New Roman" w:cs="Times New Roman"/>
                <w:sz w:val="24"/>
                <w:szCs w:val="24"/>
              </w:rPr>
              <w:t xml:space="preserve"> </w:t>
            </w:r>
            <w:r w:rsidRPr="00097C00">
              <w:rPr>
                <w:rFonts w:ascii="Times New Roman" w:hAnsi="Times New Roman" w:cs="Times New Roman"/>
                <w:sz w:val="24"/>
                <w:szCs w:val="24"/>
              </w:rPr>
              <w:t>associated with fluoride intake in a semi-arid region of South India, RSC Adv., 2020, 10, 4840.</w:t>
            </w:r>
            <w:r w:rsidRPr="00097C00">
              <w:rPr>
                <w:rFonts w:ascii="Times New Roman" w:hAnsi="Times New Roman" w:cs="Times New Roman"/>
                <w:b/>
                <w:bCs/>
                <w:sz w:val="24"/>
                <w:szCs w:val="24"/>
              </w:rPr>
              <w:t xml:space="preserve"> Impact factor: 3.36</w:t>
            </w:r>
            <w:r w:rsidRPr="00097C00">
              <w:rPr>
                <w:rFonts w:ascii="Times New Roman" w:hAnsi="Times New Roman" w:cs="Times New Roman"/>
                <w:b/>
                <w:sz w:val="24"/>
                <w:szCs w:val="24"/>
              </w:rPr>
              <w:t xml:space="preserve"> Citation:3</w:t>
            </w:r>
            <w:r w:rsidR="00932221" w:rsidRPr="00097C00">
              <w:rPr>
                <w:rFonts w:ascii="Times New Roman" w:hAnsi="Times New Roman" w:cs="Times New Roman"/>
                <w:b/>
                <w:sz w:val="24"/>
                <w:szCs w:val="24"/>
              </w:rPr>
              <w:t>6</w:t>
            </w:r>
            <w:r w:rsidRPr="00097C00">
              <w:rPr>
                <w:rFonts w:ascii="Times New Roman" w:hAnsi="Times New Roman" w:cs="Times New Roman"/>
                <w:b/>
                <w:sz w:val="24"/>
                <w:szCs w:val="24"/>
              </w:rPr>
              <w:t xml:space="preserve"> </w:t>
            </w:r>
            <w:r w:rsidRPr="00097C00">
              <w:rPr>
                <w:rFonts w:ascii="Times New Roman" w:hAnsi="Times New Roman" w:cs="Times New Roman"/>
                <w:color w:val="575756"/>
                <w:sz w:val="24"/>
                <w:szCs w:val="24"/>
                <w:shd w:val="clear" w:color="auto" w:fill="FFFFFF"/>
              </w:rPr>
              <w:t>ISSN 2046-2069</w:t>
            </w:r>
          </w:p>
        </w:tc>
      </w:tr>
      <w:tr w:rsidR="00026215" w:rsidRPr="00FE527A" w14:paraId="0D5E7002" w14:textId="77777777" w:rsidTr="000E1CC2">
        <w:trPr>
          <w:trHeight w:val="851"/>
        </w:trPr>
        <w:tc>
          <w:tcPr>
            <w:tcW w:w="508" w:type="dxa"/>
            <w:tcBorders>
              <w:top w:val="single" w:sz="4" w:space="0" w:color="000001"/>
              <w:left w:val="single" w:sz="4" w:space="0" w:color="000001"/>
              <w:bottom w:val="single" w:sz="4" w:space="0" w:color="000001"/>
              <w:right w:val="nil"/>
            </w:tcBorders>
            <w:shd w:val="clear" w:color="auto" w:fill="FFFFFF"/>
            <w:tcMar>
              <w:left w:w="98" w:type="dxa"/>
            </w:tcMar>
          </w:tcPr>
          <w:p w14:paraId="23998573" w14:textId="77777777" w:rsidR="00026215" w:rsidRPr="00097C00" w:rsidRDefault="00026215" w:rsidP="00097C00">
            <w:pPr>
              <w:pStyle w:val="ListParagraph"/>
              <w:spacing w:after="0"/>
              <w:ind w:left="0"/>
              <w:jc w:val="both"/>
              <w:rPr>
                <w:rFonts w:ascii="Times New Roman" w:hAnsi="Times New Roman"/>
                <w:b/>
                <w:bCs/>
                <w:sz w:val="24"/>
                <w:szCs w:val="24"/>
              </w:rPr>
            </w:pPr>
            <w:r w:rsidRPr="00097C00">
              <w:rPr>
                <w:rFonts w:ascii="Times New Roman" w:hAnsi="Times New Roman"/>
                <w:b/>
                <w:bCs/>
                <w:sz w:val="24"/>
                <w:szCs w:val="24"/>
              </w:rPr>
              <w:t>10.</w:t>
            </w:r>
          </w:p>
        </w:tc>
        <w:tc>
          <w:tcPr>
            <w:tcW w:w="8508"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14:paraId="70FBF7CD" w14:textId="406CC634" w:rsidR="00026215" w:rsidRPr="00097C00" w:rsidRDefault="00026215" w:rsidP="00097C00">
            <w:pPr>
              <w:shd w:val="clear" w:color="auto" w:fill="FCFCFC"/>
              <w:spacing w:after="0"/>
              <w:jc w:val="both"/>
              <w:rPr>
                <w:rFonts w:ascii="Times New Roman" w:eastAsia="Times New Roman" w:hAnsi="Times New Roman" w:cs="Times New Roman"/>
                <w:color w:val="333333"/>
                <w:sz w:val="24"/>
                <w:szCs w:val="24"/>
                <w:lang w:val="en-GB" w:eastAsia="en-GB"/>
              </w:rPr>
            </w:pPr>
            <w:r w:rsidRPr="00097C00">
              <w:rPr>
                <w:rFonts w:ascii="Times New Roman" w:hAnsi="Times New Roman" w:cs="Times New Roman"/>
                <w:b/>
                <w:sz w:val="24"/>
                <w:szCs w:val="24"/>
              </w:rPr>
              <w:t>Deepali Marghade,</w:t>
            </w:r>
            <w:r w:rsidRPr="00097C00">
              <w:rPr>
                <w:rFonts w:ascii="Times New Roman" w:hAnsi="Times New Roman" w:cs="Times New Roman"/>
                <w:sz w:val="24"/>
                <w:szCs w:val="24"/>
              </w:rPr>
              <w:t xml:space="preserve"> Deepak B. Malpe, N. Subba Rao (2019), Application of Geochemical and multivariate stastistical approaches for the evaluation of groundwater quality and human health risks in a semi-arid region of eastern Maharashtra, India, Environmental Geochemistry and health Journal, </w:t>
            </w:r>
            <w:r w:rsidRPr="00097C00">
              <w:rPr>
                <w:rFonts w:ascii="Times New Roman" w:hAnsi="Times New Roman" w:cs="Times New Roman"/>
                <w:b/>
                <w:bCs/>
                <w:color w:val="333333"/>
                <w:sz w:val="24"/>
                <w:szCs w:val="24"/>
                <w:shd w:val="clear" w:color="auto" w:fill="FCFCFC"/>
              </w:rPr>
              <w:t>43</w:t>
            </w:r>
            <w:r w:rsidRPr="00097C00">
              <w:rPr>
                <w:rFonts w:ascii="Times New Roman" w:hAnsi="Times New Roman" w:cs="Times New Roman"/>
                <w:color w:val="333333"/>
                <w:sz w:val="24"/>
                <w:szCs w:val="24"/>
                <w:shd w:val="clear" w:color="auto" w:fill="FCFCFC"/>
              </w:rPr>
              <w:t>, </w:t>
            </w:r>
            <w:r w:rsidRPr="00097C00">
              <w:rPr>
                <w:rStyle w:val="u-visually-hidden"/>
                <w:rFonts w:ascii="Times New Roman" w:hAnsi="Times New Roman" w:cs="Times New Roman"/>
                <w:color w:val="333333"/>
                <w:sz w:val="24"/>
                <w:szCs w:val="24"/>
                <w:bdr w:val="none" w:sz="0" w:space="0" w:color="auto" w:frame="1"/>
                <w:shd w:val="clear" w:color="auto" w:fill="FCFCFC"/>
              </w:rPr>
              <w:t xml:space="preserve">pages </w:t>
            </w:r>
            <w:r w:rsidRPr="00097C00">
              <w:rPr>
                <w:rFonts w:ascii="Times New Roman" w:hAnsi="Times New Roman" w:cs="Times New Roman"/>
                <w:color w:val="333333"/>
                <w:sz w:val="24"/>
                <w:szCs w:val="24"/>
                <w:shd w:val="clear" w:color="auto" w:fill="FCFCFC"/>
              </w:rPr>
              <w:t>683–703 (2021)</w:t>
            </w:r>
            <w:r w:rsidRPr="00097C00">
              <w:rPr>
                <w:rFonts w:ascii="Times New Roman" w:hAnsi="Times New Roman" w:cs="Times New Roman"/>
                <w:b/>
                <w:bCs/>
                <w:sz w:val="24"/>
                <w:szCs w:val="24"/>
              </w:rPr>
              <w:t xml:space="preserve"> Impact factor: 4.609.</w:t>
            </w:r>
            <w:r w:rsidRPr="00097C00">
              <w:rPr>
                <w:rFonts w:ascii="Times New Roman" w:hAnsi="Times New Roman" w:cs="Times New Roman"/>
                <w:b/>
                <w:sz w:val="24"/>
                <w:szCs w:val="24"/>
              </w:rPr>
              <w:t xml:space="preserve"> Citation:</w:t>
            </w:r>
            <w:r w:rsidR="00932221" w:rsidRPr="00097C00">
              <w:rPr>
                <w:rFonts w:ascii="Times New Roman" w:hAnsi="Times New Roman" w:cs="Times New Roman"/>
                <w:b/>
                <w:sz w:val="24"/>
                <w:szCs w:val="24"/>
              </w:rPr>
              <w:t>30</w:t>
            </w:r>
            <w:r w:rsidRPr="00097C00">
              <w:rPr>
                <w:rFonts w:ascii="Times New Roman" w:eastAsia="Times New Roman" w:hAnsi="Times New Roman" w:cs="Times New Roman"/>
                <w:b/>
                <w:bCs/>
                <w:color w:val="333333"/>
                <w:sz w:val="24"/>
                <w:szCs w:val="24"/>
                <w:lang w:val="en-GB" w:eastAsia="en-GB"/>
              </w:rPr>
              <w:t xml:space="preserve"> </w:t>
            </w:r>
            <w:r w:rsidRPr="00097C00">
              <w:rPr>
                <w:rFonts w:ascii="Times New Roman" w:eastAsia="Times New Roman" w:hAnsi="Times New Roman" w:cs="Times New Roman"/>
                <w:bCs/>
                <w:color w:val="333333"/>
                <w:sz w:val="24"/>
                <w:szCs w:val="24"/>
                <w:lang w:val="en-GB" w:eastAsia="en-GB"/>
              </w:rPr>
              <w:t xml:space="preserve">Electronic ISSN </w:t>
            </w:r>
            <w:r w:rsidRPr="00097C00">
              <w:rPr>
                <w:rFonts w:ascii="Times New Roman" w:eastAsia="Times New Roman" w:hAnsi="Times New Roman" w:cs="Times New Roman"/>
                <w:color w:val="333333"/>
                <w:sz w:val="24"/>
                <w:szCs w:val="24"/>
                <w:lang w:val="en-GB" w:eastAsia="en-GB"/>
              </w:rPr>
              <w:t>1573-2983</w:t>
            </w:r>
            <w:r w:rsidRPr="00097C00">
              <w:rPr>
                <w:rFonts w:ascii="Times New Roman" w:eastAsia="Times New Roman" w:hAnsi="Times New Roman" w:cs="Times New Roman"/>
                <w:bCs/>
                <w:color w:val="333333"/>
                <w:sz w:val="24"/>
                <w:szCs w:val="24"/>
                <w:lang w:val="en-GB" w:eastAsia="en-GB"/>
              </w:rPr>
              <w:t xml:space="preserve"> Print ISSN</w:t>
            </w:r>
            <w:r w:rsidRPr="00097C00">
              <w:rPr>
                <w:rFonts w:ascii="Times New Roman" w:eastAsia="Times New Roman" w:hAnsi="Times New Roman" w:cs="Times New Roman"/>
                <w:color w:val="333333"/>
                <w:sz w:val="24"/>
                <w:szCs w:val="24"/>
                <w:lang w:val="en-GB" w:eastAsia="en-GB"/>
              </w:rPr>
              <w:t>0269-4042</w:t>
            </w:r>
          </w:p>
        </w:tc>
      </w:tr>
      <w:tr w:rsidR="00026215" w:rsidRPr="00FE527A" w14:paraId="11ED1FFA" w14:textId="77777777" w:rsidTr="000E1CC2">
        <w:trPr>
          <w:trHeight w:val="851"/>
        </w:trPr>
        <w:tc>
          <w:tcPr>
            <w:tcW w:w="508" w:type="dxa"/>
            <w:tcBorders>
              <w:top w:val="single" w:sz="4" w:space="0" w:color="000001"/>
              <w:left w:val="single" w:sz="4" w:space="0" w:color="000001"/>
              <w:bottom w:val="single" w:sz="4" w:space="0" w:color="000001"/>
              <w:right w:val="nil"/>
            </w:tcBorders>
            <w:shd w:val="clear" w:color="auto" w:fill="FFFFFF"/>
            <w:tcMar>
              <w:left w:w="98" w:type="dxa"/>
            </w:tcMar>
          </w:tcPr>
          <w:p w14:paraId="7AFBAC01" w14:textId="77777777" w:rsidR="00026215" w:rsidRPr="00097C00" w:rsidRDefault="00026215" w:rsidP="00097C00">
            <w:pPr>
              <w:pStyle w:val="ListParagraph"/>
              <w:spacing w:after="0"/>
              <w:ind w:left="0"/>
              <w:jc w:val="both"/>
              <w:rPr>
                <w:rFonts w:ascii="Times New Roman" w:hAnsi="Times New Roman"/>
                <w:b/>
                <w:bCs/>
                <w:sz w:val="24"/>
                <w:szCs w:val="24"/>
              </w:rPr>
            </w:pPr>
            <w:r w:rsidRPr="00097C00">
              <w:rPr>
                <w:rFonts w:ascii="Times New Roman" w:hAnsi="Times New Roman"/>
                <w:b/>
                <w:bCs/>
                <w:sz w:val="24"/>
                <w:szCs w:val="24"/>
              </w:rPr>
              <w:t>11.</w:t>
            </w:r>
          </w:p>
        </w:tc>
        <w:tc>
          <w:tcPr>
            <w:tcW w:w="8508"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14:paraId="240293CF" w14:textId="4F160A87" w:rsidR="00026215" w:rsidRPr="00097C00" w:rsidRDefault="00026215" w:rsidP="00097C00">
            <w:pPr>
              <w:spacing w:after="0"/>
              <w:jc w:val="both"/>
              <w:rPr>
                <w:rFonts w:ascii="Times New Roman" w:hAnsi="Times New Roman" w:cs="Times New Roman"/>
                <w:sz w:val="24"/>
                <w:szCs w:val="24"/>
              </w:rPr>
            </w:pPr>
            <w:r w:rsidRPr="00097C00">
              <w:rPr>
                <w:rFonts w:ascii="Times New Roman" w:hAnsi="Times New Roman" w:cs="Times New Roman"/>
                <w:b/>
                <w:sz w:val="24"/>
                <w:szCs w:val="24"/>
              </w:rPr>
              <w:t>Deepali Marghade,</w:t>
            </w:r>
            <w:r w:rsidRPr="00097C00">
              <w:rPr>
                <w:rFonts w:ascii="Times New Roman" w:hAnsi="Times New Roman" w:cs="Times New Roman"/>
                <w:sz w:val="24"/>
                <w:szCs w:val="24"/>
              </w:rPr>
              <w:t xml:space="preserve"> Deepak B. Malpe, N. Subba Rao, B. Sunitha (2020), Geochemical Assessment of Fluoride Enriched Groundwater and health implications from a part of Yavtmal District, India, Human and Ecological Risk Assessment Journal, </w:t>
            </w:r>
            <w:r w:rsidRPr="00097C00">
              <w:rPr>
                <w:rFonts w:ascii="Times New Roman" w:hAnsi="Times New Roman" w:cs="Times New Roman"/>
                <w:color w:val="333333"/>
                <w:sz w:val="24"/>
                <w:szCs w:val="24"/>
                <w:shd w:val="clear" w:color="auto" w:fill="FFFFFF"/>
              </w:rPr>
              <w:t>26(3), 673-694,</w:t>
            </w:r>
            <w:r w:rsidRPr="00097C00">
              <w:rPr>
                <w:rFonts w:ascii="Times New Roman" w:hAnsi="Times New Roman" w:cs="Times New Roman"/>
                <w:sz w:val="24"/>
                <w:szCs w:val="24"/>
              </w:rPr>
              <w:t xml:space="preserve"> Taylor and Francis, 1-22, </w:t>
            </w:r>
            <w:r w:rsidRPr="00097C00">
              <w:rPr>
                <w:rFonts w:ascii="Times New Roman" w:hAnsi="Times New Roman" w:cs="Times New Roman"/>
                <w:b/>
                <w:bCs/>
                <w:sz w:val="24"/>
                <w:szCs w:val="24"/>
              </w:rPr>
              <w:t>Impact factor: 5.190.</w:t>
            </w:r>
            <w:r w:rsidRPr="00097C00">
              <w:rPr>
                <w:rFonts w:ascii="Times New Roman" w:hAnsi="Times New Roman" w:cs="Times New Roman"/>
                <w:b/>
                <w:sz w:val="24"/>
                <w:szCs w:val="24"/>
              </w:rPr>
              <w:t xml:space="preserve"> Citation:3</w:t>
            </w:r>
            <w:r w:rsidR="00932221" w:rsidRPr="00097C00">
              <w:rPr>
                <w:rFonts w:ascii="Times New Roman" w:hAnsi="Times New Roman" w:cs="Times New Roman"/>
                <w:b/>
                <w:sz w:val="24"/>
                <w:szCs w:val="24"/>
              </w:rPr>
              <w:t>9</w:t>
            </w:r>
            <w:r w:rsidRPr="00097C00">
              <w:rPr>
                <w:rFonts w:ascii="Times New Roman" w:hAnsi="Times New Roman" w:cs="Times New Roman"/>
                <w:b/>
                <w:sz w:val="24"/>
                <w:szCs w:val="24"/>
              </w:rPr>
              <w:t xml:space="preserve"> </w:t>
            </w:r>
            <w:r w:rsidRPr="00097C00">
              <w:rPr>
                <w:rStyle w:val="serial-title"/>
                <w:rFonts w:ascii="Times New Roman" w:hAnsi="Times New Roman" w:cs="Times New Roman"/>
                <w:color w:val="333333"/>
                <w:sz w:val="24"/>
                <w:szCs w:val="24"/>
              </w:rPr>
              <w:t>Print ISSN:</w:t>
            </w:r>
            <w:r w:rsidRPr="00097C00">
              <w:rPr>
                <w:rStyle w:val="serial-item"/>
                <w:rFonts w:ascii="Times New Roman" w:hAnsi="Times New Roman" w:cs="Times New Roman"/>
                <w:color w:val="333333"/>
                <w:sz w:val="24"/>
                <w:szCs w:val="24"/>
              </w:rPr>
              <w:t> 1080-7039</w:t>
            </w:r>
            <w:r w:rsidRPr="00097C00">
              <w:rPr>
                <w:rFonts w:ascii="Times New Roman" w:hAnsi="Times New Roman" w:cs="Times New Roman"/>
                <w:color w:val="333333"/>
                <w:sz w:val="24"/>
                <w:szCs w:val="24"/>
              </w:rPr>
              <w:t> </w:t>
            </w:r>
            <w:r w:rsidRPr="00097C00">
              <w:rPr>
                <w:rStyle w:val="serial-title"/>
                <w:rFonts w:ascii="Times New Roman" w:hAnsi="Times New Roman" w:cs="Times New Roman"/>
                <w:color w:val="333333"/>
                <w:sz w:val="24"/>
                <w:szCs w:val="24"/>
              </w:rPr>
              <w:t>Online ISSN:</w:t>
            </w:r>
            <w:r w:rsidRPr="00097C00">
              <w:rPr>
                <w:rStyle w:val="serial-item"/>
                <w:rFonts w:ascii="Times New Roman" w:hAnsi="Times New Roman" w:cs="Times New Roman"/>
                <w:color w:val="333333"/>
                <w:sz w:val="24"/>
                <w:szCs w:val="24"/>
              </w:rPr>
              <w:t> 1549-7860</w:t>
            </w:r>
          </w:p>
        </w:tc>
      </w:tr>
      <w:tr w:rsidR="00026215" w:rsidRPr="00FE527A" w14:paraId="355642CB" w14:textId="77777777" w:rsidTr="000E1CC2">
        <w:trPr>
          <w:trHeight w:val="849"/>
        </w:trPr>
        <w:tc>
          <w:tcPr>
            <w:tcW w:w="508" w:type="dxa"/>
            <w:tcBorders>
              <w:top w:val="single" w:sz="4" w:space="0" w:color="000001"/>
              <w:left w:val="single" w:sz="4" w:space="0" w:color="000001"/>
              <w:bottom w:val="single" w:sz="4" w:space="0" w:color="000001"/>
              <w:right w:val="nil"/>
            </w:tcBorders>
            <w:shd w:val="clear" w:color="auto" w:fill="FFFFFF"/>
            <w:tcMar>
              <w:left w:w="98" w:type="dxa"/>
            </w:tcMar>
          </w:tcPr>
          <w:p w14:paraId="50F08100" w14:textId="77777777" w:rsidR="00026215" w:rsidRPr="00097C00" w:rsidRDefault="00026215" w:rsidP="00097C00">
            <w:pPr>
              <w:pStyle w:val="ListParagraph"/>
              <w:spacing w:after="0"/>
              <w:ind w:left="0"/>
              <w:jc w:val="both"/>
              <w:rPr>
                <w:rFonts w:ascii="Times New Roman" w:hAnsi="Times New Roman"/>
                <w:b/>
                <w:bCs/>
                <w:sz w:val="24"/>
                <w:szCs w:val="24"/>
              </w:rPr>
            </w:pPr>
            <w:r w:rsidRPr="00097C00">
              <w:rPr>
                <w:rFonts w:ascii="Times New Roman" w:hAnsi="Times New Roman"/>
                <w:b/>
                <w:bCs/>
                <w:sz w:val="24"/>
                <w:szCs w:val="24"/>
              </w:rPr>
              <w:t>12.</w:t>
            </w:r>
          </w:p>
        </w:tc>
        <w:tc>
          <w:tcPr>
            <w:tcW w:w="8508"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14:paraId="3591CC45" w14:textId="77777777" w:rsidR="00026215" w:rsidRPr="00097C00" w:rsidRDefault="00026215" w:rsidP="00097C00">
            <w:pPr>
              <w:spacing w:after="0"/>
              <w:jc w:val="both"/>
              <w:rPr>
                <w:rFonts w:ascii="Times New Roman" w:hAnsi="Times New Roman" w:cs="Times New Roman"/>
                <w:sz w:val="24"/>
                <w:szCs w:val="24"/>
              </w:rPr>
            </w:pPr>
            <w:r w:rsidRPr="00097C00">
              <w:rPr>
                <w:rFonts w:ascii="Times New Roman" w:hAnsi="Times New Roman" w:cs="Times New Roman"/>
                <w:sz w:val="24"/>
                <w:szCs w:val="24"/>
              </w:rPr>
              <w:t xml:space="preserve">S.U. Bhonsule, </w:t>
            </w:r>
            <w:r w:rsidRPr="00097C00">
              <w:rPr>
                <w:rFonts w:ascii="Times New Roman" w:hAnsi="Times New Roman" w:cs="Times New Roman"/>
                <w:b/>
                <w:sz w:val="24"/>
                <w:szCs w:val="24"/>
              </w:rPr>
              <w:t>Deepali Marghade</w:t>
            </w:r>
            <w:r w:rsidRPr="00097C00">
              <w:rPr>
                <w:rFonts w:ascii="Times New Roman" w:hAnsi="Times New Roman" w:cs="Times New Roman"/>
                <w:sz w:val="24"/>
                <w:szCs w:val="24"/>
              </w:rPr>
              <w:t xml:space="preserve">, S.P.Wankhede (2019) Concentration Quenching and Luminescence Decay in Yb3+ doped Cerium Tri-metaphosphate, Materials Today: Proceedings 15 (2019) 626–632 Elsevier </w:t>
            </w:r>
            <w:r w:rsidRPr="00097C00">
              <w:rPr>
                <w:rFonts w:ascii="Times New Roman" w:hAnsi="Times New Roman" w:cs="Times New Roman"/>
                <w:color w:val="737373"/>
                <w:sz w:val="24"/>
                <w:szCs w:val="24"/>
                <w:shd w:val="clear" w:color="auto" w:fill="FFFFFF"/>
              </w:rPr>
              <w:t>ISSN: 2214-7853</w:t>
            </w:r>
          </w:p>
        </w:tc>
      </w:tr>
      <w:tr w:rsidR="00026215" w:rsidRPr="00FE527A" w14:paraId="36E8DD4A" w14:textId="77777777" w:rsidTr="000E1CC2">
        <w:trPr>
          <w:trHeight w:val="1214"/>
        </w:trPr>
        <w:tc>
          <w:tcPr>
            <w:tcW w:w="508" w:type="dxa"/>
            <w:tcBorders>
              <w:top w:val="single" w:sz="4" w:space="0" w:color="000001"/>
              <w:left w:val="single" w:sz="4" w:space="0" w:color="000001"/>
              <w:bottom w:val="single" w:sz="4" w:space="0" w:color="000001"/>
              <w:right w:val="nil"/>
            </w:tcBorders>
            <w:shd w:val="clear" w:color="auto" w:fill="FFFFFF"/>
            <w:tcMar>
              <w:left w:w="98" w:type="dxa"/>
            </w:tcMar>
          </w:tcPr>
          <w:p w14:paraId="494D2369" w14:textId="77777777" w:rsidR="00026215" w:rsidRPr="00097C00" w:rsidRDefault="00026215" w:rsidP="00097C00">
            <w:pPr>
              <w:pStyle w:val="ListParagraph"/>
              <w:spacing w:after="0"/>
              <w:ind w:left="0"/>
              <w:jc w:val="both"/>
              <w:rPr>
                <w:rFonts w:ascii="Times New Roman" w:hAnsi="Times New Roman"/>
                <w:b/>
                <w:bCs/>
                <w:sz w:val="24"/>
                <w:szCs w:val="24"/>
              </w:rPr>
            </w:pPr>
            <w:r w:rsidRPr="00097C00">
              <w:rPr>
                <w:rFonts w:ascii="Times New Roman" w:hAnsi="Times New Roman"/>
                <w:b/>
                <w:bCs/>
                <w:sz w:val="24"/>
                <w:szCs w:val="24"/>
              </w:rPr>
              <w:t>13.</w:t>
            </w:r>
          </w:p>
        </w:tc>
        <w:tc>
          <w:tcPr>
            <w:tcW w:w="8508"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52EBB0C2" w14:textId="45CCC128" w:rsidR="00026215" w:rsidRPr="00097C00" w:rsidRDefault="00026215" w:rsidP="00097C00">
            <w:pPr>
              <w:shd w:val="clear" w:color="auto" w:fill="FCFCFC"/>
              <w:spacing w:after="0"/>
              <w:jc w:val="both"/>
              <w:rPr>
                <w:rFonts w:ascii="Times New Roman" w:eastAsia="Times New Roman" w:hAnsi="Times New Roman" w:cs="Times New Roman"/>
                <w:color w:val="333333"/>
                <w:sz w:val="24"/>
                <w:szCs w:val="24"/>
                <w:lang w:val="en-GB" w:eastAsia="en-GB"/>
              </w:rPr>
            </w:pPr>
            <w:r w:rsidRPr="00097C00">
              <w:rPr>
                <w:rFonts w:ascii="Times New Roman" w:hAnsi="Times New Roman" w:cs="Times New Roman"/>
                <w:sz w:val="24"/>
                <w:szCs w:val="24"/>
              </w:rPr>
              <w:t>Subba Rao N., Sunitha B. · Rambabu R, Nageswara Rao P. V., Surya Rao P, Deepthi Spandana B., Sravanthi M</w:t>
            </w:r>
            <w:r w:rsidRPr="00097C00">
              <w:rPr>
                <w:rFonts w:ascii="Times New Roman" w:hAnsi="Times New Roman" w:cs="Times New Roman"/>
                <w:b/>
                <w:sz w:val="24"/>
                <w:szCs w:val="24"/>
              </w:rPr>
              <w:t>., Deepali Marghade</w:t>
            </w:r>
            <w:r w:rsidRPr="00097C00">
              <w:rPr>
                <w:rFonts w:ascii="Times New Roman" w:hAnsi="Times New Roman" w:cs="Times New Roman"/>
                <w:sz w:val="24"/>
                <w:szCs w:val="24"/>
              </w:rPr>
              <w:t xml:space="preserve"> (2018), Quality and degree of pollution in groundwater, using PIG from a rural part of Telangana State, India. Applied Water Science (2018) 8:227, https://doi.org/10.1007/s13201-018-0864-x </w:t>
            </w:r>
            <w:r w:rsidRPr="00097C00">
              <w:rPr>
                <w:rFonts w:ascii="Times New Roman" w:hAnsi="Times New Roman" w:cs="Times New Roman"/>
                <w:b/>
                <w:bCs/>
                <w:sz w:val="24"/>
                <w:szCs w:val="24"/>
              </w:rPr>
              <w:t xml:space="preserve">Impact factor: 3.874, </w:t>
            </w:r>
            <w:r w:rsidRPr="00097C00">
              <w:rPr>
                <w:rFonts w:ascii="Times New Roman" w:hAnsi="Times New Roman" w:cs="Times New Roman"/>
                <w:b/>
                <w:sz w:val="24"/>
                <w:szCs w:val="24"/>
              </w:rPr>
              <w:t>Citation:</w:t>
            </w:r>
            <w:r w:rsidR="00932221" w:rsidRPr="00097C00">
              <w:rPr>
                <w:rFonts w:ascii="Times New Roman" w:hAnsi="Times New Roman" w:cs="Times New Roman"/>
                <w:b/>
                <w:sz w:val="24"/>
                <w:szCs w:val="24"/>
              </w:rPr>
              <w:t>5</w:t>
            </w:r>
            <w:r w:rsidR="0051629C" w:rsidRPr="00097C00">
              <w:rPr>
                <w:rFonts w:ascii="Times New Roman" w:hAnsi="Times New Roman" w:cs="Times New Roman"/>
                <w:b/>
                <w:sz w:val="24"/>
                <w:szCs w:val="24"/>
              </w:rPr>
              <w:t>9</w:t>
            </w:r>
            <w:r w:rsidRPr="00097C00">
              <w:rPr>
                <w:rFonts w:ascii="Times New Roman" w:hAnsi="Times New Roman" w:cs="Times New Roman"/>
                <w:b/>
                <w:sz w:val="24"/>
                <w:szCs w:val="24"/>
              </w:rPr>
              <w:t xml:space="preserve"> </w:t>
            </w:r>
            <w:r w:rsidRPr="00097C00">
              <w:rPr>
                <w:rFonts w:ascii="Times New Roman" w:eastAsia="Times New Roman" w:hAnsi="Times New Roman" w:cs="Times New Roman"/>
                <w:bCs/>
                <w:color w:val="333333"/>
                <w:sz w:val="24"/>
                <w:szCs w:val="24"/>
                <w:lang w:val="en-GB" w:eastAsia="en-GB"/>
              </w:rPr>
              <w:t>Electronic ISSN</w:t>
            </w:r>
            <w:r w:rsidRPr="00097C00">
              <w:rPr>
                <w:rFonts w:ascii="Times New Roman" w:eastAsia="Times New Roman" w:hAnsi="Times New Roman" w:cs="Times New Roman"/>
                <w:b/>
                <w:bCs/>
                <w:color w:val="333333"/>
                <w:sz w:val="24"/>
                <w:szCs w:val="24"/>
                <w:lang w:val="en-GB" w:eastAsia="en-GB"/>
              </w:rPr>
              <w:t xml:space="preserve"> </w:t>
            </w:r>
            <w:r w:rsidRPr="00097C00">
              <w:rPr>
                <w:rFonts w:ascii="Times New Roman" w:eastAsia="Times New Roman" w:hAnsi="Times New Roman" w:cs="Times New Roman"/>
                <w:color w:val="333333"/>
                <w:sz w:val="24"/>
                <w:szCs w:val="24"/>
                <w:lang w:val="en-GB" w:eastAsia="en-GB"/>
              </w:rPr>
              <w:t>2190-5495</w:t>
            </w:r>
          </w:p>
        </w:tc>
      </w:tr>
      <w:tr w:rsidR="00026215" w:rsidRPr="00FE527A" w14:paraId="45DFB3B3" w14:textId="77777777" w:rsidTr="000E1CC2">
        <w:trPr>
          <w:trHeight w:val="1176"/>
        </w:trPr>
        <w:tc>
          <w:tcPr>
            <w:tcW w:w="508" w:type="dxa"/>
            <w:tcBorders>
              <w:top w:val="single" w:sz="4" w:space="0" w:color="000001"/>
              <w:left w:val="single" w:sz="4" w:space="0" w:color="000001"/>
              <w:bottom w:val="single" w:sz="4" w:space="0" w:color="000001"/>
              <w:right w:val="nil"/>
            </w:tcBorders>
            <w:shd w:val="clear" w:color="auto" w:fill="FFFFFF"/>
            <w:tcMar>
              <w:left w:w="98" w:type="dxa"/>
            </w:tcMar>
          </w:tcPr>
          <w:p w14:paraId="1E7E3F6B" w14:textId="77777777" w:rsidR="00026215" w:rsidRPr="00097C00" w:rsidRDefault="00026215" w:rsidP="00097C00">
            <w:pPr>
              <w:pStyle w:val="ListParagraph"/>
              <w:spacing w:after="0"/>
              <w:ind w:left="0"/>
              <w:jc w:val="both"/>
              <w:rPr>
                <w:rFonts w:ascii="Times New Roman" w:hAnsi="Times New Roman"/>
                <w:b/>
                <w:bCs/>
                <w:sz w:val="24"/>
                <w:szCs w:val="24"/>
              </w:rPr>
            </w:pPr>
            <w:r w:rsidRPr="00097C00">
              <w:rPr>
                <w:rFonts w:ascii="Times New Roman" w:hAnsi="Times New Roman"/>
                <w:b/>
                <w:bCs/>
                <w:sz w:val="24"/>
                <w:szCs w:val="24"/>
              </w:rPr>
              <w:lastRenderedPageBreak/>
              <w:t>14.</w:t>
            </w:r>
          </w:p>
        </w:tc>
        <w:tc>
          <w:tcPr>
            <w:tcW w:w="8508"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627BE3D1" w14:textId="3626F975" w:rsidR="00026215" w:rsidRPr="00097C00" w:rsidRDefault="00026215" w:rsidP="00097C00">
            <w:pPr>
              <w:shd w:val="clear" w:color="auto" w:fill="FCFCFC"/>
              <w:spacing w:after="0"/>
              <w:jc w:val="both"/>
              <w:rPr>
                <w:rFonts w:ascii="Times New Roman" w:eastAsia="Times New Roman" w:hAnsi="Times New Roman" w:cs="Times New Roman"/>
                <w:color w:val="333333"/>
                <w:sz w:val="24"/>
                <w:szCs w:val="24"/>
                <w:lang w:val="en-GB" w:eastAsia="en-GB"/>
              </w:rPr>
            </w:pPr>
            <w:r w:rsidRPr="00097C00">
              <w:rPr>
                <w:rFonts w:ascii="Times New Roman" w:hAnsi="Times New Roman" w:cs="Times New Roman"/>
                <w:sz w:val="24"/>
                <w:szCs w:val="24"/>
              </w:rPr>
              <w:t xml:space="preserve">N. Subba Rao, </w:t>
            </w:r>
            <w:r w:rsidRPr="00097C00">
              <w:rPr>
                <w:rFonts w:ascii="Times New Roman" w:hAnsi="Times New Roman" w:cs="Times New Roman"/>
                <w:b/>
                <w:sz w:val="24"/>
                <w:szCs w:val="24"/>
              </w:rPr>
              <w:t>Deepali Marghade</w:t>
            </w:r>
            <w:r w:rsidRPr="00097C00">
              <w:rPr>
                <w:rFonts w:ascii="Times New Roman" w:hAnsi="Times New Roman" w:cs="Times New Roman"/>
                <w:sz w:val="24"/>
                <w:szCs w:val="24"/>
              </w:rPr>
              <w:t xml:space="preserve">,  A. Dinakar,  Chandana, Sunitha, B. Ravindra, T. Balaji  (2017)  </w:t>
            </w:r>
            <w:hyperlink r:id="rId16" w:history="1">
              <w:r w:rsidRPr="00097C00">
                <w:rPr>
                  <w:rFonts w:ascii="Times New Roman" w:hAnsi="Times New Roman" w:cs="Times New Roman"/>
                  <w:sz w:val="24"/>
                  <w:szCs w:val="24"/>
                </w:rPr>
                <w:t>Geochemical characteristics and controlling factors of chemical composition of groundwater in a part of Guntur district, Andhra Pradesh, India</w:t>
              </w:r>
            </w:hyperlink>
            <w:r w:rsidRPr="00097C00">
              <w:rPr>
                <w:rFonts w:ascii="Times New Roman" w:hAnsi="Times New Roman" w:cs="Times New Roman"/>
                <w:sz w:val="24"/>
                <w:szCs w:val="24"/>
              </w:rPr>
              <w:t>,  Environ Earth Sci 76, 747, DOI 10.1007/s12665-017-7093-8 (Springer-verlag)</w:t>
            </w:r>
            <w:r w:rsidRPr="00097C00">
              <w:rPr>
                <w:rFonts w:ascii="Times New Roman" w:hAnsi="Times New Roman" w:cs="Times New Roman"/>
                <w:b/>
                <w:bCs/>
                <w:sz w:val="24"/>
                <w:szCs w:val="24"/>
              </w:rPr>
              <w:t xml:space="preserve"> Impact factor: 2.784</w:t>
            </w:r>
            <w:r w:rsidRPr="00097C00">
              <w:rPr>
                <w:rFonts w:ascii="Times New Roman" w:hAnsi="Times New Roman" w:cs="Times New Roman"/>
                <w:b/>
                <w:sz w:val="24"/>
                <w:szCs w:val="24"/>
              </w:rPr>
              <w:t xml:space="preserve"> Citation: </w:t>
            </w:r>
            <w:r w:rsidR="00754DF1" w:rsidRPr="00097C00">
              <w:rPr>
                <w:rFonts w:ascii="Times New Roman" w:hAnsi="Times New Roman" w:cs="Times New Roman"/>
                <w:b/>
                <w:sz w:val="24"/>
                <w:szCs w:val="24"/>
              </w:rPr>
              <w:t>100</w:t>
            </w:r>
            <w:r w:rsidRPr="00097C00">
              <w:rPr>
                <w:rFonts w:ascii="Times New Roman" w:hAnsi="Times New Roman" w:cs="Times New Roman"/>
                <w:b/>
                <w:sz w:val="24"/>
                <w:szCs w:val="24"/>
              </w:rPr>
              <w:t xml:space="preserve"> </w:t>
            </w:r>
            <w:r w:rsidRPr="00097C00">
              <w:rPr>
                <w:rFonts w:ascii="Times New Roman" w:eastAsia="Times New Roman" w:hAnsi="Times New Roman" w:cs="Times New Roman"/>
                <w:b/>
                <w:bCs/>
                <w:color w:val="333333"/>
                <w:sz w:val="24"/>
                <w:szCs w:val="24"/>
                <w:lang w:val="en-GB" w:eastAsia="en-GB"/>
              </w:rPr>
              <w:t xml:space="preserve">Electronic ISSN </w:t>
            </w:r>
            <w:r w:rsidRPr="00097C00">
              <w:rPr>
                <w:rFonts w:ascii="Times New Roman" w:eastAsia="Times New Roman" w:hAnsi="Times New Roman" w:cs="Times New Roman"/>
                <w:color w:val="333333"/>
                <w:sz w:val="24"/>
                <w:szCs w:val="24"/>
                <w:lang w:val="en-GB" w:eastAsia="en-GB"/>
              </w:rPr>
              <w:t xml:space="preserve">1866-6299 </w:t>
            </w:r>
            <w:r w:rsidRPr="00097C00">
              <w:rPr>
                <w:rFonts w:ascii="Times New Roman" w:eastAsia="Times New Roman" w:hAnsi="Times New Roman" w:cs="Times New Roman"/>
                <w:b/>
                <w:bCs/>
                <w:color w:val="333333"/>
                <w:sz w:val="24"/>
                <w:szCs w:val="24"/>
                <w:lang w:val="en-GB" w:eastAsia="en-GB"/>
              </w:rPr>
              <w:t xml:space="preserve">Print ISSN </w:t>
            </w:r>
            <w:r w:rsidRPr="00097C00">
              <w:rPr>
                <w:rFonts w:ascii="Times New Roman" w:eastAsia="Times New Roman" w:hAnsi="Times New Roman" w:cs="Times New Roman"/>
                <w:color w:val="333333"/>
                <w:sz w:val="24"/>
                <w:szCs w:val="24"/>
                <w:lang w:val="en-GB" w:eastAsia="en-GB"/>
              </w:rPr>
              <w:t>1866-6280</w:t>
            </w:r>
          </w:p>
        </w:tc>
      </w:tr>
      <w:tr w:rsidR="00026215" w:rsidRPr="00FE527A" w14:paraId="2B9F5741" w14:textId="77777777" w:rsidTr="000E1CC2">
        <w:trPr>
          <w:trHeight w:val="771"/>
        </w:trPr>
        <w:tc>
          <w:tcPr>
            <w:tcW w:w="508" w:type="dxa"/>
            <w:tcBorders>
              <w:top w:val="single" w:sz="4" w:space="0" w:color="000001"/>
              <w:left w:val="single" w:sz="4" w:space="0" w:color="000001"/>
              <w:bottom w:val="single" w:sz="4" w:space="0" w:color="000001"/>
              <w:right w:val="nil"/>
            </w:tcBorders>
            <w:shd w:val="clear" w:color="auto" w:fill="FFFFFF"/>
            <w:tcMar>
              <w:left w:w="98" w:type="dxa"/>
            </w:tcMar>
          </w:tcPr>
          <w:p w14:paraId="31FDADA6" w14:textId="77777777" w:rsidR="00026215" w:rsidRPr="00097C00" w:rsidRDefault="00026215" w:rsidP="00097C00">
            <w:pPr>
              <w:shd w:val="clear" w:color="auto" w:fill="FFFFFF"/>
              <w:spacing w:after="0"/>
              <w:jc w:val="both"/>
              <w:rPr>
                <w:rFonts w:ascii="Times New Roman" w:hAnsi="Times New Roman" w:cs="Times New Roman"/>
                <w:b/>
                <w:bCs/>
                <w:sz w:val="24"/>
                <w:szCs w:val="24"/>
              </w:rPr>
            </w:pPr>
            <w:r w:rsidRPr="00097C00">
              <w:rPr>
                <w:rFonts w:ascii="Times New Roman" w:hAnsi="Times New Roman" w:cs="Times New Roman"/>
                <w:b/>
                <w:bCs/>
                <w:sz w:val="24"/>
                <w:szCs w:val="24"/>
              </w:rPr>
              <w:t>15.</w:t>
            </w:r>
          </w:p>
        </w:tc>
        <w:tc>
          <w:tcPr>
            <w:tcW w:w="8508"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6BFB880D" w14:textId="365D38C3" w:rsidR="00026215" w:rsidRPr="00097C00" w:rsidRDefault="00026215" w:rsidP="00097C00">
            <w:pPr>
              <w:spacing w:after="0"/>
              <w:jc w:val="both"/>
              <w:rPr>
                <w:rFonts w:ascii="Times New Roman" w:hAnsi="Times New Roman" w:cs="Times New Roman"/>
                <w:sz w:val="24"/>
                <w:szCs w:val="24"/>
              </w:rPr>
            </w:pPr>
            <w:r w:rsidRPr="00097C00">
              <w:rPr>
                <w:rFonts w:ascii="Times New Roman" w:hAnsi="Times New Roman" w:cs="Times New Roman"/>
                <w:sz w:val="24"/>
                <w:szCs w:val="24"/>
              </w:rPr>
              <w:t xml:space="preserve">N. Subba Rao, PS Rao, A Dinakar, PVN Rao, </w:t>
            </w:r>
            <w:r w:rsidRPr="00097C00">
              <w:rPr>
                <w:rFonts w:ascii="Times New Roman" w:hAnsi="Times New Roman" w:cs="Times New Roman"/>
                <w:b/>
                <w:sz w:val="24"/>
                <w:szCs w:val="24"/>
              </w:rPr>
              <w:t>Deepali</w:t>
            </w:r>
            <w:r w:rsidRPr="00097C00">
              <w:rPr>
                <w:rFonts w:ascii="Times New Roman" w:hAnsi="Times New Roman" w:cs="Times New Roman"/>
                <w:sz w:val="24"/>
                <w:szCs w:val="24"/>
              </w:rPr>
              <w:t xml:space="preserve"> </w:t>
            </w:r>
            <w:r w:rsidRPr="00097C00">
              <w:rPr>
                <w:rFonts w:ascii="Times New Roman" w:hAnsi="Times New Roman" w:cs="Times New Roman"/>
                <w:b/>
                <w:sz w:val="24"/>
                <w:szCs w:val="24"/>
              </w:rPr>
              <w:t>Marghade</w:t>
            </w:r>
            <w:r w:rsidRPr="00097C00">
              <w:rPr>
                <w:rFonts w:ascii="Times New Roman" w:hAnsi="Times New Roman" w:cs="Times New Roman"/>
                <w:sz w:val="24"/>
                <w:szCs w:val="24"/>
              </w:rPr>
              <w:t xml:space="preserve"> (2017) Fluoride Occurrence in the groundwater in a coastal region of Andhra Pradesh, India. Applied Water Science, 7 (3), 1467-1478, DOI 10.1007/s13201-015-0338-3. (Springer-verlag) </w:t>
            </w:r>
            <w:r w:rsidRPr="00097C00">
              <w:rPr>
                <w:rFonts w:ascii="Times New Roman" w:hAnsi="Times New Roman" w:cs="Times New Roman"/>
                <w:b/>
                <w:bCs/>
                <w:sz w:val="24"/>
                <w:szCs w:val="24"/>
              </w:rPr>
              <w:t xml:space="preserve">Impact factor: 3.874, </w:t>
            </w:r>
            <w:r w:rsidRPr="00097C00">
              <w:rPr>
                <w:rFonts w:ascii="Times New Roman" w:hAnsi="Times New Roman" w:cs="Times New Roman"/>
                <w:b/>
                <w:sz w:val="24"/>
                <w:szCs w:val="24"/>
              </w:rPr>
              <w:t xml:space="preserve">Citation: </w:t>
            </w:r>
            <w:r w:rsidR="00932221" w:rsidRPr="00097C00">
              <w:rPr>
                <w:rFonts w:ascii="Times New Roman" w:hAnsi="Times New Roman" w:cs="Times New Roman"/>
                <w:b/>
                <w:sz w:val="24"/>
                <w:szCs w:val="24"/>
              </w:rPr>
              <w:t>52</w:t>
            </w:r>
            <w:r w:rsidRPr="00097C00">
              <w:rPr>
                <w:rFonts w:ascii="Times New Roman" w:eastAsia="Times New Roman" w:hAnsi="Times New Roman" w:cs="Times New Roman"/>
                <w:b/>
                <w:bCs/>
                <w:color w:val="333333"/>
                <w:sz w:val="24"/>
                <w:szCs w:val="24"/>
                <w:lang w:val="en-GB" w:eastAsia="en-GB"/>
              </w:rPr>
              <w:t xml:space="preserve"> </w:t>
            </w:r>
            <w:r w:rsidRPr="00097C00">
              <w:rPr>
                <w:rFonts w:ascii="Times New Roman" w:eastAsia="Times New Roman" w:hAnsi="Times New Roman" w:cs="Times New Roman"/>
                <w:bCs/>
                <w:color w:val="333333"/>
                <w:sz w:val="24"/>
                <w:szCs w:val="24"/>
                <w:lang w:val="en-GB" w:eastAsia="en-GB"/>
              </w:rPr>
              <w:t>Electronic ISSN</w:t>
            </w:r>
            <w:r w:rsidRPr="00097C00">
              <w:rPr>
                <w:rFonts w:ascii="Times New Roman" w:eastAsia="Times New Roman" w:hAnsi="Times New Roman" w:cs="Times New Roman"/>
                <w:b/>
                <w:bCs/>
                <w:color w:val="333333"/>
                <w:sz w:val="24"/>
                <w:szCs w:val="24"/>
                <w:lang w:val="en-GB" w:eastAsia="en-GB"/>
              </w:rPr>
              <w:t xml:space="preserve"> </w:t>
            </w:r>
            <w:r w:rsidRPr="00097C00">
              <w:rPr>
                <w:rFonts w:ascii="Times New Roman" w:eastAsia="Times New Roman" w:hAnsi="Times New Roman" w:cs="Times New Roman"/>
                <w:color w:val="333333"/>
                <w:sz w:val="24"/>
                <w:szCs w:val="24"/>
                <w:lang w:val="en-GB" w:eastAsia="en-GB"/>
              </w:rPr>
              <w:t>2190-5495</w:t>
            </w:r>
          </w:p>
        </w:tc>
      </w:tr>
      <w:tr w:rsidR="00026215" w:rsidRPr="00FE527A" w14:paraId="779BA412" w14:textId="77777777" w:rsidTr="000E1CC2">
        <w:trPr>
          <w:trHeight w:val="926"/>
        </w:trPr>
        <w:tc>
          <w:tcPr>
            <w:tcW w:w="508" w:type="dxa"/>
            <w:tcBorders>
              <w:top w:val="single" w:sz="4" w:space="0" w:color="000001"/>
              <w:left w:val="single" w:sz="4" w:space="0" w:color="000001"/>
              <w:bottom w:val="single" w:sz="4" w:space="0" w:color="000001"/>
              <w:right w:val="nil"/>
            </w:tcBorders>
            <w:shd w:val="clear" w:color="auto" w:fill="FFFFFF"/>
            <w:tcMar>
              <w:left w:w="98" w:type="dxa"/>
            </w:tcMar>
          </w:tcPr>
          <w:p w14:paraId="1AE32E42" w14:textId="77777777" w:rsidR="00026215" w:rsidRPr="00097C00" w:rsidRDefault="00026215" w:rsidP="00097C00">
            <w:pPr>
              <w:pStyle w:val="ListParagraph"/>
              <w:spacing w:after="0"/>
              <w:ind w:left="0"/>
              <w:jc w:val="both"/>
              <w:rPr>
                <w:rFonts w:ascii="Times New Roman" w:hAnsi="Times New Roman"/>
                <w:b/>
                <w:bCs/>
                <w:sz w:val="24"/>
                <w:szCs w:val="24"/>
              </w:rPr>
            </w:pPr>
            <w:r w:rsidRPr="00097C00">
              <w:rPr>
                <w:rFonts w:ascii="Times New Roman" w:hAnsi="Times New Roman"/>
                <w:b/>
                <w:bCs/>
                <w:sz w:val="24"/>
                <w:szCs w:val="24"/>
              </w:rPr>
              <w:t>16.</w:t>
            </w:r>
          </w:p>
        </w:tc>
        <w:tc>
          <w:tcPr>
            <w:tcW w:w="8508"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1872650F" w14:textId="31B59AF7" w:rsidR="00026215" w:rsidRPr="00097C00" w:rsidRDefault="00026215" w:rsidP="00097C00">
            <w:pPr>
              <w:numPr>
                <w:ilvl w:val="0"/>
                <w:numId w:val="3"/>
              </w:numPr>
              <w:tabs>
                <w:tab w:val="left" w:pos="78"/>
              </w:tabs>
              <w:suppressAutoHyphens/>
              <w:spacing w:after="0"/>
              <w:ind w:left="124" w:hanging="46"/>
              <w:jc w:val="both"/>
              <w:rPr>
                <w:rFonts w:ascii="Times New Roman" w:hAnsi="Times New Roman" w:cs="Times New Roman"/>
                <w:b/>
                <w:bCs/>
                <w:sz w:val="24"/>
                <w:szCs w:val="24"/>
              </w:rPr>
            </w:pPr>
            <w:r w:rsidRPr="00097C00">
              <w:rPr>
                <w:rFonts w:ascii="Times New Roman" w:hAnsi="Times New Roman" w:cs="Times New Roman"/>
                <w:b/>
                <w:sz w:val="24"/>
                <w:szCs w:val="24"/>
              </w:rPr>
              <w:t>Deepali Marghade,</w:t>
            </w:r>
            <w:r w:rsidRPr="00097C00">
              <w:rPr>
                <w:rFonts w:ascii="Times New Roman" w:hAnsi="Times New Roman" w:cs="Times New Roman"/>
                <w:sz w:val="24"/>
                <w:szCs w:val="24"/>
              </w:rPr>
              <w:t xml:space="preserve"> D.B. Malpe, N. Subba Rao (2015) Identification of Controlling processes of groundwater quality in a developing urban area using Principal Component analysis. Environmental Earth Sciences. V.74, pp. 5919-5933. (Springer-verlag, ISSN: 1866-6280)   </w:t>
            </w:r>
            <w:r w:rsidRPr="00097C00">
              <w:rPr>
                <w:rFonts w:ascii="Times New Roman" w:hAnsi="Times New Roman" w:cs="Times New Roman"/>
                <w:b/>
                <w:bCs/>
                <w:sz w:val="24"/>
                <w:szCs w:val="24"/>
              </w:rPr>
              <w:t>Impact factor: 2.784, Citation: 3</w:t>
            </w:r>
            <w:r w:rsidR="00932221" w:rsidRPr="00097C00">
              <w:rPr>
                <w:rFonts w:ascii="Times New Roman" w:hAnsi="Times New Roman" w:cs="Times New Roman"/>
                <w:b/>
                <w:bCs/>
                <w:sz w:val="24"/>
                <w:szCs w:val="24"/>
              </w:rPr>
              <w:t>9</w:t>
            </w:r>
            <w:r w:rsidRPr="00097C00">
              <w:rPr>
                <w:rFonts w:ascii="Times New Roman" w:eastAsia="Times New Roman" w:hAnsi="Times New Roman" w:cs="Times New Roman"/>
                <w:b/>
                <w:bCs/>
                <w:color w:val="333333"/>
                <w:sz w:val="24"/>
                <w:szCs w:val="24"/>
                <w:lang w:val="en-GB" w:eastAsia="en-GB"/>
              </w:rPr>
              <w:t xml:space="preserve"> </w:t>
            </w:r>
            <w:r w:rsidRPr="00097C00">
              <w:rPr>
                <w:rFonts w:ascii="Times New Roman" w:eastAsia="Times New Roman" w:hAnsi="Times New Roman" w:cs="Times New Roman"/>
                <w:bCs/>
                <w:color w:val="333333"/>
                <w:sz w:val="24"/>
                <w:szCs w:val="24"/>
                <w:lang w:val="en-GB" w:eastAsia="en-GB"/>
              </w:rPr>
              <w:t xml:space="preserve">Electronic ISSN </w:t>
            </w:r>
            <w:r w:rsidRPr="00097C00">
              <w:rPr>
                <w:rFonts w:ascii="Times New Roman" w:eastAsia="Times New Roman" w:hAnsi="Times New Roman" w:cs="Times New Roman"/>
                <w:color w:val="333333"/>
                <w:sz w:val="24"/>
                <w:szCs w:val="24"/>
                <w:lang w:val="en-GB" w:eastAsia="en-GB"/>
              </w:rPr>
              <w:t xml:space="preserve">1866-6299 </w:t>
            </w:r>
            <w:r w:rsidRPr="00097C00">
              <w:rPr>
                <w:rFonts w:ascii="Times New Roman" w:eastAsia="Times New Roman" w:hAnsi="Times New Roman" w:cs="Times New Roman"/>
                <w:bCs/>
                <w:color w:val="333333"/>
                <w:sz w:val="24"/>
                <w:szCs w:val="24"/>
                <w:lang w:val="en-GB" w:eastAsia="en-GB"/>
              </w:rPr>
              <w:t>Print ISSN</w:t>
            </w:r>
            <w:r w:rsidRPr="00097C00">
              <w:rPr>
                <w:rFonts w:ascii="Times New Roman" w:eastAsia="Times New Roman" w:hAnsi="Times New Roman" w:cs="Times New Roman"/>
                <w:b/>
                <w:bCs/>
                <w:color w:val="333333"/>
                <w:sz w:val="24"/>
                <w:szCs w:val="24"/>
                <w:lang w:val="en-GB" w:eastAsia="en-GB"/>
              </w:rPr>
              <w:t xml:space="preserve"> </w:t>
            </w:r>
            <w:r w:rsidRPr="00097C00">
              <w:rPr>
                <w:rFonts w:ascii="Times New Roman" w:eastAsia="Times New Roman" w:hAnsi="Times New Roman" w:cs="Times New Roman"/>
                <w:color w:val="333333"/>
                <w:sz w:val="24"/>
                <w:szCs w:val="24"/>
                <w:lang w:val="en-GB" w:eastAsia="en-GB"/>
              </w:rPr>
              <w:t>1866-6280</w:t>
            </w:r>
          </w:p>
        </w:tc>
      </w:tr>
      <w:tr w:rsidR="00026215" w:rsidRPr="00FE527A" w14:paraId="0DBD08FA" w14:textId="77777777" w:rsidTr="000E1CC2">
        <w:trPr>
          <w:trHeight w:val="926"/>
        </w:trPr>
        <w:tc>
          <w:tcPr>
            <w:tcW w:w="508" w:type="dxa"/>
            <w:tcBorders>
              <w:top w:val="single" w:sz="4" w:space="0" w:color="000001"/>
              <w:left w:val="single" w:sz="4" w:space="0" w:color="000001"/>
              <w:bottom w:val="single" w:sz="4" w:space="0" w:color="000001"/>
              <w:right w:val="nil"/>
            </w:tcBorders>
            <w:shd w:val="clear" w:color="auto" w:fill="FFFFFF"/>
            <w:tcMar>
              <w:left w:w="98" w:type="dxa"/>
            </w:tcMar>
          </w:tcPr>
          <w:p w14:paraId="28F24C83" w14:textId="77777777" w:rsidR="00026215" w:rsidRPr="00097C00" w:rsidRDefault="00026215" w:rsidP="00097C00">
            <w:pPr>
              <w:pStyle w:val="ListParagraph"/>
              <w:spacing w:after="0"/>
              <w:ind w:left="0"/>
              <w:jc w:val="both"/>
              <w:rPr>
                <w:rFonts w:ascii="Times New Roman" w:hAnsi="Times New Roman"/>
                <w:b/>
                <w:bCs/>
                <w:sz w:val="24"/>
                <w:szCs w:val="24"/>
              </w:rPr>
            </w:pPr>
            <w:r w:rsidRPr="00097C00">
              <w:rPr>
                <w:rFonts w:ascii="Times New Roman" w:hAnsi="Times New Roman"/>
                <w:b/>
                <w:bCs/>
                <w:sz w:val="24"/>
                <w:szCs w:val="24"/>
              </w:rPr>
              <w:t>17.</w:t>
            </w:r>
          </w:p>
        </w:tc>
        <w:tc>
          <w:tcPr>
            <w:tcW w:w="8508"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1EBB2D14" w14:textId="3DE6F172" w:rsidR="00026215" w:rsidRPr="00097C00" w:rsidRDefault="00026215" w:rsidP="00FB6889">
            <w:pPr>
              <w:shd w:val="clear" w:color="auto" w:fill="FCFCFC"/>
              <w:spacing w:after="0"/>
              <w:jc w:val="both"/>
              <w:rPr>
                <w:rFonts w:ascii="Times New Roman" w:eastAsia="Times New Roman" w:hAnsi="Times New Roman" w:cs="Times New Roman"/>
                <w:color w:val="333333"/>
                <w:sz w:val="24"/>
                <w:szCs w:val="24"/>
                <w:lang w:val="en-GB" w:eastAsia="en-GB"/>
              </w:rPr>
            </w:pPr>
            <w:r w:rsidRPr="00097C00">
              <w:rPr>
                <w:rFonts w:ascii="Times New Roman" w:hAnsi="Times New Roman" w:cs="Times New Roman"/>
                <w:b/>
                <w:sz w:val="24"/>
                <w:szCs w:val="24"/>
              </w:rPr>
              <w:t>Deepali Marghade</w:t>
            </w:r>
            <w:r w:rsidRPr="00097C00">
              <w:rPr>
                <w:rFonts w:ascii="Times New Roman" w:hAnsi="Times New Roman" w:cs="Times New Roman"/>
                <w:sz w:val="24"/>
                <w:szCs w:val="24"/>
              </w:rPr>
              <w:t>, D.B. Malpe, A.B. Zade (2012) Major ion chemistry of shallow groundwater fast growing city of central India. Environmental Monitoring and Assessment, V.84 (4), pp.2405-2418. doi: 10.1007/s10661-011-2126-3. (Springer-verlag, ISSN: 0167-6369</w:t>
            </w:r>
            <w:r w:rsidRPr="00097C00">
              <w:rPr>
                <w:rFonts w:ascii="Times New Roman" w:hAnsi="Times New Roman" w:cs="Times New Roman"/>
                <w:b/>
                <w:bCs/>
                <w:sz w:val="24"/>
                <w:szCs w:val="24"/>
              </w:rPr>
              <w:t>)   Impact factor: 2.513, Citation:1</w:t>
            </w:r>
            <w:r w:rsidR="00574A2C" w:rsidRPr="00097C00">
              <w:rPr>
                <w:rFonts w:ascii="Times New Roman" w:hAnsi="Times New Roman" w:cs="Times New Roman"/>
                <w:b/>
                <w:bCs/>
                <w:sz w:val="24"/>
                <w:szCs w:val="24"/>
              </w:rPr>
              <w:t>1</w:t>
            </w:r>
            <w:r w:rsidR="00932221" w:rsidRPr="00097C00">
              <w:rPr>
                <w:rFonts w:ascii="Times New Roman" w:hAnsi="Times New Roman" w:cs="Times New Roman"/>
                <w:b/>
                <w:bCs/>
                <w:sz w:val="24"/>
                <w:szCs w:val="24"/>
              </w:rPr>
              <w:t>7</w:t>
            </w:r>
            <w:r w:rsidRPr="00097C00">
              <w:rPr>
                <w:rFonts w:ascii="Times New Roman" w:hAnsi="Times New Roman" w:cs="Times New Roman"/>
                <w:b/>
                <w:bCs/>
                <w:sz w:val="24"/>
                <w:szCs w:val="24"/>
              </w:rPr>
              <w:t xml:space="preserve"> </w:t>
            </w:r>
            <w:r w:rsidRPr="00097C00">
              <w:rPr>
                <w:rFonts w:ascii="Times New Roman" w:eastAsia="Times New Roman" w:hAnsi="Times New Roman" w:cs="Times New Roman"/>
                <w:bCs/>
                <w:color w:val="333333"/>
                <w:sz w:val="24"/>
                <w:szCs w:val="24"/>
                <w:lang w:val="en-GB" w:eastAsia="en-GB"/>
              </w:rPr>
              <w:t xml:space="preserve">Electronic ISSN </w:t>
            </w:r>
            <w:r w:rsidRPr="00097C00">
              <w:rPr>
                <w:rFonts w:ascii="Times New Roman" w:eastAsia="Times New Roman" w:hAnsi="Times New Roman" w:cs="Times New Roman"/>
                <w:color w:val="333333"/>
                <w:sz w:val="24"/>
                <w:szCs w:val="24"/>
                <w:lang w:val="en-GB" w:eastAsia="en-GB"/>
              </w:rPr>
              <w:t>1573-2959</w:t>
            </w:r>
            <w:r w:rsidR="00FB6889">
              <w:rPr>
                <w:rFonts w:ascii="Times New Roman" w:eastAsia="Times New Roman" w:hAnsi="Times New Roman" w:cs="Times New Roman"/>
                <w:color w:val="333333"/>
                <w:sz w:val="24"/>
                <w:szCs w:val="24"/>
                <w:lang w:val="en-GB" w:eastAsia="en-GB"/>
              </w:rPr>
              <w:t xml:space="preserve"> </w:t>
            </w:r>
            <w:r w:rsidRPr="00097C00">
              <w:rPr>
                <w:rFonts w:ascii="Times New Roman" w:eastAsia="Times New Roman" w:hAnsi="Times New Roman" w:cs="Times New Roman"/>
                <w:bCs/>
                <w:color w:val="333333"/>
                <w:sz w:val="24"/>
                <w:szCs w:val="24"/>
                <w:lang w:val="en-GB" w:eastAsia="en-GB"/>
              </w:rPr>
              <w:t>Print ISSN</w:t>
            </w:r>
            <w:r w:rsidRPr="00097C00">
              <w:rPr>
                <w:rFonts w:ascii="Times New Roman" w:eastAsia="Times New Roman" w:hAnsi="Times New Roman" w:cs="Times New Roman"/>
                <w:b/>
                <w:bCs/>
                <w:color w:val="333333"/>
                <w:sz w:val="24"/>
                <w:szCs w:val="24"/>
                <w:lang w:val="en-GB" w:eastAsia="en-GB"/>
              </w:rPr>
              <w:t xml:space="preserve"> </w:t>
            </w:r>
            <w:r w:rsidRPr="00097C00">
              <w:rPr>
                <w:rFonts w:ascii="Times New Roman" w:eastAsia="Times New Roman" w:hAnsi="Times New Roman" w:cs="Times New Roman"/>
                <w:color w:val="333333"/>
                <w:sz w:val="24"/>
                <w:szCs w:val="24"/>
                <w:lang w:val="en-GB" w:eastAsia="en-GB"/>
              </w:rPr>
              <w:t>0167-6369</w:t>
            </w:r>
          </w:p>
        </w:tc>
      </w:tr>
      <w:tr w:rsidR="00026215" w:rsidRPr="00FE527A" w14:paraId="260E4B3F" w14:textId="77777777" w:rsidTr="000E1CC2">
        <w:trPr>
          <w:trHeight w:val="926"/>
        </w:trPr>
        <w:tc>
          <w:tcPr>
            <w:tcW w:w="508" w:type="dxa"/>
            <w:tcBorders>
              <w:top w:val="single" w:sz="4" w:space="0" w:color="000001"/>
              <w:left w:val="single" w:sz="4" w:space="0" w:color="000001"/>
              <w:bottom w:val="single" w:sz="4" w:space="0" w:color="000001"/>
              <w:right w:val="nil"/>
            </w:tcBorders>
            <w:shd w:val="clear" w:color="auto" w:fill="FFFFFF"/>
            <w:tcMar>
              <w:left w:w="98" w:type="dxa"/>
            </w:tcMar>
          </w:tcPr>
          <w:p w14:paraId="280E057C" w14:textId="77777777" w:rsidR="00026215" w:rsidRPr="00097C00" w:rsidRDefault="00026215" w:rsidP="00097C00">
            <w:pPr>
              <w:pStyle w:val="ListParagraph"/>
              <w:spacing w:after="0"/>
              <w:ind w:left="0"/>
              <w:jc w:val="both"/>
              <w:rPr>
                <w:rFonts w:ascii="Times New Roman" w:hAnsi="Times New Roman"/>
                <w:b/>
                <w:bCs/>
                <w:sz w:val="24"/>
                <w:szCs w:val="24"/>
              </w:rPr>
            </w:pPr>
            <w:r w:rsidRPr="00097C00">
              <w:rPr>
                <w:rFonts w:ascii="Times New Roman" w:hAnsi="Times New Roman"/>
                <w:b/>
                <w:bCs/>
                <w:sz w:val="24"/>
                <w:szCs w:val="24"/>
              </w:rPr>
              <w:t>18.</w:t>
            </w:r>
          </w:p>
        </w:tc>
        <w:tc>
          <w:tcPr>
            <w:tcW w:w="8508"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3CF53565" w14:textId="77777777" w:rsidR="00026215" w:rsidRPr="00097C00" w:rsidRDefault="00026215" w:rsidP="00097C00">
            <w:pPr>
              <w:pStyle w:val="ListParagraph"/>
              <w:tabs>
                <w:tab w:val="left" w:pos="90"/>
              </w:tabs>
              <w:spacing w:after="0"/>
              <w:ind w:left="0"/>
              <w:jc w:val="both"/>
              <w:rPr>
                <w:rFonts w:ascii="Times New Roman" w:hAnsi="Times New Roman"/>
                <w:sz w:val="24"/>
                <w:szCs w:val="24"/>
              </w:rPr>
            </w:pPr>
            <w:r w:rsidRPr="00097C00">
              <w:rPr>
                <w:rFonts w:ascii="Times New Roman" w:hAnsi="Times New Roman"/>
                <w:b/>
                <w:sz w:val="24"/>
                <w:szCs w:val="24"/>
              </w:rPr>
              <w:t>Deepali Marghade</w:t>
            </w:r>
            <w:r w:rsidRPr="00097C00">
              <w:rPr>
                <w:rFonts w:ascii="Times New Roman" w:hAnsi="Times New Roman"/>
                <w:sz w:val="24"/>
                <w:szCs w:val="24"/>
              </w:rPr>
              <w:t>, D.B. Malpe, A.B. Zade (2012) Groundwater Quality and Nitrate Contamination in Pili River area of Nagpur Urban, Central India. Memoir Geological Society of India, No.80, 189-206 (ISSN: 0016-7622)</w:t>
            </w:r>
            <w:r w:rsidRPr="00097C00">
              <w:rPr>
                <w:rFonts w:ascii="Times New Roman" w:hAnsi="Times New Roman"/>
                <w:b/>
                <w:bCs/>
                <w:sz w:val="24"/>
                <w:szCs w:val="24"/>
              </w:rPr>
              <w:t xml:space="preserve"> </w:t>
            </w:r>
          </w:p>
        </w:tc>
      </w:tr>
      <w:tr w:rsidR="00026215" w:rsidRPr="00FE527A" w14:paraId="272C045D" w14:textId="77777777" w:rsidTr="000E1CC2">
        <w:trPr>
          <w:trHeight w:val="1027"/>
        </w:trPr>
        <w:tc>
          <w:tcPr>
            <w:tcW w:w="508" w:type="dxa"/>
            <w:tcBorders>
              <w:top w:val="single" w:sz="4" w:space="0" w:color="000001"/>
              <w:left w:val="single" w:sz="4" w:space="0" w:color="000001"/>
              <w:bottom w:val="single" w:sz="4" w:space="0" w:color="000001"/>
              <w:right w:val="nil"/>
            </w:tcBorders>
            <w:shd w:val="clear" w:color="auto" w:fill="FFFFFF"/>
            <w:tcMar>
              <w:left w:w="98" w:type="dxa"/>
            </w:tcMar>
          </w:tcPr>
          <w:p w14:paraId="0D69646A" w14:textId="77777777" w:rsidR="00026215" w:rsidRPr="00097C00" w:rsidRDefault="00026215" w:rsidP="00097C00">
            <w:pPr>
              <w:pStyle w:val="ListParagraph"/>
              <w:spacing w:after="0"/>
              <w:ind w:left="0"/>
              <w:jc w:val="both"/>
              <w:rPr>
                <w:rFonts w:ascii="Times New Roman" w:hAnsi="Times New Roman"/>
                <w:b/>
                <w:bCs/>
                <w:sz w:val="24"/>
                <w:szCs w:val="24"/>
              </w:rPr>
            </w:pPr>
            <w:r w:rsidRPr="00097C00">
              <w:rPr>
                <w:rFonts w:ascii="Times New Roman" w:hAnsi="Times New Roman"/>
                <w:b/>
                <w:bCs/>
                <w:sz w:val="24"/>
                <w:szCs w:val="24"/>
              </w:rPr>
              <w:t>19.</w:t>
            </w:r>
          </w:p>
        </w:tc>
        <w:tc>
          <w:tcPr>
            <w:tcW w:w="8508"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1F3DF6A6" w14:textId="77777777" w:rsidR="00026215" w:rsidRPr="00097C00" w:rsidRDefault="00026215" w:rsidP="00097C00">
            <w:pPr>
              <w:numPr>
                <w:ilvl w:val="0"/>
                <w:numId w:val="3"/>
              </w:numPr>
              <w:tabs>
                <w:tab w:val="left" w:pos="124"/>
              </w:tabs>
              <w:suppressAutoHyphens/>
              <w:spacing w:after="0"/>
              <w:ind w:left="124" w:hanging="46"/>
              <w:jc w:val="both"/>
              <w:rPr>
                <w:rFonts w:ascii="Times New Roman" w:hAnsi="Times New Roman" w:cs="Times New Roman"/>
                <w:b/>
                <w:bCs/>
                <w:sz w:val="24"/>
                <w:szCs w:val="24"/>
              </w:rPr>
            </w:pPr>
            <w:r w:rsidRPr="00097C00">
              <w:rPr>
                <w:rFonts w:ascii="Times New Roman" w:hAnsi="Times New Roman" w:cs="Times New Roman"/>
                <w:sz w:val="24"/>
                <w:szCs w:val="24"/>
              </w:rPr>
              <w:t xml:space="preserve">P. Raja, D.B. Malpe, </w:t>
            </w:r>
            <w:r w:rsidRPr="00097C00">
              <w:rPr>
                <w:rFonts w:ascii="Times New Roman" w:hAnsi="Times New Roman" w:cs="Times New Roman"/>
                <w:b/>
                <w:sz w:val="24"/>
                <w:szCs w:val="24"/>
              </w:rPr>
              <w:t>Deepali Marghade</w:t>
            </w:r>
            <w:r w:rsidRPr="00097C00">
              <w:rPr>
                <w:rFonts w:ascii="Times New Roman" w:hAnsi="Times New Roman" w:cs="Times New Roman"/>
                <w:sz w:val="24"/>
                <w:szCs w:val="24"/>
              </w:rPr>
              <w:t>, B.P. Bhaskar (2012) Hydrogeochemical Characterization of Groundwater for Irrigation in Purna Basin, Maharashtra, India, Memoir Geological Society of India, No.80, 167-184 (ISSN: 0016-7622).</w:t>
            </w:r>
          </w:p>
        </w:tc>
      </w:tr>
      <w:tr w:rsidR="00026215" w:rsidRPr="00FE527A" w14:paraId="48B2E6CB" w14:textId="77777777" w:rsidTr="000E1CC2">
        <w:trPr>
          <w:trHeight w:val="1113"/>
        </w:trPr>
        <w:tc>
          <w:tcPr>
            <w:tcW w:w="508" w:type="dxa"/>
            <w:tcBorders>
              <w:top w:val="single" w:sz="4" w:space="0" w:color="000001"/>
              <w:left w:val="single" w:sz="4" w:space="0" w:color="000001"/>
              <w:bottom w:val="single" w:sz="4" w:space="0" w:color="000001"/>
              <w:right w:val="nil"/>
            </w:tcBorders>
            <w:shd w:val="clear" w:color="auto" w:fill="FFFFFF"/>
            <w:tcMar>
              <w:left w:w="98" w:type="dxa"/>
            </w:tcMar>
          </w:tcPr>
          <w:p w14:paraId="5EB03741" w14:textId="77777777" w:rsidR="00026215" w:rsidRPr="00097C00" w:rsidRDefault="00026215" w:rsidP="00097C00">
            <w:pPr>
              <w:pStyle w:val="ListParagraph"/>
              <w:spacing w:after="0"/>
              <w:ind w:left="0"/>
              <w:jc w:val="both"/>
              <w:rPr>
                <w:rFonts w:ascii="Times New Roman" w:hAnsi="Times New Roman"/>
                <w:b/>
                <w:bCs/>
                <w:sz w:val="24"/>
                <w:szCs w:val="24"/>
              </w:rPr>
            </w:pPr>
            <w:r w:rsidRPr="00097C00">
              <w:rPr>
                <w:rFonts w:ascii="Times New Roman" w:hAnsi="Times New Roman"/>
                <w:b/>
                <w:bCs/>
                <w:sz w:val="24"/>
                <w:szCs w:val="24"/>
              </w:rPr>
              <w:t>20.</w:t>
            </w:r>
          </w:p>
        </w:tc>
        <w:tc>
          <w:tcPr>
            <w:tcW w:w="8508"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29449FCB" w14:textId="594EDA5D" w:rsidR="00026215" w:rsidRPr="00097C00" w:rsidRDefault="00026215" w:rsidP="00097C00">
            <w:pPr>
              <w:shd w:val="clear" w:color="auto" w:fill="FFFFFF"/>
              <w:spacing w:after="0"/>
              <w:jc w:val="both"/>
              <w:rPr>
                <w:rFonts w:ascii="Times New Roman" w:hAnsi="Times New Roman" w:cs="Times New Roman"/>
                <w:b/>
                <w:bCs/>
                <w:sz w:val="24"/>
                <w:szCs w:val="24"/>
              </w:rPr>
            </w:pPr>
            <w:r w:rsidRPr="00097C00">
              <w:rPr>
                <w:rFonts w:ascii="Times New Roman" w:hAnsi="Times New Roman" w:cs="Times New Roman"/>
                <w:b/>
                <w:sz w:val="24"/>
                <w:szCs w:val="24"/>
              </w:rPr>
              <w:t>Deepali Marghade</w:t>
            </w:r>
            <w:r w:rsidRPr="00097C00">
              <w:rPr>
                <w:rFonts w:ascii="Times New Roman" w:hAnsi="Times New Roman" w:cs="Times New Roman"/>
                <w:sz w:val="24"/>
                <w:szCs w:val="24"/>
              </w:rPr>
              <w:t xml:space="preserve">, D.B. Malpe, A.B. Zade (2011) Geochemical characterisation of groundwater from northeastern part of Nagpur urban, Central India. Environmental Earth Sciences, V. 62, pp. 1419-1430. doi: 10.1007/s12665-010-0627-y. (Springer-Verlag, ISSN: 1866-6280)    </w:t>
            </w:r>
            <w:r w:rsidRPr="00097C00">
              <w:rPr>
                <w:rFonts w:ascii="Times New Roman" w:hAnsi="Times New Roman" w:cs="Times New Roman"/>
                <w:b/>
                <w:bCs/>
                <w:sz w:val="24"/>
                <w:szCs w:val="24"/>
              </w:rPr>
              <w:t>Impact  Factor :2.7894, Citation: 8</w:t>
            </w:r>
            <w:r w:rsidR="00932221" w:rsidRPr="00097C00">
              <w:rPr>
                <w:rFonts w:ascii="Times New Roman" w:hAnsi="Times New Roman" w:cs="Times New Roman"/>
                <w:b/>
                <w:bCs/>
                <w:sz w:val="24"/>
                <w:szCs w:val="24"/>
              </w:rPr>
              <w:t>4</w:t>
            </w:r>
            <w:r w:rsidRPr="00097C00">
              <w:rPr>
                <w:rFonts w:ascii="Times New Roman" w:hAnsi="Times New Roman" w:cs="Times New Roman"/>
                <w:b/>
                <w:bCs/>
                <w:sz w:val="24"/>
                <w:szCs w:val="24"/>
              </w:rPr>
              <w:t xml:space="preserve"> </w:t>
            </w:r>
            <w:r w:rsidRPr="00097C00">
              <w:rPr>
                <w:rFonts w:ascii="Times New Roman" w:eastAsia="Times New Roman" w:hAnsi="Times New Roman" w:cs="Times New Roman"/>
                <w:bCs/>
                <w:color w:val="333333"/>
                <w:sz w:val="24"/>
                <w:szCs w:val="24"/>
                <w:lang w:val="en-GB" w:eastAsia="en-GB"/>
              </w:rPr>
              <w:t xml:space="preserve">Electronic ISSN </w:t>
            </w:r>
            <w:r w:rsidRPr="00097C00">
              <w:rPr>
                <w:rFonts w:ascii="Times New Roman" w:eastAsia="Times New Roman" w:hAnsi="Times New Roman" w:cs="Times New Roman"/>
                <w:color w:val="333333"/>
                <w:sz w:val="24"/>
                <w:szCs w:val="24"/>
                <w:lang w:val="en-GB" w:eastAsia="en-GB"/>
              </w:rPr>
              <w:t xml:space="preserve">1866-6299 </w:t>
            </w:r>
            <w:r w:rsidRPr="00097C00">
              <w:rPr>
                <w:rFonts w:ascii="Times New Roman" w:eastAsia="Times New Roman" w:hAnsi="Times New Roman" w:cs="Times New Roman"/>
                <w:bCs/>
                <w:color w:val="333333"/>
                <w:sz w:val="24"/>
                <w:szCs w:val="24"/>
                <w:lang w:val="en-GB" w:eastAsia="en-GB"/>
              </w:rPr>
              <w:t>Print ISSN</w:t>
            </w:r>
            <w:r w:rsidRPr="00097C00">
              <w:rPr>
                <w:rFonts w:ascii="Times New Roman" w:eastAsia="Times New Roman" w:hAnsi="Times New Roman" w:cs="Times New Roman"/>
                <w:b/>
                <w:bCs/>
                <w:color w:val="333333"/>
                <w:sz w:val="24"/>
                <w:szCs w:val="24"/>
                <w:lang w:val="en-GB" w:eastAsia="en-GB"/>
              </w:rPr>
              <w:t xml:space="preserve"> </w:t>
            </w:r>
            <w:r w:rsidRPr="00097C00">
              <w:rPr>
                <w:rFonts w:ascii="Times New Roman" w:eastAsia="Times New Roman" w:hAnsi="Times New Roman" w:cs="Times New Roman"/>
                <w:color w:val="333333"/>
                <w:sz w:val="24"/>
                <w:szCs w:val="24"/>
                <w:lang w:val="en-GB" w:eastAsia="en-GB"/>
              </w:rPr>
              <w:t>1866-6280</w:t>
            </w:r>
          </w:p>
        </w:tc>
      </w:tr>
      <w:tr w:rsidR="00026215" w:rsidRPr="00FE527A" w14:paraId="6C924B14" w14:textId="77777777" w:rsidTr="000E1CC2">
        <w:trPr>
          <w:trHeight w:val="825"/>
        </w:trPr>
        <w:tc>
          <w:tcPr>
            <w:tcW w:w="508" w:type="dxa"/>
            <w:tcBorders>
              <w:top w:val="single" w:sz="4" w:space="0" w:color="000001"/>
              <w:left w:val="single" w:sz="4" w:space="0" w:color="000001"/>
              <w:bottom w:val="single" w:sz="4" w:space="0" w:color="000001"/>
              <w:right w:val="nil"/>
            </w:tcBorders>
            <w:shd w:val="clear" w:color="auto" w:fill="FFFFFF"/>
            <w:tcMar>
              <w:left w:w="98" w:type="dxa"/>
            </w:tcMar>
          </w:tcPr>
          <w:p w14:paraId="124CCE7E" w14:textId="77777777" w:rsidR="00026215" w:rsidRPr="00097C00" w:rsidRDefault="00026215" w:rsidP="00097C00">
            <w:pPr>
              <w:pStyle w:val="ListParagraph"/>
              <w:spacing w:after="0"/>
              <w:ind w:left="0"/>
              <w:jc w:val="both"/>
              <w:rPr>
                <w:rFonts w:ascii="Times New Roman" w:hAnsi="Times New Roman"/>
                <w:b/>
                <w:bCs/>
                <w:sz w:val="24"/>
                <w:szCs w:val="24"/>
              </w:rPr>
            </w:pPr>
            <w:r w:rsidRPr="00097C00">
              <w:rPr>
                <w:rFonts w:ascii="Times New Roman" w:hAnsi="Times New Roman"/>
                <w:b/>
                <w:bCs/>
                <w:sz w:val="24"/>
                <w:szCs w:val="24"/>
              </w:rPr>
              <w:t>21.</w:t>
            </w:r>
          </w:p>
        </w:tc>
        <w:tc>
          <w:tcPr>
            <w:tcW w:w="8508"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279A7BF6" w14:textId="77777777" w:rsidR="00026215" w:rsidRPr="00097C00" w:rsidRDefault="00026215" w:rsidP="00097C00">
            <w:pPr>
              <w:shd w:val="clear" w:color="auto" w:fill="FFFFFF"/>
              <w:spacing w:after="0"/>
              <w:jc w:val="both"/>
              <w:rPr>
                <w:rFonts w:ascii="Times New Roman" w:hAnsi="Times New Roman" w:cs="Times New Roman"/>
                <w:b/>
                <w:bCs/>
                <w:sz w:val="24"/>
                <w:szCs w:val="24"/>
              </w:rPr>
            </w:pPr>
            <w:r w:rsidRPr="00097C00">
              <w:rPr>
                <w:rFonts w:ascii="Times New Roman" w:hAnsi="Times New Roman" w:cs="Times New Roman"/>
                <w:b/>
                <w:sz w:val="24"/>
                <w:szCs w:val="24"/>
              </w:rPr>
              <w:t>Deepali Marghade</w:t>
            </w:r>
            <w:r w:rsidRPr="00097C00">
              <w:rPr>
                <w:rFonts w:ascii="Times New Roman" w:hAnsi="Times New Roman" w:cs="Times New Roman"/>
                <w:sz w:val="24"/>
                <w:szCs w:val="24"/>
              </w:rPr>
              <w:t xml:space="preserve">, D.B. Malpe, A.B. Zade (2010) Assessment of groundwater quality in landfill area of Nagpur city, central India. Journal of Environmental hydrology. Paper 18 Volume 18, (USApp 1-8,IEAH, San Antonio, USA. ISSN 1058-3912) </w:t>
            </w:r>
            <w:r w:rsidRPr="00097C00">
              <w:rPr>
                <w:rFonts w:ascii="Times New Roman" w:hAnsi="Times New Roman" w:cs="Times New Roman"/>
                <w:b/>
                <w:bCs/>
                <w:sz w:val="24"/>
                <w:szCs w:val="24"/>
              </w:rPr>
              <w:t xml:space="preserve">Impact Factor: 0.4, Citation: 6 </w:t>
            </w:r>
            <w:r w:rsidRPr="00097C00">
              <w:rPr>
                <w:rFonts w:ascii="Times New Roman" w:hAnsi="Times New Roman" w:cs="Times New Roman"/>
                <w:color w:val="6B6C5A"/>
                <w:sz w:val="24"/>
                <w:szCs w:val="24"/>
                <w:shd w:val="clear" w:color="auto" w:fill="E6E6D9"/>
              </w:rPr>
              <w:t>ISSN 1058-3912</w:t>
            </w:r>
          </w:p>
        </w:tc>
      </w:tr>
      <w:tr w:rsidR="00BF0706" w:rsidRPr="00FE527A" w14:paraId="0168F34D" w14:textId="77777777" w:rsidTr="00BF0706">
        <w:trPr>
          <w:trHeight w:val="375"/>
        </w:trPr>
        <w:tc>
          <w:tcPr>
            <w:tcW w:w="9016" w:type="dxa"/>
            <w:gridSpan w:val="2"/>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left w:w="98" w:type="dxa"/>
            </w:tcMar>
          </w:tcPr>
          <w:p w14:paraId="442603B4" w14:textId="7FC1F04D" w:rsidR="00BF0706" w:rsidRPr="00097C00" w:rsidRDefault="00BF0706" w:rsidP="00097C00">
            <w:pPr>
              <w:pStyle w:val="ListParagraph"/>
              <w:spacing w:after="0"/>
              <w:ind w:left="0"/>
              <w:jc w:val="center"/>
              <w:rPr>
                <w:rFonts w:ascii="Times New Roman" w:hAnsi="Times New Roman"/>
                <w:b/>
                <w:sz w:val="24"/>
                <w:szCs w:val="24"/>
                <w:highlight w:val="lightGray"/>
              </w:rPr>
            </w:pPr>
            <w:r w:rsidRPr="00097C00">
              <w:rPr>
                <w:rFonts w:ascii="Times New Roman" w:hAnsi="Times New Roman"/>
                <w:b/>
                <w:bCs/>
                <w:sz w:val="24"/>
                <w:szCs w:val="24"/>
              </w:rPr>
              <w:t>National Journal : 07    Citation: 7</w:t>
            </w:r>
          </w:p>
        </w:tc>
      </w:tr>
      <w:tr w:rsidR="00BF0706" w:rsidRPr="00FE527A" w14:paraId="3E2C8F54" w14:textId="77777777" w:rsidTr="000E1CC2">
        <w:trPr>
          <w:trHeight w:val="825"/>
        </w:trPr>
        <w:tc>
          <w:tcPr>
            <w:tcW w:w="508" w:type="dxa"/>
            <w:tcBorders>
              <w:top w:val="single" w:sz="4" w:space="0" w:color="000001"/>
              <w:left w:val="single" w:sz="4" w:space="0" w:color="000001"/>
              <w:bottom w:val="single" w:sz="4" w:space="0" w:color="000001"/>
              <w:right w:val="nil"/>
            </w:tcBorders>
            <w:shd w:val="clear" w:color="auto" w:fill="FFFFFF"/>
            <w:tcMar>
              <w:left w:w="98" w:type="dxa"/>
            </w:tcMar>
          </w:tcPr>
          <w:p w14:paraId="35EADACA" w14:textId="24BFA307" w:rsidR="00BF0706" w:rsidRPr="00097C00" w:rsidRDefault="00BF0706" w:rsidP="00097C00">
            <w:pPr>
              <w:pStyle w:val="ListParagraph"/>
              <w:spacing w:after="0"/>
              <w:ind w:left="0"/>
              <w:jc w:val="both"/>
              <w:rPr>
                <w:rFonts w:ascii="Times New Roman" w:hAnsi="Times New Roman"/>
                <w:b/>
                <w:bCs/>
                <w:sz w:val="24"/>
                <w:szCs w:val="24"/>
              </w:rPr>
            </w:pPr>
            <w:r w:rsidRPr="00097C00">
              <w:rPr>
                <w:rFonts w:ascii="Times New Roman" w:hAnsi="Times New Roman"/>
                <w:b/>
                <w:bCs/>
                <w:sz w:val="24"/>
                <w:szCs w:val="24"/>
              </w:rPr>
              <w:t>1.</w:t>
            </w:r>
          </w:p>
        </w:tc>
        <w:tc>
          <w:tcPr>
            <w:tcW w:w="8508"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0DD84DC7" w14:textId="66DE124A" w:rsidR="00BF0706" w:rsidRPr="00097C00" w:rsidRDefault="00BF0706" w:rsidP="00097C00">
            <w:pPr>
              <w:shd w:val="clear" w:color="auto" w:fill="FFFFFF"/>
              <w:spacing w:after="0"/>
              <w:jc w:val="both"/>
              <w:rPr>
                <w:rFonts w:ascii="Times New Roman" w:hAnsi="Times New Roman" w:cs="Times New Roman"/>
                <w:b/>
                <w:sz w:val="24"/>
                <w:szCs w:val="24"/>
              </w:rPr>
            </w:pPr>
            <w:r w:rsidRPr="00097C00">
              <w:rPr>
                <w:rFonts w:ascii="Times New Roman" w:hAnsi="Times New Roman" w:cs="Times New Roman"/>
                <w:sz w:val="24"/>
                <w:szCs w:val="24"/>
              </w:rPr>
              <w:t xml:space="preserve">S. U. Bhonsule and </w:t>
            </w:r>
            <w:r w:rsidRPr="00097C00">
              <w:rPr>
                <w:rFonts w:ascii="Times New Roman" w:hAnsi="Times New Roman" w:cs="Times New Roman"/>
                <w:b/>
                <w:sz w:val="24"/>
                <w:szCs w:val="24"/>
              </w:rPr>
              <w:t>Deepali Marghade</w:t>
            </w:r>
            <w:r w:rsidRPr="00097C00">
              <w:rPr>
                <w:rFonts w:ascii="Times New Roman" w:hAnsi="Times New Roman" w:cs="Times New Roman"/>
                <w:sz w:val="24"/>
                <w:szCs w:val="24"/>
              </w:rPr>
              <w:t xml:space="preserve"> (2017) Energy Transfer And Photoluminescence Study Of Lanthanide Ions Dopedmetaphosphate Ce(PO</w:t>
            </w:r>
            <w:r w:rsidRPr="00097C00">
              <w:rPr>
                <w:rFonts w:ascii="Times New Roman" w:hAnsi="Times New Roman" w:cs="Times New Roman"/>
                <w:sz w:val="24"/>
                <w:szCs w:val="24"/>
                <w:vertAlign w:val="subscript"/>
              </w:rPr>
              <w:t>3</w:t>
            </w:r>
            <w:r w:rsidRPr="00097C00">
              <w:rPr>
                <w:rFonts w:ascii="Times New Roman" w:hAnsi="Times New Roman" w:cs="Times New Roman"/>
                <w:sz w:val="24"/>
                <w:szCs w:val="24"/>
              </w:rPr>
              <w:t>)</w:t>
            </w:r>
            <w:r w:rsidRPr="00097C00">
              <w:rPr>
                <w:rFonts w:ascii="Times New Roman" w:hAnsi="Times New Roman" w:cs="Times New Roman"/>
                <w:sz w:val="24"/>
                <w:szCs w:val="24"/>
                <w:vertAlign w:val="subscript"/>
              </w:rPr>
              <w:t>3</w:t>
            </w:r>
            <w:r w:rsidRPr="00097C00">
              <w:rPr>
                <w:rFonts w:ascii="Times New Roman" w:hAnsi="Times New Roman" w:cs="Times New Roman"/>
                <w:sz w:val="24"/>
                <w:szCs w:val="24"/>
              </w:rPr>
              <w:t>, Bionano Frontiers Vol. 10(2).</w:t>
            </w:r>
          </w:p>
        </w:tc>
      </w:tr>
      <w:tr w:rsidR="00BF0706" w:rsidRPr="00FE527A" w14:paraId="48D3BFB5" w14:textId="77777777" w:rsidTr="000E1CC2">
        <w:trPr>
          <w:trHeight w:val="825"/>
        </w:trPr>
        <w:tc>
          <w:tcPr>
            <w:tcW w:w="508" w:type="dxa"/>
            <w:tcBorders>
              <w:top w:val="single" w:sz="4" w:space="0" w:color="000001"/>
              <w:left w:val="single" w:sz="4" w:space="0" w:color="000001"/>
              <w:bottom w:val="single" w:sz="4" w:space="0" w:color="000001"/>
              <w:right w:val="nil"/>
            </w:tcBorders>
            <w:shd w:val="clear" w:color="auto" w:fill="FFFFFF"/>
            <w:tcMar>
              <w:left w:w="98" w:type="dxa"/>
            </w:tcMar>
          </w:tcPr>
          <w:p w14:paraId="6155DA42" w14:textId="70709D69" w:rsidR="00BF0706" w:rsidRPr="00097C00" w:rsidRDefault="00BF0706" w:rsidP="00097C00">
            <w:pPr>
              <w:pStyle w:val="ListParagraph"/>
              <w:spacing w:after="0"/>
              <w:ind w:left="0"/>
              <w:jc w:val="both"/>
              <w:rPr>
                <w:rFonts w:ascii="Times New Roman" w:hAnsi="Times New Roman"/>
                <w:b/>
                <w:bCs/>
                <w:sz w:val="24"/>
                <w:szCs w:val="24"/>
              </w:rPr>
            </w:pPr>
            <w:r w:rsidRPr="00097C00">
              <w:rPr>
                <w:rFonts w:ascii="Times New Roman" w:hAnsi="Times New Roman"/>
                <w:b/>
                <w:bCs/>
                <w:sz w:val="24"/>
                <w:szCs w:val="24"/>
              </w:rPr>
              <w:t>2.</w:t>
            </w:r>
          </w:p>
        </w:tc>
        <w:tc>
          <w:tcPr>
            <w:tcW w:w="8508"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35A2FD14" w14:textId="2B53C101" w:rsidR="00BF0706" w:rsidRPr="00097C00" w:rsidRDefault="00BF0706" w:rsidP="00097C00">
            <w:pPr>
              <w:shd w:val="clear" w:color="auto" w:fill="FFFFFF"/>
              <w:spacing w:after="0"/>
              <w:jc w:val="both"/>
              <w:rPr>
                <w:rFonts w:ascii="Times New Roman" w:hAnsi="Times New Roman" w:cs="Times New Roman"/>
                <w:b/>
                <w:sz w:val="24"/>
                <w:szCs w:val="24"/>
              </w:rPr>
            </w:pPr>
            <w:r w:rsidRPr="00097C00">
              <w:rPr>
                <w:rFonts w:ascii="Times New Roman" w:hAnsi="Times New Roman" w:cs="Times New Roman"/>
                <w:sz w:val="24"/>
                <w:szCs w:val="24"/>
              </w:rPr>
              <w:t xml:space="preserve">S. U. Bhonsule and </w:t>
            </w:r>
            <w:r w:rsidRPr="00097C00">
              <w:rPr>
                <w:rFonts w:ascii="Times New Roman" w:hAnsi="Times New Roman" w:cs="Times New Roman"/>
                <w:b/>
                <w:sz w:val="24"/>
                <w:szCs w:val="24"/>
              </w:rPr>
              <w:t>Deepali Marghade</w:t>
            </w:r>
            <w:r w:rsidRPr="00097C00">
              <w:rPr>
                <w:rFonts w:ascii="Times New Roman" w:hAnsi="Times New Roman" w:cs="Times New Roman"/>
                <w:sz w:val="24"/>
                <w:szCs w:val="24"/>
              </w:rPr>
              <w:t xml:space="preserve"> (2016) Study of luminescence in cerium metaphosphates, International Journal of Novel Research in Engineering, Science and Technology, Vol. 1.</w:t>
            </w:r>
          </w:p>
        </w:tc>
      </w:tr>
      <w:tr w:rsidR="00BF0706" w:rsidRPr="00FE527A" w14:paraId="3502B60B" w14:textId="77777777" w:rsidTr="00372794">
        <w:trPr>
          <w:trHeight w:val="825"/>
        </w:trPr>
        <w:tc>
          <w:tcPr>
            <w:tcW w:w="508" w:type="dxa"/>
            <w:tcBorders>
              <w:top w:val="nil"/>
              <w:left w:val="single" w:sz="4" w:space="0" w:color="000001"/>
              <w:bottom w:val="single" w:sz="4" w:space="0" w:color="000001"/>
              <w:right w:val="nil"/>
            </w:tcBorders>
            <w:shd w:val="clear" w:color="auto" w:fill="FFFFFF"/>
            <w:tcMar>
              <w:left w:w="98" w:type="dxa"/>
            </w:tcMar>
          </w:tcPr>
          <w:p w14:paraId="47200094" w14:textId="77777777" w:rsidR="00BF0706" w:rsidRPr="00097C00" w:rsidRDefault="00BF0706" w:rsidP="00097C00">
            <w:pPr>
              <w:pStyle w:val="ListParagraph"/>
              <w:spacing w:after="0"/>
              <w:ind w:left="0"/>
              <w:jc w:val="both"/>
              <w:rPr>
                <w:rFonts w:ascii="Times New Roman" w:hAnsi="Times New Roman"/>
                <w:b/>
                <w:bCs/>
                <w:sz w:val="24"/>
                <w:szCs w:val="24"/>
              </w:rPr>
            </w:pPr>
          </w:p>
          <w:p w14:paraId="31C316F7" w14:textId="77777777" w:rsidR="00BF0706" w:rsidRPr="00097C00" w:rsidRDefault="00BF0706" w:rsidP="00097C00">
            <w:pPr>
              <w:pStyle w:val="ListParagraph"/>
              <w:spacing w:after="0"/>
              <w:ind w:left="0"/>
              <w:jc w:val="both"/>
              <w:rPr>
                <w:rFonts w:ascii="Times New Roman" w:hAnsi="Times New Roman"/>
                <w:b/>
                <w:bCs/>
                <w:sz w:val="24"/>
                <w:szCs w:val="24"/>
              </w:rPr>
            </w:pPr>
            <w:r w:rsidRPr="00097C00">
              <w:rPr>
                <w:rFonts w:ascii="Times New Roman" w:hAnsi="Times New Roman"/>
                <w:b/>
                <w:bCs/>
                <w:sz w:val="24"/>
                <w:szCs w:val="24"/>
              </w:rPr>
              <w:t>3.</w:t>
            </w:r>
          </w:p>
          <w:p w14:paraId="6430E885" w14:textId="77777777" w:rsidR="00BF0706" w:rsidRPr="00097C00" w:rsidRDefault="00BF0706" w:rsidP="00097C00">
            <w:pPr>
              <w:pStyle w:val="ListParagraph"/>
              <w:spacing w:after="0"/>
              <w:ind w:left="0"/>
              <w:jc w:val="both"/>
              <w:rPr>
                <w:rFonts w:ascii="Times New Roman" w:hAnsi="Times New Roman"/>
                <w:b/>
                <w:bCs/>
                <w:sz w:val="24"/>
                <w:szCs w:val="24"/>
              </w:rPr>
            </w:pPr>
          </w:p>
        </w:tc>
        <w:tc>
          <w:tcPr>
            <w:tcW w:w="8508" w:type="dxa"/>
            <w:tcBorders>
              <w:top w:val="nil"/>
              <w:left w:val="single" w:sz="4" w:space="0" w:color="000001"/>
              <w:bottom w:val="single" w:sz="4" w:space="0" w:color="000001"/>
              <w:right w:val="single" w:sz="4" w:space="0" w:color="000001"/>
            </w:tcBorders>
            <w:shd w:val="clear" w:color="auto" w:fill="FFFFFF"/>
            <w:tcMar>
              <w:left w:w="98" w:type="dxa"/>
            </w:tcMar>
          </w:tcPr>
          <w:p w14:paraId="43552895" w14:textId="2454DC78" w:rsidR="00BF0706" w:rsidRPr="00097C00" w:rsidRDefault="00BF0706" w:rsidP="00097C00">
            <w:pPr>
              <w:shd w:val="clear" w:color="auto" w:fill="FFFFFF"/>
              <w:spacing w:after="0"/>
              <w:jc w:val="both"/>
              <w:rPr>
                <w:rFonts w:ascii="Times New Roman" w:hAnsi="Times New Roman" w:cs="Times New Roman"/>
                <w:b/>
                <w:sz w:val="24"/>
                <w:szCs w:val="24"/>
              </w:rPr>
            </w:pPr>
            <w:r w:rsidRPr="00097C00">
              <w:rPr>
                <w:rFonts w:ascii="Times New Roman" w:hAnsi="Times New Roman" w:cs="Times New Roman"/>
                <w:b/>
                <w:sz w:val="24"/>
                <w:szCs w:val="24"/>
              </w:rPr>
              <w:t>Deepali Marghade</w:t>
            </w:r>
            <w:r w:rsidRPr="00097C00">
              <w:rPr>
                <w:rFonts w:ascii="Times New Roman" w:hAnsi="Times New Roman" w:cs="Times New Roman"/>
                <w:sz w:val="24"/>
                <w:szCs w:val="24"/>
              </w:rPr>
              <w:t>, S. U. Bhonsule (2015) Removal of Heavy Metals and Denitrification of groundwater by Zerovalent Iron Nanoparticles. International Journal of Emerging Trend in Engineering and Basic Sciences, Vol. 2, Issue 2, 481-484, ISSN (Online) 2349-6967.</w:t>
            </w:r>
          </w:p>
        </w:tc>
      </w:tr>
      <w:tr w:rsidR="00BF0706" w:rsidRPr="00FE527A" w14:paraId="5D79AE60" w14:textId="77777777" w:rsidTr="000E1CC2">
        <w:trPr>
          <w:trHeight w:val="825"/>
        </w:trPr>
        <w:tc>
          <w:tcPr>
            <w:tcW w:w="508" w:type="dxa"/>
            <w:tcBorders>
              <w:top w:val="single" w:sz="4" w:space="0" w:color="000001"/>
              <w:left w:val="single" w:sz="4" w:space="0" w:color="000001"/>
              <w:bottom w:val="single" w:sz="4" w:space="0" w:color="000001"/>
              <w:right w:val="nil"/>
            </w:tcBorders>
            <w:shd w:val="clear" w:color="auto" w:fill="FFFFFF"/>
            <w:tcMar>
              <w:left w:w="98" w:type="dxa"/>
            </w:tcMar>
          </w:tcPr>
          <w:p w14:paraId="1C18D9A6" w14:textId="669AC028" w:rsidR="00BF0706" w:rsidRPr="00097C00" w:rsidRDefault="00BF0706" w:rsidP="00097C00">
            <w:pPr>
              <w:pStyle w:val="ListParagraph"/>
              <w:spacing w:after="0"/>
              <w:ind w:left="0"/>
              <w:jc w:val="both"/>
              <w:rPr>
                <w:rFonts w:ascii="Times New Roman" w:hAnsi="Times New Roman"/>
                <w:b/>
                <w:bCs/>
                <w:sz w:val="24"/>
                <w:szCs w:val="24"/>
              </w:rPr>
            </w:pPr>
            <w:r w:rsidRPr="00097C00">
              <w:rPr>
                <w:rFonts w:ascii="Times New Roman" w:hAnsi="Times New Roman"/>
                <w:b/>
                <w:bCs/>
                <w:sz w:val="24"/>
                <w:szCs w:val="24"/>
              </w:rPr>
              <w:lastRenderedPageBreak/>
              <w:t>4.</w:t>
            </w:r>
          </w:p>
        </w:tc>
        <w:tc>
          <w:tcPr>
            <w:tcW w:w="8508"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00627D9D" w14:textId="59CAB331" w:rsidR="00BF0706" w:rsidRPr="00097C00" w:rsidRDefault="00BF0706" w:rsidP="00097C00">
            <w:pPr>
              <w:shd w:val="clear" w:color="auto" w:fill="FFFFFF"/>
              <w:spacing w:after="0"/>
              <w:jc w:val="both"/>
              <w:rPr>
                <w:rFonts w:ascii="Times New Roman" w:hAnsi="Times New Roman" w:cs="Times New Roman"/>
                <w:b/>
                <w:sz w:val="24"/>
                <w:szCs w:val="24"/>
              </w:rPr>
            </w:pPr>
            <w:r w:rsidRPr="00097C00">
              <w:rPr>
                <w:rFonts w:ascii="Times New Roman" w:hAnsi="Times New Roman" w:cs="Times New Roman"/>
                <w:b/>
                <w:sz w:val="24"/>
                <w:szCs w:val="24"/>
              </w:rPr>
              <w:t>Deepali Marghade</w:t>
            </w:r>
            <w:r w:rsidRPr="00097C00">
              <w:rPr>
                <w:rFonts w:ascii="Times New Roman" w:hAnsi="Times New Roman" w:cs="Times New Roman"/>
                <w:sz w:val="24"/>
                <w:szCs w:val="24"/>
              </w:rPr>
              <w:t xml:space="preserve">, D.B. Malpe (2015), Appraisal of Effect of Anthropogenic Sources On Hydrochemistry of Groundwater of Slum Areas of Nagpur City, India, Journal of Applied Geochemistry, Vol. 17, issue 1, 86-98, ISSN: 0972-1967. </w:t>
            </w:r>
            <w:r w:rsidRPr="00097C00">
              <w:rPr>
                <w:rFonts w:ascii="Times New Roman" w:hAnsi="Times New Roman" w:cs="Times New Roman"/>
                <w:b/>
                <w:sz w:val="24"/>
                <w:szCs w:val="24"/>
              </w:rPr>
              <w:t>Citation: 1</w:t>
            </w:r>
          </w:p>
        </w:tc>
      </w:tr>
      <w:tr w:rsidR="00BF0706" w:rsidRPr="00FE527A" w14:paraId="1AFFD0AC" w14:textId="77777777" w:rsidTr="000E1CC2">
        <w:trPr>
          <w:trHeight w:val="825"/>
        </w:trPr>
        <w:tc>
          <w:tcPr>
            <w:tcW w:w="508" w:type="dxa"/>
            <w:tcBorders>
              <w:top w:val="single" w:sz="4" w:space="0" w:color="000001"/>
              <w:left w:val="single" w:sz="4" w:space="0" w:color="000001"/>
              <w:bottom w:val="single" w:sz="4" w:space="0" w:color="000001"/>
              <w:right w:val="nil"/>
            </w:tcBorders>
            <w:shd w:val="clear" w:color="auto" w:fill="FFFFFF"/>
            <w:tcMar>
              <w:left w:w="98" w:type="dxa"/>
            </w:tcMar>
          </w:tcPr>
          <w:p w14:paraId="34645976" w14:textId="67E8AEC9" w:rsidR="00BF0706" w:rsidRPr="00097C00" w:rsidRDefault="00BF0706" w:rsidP="00097C00">
            <w:pPr>
              <w:pStyle w:val="ListParagraph"/>
              <w:spacing w:after="0"/>
              <w:ind w:left="0"/>
              <w:jc w:val="both"/>
              <w:rPr>
                <w:rFonts w:ascii="Times New Roman" w:hAnsi="Times New Roman"/>
                <w:b/>
                <w:bCs/>
                <w:sz w:val="24"/>
                <w:szCs w:val="24"/>
              </w:rPr>
            </w:pPr>
            <w:r w:rsidRPr="00097C00">
              <w:rPr>
                <w:rFonts w:ascii="Times New Roman" w:hAnsi="Times New Roman"/>
                <w:b/>
                <w:bCs/>
                <w:sz w:val="24"/>
                <w:szCs w:val="24"/>
              </w:rPr>
              <w:t>5.</w:t>
            </w:r>
          </w:p>
        </w:tc>
        <w:tc>
          <w:tcPr>
            <w:tcW w:w="8508"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08C8D0D2" w14:textId="64863CF1" w:rsidR="00BF0706" w:rsidRPr="00097C00" w:rsidRDefault="00BF0706" w:rsidP="00097C00">
            <w:pPr>
              <w:shd w:val="clear" w:color="auto" w:fill="FFFFFF"/>
              <w:spacing w:after="0"/>
              <w:jc w:val="both"/>
              <w:rPr>
                <w:rFonts w:ascii="Times New Roman" w:hAnsi="Times New Roman" w:cs="Times New Roman"/>
                <w:b/>
                <w:sz w:val="24"/>
                <w:szCs w:val="24"/>
              </w:rPr>
            </w:pPr>
            <w:r w:rsidRPr="00097C00">
              <w:rPr>
                <w:rFonts w:ascii="Times New Roman" w:hAnsi="Times New Roman" w:cs="Times New Roman"/>
                <w:b/>
                <w:sz w:val="24"/>
                <w:szCs w:val="24"/>
              </w:rPr>
              <w:t>Deepali Marghade</w:t>
            </w:r>
            <w:r w:rsidRPr="00097C00">
              <w:rPr>
                <w:rFonts w:ascii="Times New Roman" w:hAnsi="Times New Roman" w:cs="Times New Roman"/>
                <w:sz w:val="24"/>
                <w:szCs w:val="24"/>
              </w:rPr>
              <w:t xml:space="preserve">, D.B. Malpe (2015), Assessment of extent and variability of Nitrate contamination in shallow and deep aquifers. Journal of Applied Geochemistry, Vol. 16, issue 1, 45, ISSN: 0972-1967. </w:t>
            </w:r>
            <w:r w:rsidRPr="00097C00">
              <w:rPr>
                <w:rFonts w:ascii="Times New Roman" w:hAnsi="Times New Roman" w:cs="Times New Roman"/>
                <w:b/>
                <w:sz w:val="24"/>
                <w:szCs w:val="24"/>
              </w:rPr>
              <w:t>Citation: 6</w:t>
            </w:r>
          </w:p>
        </w:tc>
      </w:tr>
      <w:tr w:rsidR="00BF0706" w:rsidRPr="00FE527A" w14:paraId="74AE8439" w14:textId="77777777" w:rsidTr="000E1CC2">
        <w:trPr>
          <w:trHeight w:val="825"/>
        </w:trPr>
        <w:tc>
          <w:tcPr>
            <w:tcW w:w="508" w:type="dxa"/>
            <w:tcBorders>
              <w:top w:val="single" w:sz="4" w:space="0" w:color="000001"/>
              <w:left w:val="single" w:sz="4" w:space="0" w:color="000001"/>
              <w:bottom w:val="single" w:sz="4" w:space="0" w:color="000001"/>
              <w:right w:val="nil"/>
            </w:tcBorders>
            <w:shd w:val="clear" w:color="auto" w:fill="FFFFFF"/>
            <w:tcMar>
              <w:left w:w="98" w:type="dxa"/>
            </w:tcMar>
          </w:tcPr>
          <w:p w14:paraId="32946F00" w14:textId="4CAF8283" w:rsidR="00BF0706" w:rsidRPr="00097C00" w:rsidRDefault="00BF0706" w:rsidP="00097C00">
            <w:pPr>
              <w:pStyle w:val="ListParagraph"/>
              <w:spacing w:after="0"/>
              <w:ind w:left="0"/>
              <w:jc w:val="both"/>
              <w:rPr>
                <w:rFonts w:ascii="Times New Roman" w:hAnsi="Times New Roman"/>
                <w:b/>
                <w:bCs/>
                <w:sz w:val="24"/>
                <w:szCs w:val="24"/>
              </w:rPr>
            </w:pPr>
            <w:r w:rsidRPr="00097C00">
              <w:rPr>
                <w:rFonts w:ascii="Times New Roman" w:hAnsi="Times New Roman"/>
                <w:b/>
                <w:bCs/>
                <w:sz w:val="24"/>
                <w:szCs w:val="24"/>
              </w:rPr>
              <w:t>6.</w:t>
            </w:r>
          </w:p>
        </w:tc>
        <w:tc>
          <w:tcPr>
            <w:tcW w:w="8508"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03732DBE" w14:textId="042EB9B4" w:rsidR="00BF0706" w:rsidRPr="00097C00" w:rsidRDefault="00BF0706" w:rsidP="00097C00">
            <w:pPr>
              <w:shd w:val="clear" w:color="auto" w:fill="FFFFFF"/>
              <w:spacing w:after="0"/>
              <w:jc w:val="both"/>
              <w:rPr>
                <w:rFonts w:ascii="Times New Roman" w:hAnsi="Times New Roman" w:cs="Times New Roman"/>
                <w:b/>
                <w:sz w:val="24"/>
                <w:szCs w:val="24"/>
              </w:rPr>
            </w:pPr>
            <w:r w:rsidRPr="00097C00">
              <w:rPr>
                <w:rFonts w:ascii="Times New Roman" w:hAnsi="Times New Roman" w:cs="Times New Roman"/>
                <w:sz w:val="24"/>
                <w:szCs w:val="24"/>
              </w:rPr>
              <w:t xml:space="preserve">Biswajit Hazarika, D.B. Malpe, </w:t>
            </w:r>
            <w:r w:rsidRPr="00097C00">
              <w:rPr>
                <w:rFonts w:ascii="Times New Roman" w:hAnsi="Times New Roman" w:cs="Times New Roman"/>
                <w:b/>
                <w:sz w:val="24"/>
                <w:szCs w:val="24"/>
              </w:rPr>
              <w:t>Deepali Marghade (</w:t>
            </w:r>
            <w:r w:rsidRPr="00097C00">
              <w:rPr>
                <w:rFonts w:ascii="Times New Roman" w:hAnsi="Times New Roman" w:cs="Times New Roman"/>
                <w:sz w:val="24"/>
                <w:szCs w:val="24"/>
              </w:rPr>
              <w:t>2014), Morphometric analysis of watershed of Wani Area. Gondawana Geological Magazine, Vol.14, 77, ISSN 0970-261X.</w:t>
            </w:r>
          </w:p>
        </w:tc>
      </w:tr>
      <w:tr w:rsidR="00BF0706" w:rsidRPr="00FE527A" w14:paraId="76CA88E2" w14:textId="77777777" w:rsidTr="000E1CC2">
        <w:trPr>
          <w:trHeight w:val="825"/>
        </w:trPr>
        <w:tc>
          <w:tcPr>
            <w:tcW w:w="508" w:type="dxa"/>
            <w:tcBorders>
              <w:top w:val="single" w:sz="4" w:space="0" w:color="000001"/>
              <w:left w:val="single" w:sz="4" w:space="0" w:color="000001"/>
              <w:bottom w:val="single" w:sz="4" w:space="0" w:color="000001"/>
              <w:right w:val="nil"/>
            </w:tcBorders>
            <w:shd w:val="clear" w:color="auto" w:fill="FFFFFF"/>
            <w:tcMar>
              <w:left w:w="98" w:type="dxa"/>
            </w:tcMar>
          </w:tcPr>
          <w:p w14:paraId="08AC17B8" w14:textId="0F96E744" w:rsidR="00BF0706" w:rsidRPr="00097C00" w:rsidRDefault="00BF0706" w:rsidP="00097C00">
            <w:pPr>
              <w:pStyle w:val="ListParagraph"/>
              <w:spacing w:after="0"/>
              <w:ind w:left="0"/>
              <w:jc w:val="both"/>
              <w:rPr>
                <w:rFonts w:ascii="Times New Roman" w:hAnsi="Times New Roman"/>
                <w:b/>
                <w:bCs/>
                <w:sz w:val="24"/>
                <w:szCs w:val="24"/>
              </w:rPr>
            </w:pPr>
            <w:r w:rsidRPr="00097C00">
              <w:rPr>
                <w:rFonts w:ascii="Times New Roman" w:hAnsi="Times New Roman"/>
                <w:b/>
                <w:bCs/>
                <w:sz w:val="24"/>
                <w:szCs w:val="24"/>
              </w:rPr>
              <w:t>7.</w:t>
            </w:r>
          </w:p>
        </w:tc>
        <w:tc>
          <w:tcPr>
            <w:tcW w:w="8508"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4D1697CE" w14:textId="2B32CA03" w:rsidR="00BF0706" w:rsidRPr="00097C00" w:rsidRDefault="00BF0706" w:rsidP="00097C00">
            <w:pPr>
              <w:shd w:val="clear" w:color="auto" w:fill="FFFFFF"/>
              <w:spacing w:after="0"/>
              <w:jc w:val="both"/>
              <w:rPr>
                <w:rFonts w:ascii="Times New Roman" w:hAnsi="Times New Roman" w:cs="Times New Roman"/>
                <w:b/>
                <w:sz w:val="24"/>
                <w:szCs w:val="24"/>
              </w:rPr>
            </w:pPr>
            <w:r w:rsidRPr="00097C00">
              <w:rPr>
                <w:rFonts w:ascii="Times New Roman" w:hAnsi="Times New Roman" w:cs="Times New Roman"/>
                <w:b/>
                <w:sz w:val="24"/>
                <w:szCs w:val="24"/>
              </w:rPr>
              <w:t>Deepali Marghade</w:t>
            </w:r>
            <w:r w:rsidRPr="00097C00">
              <w:rPr>
                <w:rFonts w:ascii="Times New Roman" w:hAnsi="Times New Roman" w:cs="Times New Roman"/>
                <w:sz w:val="24"/>
                <w:szCs w:val="24"/>
              </w:rPr>
              <w:t xml:space="preserve">,  S. U. Bhonsule </w:t>
            </w:r>
            <w:r w:rsidRPr="00097C00">
              <w:rPr>
                <w:rFonts w:ascii="Times New Roman" w:hAnsi="Times New Roman" w:cs="Times New Roman"/>
                <w:b/>
                <w:sz w:val="24"/>
                <w:szCs w:val="24"/>
              </w:rPr>
              <w:t>(</w:t>
            </w:r>
            <w:r w:rsidRPr="00097C00">
              <w:rPr>
                <w:rFonts w:ascii="Times New Roman" w:hAnsi="Times New Roman" w:cs="Times New Roman"/>
                <w:sz w:val="24"/>
                <w:szCs w:val="24"/>
              </w:rPr>
              <w:t>2014),  Application of new emerging Nano dimensional materials for defluoridation of water, International Journal of Researches in Biosciences, Agriculture and Technology, Vol.1, issue 2, 692-701, 2014, ISSN No. 2347-517X.</w:t>
            </w:r>
          </w:p>
        </w:tc>
      </w:tr>
      <w:tr w:rsidR="00BF0706" w:rsidRPr="00FE527A" w14:paraId="64A8393B" w14:textId="77777777" w:rsidTr="000E1CC2">
        <w:trPr>
          <w:trHeight w:val="423"/>
        </w:trPr>
        <w:tc>
          <w:tcPr>
            <w:tcW w:w="508" w:type="dxa"/>
            <w:tcBorders>
              <w:top w:val="single" w:sz="4" w:space="0" w:color="000001"/>
              <w:left w:val="single" w:sz="4" w:space="0" w:color="000001"/>
              <w:bottom w:val="single" w:sz="4" w:space="0" w:color="000001"/>
              <w:right w:val="nil"/>
            </w:tcBorders>
            <w:shd w:val="clear" w:color="auto" w:fill="D9D9D9" w:themeFill="background1" w:themeFillShade="D9"/>
            <w:tcMar>
              <w:left w:w="98" w:type="dxa"/>
            </w:tcMar>
          </w:tcPr>
          <w:p w14:paraId="43573FBE" w14:textId="77777777" w:rsidR="00BF0706" w:rsidRPr="00097C00" w:rsidRDefault="00BF0706" w:rsidP="00097C00">
            <w:pPr>
              <w:pStyle w:val="ListParagraph"/>
              <w:spacing w:after="0"/>
              <w:ind w:left="0"/>
              <w:jc w:val="both"/>
              <w:rPr>
                <w:rFonts w:ascii="Times New Roman" w:hAnsi="Times New Roman"/>
                <w:b/>
                <w:bCs/>
                <w:sz w:val="24"/>
                <w:szCs w:val="24"/>
              </w:rPr>
            </w:pPr>
          </w:p>
        </w:tc>
        <w:tc>
          <w:tcPr>
            <w:tcW w:w="8508"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left w:w="98" w:type="dxa"/>
            </w:tcMar>
          </w:tcPr>
          <w:p w14:paraId="05353112" w14:textId="5B380756" w:rsidR="00BF0706" w:rsidRPr="00097C00" w:rsidRDefault="00BF0706" w:rsidP="00097C00">
            <w:pPr>
              <w:pStyle w:val="ListParagraph"/>
              <w:spacing w:after="0"/>
              <w:ind w:left="0"/>
              <w:jc w:val="center"/>
              <w:rPr>
                <w:rFonts w:ascii="Times New Roman" w:hAnsi="Times New Roman"/>
                <w:b/>
                <w:bCs/>
                <w:sz w:val="24"/>
                <w:szCs w:val="24"/>
              </w:rPr>
            </w:pPr>
            <w:r w:rsidRPr="00097C00">
              <w:rPr>
                <w:rFonts w:ascii="Times New Roman" w:hAnsi="Times New Roman"/>
                <w:b/>
                <w:bCs/>
                <w:sz w:val="24"/>
                <w:szCs w:val="24"/>
              </w:rPr>
              <w:t>Chapter in International Book : 0</w:t>
            </w:r>
            <w:r w:rsidR="00EA2443" w:rsidRPr="00097C00">
              <w:rPr>
                <w:rFonts w:ascii="Times New Roman" w:hAnsi="Times New Roman"/>
                <w:b/>
                <w:bCs/>
                <w:sz w:val="24"/>
                <w:szCs w:val="24"/>
              </w:rPr>
              <w:t>6</w:t>
            </w:r>
            <w:r w:rsidR="00754DF1" w:rsidRPr="00097C00">
              <w:rPr>
                <w:rFonts w:ascii="Times New Roman" w:hAnsi="Times New Roman"/>
                <w:b/>
                <w:bCs/>
                <w:sz w:val="24"/>
                <w:szCs w:val="24"/>
              </w:rPr>
              <w:t xml:space="preserve"> Citation: 1</w:t>
            </w:r>
          </w:p>
        </w:tc>
      </w:tr>
      <w:tr w:rsidR="0051629C" w:rsidRPr="00FE527A" w14:paraId="035B5B83" w14:textId="77777777" w:rsidTr="000E1CC2">
        <w:trPr>
          <w:trHeight w:val="1195"/>
        </w:trPr>
        <w:tc>
          <w:tcPr>
            <w:tcW w:w="508" w:type="dxa"/>
            <w:tcBorders>
              <w:top w:val="single" w:sz="4" w:space="0" w:color="000001"/>
              <w:left w:val="single" w:sz="4" w:space="0" w:color="000001"/>
              <w:bottom w:val="single" w:sz="4" w:space="0" w:color="000001"/>
              <w:right w:val="nil"/>
            </w:tcBorders>
            <w:shd w:val="clear" w:color="auto" w:fill="FFFFFF"/>
            <w:tcMar>
              <w:left w:w="98" w:type="dxa"/>
            </w:tcMar>
          </w:tcPr>
          <w:p w14:paraId="24A88765" w14:textId="77777777" w:rsidR="0051629C" w:rsidRPr="00097C00" w:rsidRDefault="0051629C" w:rsidP="00097C00">
            <w:pPr>
              <w:pStyle w:val="ListParagraph"/>
              <w:spacing w:after="0"/>
              <w:ind w:left="0"/>
              <w:jc w:val="both"/>
              <w:rPr>
                <w:rFonts w:ascii="Times New Roman" w:hAnsi="Times New Roman"/>
                <w:b/>
                <w:sz w:val="24"/>
                <w:szCs w:val="24"/>
              </w:rPr>
            </w:pPr>
            <w:r w:rsidRPr="00097C00">
              <w:rPr>
                <w:rFonts w:ascii="Times New Roman" w:hAnsi="Times New Roman"/>
                <w:b/>
                <w:sz w:val="24"/>
                <w:szCs w:val="24"/>
              </w:rPr>
              <w:t xml:space="preserve">1. </w:t>
            </w:r>
          </w:p>
        </w:tc>
        <w:tc>
          <w:tcPr>
            <w:tcW w:w="8508"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61F06429" w14:textId="77777777" w:rsidR="0051629C" w:rsidRDefault="0051629C" w:rsidP="00097C00">
            <w:pPr>
              <w:pStyle w:val="ListParagraph"/>
              <w:spacing w:after="0"/>
              <w:ind w:left="0"/>
              <w:jc w:val="both"/>
              <w:rPr>
                <w:rFonts w:ascii="Times New Roman" w:hAnsi="Times New Roman"/>
                <w:sz w:val="24"/>
                <w:szCs w:val="24"/>
              </w:rPr>
            </w:pPr>
            <w:r w:rsidRPr="00097C00">
              <w:rPr>
                <w:rFonts w:ascii="Times New Roman" w:hAnsi="Times New Roman"/>
                <w:b/>
                <w:sz w:val="24"/>
                <w:szCs w:val="24"/>
              </w:rPr>
              <w:t>Deepali Marghade</w:t>
            </w:r>
            <w:r w:rsidRPr="00097C00">
              <w:rPr>
                <w:rFonts w:ascii="Times New Roman" w:hAnsi="Times New Roman"/>
                <w:sz w:val="24"/>
                <w:szCs w:val="24"/>
              </w:rPr>
              <w:t>, D.B. Malpe, A.B. Zade (2011) Impact of urbanization on groundwater Quality: A case sturdy from fast growing city of central India. (Book Chapter) In: Elen Turunen and Anton Koskinen (Eds.) Urbanization and the Global Environment. ISBN: 978-1-61470-288-7, Nova Publisher, Inc. 400 Oser Avenue, Suite 1600 Hauppauge, NY 11788UK.</w:t>
            </w:r>
          </w:p>
          <w:p w14:paraId="705EE3F0" w14:textId="0CF9B062" w:rsidR="00FB6889" w:rsidRPr="00097C00" w:rsidRDefault="00FB6889" w:rsidP="00097C00">
            <w:pPr>
              <w:pStyle w:val="ListParagraph"/>
              <w:spacing w:after="0"/>
              <w:ind w:left="0"/>
              <w:jc w:val="both"/>
              <w:rPr>
                <w:rFonts w:ascii="Times New Roman" w:hAnsi="Times New Roman"/>
                <w:sz w:val="24"/>
                <w:szCs w:val="24"/>
              </w:rPr>
            </w:pPr>
          </w:p>
        </w:tc>
      </w:tr>
      <w:tr w:rsidR="0051629C" w:rsidRPr="00FE527A" w14:paraId="30C7FA59" w14:textId="77777777" w:rsidTr="00097C00">
        <w:trPr>
          <w:trHeight w:val="274"/>
        </w:trPr>
        <w:tc>
          <w:tcPr>
            <w:tcW w:w="508" w:type="dxa"/>
            <w:tcBorders>
              <w:top w:val="single" w:sz="4" w:space="0" w:color="000001"/>
              <w:left w:val="single" w:sz="4" w:space="0" w:color="000001"/>
              <w:bottom w:val="single" w:sz="4" w:space="0" w:color="000001"/>
              <w:right w:val="nil"/>
            </w:tcBorders>
            <w:shd w:val="clear" w:color="auto" w:fill="FFFFFF"/>
            <w:tcMar>
              <w:left w:w="98" w:type="dxa"/>
            </w:tcMar>
          </w:tcPr>
          <w:p w14:paraId="62D264AA" w14:textId="77777777" w:rsidR="0051629C" w:rsidRPr="00097C00" w:rsidRDefault="0051629C" w:rsidP="00097C00">
            <w:pPr>
              <w:pStyle w:val="ListParagraph"/>
              <w:spacing w:after="0"/>
              <w:ind w:left="0"/>
              <w:jc w:val="both"/>
              <w:rPr>
                <w:rFonts w:ascii="Times New Roman" w:hAnsi="Times New Roman"/>
                <w:b/>
                <w:sz w:val="24"/>
                <w:szCs w:val="24"/>
              </w:rPr>
            </w:pPr>
            <w:r w:rsidRPr="00097C00">
              <w:rPr>
                <w:rFonts w:ascii="Times New Roman" w:hAnsi="Times New Roman"/>
                <w:b/>
                <w:sz w:val="24"/>
                <w:szCs w:val="24"/>
              </w:rPr>
              <w:t>2.</w:t>
            </w:r>
          </w:p>
        </w:tc>
        <w:tc>
          <w:tcPr>
            <w:tcW w:w="8508"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3C6CB0D0" w14:textId="2BD2FA22" w:rsidR="0051629C" w:rsidRPr="00097C00" w:rsidRDefault="0051629C" w:rsidP="00097C00">
            <w:pPr>
              <w:spacing w:after="0"/>
              <w:ind w:right="6"/>
              <w:jc w:val="both"/>
              <w:rPr>
                <w:rFonts w:ascii="Times New Roman" w:hAnsi="Times New Roman" w:cs="Times New Roman"/>
                <w:sz w:val="24"/>
                <w:szCs w:val="24"/>
              </w:rPr>
            </w:pPr>
            <w:r w:rsidRPr="00097C00">
              <w:rPr>
                <w:rFonts w:ascii="Times New Roman" w:hAnsi="Times New Roman" w:cs="Times New Roman"/>
                <w:b/>
                <w:color w:val="333333"/>
                <w:spacing w:val="4"/>
                <w:sz w:val="24"/>
                <w:szCs w:val="24"/>
                <w:shd w:val="clear" w:color="auto" w:fill="FCFCFC"/>
              </w:rPr>
              <w:t>Marghade D.T.,</w:t>
            </w:r>
            <w:r w:rsidRPr="00097C00">
              <w:rPr>
                <w:rFonts w:ascii="Times New Roman" w:hAnsi="Times New Roman" w:cs="Times New Roman"/>
                <w:color w:val="333333"/>
                <w:spacing w:val="4"/>
                <w:sz w:val="24"/>
                <w:szCs w:val="24"/>
                <w:shd w:val="clear" w:color="auto" w:fill="FCFCFC"/>
              </w:rPr>
              <w:t xml:space="preserve"> Chahande A.D., Tiwari M.S., Patil P.D. (2021) Microbial Degradation of Xenobiotic Compounds. In: Inamuddin ., Ahamed M.I., Prasad R. (eds) Recent Advances in Microbial Degradation. Environmental and Microbial Biotechnology. Springer, Singapore. https://doi.org/10.1007/978-981-16-0518-5_7.</w:t>
            </w:r>
            <w:r w:rsidRPr="00097C00">
              <w:rPr>
                <w:rFonts w:ascii="Times New Roman" w:hAnsi="Times New Roman" w:cs="Times New Roman"/>
                <w:sz w:val="24"/>
                <w:szCs w:val="24"/>
              </w:rPr>
              <w:t xml:space="preserve"> </w:t>
            </w:r>
            <w:hyperlink r:id="rId17" w:anchor="chapter-info" w:history="1">
              <w:r w:rsidRPr="00097C00">
                <w:rPr>
                  <w:rStyle w:val="Hyperlink"/>
                  <w:rFonts w:ascii="Times New Roman" w:hAnsi="Times New Roman" w:cs="Times New Roman"/>
                  <w:color w:val="0061A9"/>
                  <w:sz w:val="24"/>
                  <w:szCs w:val="24"/>
                  <w:shd w:val="clear" w:color="auto" w:fill="FCFCFC"/>
                </w:rPr>
                <w:t>08 July 2021</w:t>
              </w:r>
            </w:hyperlink>
            <w:r w:rsidRPr="00097C00">
              <w:rPr>
                <w:rFonts w:ascii="Times New Roman" w:hAnsi="Times New Roman" w:cs="Times New Roman"/>
                <w:sz w:val="24"/>
                <w:szCs w:val="24"/>
              </w:rPr>
              <w:t>, Print ISBN978-981-16-0517-8, Online ISBN978-981-16-0518-5.</w:t>
            </w:r>
          </w:p>
        </w:tc>
      </w:tr>
      <w:tr w:rsidR="0051629C" w:rsidRPr="00FE527A" w14:paraId="735F2BFE" w14:textId="77777777" w:rsidTr="00DE1DFA">
        <w:trPr>
          <w:trHeight w:val="940"/>
        </w:trPr>
        <w:tc>
          <w:tcPr>
            <w:tcW w:w="508" w:type="dxa"/>
            <w:tcBorders>
              <w:top w:val="single" w:sz="4" w:space="0" w:color="000001"/>
              <w:left w:val="single" w:sz="4" w:space="0" w:color="000001"/>
              <w:bottom w:val="single" w:sz="4" w:space="0" w:color="000001"/>
              <w:right w:val="nil"/>
            </w:tcBorders>
            <w:shd w:val="clear" w:color="auto" w:fill="FFFFFF"/>
            <w:tcMar>
              <w:left w:w="98" w:type="dxa"/>
            </w:tcMar>
          </w:tcPr>
          <w:p w14:paraId="02DBF98F" w14:textId="77777777" w:rsidR="0051629C" w:rsidRPr="00097C00" w:rsidRDefault="0051629C" w:rsidP="00097C00">
            <w:pPr>
              <w:pStyle w:val="ListParagraph"/>
              <w:spacing w:after="0"/>
              <w:ind w:left="0"/>
              <w:jc w:val="both"/>
              <w:rPr>
                <w:rFonts w:ascii="Times New Roman" w:hAnsi="Times New Roman"/>
                <w:b/>
                <w:sz w:val="24"/>
                <w:szCs w:val="24"/>
              </w:rPr>
            </w:pPr>
            <w:r w:rsidRPr="00097C00">
              <w:rPr>
                <w:rFonts w:ascii="Times New Roman" w:hAnsi="Times New Roman"/>
                <w:b/>
                <w:sz w:val="24"/>
                <w:szCs w:val="24"/>
              </w:rPr>
              <w:t>3.</w:t>
            </w:r>
          </w:p>
        </w:tc>
        <w:tc>
          <w:tcPr>
            <w:tcW w:w="8508"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4C019287" w14:textId="4C2EE85D" w:rsidR="0051629C" w:rsidRPr="00097C00" w:rsidRDefault="0051629C" w:rsidP="00097C00">
            <w:pPr>
              <w:pStyle w:val="ListParagraph"/>
              <w:spacing w:after="0"/>
              <w:ind w:left="0"/>
              <w:jc w:val="both"/>
              <w:rPr>
                <w:rFonts w:ascii="Times New Roman" w:hAnsi="Times New Roman"/>
                <w:b/>
                <w:sz w:val="24"/>
                <w:szCs w:val="24"/>
              </w:rPr>
            </w:pPr>
            <w:r w:rsidRPr="00097C00">
              <w:rPr>
                <w:rFonts w:ascii="Times New Roman" w:hAnsi="Times New Roman"/>
                <w:color w:val="333333"/>
                <w:spacing w:val="4"/>
                <w:sz w:val="24"/>
                <w:szCs w:val="24"/>
                <w:shd w:val="clear" w:color="auto" w:fill="FCFCFC"/>
              </w:rPr>
              <w:t xml:space="preserve">Patil P.D., Chahande A.D., </w:t>
            </w:r>
            <w:r w:rsidRPr="00097C00">
              <w:rPr>
                <w:rFonts w:ascii="Times New Roman" w:hAnsi="Times New Roman"/>
                <w:b/>
                <w:color w:val="333333"/>
                <w:spacing w:val="4"/>
                <w:sz w:val="24"/>
                <w:szCs w:val="24"/>
                <w:shd w:val="clear" w:color="auto" w:fill="FCFCFC"/>
              </w:rPr>
              <w:t>Marghade D.T.,</w:t>
            </w:r>
            <w:r w:rsidRPr="00097C00">
              <w:rPr>
                <w:rFonts w:ascii="Times New Roman" w:hAnsi="Times New Roman"/>
                <w:color w:val="333333"/>
                <w:spacing w:val="4"/>
                <w:sz w:val="24"/>
                <w:szCs w:val="24"/>
                <w:shd w:val="clear" w:color="auto" w:fill="FCFCFC"/>
              </w:rPr>
              <w:t xml:space="preserve"> Bhange V.P., Tiwari M.S. (2022) Enzymatic CO</w:t>
            </w:r>
            <w:r w:rsidRPr="00097C00">
              <w:rPr>
                <w:rFonts w:ascii="Times New Roman" w:hAnsi="Times New Roman"/>
                <w:color w:val="333333"/>
                <w:spacing w:val="4"/>
                <w:sz w:val="24"/>
                <w:szCs w:val="24"/>
                <w:shd w:val="clear" w:color="auto" w:fill="FCFCFC"/>
                <w:vertAlign w:val="subscript"/>
              </w:rPr>
              <w:t>2</w:t>
            </w:r>
            <w:r w:rsidRPr="00097C00">
              <w:rPr>
                <w:rFonts w:ascii="Times New Roman" w:hAnsi="Times New Roman"/>
                <w:color w:val="333333"/>
                <w:spacing w:val="4"/>
                <w:sz w:val="24"/>
                <w:szCs w:val="24"/>
                <w:shd w:val="clear" w:color="auto" w:fill="FCFCFC"/>
              </w:rPr>
              <w:t xml:space="preserve"> Conversion. In: Inamuddin, Boddula R., Ahamed M.I., Khan A. (eds) Carbon Dioxide Utilization to Sustainable Energy and Fuels. Advances in Science, Technology &amp; Innovation (IEREK Interdisciplinary Series for Sustainable Development). Springer, Cham. </w:t>
            </w:r>
            <w:hyperlink r:id="rId18" w:history="1">
              <w:r w:rsidRPr="00097C00">
                <w:rPr>
                  <w:rStyle w:val="Hyperlink"/>
                  <w:rFonts w:ascii="Times New Roman" w:hAnsi="Times New Roman"/>
                  <w:spacing w:val="4"/>
                  <w:sz w:val="24"/>
                  <w:szCs w:val="24"/>
                  <w:shd w:val="clear" w:color="auto" w:fill="FCFCFC"/>
                </w:rPr>
                <w:t>https://doi.org/10.1007/978-3-030-72877-9_5</w:t>
              </w:r>
            </w:hyperlink>
            <w:r w:rsidRPr="00097C00">
              <w:rPr>
                <w:rFonts w:ascii="Times New Roman" w:hAnsi="Times New Roman"/>
                <w:color w:val="333333"/>
                <w:spacing w:val="4"/>
                <w:sz w:val="24"/>
                <w:szCs w:val="24"/>
                <w:shd w:val="clear" w:color="auto" w:fill="FCFCFC"/>
              </w:rPr>
              <w:t xml:space="preserve">, </w:t>
            </w:r>
            <w:hyperlink r:id="rId19" w:anchor="chapter-info" w:history="1">
              <w:r w:rsidRPr="00097C00">
                <w:rPr>
                  <w:rStyle w:val="Hyperlink"/>
                  <w:rFonts w:ascii="Times New Roman" w:hAnsi="Times New Roman"/>
                  <w:color w:val="0061A9"/>
                  <w:sz w:val="24"/>
                  <w:szCs w:val="24"/>
                  <w:shd w:val="clear" w:color="auto" w:fill="FCFCFC"/>
                </w:rPr>
                <w:t>30 November 2021</w:t>
              </w:r>
            </w:hyperlink>
            <w:r w:rsidRPr="00097C00">
              <w:rPr>
                <w:rFonts w:ascii="Times New Roman" w:hAnsi="Times New Roman"/>
                <w:sz w:val="24"/>
                <w:szCs w:val="24"/>
              </w:rPr>
              <w:t>,  Print ISBN978-3-030-72876-2, Online ISBN978-3-030-72877-9.</w:t>
            </w:r>
          </w:p>
        </w:tc>
      </w:tr>
      <w:tr w:rsidR="0051629C" w:rsidRPr="00FE527A" w14:paraId="730B35EE" w14:textId="77777777" w:rsidTr="006A1F5C">
        <w:trPr>
          <w:trHeight w:val="745"/>
        </w:trPr>
        <w:tc>
          <w:tcPr>
            <w:tcW w:w="508" w:type="dxa"/>
            <w:tcBorders>
              <w:top w:val="single" w:sz="4" w:space="0" w:color="000001"/>
              <w:left w:val="single" w:sz="4" w:space="0" w:color="000001"/>
              <w:bottom w:val="single" w:sz="4" w:space="0" w:color="000001"/>
              <w:right w:val="nil"/>
            </w:tcBorders>
            <w:shd w:val="clear" w:color="auto" w:fill="FFFFFF"/>
            <w:tcMar>
              <w:left w:w="98" w:type="dxa"/>
            </w:tcMar>
          </w:tcPr>
          <w:p w14:paraId="2527B625" w14:textId="77777777" w:rsidR="0051629C" w:rsidRPr="00097C00" w:rsidRDefault="0051629C" w:rsidP="00097C00">
            <w:pPr>
              <w:pStyle w:val="ListParagraph"/>
              <w:spacing w:after="0"/>
              <w:ind w:left="0"/>
              <w:jc w:val="both"/>
              <w:rPr>
                <w:rFonts w:ascii="Times New Roman" w:hAnsi="Times New Roman"/>
                <w:b/>
                <w:sz w:val="24"/>
                <w:szCs w:val="24"/>
              </w:rPr>
            </w:pPr>
            <w:r w:rsidRPr="00097C00">
              <w:rPr>
                <w:rFonts w:ascii="Times New Roman" w:hAnsi="Times New Roman"/>
                <w:b/>
                <w:sz w:val="24"/>
                <w:szCs w:val="24"/>
              </w:rPr>
              <w:t>4.</w:t>
            </w:r>
          </w:p>
        </w:tc>
        <w:tc>
          <w:tcPr>
            <w:tcW w:w="8508"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7F83817B" w14:textId="19A20B5B" w:rsidR="0051629C" w:rsidRPr="00097C00" w:rsidRDefault="0051629C" w:rsidP="00097C00">
            <w:pPr>
              <w:numPr>
                <w:ilvl w:val="0"/>
                <w:numId w:val="49"/>
              </w:numPr>
              <w:shd w:val="clear" w:color="auto" w:fill="FCFCFC"/>
              <w:spacing w:after="0"/>
              <w:ind w:left="0"/>
              <w:jc w:val="both"/>
              <w:textAlignment w:val="top"/>
              <w:rPr>
                <w:rFonts w:ascii="Times New Roman" w:eastAsia="Times New Roman" w:hAnsi="Times New Roman" w:cs="Times New Roman"/>
                <w:color w:val="333333"/>
                <w:spacing w:val="4"/>
                <w:sz w:val="24"/>
                <w:szCs w:val="24"/>
                <w:lang w:val="en-GB" w:eastAsia="en-GB"/>
              </w:rPr>
            </w:pPr>
            <w:r w:rsidRPr="00097C00">
              <w:rPr>
                <w:rFonts w:ascii="Times New Roman" w:hAnsi="Times New Roman" w:cs="Times New Roman"/>
                <w:sz w:val="24"/>
                <w:szCs w:val="24"/>
              </w:rPr>
              <w:t>P</w:t>
            </w:r>
            <w:r w:rsidRPr="00097C00">
              <w:rPr>
                <w:rFonts w:ascii="Times New Roman" w:hAnsi="Times New Roman" w:cs="Times New Roman"/>
                <w:color w:val="333333"/>
                <w:spacing w:val="4"/>
                <w:sz w:val="24"/>
                <w:szCs w:val="24"/>
                <w:shd w:val="clear" w:color="auto" w:fill="FCFCFC"/>
              </w:rPr>
              <w:t>atil P.D., Nadar S.S., Marghade D.T. (2021) Photo-Enzymatic Green Synthesis: The Potential of Combining Photo-Catalysis and Enzymes. In: Inamuddin, Boddula R., Ahamed M.I., Khan A. (eds) Advances in Green Synthesis. Advances in Science, Technology &amp; Innovation (IEREK Interdisciplinary Series for Sustainable Development). Springer, Cham. https://doi.org/10.1007/978-3-030-67884-5_9,</w:t>
            </w:r>
            <w:r w:rsidRPr="00097C00">
              <w:rPr>
                <w:rFonts w:ascii="Times New Roman" w:hAnsi="Times New Roman" w:cs="Times New Roman"/>
                <w:sz w:val="24"/>
                <w:szCs w:val="24"/>
              </w:rPr>
              <w:t xml:space="preserve"> </w:t>
            </w:r>
            <w:hyperlink r:id="rId20" w:anchor="chapter-info" w:history="1">
              <w:r w:rsidRPr="00097C00">
                <w:rPr>
                  <w:rStyle w:val="Hyperlink"/>
                  <w:rFonts w:ascii="Times New Roman" w:hAnsi="Times New Roman" w:cs="Times New Roman"/>
                  <w:color w:val="0061A9"/>
                  <w:sz w:val="24"/>
                  <w:szCs w:val="24"/>
                  <w:shd w:val="clear" w:color="auto" w:fill="FCFCFC"/>
                </w:rPr>
                <w:t>19 May 2021</w:t>
              </w:r>
            </w:hyperlink>
            <w:r w:rsidRPr="00097C00">
              <w:rPr>
                <w:rFonts w:ascii="Times New Roman" w:hAnsi="Times New Roman" w:cs="Times New Roman"/>
                <w:sz w:val="24"/>
                <w:szCs w:val="24"/>
              </w:rPr>
              <w:t xml:space="preserve">, </w:t>
            </w:r>
            <w:r w:rsidRPr="00097C00">
              <w:rPr>
                <w:rFonts w:ascii="Times New Roman" w:hAnsi="Times New Roman" w:cs="Times New Roman"/>
                <w:color w:val="333333"/>
                <w:spacing w:val="4"/>
                <w:sz w:val="24"/>
                <w:szCs w:val="24"/>
                <w:shd w:val="clear" w:color="auto" w:fill="FCFCFC"/>
              </w:rPr>
              <w:t xml:space="preserve"> </w:t>
            </w:r>
            <w:r w:rsidRPr="00097C00">
              <w:rPr>
                <w:rFonts w:ascii="Times New Roman" w:eastAsia="Times New Roman" w:hAnsi="Times New Roman" w:cs="Times New Roman"/>
                <w:bCs/>
                <w:color w:val="333333"/>
                <w:spacing w:val="4"/>
                <w:sz w:val="24"/>
                <w:szCs w:val="24"/>
                <w:lang w:val="en-GB" w:eastAsia="en-GB"/>
              </w:rPr>
              <w:t>Print ISBN</w:t>
            </w:r>
            <w:r w:rsidRPr="00097C00">
              <w:rPr>
                <w:rFonts w:ascii="Times New Roman" w:eastAsia="Times New Roman" w:hAnsi="Times New Roman" w:cs="Times New Roman"/>
                <w:color w:val="333333"/>
                <w:spacing w:val="4"/>
                <w:sz w:val="24"/>
                <w:szCs w:val="24"/>
                <w:lang w:val="en-GB" w:eastAsia="en-GB"/>
              </w:rPr>
              <w:t xml:space="preserve"> 978-3-030-67883-8, </w:t>
            </w:r>
            <w:r w:rsidRPr="00097C00">
              <w:rPr>
                <w:rFonts w:ascii="Times New Roman" w:eastAsia="Times New Roman" w:hAnsi="Times New Roman" w:cs="Times New Roman"/>
                <w:bCs/>
                <w:color w:val="333333"/>
                <w:spacing w:val="4"/>
                <w:sz w:val="24"/>
                <w:szCs w:val="24"/>
                <w:lang w:val="en-GB" w:eastAsia="en-GB"/>
              </w:rPr>
              <w:t>Online ISBN</w:t>
            </w:r>
            <w:r w:rsidRPr="00097C00">
              <w:rPr>
                <w:rFonts w:ascii="Times New Roman" w:eastAsia="Times New Roman" w:hAnsi="Times New Roman" w:cs="Times New Roman"/>
                <w:b/>
                <w:bCs/>
                <w:color w:val="333333"/>
                <w:spacing w:val="4"/>
                <w:sz w:val="24"/>
                <w:szCs w:val="24"/>
                <w:lang w:val="en-GB" w:eastAsia="en-GB"/>
              </w:rPr>
              <w:t xml:space="preserve"> </w:t>
            </w:r>
            <w:r w:rsidRPr="00097C00">
              <w:rPr>
                <w:rFonts w:ascii="Times New Roman" w:eastAsia="Times New Roman" w:hAnsi="Times New Roman" w:cs="Times New Roman"/>
                <w:color w:val="333333"/>
                <w:spacing w:val="4"/>
                <w:sz w:val="24"/>
                <w:szCs w:val="24"/>
                <w:lang w:val="en-GB" w:eastAsia="en-GB"/>
              </w:rPr>
              <w:t>978-3-030-67884-5</w:t>
            </w:r>
          </w:p>
        </w:tc>
      </w:tr>
      <w:tr w:rsidR="0051629C" w:rsidRPr="00FE527A" w14:paraId="2EFFF747" w14:textId="77777777" w:rsidTr="00DE1DFA">
        <w:trPr>
          <w:trHeight w:val="975"/>
        </w:trPr>
        <w:tc>
          <w:tcPr>
            <w:tcW w:w="508" w:type="dxa"/>
            <w:tcBorders>
              <w:top w:val="single" w:sz="4" w:space="0" w:color="000001"/>
              <w:left w:val="single" w:sz="4" w:space="0" w:color="000001"/>
              <w:bottom w:val="single" w:sz="4" w:space="0" w:color="000001"/>
              <w:right w:val="nil"/>
            </w:tcBorders>
            <w:shd w:val="clear" w:color="auto" w:fill="FFFFFF"/>
            <w:tcMar>
              <w:left w:w="98" w:type="dxa"/>
            </w:tcMar>
          </w:tcPr>
          <w:p w14:paraId="1020DB2F" w14:textId="77777777" w:rsidR="0051629C" w:rsidRPr="00097C00" w:rsidRDefault="0051629C" w:rsidP="00097C00">
            <w:pPr>
              <w:pStyle w:val="ListParagraph"/>
              <w:spacing w:after="0"/>
              <w:ind w:left="0"/>
              <w:jc w:val="both"/>
              <w:rPr>
                <w:rFonts w:ascii="Times New Roman" w:hAnsi="Times New Roman"/>
                <w:b/>
                <w:sz w:val="24"/>
                <w:szCs w:val="24"/>
              </w:rPr>
            </w:pPr>
            <w:r w:rsidRPr="00097C00">
              <w:rPr>
                <w:rFonts w:ascii="Times New Roman" w:hAnsi="Times New Roman"/>
                <w:b/>
                <w:sz w:val="24"/>
                <w:szCs w:val="24"/>
              </w:rPr>
              <w:t>5.</w:t>
            </w:r>
          </w:p>
        </w:tc>
        <w:tc>
          <w:tcPr>
            <w:tcW w:w="8508"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578546F5" w14:textId="27FEBD39" w:rsidR="0051629C" w:rsidRPr="00097C00" w:rsidRDefault="0051629C" w:rsidP="00097C00">
            <w:pPr>
              <w:pStyle w:val="ListParagraph"/>
              <w:spacing w:after="0"/>
              <w:ind w:left="0"/>
              <w:jc w:val="both"/>
              <w:rPr>
                <w:rFonts w:ascii="Times New Roman" w:hAnsi="Times New Roman"/>
                <w:sz w:val="24"/>
                <w:szCs w:val="24"/>
              </w:rPr>
            </w:pPr>
            <w:r w:rsidRPr="00097C00">
              <w:rPr>
                <w:rFonts w:ascii="Times New Roman" w:hAnsi="Times New Roman"/>
                <w:color w:val="333333"/>
                <w:spacing w:val="4"/>
                <w:sz w:val="24"/>
                <w:szCs w:val="24"/>
                <w:shd w:val="clear" w:color="auto" w:fill="FCFCFC"/>
              </w:rPr>
              <w:t xml:space="preserve">Patil P.D., Tiwari M.S., Bhange V.P., Marghade D.T., Kumaran S. (2021) Bioconversion of Lignocellulosic Residues into Hydrogen. In: Inamuddin, Khan A. (eds) Sustainable Bioconversion of Waste to Value Added Products. Advances in Science, Technology &amp; Innovation (IEREK Interdisciplinary Series for Sustainable Development). Springer, Cham. https://doi.org/10.1007/978-3-030-61837-7_4, </w:t>
            </w:r>
            <w:hyperlink r:id="rId21" w:anchor="chapter-info" w:history="1">
              <w:r w:rsidRPr="00097C00">
                <w:rPr>
                  <w:rStyle w:val="Hyperlink"/>
                  <w:rFonts w:ascii="Times New Roman" w:hAnsi="Times New Roman"/>
                  <w:color w:val="0061A9"/>
                  <w:sz w:val="24"/>
                  <w:szCs w:val="24"/>
                  <w:shd w:val="clear" w:color="auto" w:fill="FCFCFC"/>
                </w:rPr>
                <w:t> 21 April 2021</w:t>
              </w:r>
            </w:hyperlink>
            <w:r w:rsidRPr="00097C00">
              <w:rPr>
                <w:rFonts w:ascii="Times New Roman" w:hAnsi="Times New Roman"/>
                <w:sz w:val="24"/>
                <w:szCs w:val="24"/>
              </w:rPr>
              <w:t xml:space="preserve">, </w:t>
            </w:r>
            <w:r w:rsidRPr="00097C00">
              <w:rPr>
                <w:rFonts w:ascii="Times New Roman" w:eastAsia="Times New Roman" w:hAnsi="Times New Roman"/>
                <w:bCs/>
                <w:color w:val="333333"/>
                <w:spacing w:val="4"/>
                <w:sz w:val="24"/>
                <w:szCs w:val="24"/>
                <w:lang w:val="en-GB" w:eastAsia="en-GB"/>
              </w:rPr>
              <w:t xml:space="preserve">Print ISBN </w:t>
            </w:r>
            <w:r w:rsidRPr="00097C00">
              <w:rPr>
                <w:rFonts w:ascii="Times New Roman" w:eastAsia="Times New Roman" w:hAnsi="Times New Roman"/>
                <w:color w:val="333333"/>
                <w:spacing w:val="4"/>
                <w:sz w:val="24"/>
                <w:szCs w:val="24"/>
                <w:lang w:val="en-GB" w:eastAsia="en-GB"/>
              </w:rPr>
              <w:t xml:space="preserve">978-3-030-61836-0, </w:t>
            </w:r>
            <w:r w:rsidRPr="00097C00">
              <w:rPr>
                <w:rFonts w:ascii="Times New Roman" w:eastAsia="Times New Roman" w:hAnsi="Times New Roman"/>
                <w:bCs/>
                <w:color w:val="333333"/>
                <w:spacing w:val="4"/>
                <w:sz w:val="24"/>
                <w:szCs w:val="24"/>
                <w:lang w:val="en-GB" w:eastAsia="en-GB"/>
              </w:rPr>
              <w:t>Online ISBN</w:t>
            </w:r>
            <w:r w:rsidRPr="00097C00">
              <w:rPr>
                <w:rFonts w:ascii="Times New Roman" w:eastAsia="Times New Roman" w:hAnsi="Times New Roman"/>
                <w:b/>
                <w:bCs/>
                <w:color w:val="333333"/>
                <w:spacing w:val="4"/>
                <w:sz w:val="24"/>
                <w:szCs w:val="24"/>
                <w:lang w:val="en-GB" w:eastAsia="en-GB"/>
              </w:rPr>
              <w:t xml:space="preserve"> </w:t>
            </w:r>
            <w:r w:rsidRPr="00097C00">
              <w:rPr>
                <w:rFonts w:ascii="Times New Roman" w:eastAsia="Times New Roman" w:hAnsi="Times New Roman"/>
                <w:color w:val="333333"/>
                <w:spacing w:val="4"/>
                <w:sz w:val="24"/>
                <w:szCs w:val="24"/>
                <w:lang w:val="en-GB" w:eastAsia="en-GB"/>
              </w:rPr>
              <w:t xml:space="preserve">978-3-030-61837-7, </w:t>
            </w:r>
            <w:r w:rsidRPr="00097C00">
              <w:rPr>
                <w:rFonts w:ascii="Times New Roman" w:hAnsi="Times New Roman"/>
                <w:b/>
                <w:sz w:val="24"/>
                <w:szCs w:val="24"/>
              </w:rPr>
              <w:t xml:space="preserve"> Citation: 01</w:t>
            </w:r>
          </w:p>
        </w:tc>
      </w:tr>
      <w:tr w:rsidR="0051629C" w:rsidRPr="00FE527A" w14:paraId="560A328F" w14:textId="77777777" w:rsidTr="00DE1DFA">
        <w:trPr>
          <w:trHeight w:val="975"/>
        </w:trPr>
        <w:tc>
          <w:tcPr>
            <w:tcW w:w="508" w:type="dxa"/>
            <w:tcBorders>
              <w:top w:val="single" w:sz="4" w:space="0" w:color="000001"/>
              <w:left w:val="single" w:sz="4" w:space="0" w:color="000001"/>
              <w:bottom w:val="single" w:sz="4" w:space="0" w:color="000001"/>
              <w:right w:val="nil"/>
            </w:tcBorders>
            <w:shd w:val="clear" w:color="auto" w:fill="FFFFFF"/>
            <w:tcMar>
              <w:left w:w="98" w:type="dxa"/>
            </w:tcMar>
          </w:tcPr>
          <w:p w14:paraId="5577F44F" w14:textId="6FB26873" w:rsidR="0051629C" w:rsidRPr="00097C00" w:rsidRDefault="0051629C" w:rsidP="00097C00">
            <w:pPr>
              <w:pStyle w:val="ListParagraph"/>
              <w:spacing w:after="0"/>
              <w:ind w:left="0"/>
              <w:jc w:val="both"/>
              <w:rPr>
                <w:rFonts w:ascii="Times New Roman" w:hAnsi="Times New Roman"/>
                <w:b/>
                <w:sz w:val="24"/>
                <w:szCs w:val="24"/>
              </w:rPr>
            </w:pPr>
            <w:r w:rsidRPr="00097C00">
              <w:rPr>
                <w:rFonts w:ascii="Times New Roman" w:hAnsi="Times New Roman"/>
                <w:b/>
                <w:sz w:val="24"/>
                <w:szCs w:val="24"/>
              </w:rPr>
              <w:lastRenderedPageBreak/>
              <w:t>6.</w:t>
            </w:r>
          </w:p>
        </w:tc>
        <w:tc>
          <w:tcPr>
            <w:tcW w:w="8508"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75E4652C" w14:textId="178A4538" w:rsidR="0051629C" w:rsidRPr="00097C00" w:rsidRDefault="0051629C" w:rsidP="00097C00">
            <w:pPr>
              <w:pStyle w:val="ListParagraph"/>
              <w:spacing w:after="0"/>
              <w:ind w:left="0"/>
              <w:jc w:val="both"/>
              <w:rPr>
                <w:rFonts w:ascii="Times New Roman" w:hAnsi="Times New Roman"/>
                <w:sz w:val="24"/>
                <w:szCs w:val="24"/>
              </w:rPr>
            </w:pPr>
            <w:r w:rsidRPr="00097C00">
              <w:rPr>
                <w:rFonts w:ascii="Times New Roman" w:hAnsi="Times New Roman"/>
                <w:color w:val="333333"/>
                <w:spacing w:val="4"/>
                <w:sz w:val="24"/>
                <w:szCs w:val="24"/>
                <w:shd w:val="clear" w:color="auto" w:fill="FCFCFC"/>
              </w:rPr>
              <w:t xml:space="preserve">Yenkie R., Malpe D., </w:t>
            </w:r>
            <w:r w:rsidRPr="00097C00">
              <w:rPr>
                <w:rFonts w:ascii="Times New Roman" w:hAnsi="Times New Roman"/>
                <w:b/>
                <w:color w:val="333333"/>
                <w:spacing w:val="4"/>
                <w:sz w:val="24"/>
                <w:szCs w:val="24"/>
                <w:shd w:val="clear" w:color="auto" w:fill="FCFCFC"/>
              </w:rPr>
              <w:t>Marghade D.,</w:t>
            </w:r>
            <w:r w:rsidRPr="00097C00">
              <w:rPr>
                <w:rFonts w:ascii="Times New Roman" w:hAnsi="Times New Roman"/>
                <w:color w:val="333333"/>
                <w:spacing w:val="4"/>
                <w:sz w:val="24"/>
                <w:szCs w:val="24"/>
                <w:shd w:val="clear" w:color="auto" w:fill="FCFCFC"/>
              </w:rPr>
              <w:t xml:space="preserve"> Meshram D., Hazarika B. (2022) Evaluation of Groundwater Quality in Rural Part of Central India with Special Emphasis on Fluoride Concentration. In: Chenchouni H. et al. (eds) New Prospects in Environmental Geosciences and Hydrogeosciences. CAJG 2019. Advances in Science, Technology &amp; Innovation (IEREK Interdisciplinary Series for Sustainable Development). Springer, Cham. </w:t>
            </w:r>
            <w:hyperlink r:id="rId22" w:history="1">
              <w:r w:rsidRPr="00097C00">
                <w:rPr>
                  <w:rStyle w:val="Hyperlink"/>
                  <w:rFonts w:ascii="Times New Roman" w:hAnsi="Times New Roman"/>
                  <w:spacing w:val="4"/>
                  <w:sz w:val="24"/>
                  <w:szCs w:val="24"/>
                  <w:shd w:val="clear" w:color="auto" w:fill="FCFCFC"/>
                </w:rPr>
                <w:t>https://doi.org/10.1007/978-3-030-72543-3_125</w:t>
              </w:r>
            </w:hyperlink>
            <w:r w:rsidRPr="00097C00">
              <w:rPr>
                <w:rFonts w:ascii="Times New Roman" w:hAnsi="Times New Roman"/>
                <w:sz w:val="24"/>
                <w:szCs w:val="24"/>
              </w:rPr>
              <w:t xml:space="preserve">, </w:t>
            </w:r>
            <w:hyperlink r:id="rId23" w:anchor="chapter-info" w:history="1">
              <w:r w:rsidRPr="00097C00">
                <w:rPr>
                  <w:rStyle w:val="Hyperlink"/>
                  <w:rFonts w:ascii="Times New Roman" w:hAnsi="Times New Roman"/>
                  <w:color w:val="0061A9"/>
                  <w:sz w:val="24"/>
                  <w:szCs w:val="24"/>
                </w:rPr>
                <w:t> 01 January 2022</w:t>
              </w:r>
            </w:hyperlink>
            <w:r w:rsidRPr="00097C00">
              <w:rPr>
                <w:rFonts w:ascii="Times New Roman" w:hAnsi="Times New Roman"/>
                <w:color w:val="6F6F6F"/>
                <w:sz w:val="24"/>
                <w:szCs w:val="24"/>
              </w:rPr>
              <w:t xml:space="preserve">, </w:t>
            </w:r>
            <w:r w:rsidRPr="00097C00">
              <w:rPr>
                <w:rFonts w:ascii="Times New Roman" w:hAnsi="Times New Roman"/>
                <w:sz w:val="24"/>
                <w:szCs w:val="24"/>
              </w:rPr>
              <w:t>Print ISBN: 978-3-030-72542-6, Electronic ISBN: 978-3-030-72543-3</w:t>
            </w:r>
          </w:p>
        </w:tc>
      </w:tr>
      <w:tr w:rsidR="00BF0706" w:rsidRPr="00FE527A" w14:paraId="7A05B652" w14:textId="77777777" w:rsidTr="000E1CC2">
        <w:trPr>
          <w:trHeight w:val="548"/>
        </w:trPr>
        <w:tc>
          <w:tcPr>
            <w:tcW w:w="9016" w:type="dxa"/>
            <w:gridSpan w:val="2"/>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left w:w="98" w:type="dxa"/>
            </w:tcMar>
          </w:tcPr>
          <w:p w14:paraId="4B042B80" w14:textId="77777777" w:rsidR="00BF0706" w:rsidRPr="00097C00" w:rsidRDefault="00BF0706" w:rsidP="00FB6889">
            <w:pPr>
              <w:spacing w:before="120" w:after="0"/>
              <w:jc w:val="center"/>
              <w:rPr>
                <w:rFonts w:ascii="Times New Roman" w:hAnsi="Times New Roman" w:cs="Times New Roman"/>
                <w:b/>
                <w:bCs/>
                <w:sz w:val="24"/>
                <w:szCs w:val="24"/>
              </w:rPr>
            </w:pPr>
            <w:r w:rsidRPr="00097C00">
              <w:rPr>
                <w:rFonts w:ascii="Times New Roman" w:hAnsi="Times New Roman" w:cs="Times New Roman"/>
                <w:b/>
                <w:bCs/>
                <w:sz w:val="24"/>
                <w:szCs w:val="24"/>
              </w:rPr>
              <w:t>Book Published: 02</w:t>
            </w:r>
          </w:p>
        </w:tc>
      </w:tr>
      <w:tr w:rsidR="00097C00" w:rsidRPr="00FE527A" w14:paraId="04BBE578" w14:textId="77777777" w:rsidTr="00097C00">
        <w:trPr>
          <w:trHeight w:val="548"/>
        </w:trPr>
        <w:tc>
          <w:tcPr>
            <w:tcW w:w="508"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14:paraId="4F5C14BC" w14:textId="5D82EEB8" w:rsidR="00097C00" w:rsidRPr="00097C00" w:rsidRDefault="00097C00" w:rsidP="00097C00">
            <w:pPr>
              <w:pStyle w:val="ListParagraph"/>
              <w:spacing w:after="0"/>
              <w:ind w:left="0"/>
              <w:jc w:val="both"/>
              <w:rPr>
                <w:rFonts w:ascii="Times New Roman" w:hAnsi="Times New Roman"/>
                <w:b/>
                <w:sz w:val="24"/>
                <w:szCs w:val="24"/>
              </w:rPr>
            </w:pPr>
            <w:r w:rsidRPr="00097C00">
              <w:rPr>
                <w:rFonts w:ascii="Times New Roman" w:hAnsi="Times New Roman"/>
                <w:b/>
                <w:sz w:val="24"/>
                <w:szCs w:val="24"/>
              </w:rPr>
              <w:t>1.</w:t>
            </w:r>
          </w:p>
        </w:tc>
        <w:tc>
          <w:tcPr>
            <w:tcW w:w="8508" w:type="dxa"/>
            <w:tcBorders>
              <w:top w:val="single" w:sz="4" w:space="0" w:color="000001"/>
              <w:left w:val="single" w:sz="4" w:space="0" w:color="000001"/>
              <w:bottom w:val="single" w:sz="4" w:space="0" w:color="000001"/>
              <w:right w:val="single" w:sz="4" w:space="0" w:color="000001"/>
            </w:tcBorders>
            <w:shd w:val="clear" w:color="auto" w:fill="auto"/>
          </w:tcPr>
          <w:p w14:paraId="48306C69" w14:textId="3DEE4E2E" w:rsidR="00FB6889" w:rsidRPr="00097C00" w:rsidRDefault="00097C00" w:rsidP="00097C00">
            <w:pPr>
              <w:pStyle w:val="ListParagraph"/>
              <w:spacing w:after="0"/>
              <w:ind w:left="0"/>
              <w:jc w:val="both"/>
              <w:rPr>
                <w:rFonts w:ascii="Times New Roman" w:hAnsi="Times New Roman"/>
                <w:sz w:val="24"/>
                <w:szCs w:val="24"/>
              </w:rPr>
            </w:pPr>
            <w:r w:rsidRPr="00097C00">
              <w:rPr>
                <w:rFonts w:ascii="Times New Roman" w:hAnsi="Times New Roman"/>
                <w:sz w:val="24"/>
                <w:szCs w:val="24"/>
              </w:rPr>
              <w:t>A Text Book of Engg. Chemistry for B.E. first semester, Das Ganu Publisher (2012) ISBN-978-93-81660-50-8</w:t>
            </w:r>
          </w:p>
        </w:tc>
      </w:tr>
      <w:tr w:rsidR="00097C00" w:rsidRPr="00FE527A" w14:paraId="4DDB034E" w14:textId="77777777" w:rsidTr="00097C00">
        <w:trPr>
          <w:trHeight w:val="548"/>
        </w:trPr>
        <w:tc>
          <w:tcPr>
            <w:tcW w:w="508"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14:paraId="0748B8B5" w14:textId="67725E5A" w:rsidR="00097C00" w:rsidRPr="00097C00" w:rsidRDefault="00097C00" w:rsidP="00097C00">
            <w:pPr>
              <w:pStyle w:val="ListParagraph"/>
              <w:spacing w:after="0"/>
              <w:ind w:left="0"/>
              <w:jc w:val="both"/>
              <w:rPr>
                <w:rFonts w:ascii="Times New Roman" w:hAnsi="Times New Roman"/>
                <w:b/>
                <w:sz w:val="24"/>
                <w:szCs w:val="24"/>
              </w:rPr>
            </w:pPr>
            <w:r w:rsidRPr="00097C00">
              <w:rPr>
                <w:rFonts w:ascii="Times New Roman" w:hAnsi="Times New Roman"/>
                <w:b/>
                <w:sz w:val="24"/>
                <w:szCs w:val="24"/>
              </w:rPr>
              <w:t>2.</w:t>
            </w:r>
          </w:p>
        </w:tc>
        <w:tc>
          <w:tcPr>
            <w:tcW w:w="8508" w:type="dxa"/>
            <w:tcBorders>
              <w:top w:val="single" w:sz="4" w:space="0" w:color="000001"/>
              <w:left w:val="single" w:sz="4" w:space="0" w:color="000001"/>
              <w:bottom w:val="single" w:sz="4" w:space="0" w:color="000001"/>
              <w:right w:val="single" w:sz="4" w:space="0" w:color="000001"/>
            </w:tcBorders>
            <w:shd w:val="clear" w:color="auto" w:fill="auto"/>
          </w:tcPr>
          <w:p w14:paraId="375EE098" w14:textId="692A76B6" w:rsidR="00FB6889" w:rsidRPr="00097C00" w:rsidRDefault="00097C00" w:rsidP="00097C00">
            <w:pPr>
              <w:pStyle w:val="ListParagraph"/>
              <w:spacing w:after="0"/>
              <w:ind w:left="0"/>
              <w:jc w:val="both"/>
              <w:rPr>
                <w:rFonts w:ascii="Times New Roman" w:hAnsi="Times New Roman"/>
                <w:sz w:val="24"/>
                <w:szCs w:val="24"/>
              </w:rPr>
            </w:pPr>
            <w:r w:rsidRPr="00097C00">
              <w:rPr>
                <w:rFonts w:ascii="Times New Roman" w:hAnsi="Times New Roman"/>
                <w:sz w:val="24"/>
                <w:szCs w:val="24"/>
              </w:rPr>
              <w:t>A Text Book of Material Chemistry for B.E Second semester, Das Ganu Publisher (2012) ISBN-978-93-81660-55-3</w:t>
            </w:r>
          </w:p>
        </w:tc>
      </w:tr>
      <w:tr w:rsidR="00BF0706" w:rsidRPr="00FE527A" w14:paraId="2801DD5F" w14:textId="77777777" w:rsidTr="000E1CC2">
        <w:trPr>
          <w:trHeight w:val="548"/>
        </w:trPr>
        <w:tc>
          <w:tcPr>
            <w:tcW w:w="9016" w:type="dxa"/>
            <w:gridSpan w:val="2"/>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left w:w="98" w:type="dxa"/>
            </w:tcMar>
          </w:tcPr>
          <w:p w14:paraId="661AAA3D" w14:textId="77777777" w:rsidR="00BF0706" w:rsidRPr="00097C00" w:rsidRDefault="00BF0706" w:rsidP="00FB6889">
            <w:pPr>
              <w:pStyle w:val="ListParagraph"/>
              <w:spacing w:after="0"/>
              <w:ind w:left="0"/>
              <w:jc w:val="center"/>
              <w:rPr>
                <w:rFonts w:ascii="Times New Roman" w:hAnsi="Times New Roman"/>
                <w:b/>
                <w:sz w:val="24"/>
                <w:szCs w:val="24"/>
              </w:rPr>
            </w:pPr>
            <w:r w:rsidRPr="00097C00">
              <w:rPr>
                <w:rFonts w:ascii="Times New Roman" w:hAnsi="Times New Roman"/>
                <w:b/>
                <w:sz w:val="24"/>
                <w:szCs w:val="24"/>
              </w:rPr>
              <w:t>Conference Papers</w:t>
            </w:r>
          </w:p>
        </w:tc>
      </w:tr>
      <w:tr w:rsidR="00BF0706" w:rsidRPr="00FE527A" w14:paraId="4910CB16" w14:textId="77777777" w:rsidTr="00097C00">
        <w:tc>
          <w:tcPr>
            <w:tcW w:w="508" w:type="dxa"/>
            <w:tcBorders>
              <w:top w:val="single" w:sz="4" w:space="0" w:color="000001"/>
              <w:left w:val="single" w:sz="4" w:space="0" w:color="000001"/>
              <w:bottom w:val="single" w:sz="4" w:space="0" w:color="000001"/>
              <w:right w:val="nil"/>
            </w:tcBorders>
            <w:shd w:val="clear" w:color="auto" w:fill="D9D9D9" w:themeFill="background1" w:themeFillShade="D9"/>
            <w:tcMar>
              <w:left w:w="98" w:type="dxa"/>
            </w:tcMar>
          </w:tcPr>
          <w:p w14:paraId="6A965EF9" w14:textId="77777777" w:rsidR="00BF0706" w:rsidRPr="00097C00" w:rsidRDefault="00BF0706" w:rsidP="00097C00">
            <w:pPr>
              <w:pStyle w:val="ListParagraph"/>
              <w:spacing w:after="0"/>
              <w:ind w:left="0"/>
              <w:jc w:val="both"/>
              <w:rPr>
                <w:rFonts w:ascii="Times New Roman" w:hAnsi="Times New Roman"/>
                <w:sz w:val="24"/>
                <w:szCs w:val="24"/>
              </w:rPr>
            </w:pPr>
            <w:r w:rsidRPr="00097C00">
              <w:rPr>
                <w:rFonts w:ascii="Times New Roman" w:hAnsi="Times New Roman"/>
                <w:sz w:val="24"/>
                <w:szCs w:val="24"/>
              </w:rPr>
              <w:t>Sr. No.</w:t>
            </w:r>
          </w:p>
        </w:tc>
        <w:tc>
          <w:tcPr>
            <w:tcW w:w="8508"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left w:w="98" w:type="dxa"/>
            </w:tcMar>
          </w:tcPr>
          <w:p w14:paraId="25C67204" w14:textId="77777777" w:rsidR="00BF0706" w:rsidRPr="00097C00" w:rsidRDefault="00BF0706" w:rsidP="00097C00">
            <w:pPr>
              <w:pStyle w:val="ListParagraph"/>
              <w:spacing w:after="0"/>
              <w:ind w:left="0"/>
              <w:jc w:val="both"/>
              <w:rPr>
                <w:rFonts w:ascii="Times New Roman" w:hAnsi="Times New Roman"/>
                <w:sz w:val="24"/>
                <w:szCs w:val="24"/>
              </w:rPr>
            </w:pPr>
            <w:r w:rsidRPr="00097C00">
              <w:rPr>
                <w:rFonts w:ascii="Times New Roman" w:hAnsi="Times New Roman"/>
                <w:sz w:val="24"/>
                <w:szCs w:val="24"/>
              </w:rPr>
              <w:t>Author(s), Title, Publisher, Year, Page No, Details of Conference</w:t>
            </w:r>
          </w:p>
        </w:tc>
      </w:tr>
      <w:tr w:rsidR="00BF0706" w:rsidRPr="00FE527A" w14:paraId="37C504CB" w14:textId="77777777" w:rsidTr="00097C00">
        <w:trPr>
          <w:trHeight w:val="548"/>
        </w:trPr>
        <w:tc>
          <w:tcPr>
            <w:tcW w:w="508" w:type="dxa"/>
            <w:tcBorders>
              <w:top w:val="single" w:sz="4" w:space="0" w:color="000001"/>
              <w:left w:val="single" w:sz="4" w:space="0" w:color="000001"/>
              <w:bottom w:val="single" w:sz="4" w:space="0" w:color="000001"/>
              <w:right w:val="nil"/>
            </w:tcBorders>
            <w:shd w:val="clear" w:color="auto" w:fill="D9D9D9" w:themeFill="background1" w:themeFillShade="D9"/>
            <w:tcMar>
              <w:left w:w="98" w:type="dxa"/>
            </w:tcMar>
          </w:tcPr>
          <w:p w14:paraId="244BD759" w14:textId="77777777" w:rsidR="00BF0706" w:rsidRPr="00097C00" w:rsidRDefault="00BF0706" w:rsidP="00097C00">
            <w:pPr>
              <w:pStyle w:val="ListParagraph"/>
              <w:spacing w:after="0"/>
              <w:ind w:left="0"/>
              <w:jc w:val="both"/>
              <w:rPr>
                <w:rFonts w:ascii="Times New Roman" w:hAnsi="Times New Roman"/>
                <w:sz w:val="24"/>
                <w:szCs w:val="24"/>
              </w:rPr>
            </w:pPr>
          </w:p>
        </w:tc>
        <w:tc>
          <w:tcPr>
            <w:tcW w:w="8508"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left w:w="98" w:type="dxa"/>
            </w:tcMar>
            <w:vAlign w:val="center"/>
          </w:tcPr>
          <w:p w14:paraId="0C912855" w14:textId="77777777" w:rsidR="00BF0706" w:rsidRPr="00097C00" w:rsidRDefault="00BF0706" w:rsidP="00FB6889">
            <w:pPr>
              <w:spacing w:after="0"/>
              <w:ind w:left="330"/>
              <w:jc w:val="center"/>
              <w:rPr>
                <w:rFonts w:ascii="Times New Roman" w:hAnsi="Times New Roman" w:cs="Times New Roman"/>
                <w:b/>
                <w:sz w:val="24"/>
                <w:szCs w:val="24"/>
              </w:rPr>
            </w:pPr>
            <w:r w:rsidRPr="00097C00">
              <w:rPr>
                <w:rFonts w:ascii="Times New Roman" w:hAnsi="Times New Roman" w:cs="Times New Roman"/>
                <w:b/>
                <w:sz w:val="24"/>
                <w:szCs w:val="24"/>
              </w:rPr>
              <w:t>International Conferences: 06</w:t>
            </w:r>
          </w:p>
        </w:tc>
      </w:tr>
      <w:tr w:rsidR="00BF0706" w:rsidRPr="00FE527A" w14:paraId="698A2F09" w14:textId="77777777" w:rsidTr="00097C00">
        <w:trPr>
          <w:trHeight w:val="548"/>
        </w:trPr>
        <w:tc>
          <w:tcPr>
            <w:tcW w:w="508" w:type="dxa"/>
            <w:tcBorders>
              <w:top w:val="single" w:sz="4" w:space="0" w:color="000001"/>
              <w:left w:val="single" w:sz="4" w:space="0" w:color="000001"/>
              <w:bottom w:val="single" w:sz="4" w:space="0" w:color="000001"/>
              <w:right w:val="nil"/>
            </w:tcBorders>
            <w:shd w:val="clear" w:color="auto" w:fill="FFFFFF"/>
            <w:tcMar>
              <w:left w:w="98" w:type="dxa"/>
            </w:tcMar>
          </w:tcPr>
          <w:p w14:paraId="1C55B744" w14:textId="77777777" w:rsidR="00BF0706" w:rsidRPr="00097C00" w:rsidRDefault="00BF0706" w:rsidP="00097C00">
            <w:pPr>
              <w:pStyle w:val="ListParagraph"/>
              <w:spacing w:after="0"/>
              <w:ind w:left="0"/>
              <w:jc w:val="both"/>
              <w:rPr>
                <w:rFonts w:ascii="Times New Roman" w:hAnsi="Times New Roman"/>
                <w:b/>
                <w:sz w:val="24"/>
                <w:szCs w:val="24"/>
              </w:rPr>
            </w:pPr>
            <w:r w:rsidRPr="00097C00">
              <w:rPr>
                <w:rFonts w:ascii="Times New Roman" w:hAnsi="Times New Roman"/>
                <w:b/>
                <w:sz w:val="24"/>
                <w:szCs w:val="24"/>
              </w:rPr>
              <w:t>1.</w:t>
            </w:r>
          </w:p>
        </w:tc>
        <w:tc>
          <w:tcPr>
            <w:tcW w:w="8508"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1F64652D" w14:textId="31A35E20" w:rsidR="00BF0706" w:rsidRPr="00097C00" w:rsidRDefault="00366D52" w:rsidP="00097C00">
            <w:pPr>
              <w:autoSpaceDE w:val="0"/>
              <w:autoSpaceDN w:val="0"/>
              <w:adjustRightInd w:val="0"/>
              <w:spacing w:after="0"/>
              <w:jc w:val="both"/>
              <w:rPr>
                <w:rFonts w:ascii="Times New Roman" w:hAnsi="Times New Roman" w:cs="Times New Roman"/>
                <w:sz w:val="24"/>
                <w:szCs w:val="24"/>
              </w:rPr>
            </w:pPr>
            <w:r w:rsidRPr="00097C00">
              <w:rPr>
                <w:rFonts w:ascii="Times New Roman" w:hAnsi="Times New Roman" w:cs="Times New Roman"/>
                <w:sz w:val="24"/>
                <w:szCs w:val="24"/>
              </w:rPr>
              <w:t>Deepali Marghade, Pravin D. Patil, Manishkumar S. Tiwari, R. M. Pethe (2021) An Integrated Multivariate Statistical Approach for the Assessment of Impact of Natural and Anthropogenic on Groundwater Quality with Potential Health Risks in Deep Groundwater of Rapidly Growing City of India, international Conference on Recent Advances in Water Science and Technology (ICRAWST-2021 scheduled on 02-03 December, 2021 Sri Shakthi Institute of Engineering and Technology | Coimbatore 641062 | India.</w:t>
            </w:r>
          </w:p>
        </w:tc>
      </w:tr>
      <w:tr w:rsidR="00366D52" w:rsidRPr="00FE527A" w14:paraId="41823585" w14:textId="77777777" w:rsidTr="00097C00">
        <w:trPr>
          <w:trHeight w:val="548"/>
        </w:trPr>
        <w:tc>
          <w:tcPr>
            <w:tcW w:w="508" w:type="dxa"/>
            <w:tcBorders>
              <w:top w:val="single" w:sz="4" w:space="0" w:color="000001"/>
              <w:left w:val="single" w:sz="4" w:space="0" w:color="000001"/>
              <w:bottom w:val="single" w:sz="4" w:space="0" w:color="000001"/>
              <w:right w:val="nil"/>
            </w:tcBorders>
            <w:shd w:val="clear" w:color="auto" w:fill="FFFFFF"/>
            <w:tcMar>
              <w:left w:w="98" w:type="dxa"/>
            </w:tcMar>
          </w:tcPr>
          <w:p w14:paraId="3EA31107" w14:textId="72C3BB84" w:rsidR="00366D52" w:rsidRPr="00097C00" w:rsidRDefault="00932221" w:rsidP="00097C00">
            <w:pPr>
              <w:pStyle w:val="ListParagraph"/>
              <w:spacing w:after="0"/>
              <w:ind w:left="0"/>
              <w:jc w:val="both"/>
              <w:rPr>
                <w:rFonts w:ascii="Times New Roman" w:hAnsi="Times New Roman"/>
                <w:b/>
                <w:sz w:val="24"/>
                <w:szCs w:val="24"/>
              </w:rPr>
            </w:pPr>
            <w:r w:rsidRPr="00097C00">
              <w:rPr>
                <w:rFonts w:ascii="Times New Roman" w:hAnsi="Times New Roman"/>
                <w:b/>
                <w:sz w:val="24"/>
                <w:szCs w:val="24"/>
              </w:rPr>
              <w:t>2.</w:t>
            </w:r>
          </w:p>
        </w:tc>
        <w:tc>
          <w:tcPr>
            <w:tcW w:w="8508"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10D11E40" w14:textId="4E0543F2" w:rsidR="00366D52" w:rsidRPr="00097C00" w:rsidRDefault="00366D52" w:rsidP="00097C00">
            <w:pPr>
              <w:spacing w:after="0"/>
              <w:jc w:val="both"/>
              <w:rPr>
                <w:rFonts w:ascii="Times New Roman" w:hAnsi="Times New Roman" w:cs="Times New Roman"/>
                <w:sz w:val="24"/>
                <w:szCs w:val="24"/>
              </w:rPr>
            </w:pPr>
            <w:r w:rsidRPr="00097C00">
              <w:rPr>
                <w:rFonts w:ascii="Times New Roman" w:hAnsi="Times New Roman" w:cs="Times New Roman"/>
                <w:sz w:val="24"/>
                <w:szCs w:val="24"/>
              </w:rPr>
              <w:t xml:space="preserve">Bhonsule S. U., </w:t>
            </w:r>
            <w:r w:rsidRPr="00097C00">
              <w:rPr>
                <w:rFonts w:ascii="Times New Roman" w:hAnsi="Times New Roman" w:cs="Times New Roman"/>
                <w:b/>
                <w:sz w:val="24"/>
                <w:szCs w:val="24"/>
              </w:rPr>
              <w:t>Deepali Marghade</w:t>
            </w:r>
            <w:r w:rsidRPr="00097C00">
              <w:rPr>
                <w:rFonts w:ascii="Times New Roman" w:hAnsi="Times New Roman" w:cs="Times New Roman"/>
                <w:sz w:val="24"/>
                <w:szCs w:val="24"/>
              </w:rPr>
              <w:t xml:space="preserve"> and S. P. Wankhede (2018) Concentration Quenching and Luminescence Decay in Yb3+ doped Cerium Tri-metaphosphate, International Conference on Mutifunctional Advanced Materials ICMAM-2018, 5-7</w:t>
            </w:r>
            <w:r w:rsidRPr="00097C00">
              <w:rPr>
                <w:rFonts w:ascii="Times New Roman" w:hAnsi="Times New Roman" w:cs="Times New Roman"/>
                <w:sz w:val="24"/>
                <w:szCs w:val="24"/>
                <w:vertAlign w:val="superscript"/>
              </w:rPr>
              <w:t>th</w:t>
            </w:r>
            <w:r w:rsidRPr="00097C00">
              <w:rPr>
                <w:rFonts w:ascii="Times New Roman" w:hAnsi="Times New Roman" w:cs="Times New Roman"/>
                <w:sz w:val="24"/>
                <w:szCs w:val="24"/>
              </w:rPr>
              <w:t xml:space="preserve"> Oct 2018 organized by Kamla Nehru Mahavidyalaya, Nagpur</w:t>
            </w:r>
          </w:p>
        </w:tc>
      </w:tr>
      <w:tr w:rsidR="00BF0706" w:rsidRPr="00FE527A" w14:paraId="0294D2C7" w14:textId="77777777" w:rsidTr="00097C00">
        <w:trPr>
          <w:trHeight w:val="548"/>
        </w:trPr>
        <w:tc>
          <w:tcPr>
            <w:tcW w:w="508" w:type="dxa"/>
            <w:tcBorders>
              <w:top w:val="single" w:sz="4" w:space="0" w:color="000001"/>
              <w:left w:val="single" w:sz="4" w:space="0" w:color="000001"/>
              <w:bottom w:val="single" w:sz="4" w:space="0" w:color="000001"/>
              <w:right w:val="nil"/>
            </w:tcBorders>
            <w:shd w:val="clear" w:color="auto" w:fill="FFFFFF"/>
            <w:tcMar>
              <w:left w:w="98" w:type="dxa"/>
            </w:tcMar>
          </w:tcPr>
          <w:p w14:paraId="753B553E" w14:textId="60374645" w:rsidR="00BF0706" w:rsidRPr="00097C00" w:rsidRDefault="00932221" w:rsidP="00097C00">
            <w:pPr>
              <w:pStyle w:val="ListParagraph"/>
              <w:spacing w:after="0"/>
              <w:ind w:left="0"/>
              <w:jc w:val="both"/>
              <w:rPr>
                <w:rFonts w:ascii="Times New Roman" w:hAnsi="Times New Roman"/>
                <w:b/>
                <w:sz w:val="24"/>
                <w:szCs w:val="24"/>
              </w:rPr>
            </w:pPr>
            <w:r w:rsidRPr="00097C00">
              <w:rPr>
                <w:rFonts w:ascii="Times New Roman" w:hAnsi="Times New Roman"/>
                <w:b/>
                <w:sz w:val="24"/>
                <w:szCs w:val="24"/>
              </w:rPr>
              <w:t>3</w:t>
            </w:r>
            <w:r w:rsidR="00BF0706" w:rsidRPr="00097C00">
              <w:rPr>
                <w:rFonts w:ascii="Times New Roman" w:hAnsi="Times New Roman"/>
                <w:b/>
                <w:sz w:val="24"/>
                <w:szCs w:val="24"/>
              </w:rPr>
              <w:t>.</w:t>
            </w:r>
          </w:p>
        </w:tc>
        <w:tc>
          <w:tcPr>
            <w:tcW w:w="8508"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004217B9" w14:textId="77777777" w:rsidR="00BF0706" w:rsidRPr="00097C00" w:rsidRDefault="00BF0706" w:rsidP="00097C00">
            <w:pPr>
              <w:spacing w:after="0"/>
              <w:jc w:val="both"/>
              <w:rPr>
                <w:rFonts w:ascii="Times New Roman" w:hAnsi="Times New Roman" w:cs="Times New Roman"/>
                <w:sz w:val="24"/>
                <w:szCs w:val="24"/>
              </w:rPr>
            </w:pPr>
            <w:r w:rsidRPr="00097C00">
              <w:rPr>
                <w:rFonts w:ascii="Times New Roman" w:hAnsi="Times New Roman" w:cs="Times New Roman"/>
                <w:b/>
                <w:sz w:val="24"/>
                <w:szCs w:val="24"/>
              </w:rPr>
              <w:t>Deepali Marghade</w:t>
            </w:r>
            <w:r w:rsidRPr="00097C00">
              <w:rPr>
                <w:rFonts w:ascii="Times New Roman" w:hAnsi="Times New Roman" w:cs="Times New Roman"/>
                <w:sz w:val="24"/>
                <w:szCs w:val="24"/>
              </w:rPr>
              <w:t xml:space="preserve">  and S. U. Bhonsule, (2015), Application of Nano Material for Removal of Arsenic From Drinking Water, international conference on Futuristic Materials and Emerging Trends in Forensic and Life Sciences ICFM-2015, Feb 5th – 7th, pp. 198-199, Nagpur</w:t>
            </w:r>
          </w:p>
        </w:tc>
      </w:tr>
      <w:tr w:rsidR="00BF0706" w:rsidRPr="00FE527A" w14:paraId="5298AC38" w14:textId="77777777" w:rsidTr="00097C00">
        <w:trPr>
          <w:trHeight w:val="548"/>
        </w:trPr>
        <w:tc>
          <w:tcPr>
            <w:tcW w:w="508" w:type="dxa"/>
            <w:tcBorders>
              <w:top w:val="single" w:sz="4" w:space="0" w:color="000001"/>
              <w:left w:val="single" w:sz="4" w:space="0" w:color="000001"/>
              <w:bottom w:val="single" w:sz="4" w:space="0" w:color="000001"/>
              <w:right w:val="nil"/>
            </w:tcBorders>
            <w:shd w:val="clear" w:color="auto" w:fill="FFFFFF"/>
            <w:tcMar>
              <w:left w:w="98" w:type="dxa"/>
            </w:tcMar>
          </w:tcPr>
          <w:p w14:paraId="2266C31C" w14:textId="4DCA14E2" w:rsidR="00BF0706" w:rsidRPr="00097C00" w:rsidRDefault="00932221" w:rsidP="00097C00">
            <w:pPr>
              <w:pStyle w:val="ListParagraph"/>
              <w:spacing w:after="0"/>
              <w:ind w:left="0"/>
              <w:jc w:val="both"/>
              <w:rPr>
                <w:rFonts w:ascii="Times New Roman" w:hAnsi="Times New Roman"/>
                <w:b/>
                <w:sz w:val="24"/>
                <w:szCs w:val="24"/>
              </w:rPr>
            </w:pPr>
            <w:r w:rsidRPr="00097C00">
              <w:rPr>
                <w:rFonts w:ascii="Times New Roman" w:hAnsi="Times New Roman"/>
                <w:b/>
                <w:sz w:val="24"/>
                <w:szCs w:val="24"/>
              </w:rPr>
              <w:t>4</w:t>
            </w:r>
            <w:r w:rsidR="00BF0706" w:rsidRPr="00097C00">
              <w:rPr>
                <w:rFonts w:ascii="Times New Roman" w:hAnsi="Times New Roman"/>
                <w:b/>
                <w:sz w:val="24"/>
                <w:szCs w:val="24"/>
              </w:rPr>
              <w:t>.</w:t>
            </w:r>
          </w:p>
        </w:tc>
        <w:tc>
          <w:tcPr>
            <w:tcW w:w="8508"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5B57CE78" w14:textId="77777777" w:rsidR="00BF0706" w:rsidRPr="00097C00" w:rsidRDefault="00BF0706" w:rsidP="00097C00">
            <w:pPr>
              <w:spacing w:after="0"/>
              <w:jc w:val="both"/>
              <w:rPr>
                <w:rFonts w:ascii="Times New Roman" w:hAnsi="Times New Roman" w:cs="Times New Roman"/>
                <w:sz w:val="24"/>
                <w:szCs w:val="24"/>
              </w:rPr>
            </w:pPr>
            <w:r w:rsidRPr="00097C00">
              <w:rPr>
                <w:rFonts w:ascii="Times New Roman" w:hAnsi="Times New Roman" w:cs="Times New Roman"/>
                <w:sz w:val="24"/>
                <w:szCs w:val="24"/>
              </w:rPr>
              <w:t xml:space="preserve">P. Raja, D.B. Malpe, </w:t>
            </w:r>
            <w:r w:rsidRPr="00097C00">
              <w:rPr>
                <w:rFonts w:ascii="Times New Roman" w:hAnsi="Times New Roman" w:cs="Times New Roman"/>
                <w:b/>
                <w:sz w:val="24"/>
                <w:szCs w:val="24"/>
              </w:rPr>
              <w:t>Deepali Marghade</w:t>
            </w:r>
            <w:r w:rsidRPr="00097C00">
              <w:rPr>
                <w:rFonts w:ascii="Times New Roman" w:hAnsi="Times New Roman" w:cs="Times New Roman"/>
                <w:sz w:val="24"/>
                <w:szCs w:val="24"/>
              </w:rPr>
              <w:t xml:space="preserve"> (2014), Chemical evolution &amp; origin of salinity in groundwater of Purna river basin, Central India, International Symposiunm on International Water resources Management (IWRM-14), Kozhikoda, Kerala, India.</w:t>
            </w:r>
          </w:p>
        </w:tc>
      </w:tr>
      <w:tr w:rsidR="00BF0706" w:rsidRPr="00FE527A" w14:paraId="651261F3" w14:textId="77777777" w:rsidTr="00097C00">
        <w:trPr>
          <w:trHeight w:val="1421"/>
        </w:trPr>
        <w:tc>
          <w:tcPr>
            <w:tcW w:w="508" w:type="dxa"/>
            <w:tcBorders>
              <w:top w:val="single" w:sz="4" w:space="0" w:color="000001"/>
              <w:left w:val="single" w:sz="4" w:space="0" w:color="000001"/>
              <w:bottom w:val="single" w:sz="4" w:space="0" w:color="000001"/>
              <w:right w:val="nil"/>
            </w:tcBorders>
            <w:shd w:val="clear" w:color="auto" w:fill="FFFFFF"/>
            <w:tcMar>
              <w:left w:w="98" w:type="dxa"/>
            </w:tcMar>
          </w:tcPr>
          <w:p w14:paraId="4613C19A" w14:textId="55860C54" w:rsidR="00BF0706" w:rsidRPr="00097C00" w:rsidRDefault="00932221" w:rsidP="00097C00">
            <w:pPr>
              <w:pStyle w:val="ListParagraph"/>
              <w:spacing w:after="0"/>
              <w:ind w:left="0"/>
              <w:jc w:val="both"/>
              <w:rPr>
                <w:rFonts w:ascii="Times New Roman" w:hAnsi="Times New Roman"/>
                <w:b/>
                <w:sz w:val="24"/>
                <w:szCs w:val="24"/>
              </w:rPr>
            </w:pPr>
            <w:r w:rsidRPr="00097C00">
              <w:rPr>
                <w:rFonts w:ascii="Times New Roman" w:hAnsi="Times New Roman"/>
                <w:b/>
                <w:sz w:val="24"/>
                <w:szCs w:val="24"/>
              </w:rPr>
              <w:t>5</w:t>
            </w:r>
            <w:r w:rsidR="00BF0706" w:rsidRPr="00097C00">
              <w:rPr>
                <w:rFonts w:ascii="Times New Roman" w:hAnsi="Times New Roman"/>
                <w:b/>
                <w:sz w:val="24"/>
                <w:szCs w:val="24"/>
              </w:rPr>
              <w:t>.</w:t>
            </w:r>
          </w:p>
        </w:tc>
        <w:tc>
          <w:tcPr>
            <w:tcW w:w="8508"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7EF701F0" w14:textId="77777777" w:rsidR="00BF0706" w:rsidRPr="00097C00" w:rsidRDefault="00BF0706" w:rsidP="00097C00">
            <w:pPr>
              <w:spacing w:after="0"/>
              <w:jc w:val="both"/>
              <w:rPr>
                <w:rFonts w:ascii="Times New Roman" w:hAnsi="Times New Roman" w:cs="Times New Roman"/>
                <w:sz w:val="24"/>
                <w:szCs w:val="24"/>
              </w:rPr>
            </w:pPr>
            <w:r w:rsidRPr="00097C00">
              <w:rPr>
                <w:rFonts w:ascii="Times New Roman" w:hAnsi="Times New Roman" w:cs="Times New Roman"/>
                <w:b/>
                <w:sz w:val="24"/>
                <w:szCs w:val="24"/>
              </w:rPr>
              <w:t>Deepali Marghade</w:t>
            </w:r>
            <w:r w:rsidRPr="00097C00">
              <w:rPr>
                <w:rFonts w:ascii="Times New Roman" w:hAnsi="Times New Roman" w:cs="Times New Roman"/>
                <w:sz w:val="24"/>
                <w:szCs w:val="24"/>
              </w:rPr>
              <w:t>, D.B. Malpe (2012) Appraisal of Effect of Onsite Sanitation on groundwater quality in slums: A major challenge in developing country, International conference on Recent Developments in Environmental Impact Assessment &amp; Integrated Approach for Carbon Management- Solutions, Technology Development and Pollution Abatement, March 28-30 2012 at CSIR-NEERI, Nagpur.</w:t>
            </w:r>
          </w:p>
        </w:tc>
      </w:tr>
      <w:tr w:rsidR="00BF0706" w:rsidRPr="00FE527A" w14:paraId="34D7B641" w14:textId="77777777" w:rsidTr="00097C00">
        <w:trPr>
          <w:trHeight w:val="548"/>
        </w:trPr>
        <w:tc>
          <w:tcPr>
            <w:tcW w:w="508" w:type="dxa"/>
            <w:tcBorders>
              <w:top w:val="single" w:sz="4" w:space="0" w:color="000001"/>
              <w:left w:val="single" w:sz="4" w:space="0" w:color="000001"/>
              <w:bottom w:val="single" w:sz="4" w:space="0" w:color="000001"/>
              <w:right w:val="nil"/>
            </w:tcBorders>
            <w:shd w:val="clear" w:color="auto" w:fill="FFFFFF"/>
            <w:tcMar>
              <w:left w:w="98" w:type="dxa"/>
            </w:tcMar>
          </w:tcPr>
          <w:p w14:paraId="0D449A98" w14:textId="12EA9395" w:rsidR="00BF0706" w:rsidRPr="00097C00" w:rsidRDefault="00932221" w:rsidP="00097C00">
            <w:pPr>
              <w:pStyle w:val="ListParagraph"/>
              <w:spacing w:after="0"/>
              <w:ind w:left="0"/>
              <w:jc w:val="both"/>
              <w:rPr>
                <w:rFonts w:ascii="Times New Roman" w:hAnsi="Times New Roman"/>
                <w:b/>
                <w:sz w:val="24"/>
                <w:szCs w:val="24"/>
              </w:rPr>
            </w:pPr>
            <w:r w:rsidRPr="00097C00">
              <w:rPr>
                <w:rFonts w:ascii="Times New Roman" w:hAnsi="Times New Roman"/>
                <w:b/>
                <w:sz w:val="24"/>
                <w:szCs w:val="24"/>
              </w:rPr>
              <w:t>6</w:t>
            </w:r>
            <w:r w:rsidR="00BF0706" w:rsidRPr="00097C00">
              <w:rPr>
                <w:rFonts w:ascii="Times New Roman" w:hAnsi="Times New Roman"/>
                <w:b/>
                <w:sz w:val="24"/>
                <w:szCs w:val="24"/>
              </w:rPr>
              <w:t>.</w:t>
            </w:r>
          </w:p>
        </w:tc>
        <w:tc>
          <w:tcPr>
            <w:tcW w:w="8508"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1BEB819A" w14:textId="77777777" w:rsidR="00BF0706" w:rsidRPr="00097C00" w:rsidRDefault="00BF0706" w:rsidP="00097C00">
            <w:pPr>
              <w:spacing w:after="0"/>
              <w:jc w:val="both"/>
              <w:rPr>
                <w:rFonts w:ascii="Times New Roman" w:hAnsi="Times New Roman" w:cs="Times New Roman"/>
                <w:sz w:val="24"/>
                <w:szCs w:val="24"/>
              </w:rPr>
            </w:pPr>
            <w:r w:rsidRPr="00097C00">
              <w:rPr>
                <w:rFonts w:ascii="Times New Roman" w:hAnsi="Times New Roman" w:cs="Times New Roman"/>
                <w:sz w:val="24"/>
                <w:szCs w:val="24"/>
              </w:rPr>
              <w:t xml:space="preserve">Kolarkar A., </w:t>
            </w:r>
            <w:r w:rsidRPr="00097C00">
              <w:rPr>
                <w:rFonts w:ascii="Times New Roman" w:hAnsi="Times New Roman" w:cs="Times New Roman"/>
                <w:b/>
                <w:sz w:val="24"/>
                <w:szCs w:val="24"/>
              </w:rPr>
              <w:t>Deepali Marghade</w:t>
            </w:r>
            <w:r w:rsidRPr="00097C00">
              <w:rPr>
                <w:rFonts w:ascii="Times New Roman" w:hAnsi="Times New Roman" w:cs="Times New Roman"/>
                <w:sz w:val="24"/>
                <w:szCs w:val="24"/>
              </w:rPr>
              <w:t>, Vaishnav S.R.  (2011) Green House electricity Generator: A sustainable approach for Electricity Generator” at International conference on Chemistry for Mankind: Innovative ideas in Life Sciences (ICCM-2011), 10-12th Feb. 2011 Nagpur.</w:t>
            </w:r>
          </w:p>
        </w:tc>
      </w:tr>
      <w:tr w:rsidR="00BF0706" w:rsidRPr="00FE527A" w14:paraId="7CCE61F7" w14:textId="77777777" w:rsidTr="00097C00">
        <w:trPr>
          <w:trHeight w:val="548"/>
        </w:trPr>
        <w:tc>
          <w:tcPr>
            <w:tcW w:w="508" w:type="dxa"/>
            <w:tcBorders>
              <w:top w:val="single" w:sz="4" w:space="0" w:color="000001"/>
              <w:left w:val="single" w:sz="4" w:space="0" w:color="000001"/>
              <w:bottom w:val="single" w:sz="4" w:space="0" w:color="000001"/>
              <w:right w:val="nil"/>
            </w:tcBorders>
            <w:shd w:val="clear" w:color="auto" w:fill="FFFFFF"/>
            <w:tcMar>
              <w:left w:w="98" w:type="dxa"/>
            </w:tcMar>
          </w:tcPr>
          <w:p w14:paraId="5277B620" w14:textId="414B36C1" w:rsidR="00BF0706" w:rsidRPr="00097C00" w:rsidRDefault="00932221" w:rsidP="00097C00">
            <w:pPr>
              <w:pStyle w:val="ListParagraph"/>
              <w:spacing w:after="0"/>
              <w:ind w:left="0"/>
              <w:jc w:val="both"/>
              <w:rPr>
                <w:rFonts w:ascii="Times New Roman" w:hAnsi="Times New Roman"/>
                <w:b/>
                <w:sz w:val="24"/>
                <w:szCs w:val="24"/>
              </w:rPr>
            </w:pPr>
            <w:r w:rsidRPr="00097C00">
              <w:rPr>
                <w:rFonts w:ascii="Times New Roman" w:hAnsi="Times New Roman"/>
                <w:b/>
                <w:sz w:val="24"/>
                <w:szCs w:val="24"/>
              </w:rPr>
              <w:t>7</w:t>
            </w:r>
            <w:r w:rsidR="00BF0706" w:rsidRPr="00097C00">
              <w:rPr>
                <w:rFonts w:ascii="Times New Roman" w:hAnsi="Times New Roman"/>
                <w:b/>
                <w:sz w:val="24"/>
                <w:szCs w:val="24"/>
              </w:rPr>
              <w:t>.</w:t>
            </w:r>
          </w:p>
        </w:tc>
        <w:tc>
          <w:tcPr>
            <w:tcW w:w="8508"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5592D3A6" w14:textId="27EEABBA" w:rsidR="00BF0706" w:rsidRPr="00097C00" w:rsidRDefault="00BF0706" w:rsidP="00097C00">
            <w:pPr>
              <w:spacing w:after="0"/>
              <w:jc w:val="both"/>
              <w:rPr>
                <w:rFonts w:ascii="Times New Roman" w:hAnsi="Times New Roman" w:cs="Times New Roman"/>
                <w:sz w:val="24"/>
                <w:szCs w:val="24"/>
              </w:rPr>
            </w:pPr>
            <w:r w:rsidRPr="00097C00">
              <w:rPr>
                <w:rFonts w:ascii="Times New Roman" w:hAnsi="Times New Roman" w:cs="Times New Roman"/>
                <w:b/>
                <w:sz w:val="24"/>
                <w:szCs w:val="24"/>
              </w:rPr>
              <w:t>Deepali Marghade</w:t>
            </w:r>
            <w:r w:rsidRPr="00097C00">
              <w:rPr>
                <w:rFonts w:ascii="Times New Roman" w:hAnsi="Times New Roman" w:cs="Times New Roman"/>
                <w:sz w:val="24"/>
                <w:szCs w:val="24"/>
              </w:rPr>
              <w:t xml:space="preserve">, D.B. Malpe, A.B. Zade  (2011) Groundwater quality of shallow and deep aquifers of slums of Nagpur city” at International conference on Chemistry </w:t>
            </w:r>
            <w:r w:rsidRPr="00097C00">
              <w:rPr>
                <w:rFonts w:ascii="Times New Roman" w:hAnsi="Times New Roman" w:cs="Times New Roman"/>
                <w:sz w:val="24"/>
                <w:szCs w:val="24"/>
              </w:rPr>
              <w:lastRenderedPageBreak/>
              <w:t>for Mankind: Innovative ideas in Life Sciences (ICCM-2011), 10-12th Feb. 2011 Nagpur.</w:t>
            </w:r>
          </w:p>
        </w:tc>
      </w:tr>
      <w:tr w:rsidR="00BF0706" w:rsidRPr="00FE527A" w14:paraId="2238B0CD" w14:textId="77777777" w:rsidTr="000E1CC2">
        <w:trPr>
          <w:trHeight w:val="350"/>
        </w:trPr>
        <w:tc>
          <w:tcPr>
            <w:tcW w:w="9016" w:type="dxa"/>
            <w:gridSpan w:val="2"/>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left w:w="98" w:type="dxa"/>
            </w:tcMar>
          </w:tcPr>
          <w:p w14:paraId="149138B2" w14:textId="77777777" w:rsidR="00BF0706" w:rsidRPr="00097C00" w:rsidRDefault="00BF0706" w:rsidP="00FB6889">
            <w:pPr>
              <w:spacing w:after="0"/>
              <w:ind w:left="330"/>
              <w:jc w:val="center"/>
              <w:rPr>
                <w:rFonts w:ascii="Times New Roman" w:hAnsi="Times New Roman" w:cs="Times New Roman"/>
                <w:b/>
                <w:bCs/>
                <w:sz w:val="24"/>
                <w:szCs w:val="24"/>
              </w:rPr>
            </w:pPr>
            <w:r w:rsidRPr="00097C00">
              <w:rPr>
                <w:rFonts w:ascii="Times New Roman" w:hAnsi="Times New Roman" w:cs="Times New Roman"/>
                <w:b/>
                <w:bCs/>
                <w:sz w:val="24"/>
                <w:szCs w:val="24"/>
              </w:rPr>
              <w:lastRenderedPageBreak/>
              <w:t>National Conferences: 13</w:t>
            </w:r>
          </w:p>
        </w:tc>
      </w:tr>
      <w:tr w:rsidR="00BF0706" w:rsidRPr="00FE527A" w14:paraId="039A4083" w14:textId="77777777" w:rsidTr="00097C00">
        <w:trPr>
          <w:trHeight w:val="548"/>
        </w:trPr>
        <w:tc>
          <w:tcPr>
            <w:tcW w:w="508"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73E35B6C" w14:textId="77777777" w:rsidR="00BF0706" w:rsidRPr="00097C00" w:rsidRDefault="00BF0706" w:rsidP="00097C00">
            <w:pPr>
              <w:spacing w:after="0"/>
              <w:jc w:val="both"/>
              <w:rPr>
                <w:rFonts w:ascii="Times New Roman" w:hAnsi="Times New Roman" w:cs="Times New Roman"/>
                <w:b/>
                <w:bCs/>
                <w:sz w:val="24"/>
                <w:szCs w:val="24"/>
              </w:rPr>
            </w:pPr>
            <w:r w:rsidRPr="00097C00">
              <w:rPr>
                <w:rFonts w:ascii="Times New Roman" w:hAnsi="Times New Roman" w:cs="Times New Roman"/>
                <w:b/>
                <w:bCs/>
                <w:sz w:val="24"/>
                <w:szCs w:val="24"/>
              </w:rPr>
              <w:t>1.</w:t>
            </w:r>
          </w:p>
        </w:tc>
        <w:tc>
          <w:tcPr>
            <w:tcW w:w="8508" w:type="dxa"/>
            <w:tcBorders>
              <w:top w:val="single" w:sz="4" w:space="0" w:color="000001"/>
              <w:left w:val="single" w:sz="4" w:space="0" w:color="000001"/>
              <w:bottom w:val="single" w:sz="4" w:space="0" w:color="000001"/>
              <w:right w:val="single" w:sz="4" w:space="0" w:color="000001"/>
            </w:tcBorders>
            <w:shd w:val="clear" w:color="auto" w:fill="FFFFFF"/>
          </w:tcPr>
          <w:p w14:paraId="74372BDA" w14:textId="77777777" w:rsidR="00BF0706" w:rsidRPr="00097C00" w:rsidRDefault="00BF0706" w:rsidP="00097C00">
            <w:pPr>
              <w:spacing w:after="0"/>
              <w:jc w:val="both"/>
              <w:rPr>
                <w:rFonts w:ascii="Times New Roman" w:hAnsi="Times New Roman" w:cs="Times New Roman"/>
                <w:sz w:val="24"/>
                <w:szCs w:val="24"/>
              </w:rPr>
            </w:pPr>
            <w:r w:rsidRPr="00097C00">
              <w:rPr>
                <w:rFonts w:ascii="Times New Roman" w:hAnsi="Times New Roman" w:cs="Times New Roman"/>
                <w:sz w:val="24"/>
                <w:szCs w:val="24"/>
              </w:rPr>
              <w:t>Bhonsule S. U., Deepali Marghade, S. P. Wankhede and S.V. Moharil (2016) Study of Luminescene in Cerium Metaphosphates, National Conference on Advanced Technology, NCOAT-NIRMITI-2016, held at PIET, 11 &amp; 12</w:t>
            </w:r>
            <w:r w:rsidRPr="00097C00">
              <w:rPr>
                <w:rFonts w:ascii="Times New Roman" w:hAnsi="Times New Roman" w:cs="Times New Roman"/>
                <w:sz w:val="24"/>
                <w:szCs w:val="24"/>
                <w:vertAlign w:val="superscript"/>
              </w:rPr>
              <w:t>th</w:t>
            </w:r>
            <w:r w:rsidRPr="00097C00">
              <w:rPr>
                <w:rFonts w:ascii="Times New Roman" w:hAnsi="Times New Roman" w:cs="Times New Roman"/>
                <w:sz w:val="24"/>
                <w:szCs w:val="24"/>
              </w:rPr>
              <w:t xml:space="preserve"> March-16</w:t>
            </w:r>
          </w:p>
        </w:tc>
      </w:tr>
      <w:tr w:rsidR="00BF0706" w:rsidRPr="00FE527A" w14:paraId="474F6EB8" w14:textId="77777777" w:rsidTr="00097C00">
        <w:trPr>
          <w:trHeight w:val="548"/>
        </w:trPr>
        <w:tc>
          <w:tcPr>
            <w:tcW w:w="508"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4FA98DDF" w14:textId="77777777" w:rsidR="00BF0706" w:rsidRPr="00097C00" w:rsidRDefault="00BF0706" w:rsidP="00097C00">
            <w:pPr>
              <w:spacing w:after="0"/>
              <w:jc w:val="both"/>
              <w:rPr>
                <w:rFonts w:ascii="Times New Roman" w:hAnsi="Times New Roman" w:cs="Times New Roman"/>
                <w:b/>
                <w:bCs/>
                <w:sz w:val="24"/>
                <w:szCs w:val="24"/>
              </w:rPr>
            </w:pPr>
            <w:r w:rsidRPr="00097C00">
              <w:rPr>
                <w:rFonts w:ascii="Times New Roman" w:hAnsi="Times New Roman" w:cs="Times New Roman"/>
                <w:b/>
                <w:bCs/>
                <w:sz w:val="24"/>
                <w:szCs w:val="24"/>
              </w:rPr>
              <w:t>2.</w:t>
            </w:r>
          </w:p>
        </w:tc>
        <w:tc>
          <w:tcPr>
            <w:tcW w:w="8508" w:type="dxa"/>
            <w:tcBorders>
              <w:top w:val="single" w:sz="4" w:space="0" w:color="000001"/>
              <w:left w:val="single" w:sz="4" w:space="0" w:color="000001"/>
              <w:bottom w:val="single" w:sz="4" w:space="0" w:color="000001"/>
              <w:right w:val="single" w:sz="4" w:space="0" w:color="000001"/>
            </w:tcBorders>
            <w:shd w:val="clear" w:color="auto" w:fill="FFFFFF"/>
          </w:tcPr>
          <w:p w14:paraId="36B48B44" w14:textId="77777777" w:rsidR="00BF0706" w:rsidRPr="00097C00" w:rsidRDefault="00BF0706" w:rsidP="00097C00">
            <w:pPr>
              <w:tabs>
                <w:tab w:val="left" w:pos="1360"/>
              </w:tabs>
              <w:spacing w:after="0"/>
              <w:ind w:right="240"/>
              <w:jc w:val="both"/>
              <w:rPr>
                <w:rFonts w:ascii="Times New Roman" w:eastAsia="Times New Roman" w:hAnsi="Times New Roman" w:cs="Times New Roman"/>
                <w:b/>
                <w:sz w:val="24"/>
                <w:szCs w:val="24"/>
              </w:rPr>
            </w:pPr>
            <w:r w:rsidRPr="00097C00">
              <w:rPr>
                <w:rFonts w:ascii="Times New Roman" w:eastAsia="Times New Roman" w:hAnsi="Times New Roman" w:cs="Times New Roman"/>
                <w:sz w:val="24"/>
                <w:szCs w:val="24"/>
              </w:rPr>
              <w:t>Deepali Marghade and S. U. Bhonsule, (2013) Zerovalent Iron Nanoparticles for removal of Nitrate from water, National Conference, Recent Development in Eco-Friendly Materials”, held at Hislop College, during 28-29th Sept, 2013.</w:t>
            </w:r>
          </w:p>
        </w:tc>
      </w:tr>
      <w:tr w:rsidR="00BF0706" w:rsidRPr="00FE527A" w14:paraId="23085ABA" w14:textId="77777777" w:rsidTr="00097C00">
        <w:trPr>
          <w:trHeight w:val="548"/>
        </w:trPr>
        <w:tc>
          <w:tcPr>
            <w:tcW w:w="508"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4D575977" w14:textId="77777777" w:rsidR="00BF0706" w:rsidRPr="00097C00" w:rsidRDefault="00BF0706" w:rsidP="00097C00">
            <w:pPr>
              <w:spacing w:after="0"/>
              <w:jc w:val="both"/>
              <w:rPr>
                <w:rFonts w:ascii="Times New Roman" w:hAnsi="Times New Roman" w:cs="Times New Roman"/>
                <w:b/>
                <w:bCs/>
                <w:sz w:val="24"/>
                <w:szCs w:val="24"/>
              </w:rPr>
            </w:pPr>
            <w:r w:rsidRPr="00097C00">
              <w:rPr>
                <w:rFonts w:ascii="Times New Roman" w:hAnsi="Times New Roman" w:cs="Times New Roman"/>
                <w:b/>
                <w:bCs/>
                <w:sz w:val="24"/>
                <w:szCs w:val="24"/>
              </w:rPr>
              <w:t>3.</w:t>
            </w:r>
          </w:p>
        </w:tc>
        <w:tc>
          <w:tcPr>
            <w:tcW w:w="8508" w:type="dxa"/>
            <w:tcBorders>
              <w:top w:val="single" w:sz="4" w:space="0" w:color="000001"/>
              <w:left w:val="single" w:sz="4" w:space="0" w:color="000001"/>
              <w:bottom w:val="single" w:sz="4" w:space="0" w:color="000001"/>
              <w:right w:val="single" w:sz="4" w:space="0" w:color="000001"/>
            </w:tcBorders>
            <w:shd w:val="clear" w:color="auto" w:fill="FFFFFF"/>
          </w:tcPr>
          <w:p w14:paraId="2B101528" w14:textId="77777777" w:rsidR="00BF0706" w:rsidRPr="00097C00" w:rsidRDefault="00BF0706" w:rsidP="00097C00">
            <w:pPr>
              <w:tabs>
                <w:tab w:val="left" w:pos="1360"/>
              </w:tabs>
              <w:spacing w:after="0"/>
              <w:ind w:right="120"/>
              <w:jc w:val="both"/>
              <w:rPr>
                <w:rFonts w:ascii="Times New Roman" w:eastAsia="Times New Roman" w:hAnsi="Times New Roman" w:cs="Times New Roman"/>
                <w:b/>
                <w:sz w:val="24"/>
                <w:szCs w:val="24"/>
              </w:rPr>
            </w:pPr>
            <w:r w:rsidRPr="00097C00">
              <w:rPr>
                <w:rFonts w:ascii="Times New Roman" w:eastAsia="Times New Roman" w:hAnsi="Times New Roman" w:cs="Times New Roman"/>
                <w:sz w:val="24"/>
                <w:szCs w:val="24"/>
              </w:rPr>
              <w:t>Source and Health effects of groundwater fluoride contamination, National Conference Watershed Management for Sustainable Development, WMSD-2013” ISBN No. 978-81-926-0-9, pp. 19-30, Shivaji Science College, Amravati on 22nd -23rd February 2013.</w:t>
            </w:r>
          </w:p>
        </w:tc>
      </w:tr>
      <w:tr w:rsidR="00BF0706" w:rsidRPr="00FE527A" w14:paraId="5C8AAF86" w14:textId="77777777" w:rsidTr="00097C00">
        <w:trPr>
          <w:trHeight w:val="548"/>
        </w:trPr>
        <w:tc>
          <w:tcPr>
            <w:tcW w:w="508"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128D5815" w14:textId="77777777" w:rsidR="00BF0706" w:rsidRPr="00097C00" w:rsidRDefault="00BF0706" w:rsidP="00097C00">
            <w:pPr>
              <w:spacing w:after="0"/>
              <w:jc w:val="both"/>
              <w:rPr>
                <w:rFonts w:ascii="Times New Roman" w:hAnsi="Times New Roman" w:cs="Times New Roman"/>
                <w:b/>
                <w:bCs/>
                <w:sz w:val="24"/>
                <w:szCs w:val="24"/>
              </w:rPr>
            </w:pPr>
            <w:r w:rsidRPr="00097C00">
              <w:rPr>
                <w:rFonts w:ascii="Times New Roman" w:hAnsi="Times New Roman" w:cs="Times New Roman"/>
                <w:b/>
                <w:bCs/>
                <w:sz w:val="24"/>
                <w:szCs w:val="24"/>
              </w:rPr>
              <w:t>4.</w:t>
            </w:r>
          </w:p>
        </w:tc>
        <w:tc>
          <w:tcPr>
            <w:tcW w:w="8508" w:type="dxa"/>
            <w:tcBorders>
              <w:top w:val="single" w:sz="4" w:space="0" w:color="000001"/>
              <w:left w:val="single" w:sz="4" w:space="0" w:color="000001"/>
              <w:bottom w:val="single" w:sz="4" w:space="0" w:color="000001"/>
              <w:right w:val="single" w:sz="4" w:space="0" w:color="000001"/>
            </w:tcBorders>
            <w:shd w:val="clear" w:color="auto" w:fill="FFFFFF"/>
          </w:tcPr>
          <w:p w14:paraId="5378CE2E" w14:textId="77777777" w:rsidR="00BF0706" w:rsidRPr="00097C00" w:rsidRDefault="00BF0706" w:rsidP="00097C00">
            <w:pPr>
              <w:tabs>
                <w:tab w:val="left" w:pos="1360"/>
              </w:tabs>
              <w:spacing w:after="0"/>
              <w:ind w:right="120"/>
              <w:jc w:val="both"/>
              <w:rPr>
                <w:rFonts w:ascii="Times New Roman" w:eastAsia="Times New Roman" w:hAnsi="Times New Roman" w:cs="Times New Roman"/>
                <w:b/>
                <w:sz w:val="24"/>
                <w:szCs w:val="24"/>
              </w:rPr>
            </w:pPr>
            <w:r w:rsidRPr="00097C00">
              <w:rPr>
                <w:rFonts w:ascii="Times New Roman" w:eastAsia="Times New Roman" w:hAnsi="Times New Roman" w:cs="Times New Roman"/>
                <w:sz w:val="24"/>
                <w:szCs w:val="24"/>
              </w:rPr>
              <w:t>Suruchi Pande, Deepali Marghade (2013) Microalgae- A suitable Alternative Feedstock for Biodiesel: A Review, National Conference on Advanced Research Trends in Sciences NCARTS-13, 18-19th Jan 2011</w:t>
            </w:r>
          </w:p>
        </w:tc>
      </w:tr>
      <w:tr w:rsidR="00BF0706" w:rsidRPr="00FE527A" w14:paraId="518B2DA6" w14:textId="77777777" w:rsidTr="00097C00">
        <w:trPr>
          <w:trHeight w:val="1288"/>
        </w:trPr>
        <w:tc>
          <w:tcPr>
            <w:tcW w:w="508"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4F7C8856" w14:textId="77777777" w:rsidR="00BF0706" w:rsidRPr="00097C00" w:rsidRDefault="00BF0706" w:rsidP="00097C00">
            <w:pPr>
              <w:spacing w:after="0"/>
              <w:jc w:val="both"/>
              <w:rPr>
                <w:rFonts w:ascii="Times New Roman" w:hAnsi="Times New Roman" w:cs="Times New Roman"/>
                <w:b/>
                <w:bCs/>
                <w:sz w:val="24"/>
                <w:szCs w:val="24"/>
              </w:rPr>
            </w:pPr>
            <w:r w:rsidRPr="00097C00">
              <w:rPr>
                <w:rFonts w:ascii="Times New Roman" w:hAnsi="Times New Roman" w:cs="Times New Roman"/>
                <w:b/>
                <w:bCs/>
                <w:sz w:val="24"/>
                <w:szCs w:val="24"/>
              </w:rPr>
              <w:t>5.</w:t>
            </w:r>
          </w:p>
        </w:tc>
        <w:tc>
          <w:tcPr>
            <w:tcW w:w="8508" w:type="dxa"/>
            <w:tcBorders>
              <w:top w:val="single" w:sz="4" w:space="0" w:color="000001"/>
              <w:left w:val="single" w:sz="4" w:space="0" w:color="000001"/>
              <w:bottom w:val="single" w:sz="4" w:space="0" w:color="000001"/>
              <w:right w:val="single" w:sz="4" w:space="0" w:color="000001"/>
            </w:tcBorders>
            <w:shd w:val="clear" w:color="auto" w:fill="FFFFFF"/>
          </w:tcPr>
          <w:p w14:paraId="1878135A" w14:textId="1F923F4D" w:rsidR="00BF0706" w:rsidRPr="00097C00" w:rsidRDefault="00BF0706" w:rsidP="00097C00">
            <w:pPr>
              <w:tabs>
                <w:tab w:val="left" w:pos="1360"/>
              </w:tabs>
              <w:spacing w:after="0"/>
              <w:ind w:right="120"/>
              <w:jc w:val="both"/>
              <w:rPr>
                <w:rFonts w:ascii="Times New Roman" w:eastAsia="Times New Roman" w:hAnsi="Times New Roman" w:cs="Times New Roman"/>
                <w:sz w:val="24"/>
                <w:szCs w:val="24"/>
              </w:rPr>
            </w:pPr>
            <w:r w:rsidRPr="00097C00">
              <w:rPr>
                <w:rFonts w:ascii="Times New Roman" w:eastAsia="Times New Roman" w:hAnsi="Times New Roman" w:cs="Times New Roman"/>
                <w:sz w:val="24"/>
                <w:szCs w:val="24"/>
              </w:rPr>
              <w:t>Deepali Marghade, M.K.N Yenkie, D.B. Malpe (2012) Groundwater quality and associated health risk in Urban Areas of India: A review, Recent Trends in Chemical &amp; Geological Sciences &amp; its Relevance to Environmental Conservation NSRTCGSEC-2012, 22nd Dec 12 at Armori, Gondia District, Maharashtra</w:t>
            </w:r>
          </w:p>
        </w:tc>
      </w:tr>
      <w:tr w:rsidR="00BF0706" w:rsidRPr="00FE527A" w14:paraId="1EB10C4B" w14:textId="77777777" w:rsidTr="00097C00">
        <w:trPr>
          <w:trHeight w:val="548"/>
        </w:trPr>
        <w:tc>
          <w:tcPr>
            <w:tcW w:w="508"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63631DDB" w14:textId="7D77F8AA" w:rsidR="00BF0706" w:rsidRPr="00097C00" w:rsidRDefault="00932221" w:rsidP="00097C00">
            <w:pPr>
              <w:spacing w:after="0"/>
              <w:jc w:val="both"/>
              <w:rPr>
                <w:rFonts w:ascii="Times New Roman" w:hAnsi="Times New Roman" w:cs="Times New Roman"/>
                <w:b/>
                <w:bCs/>
                <w:sz w:val="24"/>
                <w:szCs w:val="24"/>
              </w:rPr>
            </w:pPr>
            <w:r w:rsidRPr="00097C00">
              <w:rPr>
                <w:rFonts w:ascii="Times New Roman" w:hAnsi="Times New Roman" w:cs="Times New Roman"/>
                <w:b/>
                <w:bCs/>
                <w:sz w:val="24"/>
                <w:szCs w:val="24"/>
              </w:rPr>
              <w:t>6.</w:t>
            </w:r>
          </w:p>
        </w:tc>
        <w:tc>
          <w:tcPr>
            <w:tcW w:w="8508" w:type="dxa"/>
            <w:tcBorders>
              <w:top w:val="single" w:sz="4" w:space="0" w:color="000001"/>
              <w:left w:val="single" w:sz="4" w:space="0" w:color="000001"/>
              <w:bottom w:val="single" w:sz="4" w:space="0" w:color="000001"/>
              <w:right w:val="single" w:sz="4" w:space="0" w:color="000001"/>
            </w:tcBorders>
            <w:shd w:val="clear" w:color="auto" w:fill="FFFFFF"/>
          </w:tcPr>
          <w:p w14:paraId="6C7D519E" w14:textId="77777777" w:rsidR="00BF0706" w:rsidRPr="00097C00" w:rsidRDefault="00BF0706" w:rsidP="00097C00">
            <w:pPr>
              <w:spacing w:after="0"/>
              <w:jc w:val="both"/>
              <w:rPr>
                <w:rFonts w:ascii="Times New Roman" w:hAnsi="Times New Roman" w:cs="Times New Roman"/>
                <w:sz w:val="24"/>
                <w:szCs w:val="24"/>
              </w:rPr>
            </w:pPr>
            <w:r w:rsidRPr="00097C00">
              <w:rPr>
                <w:rFonts w:ascii="Times New Roman" w:hAnsi="Times New Roman" w:cs="Times New Roman"/>
                <w:sz w:val="24"/>
                <w:szCs w:val="24"/>
              </w:rPr>
              <w:t>Entitled ”Impact of urbanization on groundwater Quality of Nagpur city, Central India” at National conference on recent developments in Geology, Mineral and Groundwater Resource of India, 11-12th Feb. 2011 at Post Graduate Department of Geology, Institute of Science, Aurangabad.</w:t>
            </w:r>
          </w:p>
        </w:tc>
      </w:tr>
      <w:tr w:rsidR="00BF0706" w:rsidRPr="00FE527A" w14:paraId="7B6939E0" w14:textId="77777777" w:rsidTr="00097C00">
        <w:trPr>
          <w:trHeight w:val="548"/>
        </w:trPr>
        <w:tc>
          <w:tcPr>
            <w:tcW w:w="508"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09315052" w14:textId="4882DD89" w:rsidR="00BF0706" w:rsidRPr="00097C00" w:rsidRDefault="00932221" w:rsidP="00097C00">
            <w:pPr>
              <w:spacing w:after="0"/>
              <w:ind w:left="65"/>
              <w:jc w:val="both"/>
              <w:rPr>
                <w:rFonts w:ascii="Times New Roman" w:hAnsi="Times New Roman" w:cs="Times New Roman"/>
                <w:b/>
                <w:bCs/>
                <w:sz w:val="24"/>
                <w:szCs w:val="24"/>
              </w:rPr>
            </w:pPr>
            <w:r w:rsidRPr="00097C00">
              <w:rPr>
                <w:rFonts w:ascii="Times New Roman" w:hAnsi="Times New Roman" w:cs="Times New Roman"/>
                <w:b/>
                <w:bCs/>
                <w:sz w:val="24"/>
                <w:szCs w:val="24"/>
              </w:rPr>
              <w:t>7.</w:t>
            </w:r>
          </w:p>
        </w:tc>
        <w:tc>
          <w:tcPr>
            <w:tcW w:w="8508" w:type="dxa"/>
            <w:tcBorders>
              <w:top w:val="single" w:sz="4" w:space="0" w:color="000001"/>
              <w:left w:val="single" w:sz="4" w:space="0" w:color="000001"/>
              <w:bottom w:val="single" w:sz="4" w:space="0" w:color="000001"/>
              <w:right w:val="single" w:sz="4" w:space="0" w:color="000001"/>
            </w:tcBorders>
            <w:shd w:val="clear" w:color="auto" w:fill="FFFFFF"/>
          </w:tcPr>
          <w:p w14:paraId="43E320AC" w14:textId="77777777" w:rsidR="00BF0706" w:rsidRPr="00097C00" w:rsidRDefault="00BF0706" w:rsidP="00097C00">
            <w:pPr>
              <w:spacing w:after="0"/>
              <w:jc w:val="both"/>
              <w:rPr>
                <w:rFonts w:ascii="Times New Roman" w:hAnsi="Times New Roman" w:cs="Times New Roman"/>
                <w:sz w:val="24"/>
                <w:szCs w:val="24"/>
              </w:rPr>
            </w:pPr>
            <w:r w:rsidRPr="00097C00">
              <w:rPr>
                <w:rFonts w:ascii="Times New Roman" w:hAnsi="Times New Roman" w:cs="Times New Roman"/>
                <w:sz w:val="24"/>
                <w:szCs w:val="24"/>
              </w:rPr>
              <w:t>Entitled “Groundwater quality and nitrate contamination in Pili river area of Nagpur urban, Cental India at National conference on Groundwater Resource Development and Management in Hard Rocks at University of Pune, Maharashtra, India, Feb.12-13th, 2010.   www.geosocindia.org/Goldenjubilee/GroundwaterSeminar2010.pdf</w:t>
            </w:r>
          </w:p>
        </w:tc>
      </w:tr>
      <w:tr w:rsidR="00BF0706" w:rsidRPr="00FE527A" w14:paraId="464263C9" w14:textId="77777777" w:rsidTr="00097C00">
        <w:trPr>
          <w:trHeight w:val="548"/>
        </w:trPr>
        <w:tc>
          <w:tcPr>
            <w:tcW w:w="508"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0EDE4CF3" w14:textId="77777777" w:rsidR="00BF0706" w:rsidRPr="00097C00" w:rsidRDefault="00BF0706" w:rsidP="00097C00">
            <w:pPr>
              <w:tabs>
                <w:tab w:val="left" w:pos="236"/>
                <w:tab w:val="left" w:pos="443"/>
              </w:tabs>
              <w:spacing w:after="0"/>
              <w:ind w:left="65"/>
              <w:jc w:val="both"/>
              <w:rPr>
                <w:rFonts w:ascii="Times New Roman" w:hAnsi="Times New Roman" w:cs="Times New Roman"/>
                <w:b/>
                <w:bCs/>
                <w:sz w:val="24"/>
                <w:szCs w:val="24"/>
              </w:rPr>
            </w:pPr>
            <w:r w:rsidRPr="00097C00">
              <w:rPr>
                <w:rFonts w:ascii="Times New Roman" w:hAnsi="Times New Roman" w:cs="Times New Roman"/>
                <w:b/>
                <w:bCs/>
                <w:sz w:val="24"/>
                <w:szCs w:val="24"/>
              </w:rPr>
              <w:t>8.</w:t>
            </w:r>
          </w:p>
        </w:tc>
        <w:tc>
          <w:tcPr>
            <w:tcW w:w="8508" w:type="dxa"/>
            <w:tcBorders>
              <w:top w:val="single" w:sz="4" w:space="0" w:color="000001"/>
              <w:left w:val="single" w:sz="4" w:space="0" w:color="000001"/>
              <w:bottom w:val="single" w:sz="4" w:space="0" w:color="000001"/>
              <w:right w:val="single" w:sz="4" w:space="0" w:color="000001"/>
            </w:tcBorders>
            <w:shd w:val="clear" w:color="auto" w:fill="FFFFFF"/>
          </w:tcPr>
          <w:p w14:paraId="013AC273" w14:textId="77777777" w:rsidR="00BF0706" w:rsidRPr="00097C00" w:rsidRDefault="00BF0706" w:rsidP="00097C00">
            <w:pPr>
              <w:spacing w:after="0"/>
              <w:jc w:val="both"/>
              <w:rPr>
                <w:rFonts w:ascii="Times New Roman" w:hAnsi="Times New Roman" w:cs="Times New Roman"/>
                <w:sz w:val="24"/>
                <w:szCs w:val="24"/>
              </w:rPr>
            </w:pPr>
            <w:r w:rsidRPr="00097C00">
              <w:rPr>
                <w:rFonts w:ascii="Times New Roman" w:hAnsi="Times New Roman" w:cs="Times New Roman"/>
                <w:sz w:val="24"/>
                <w:szCs w:val="24"/>
              </w:rPr>
              <w:t>Entitled “Apprasial of climate change and urbanization on groundwater” at National conference on Chemistry for the protection of Environment at Priyadarshini Institute of Engineering &amp; Technology,  Nagpur on 18-19th Dec. 2009</w:t>
            </w:r>
          </w:p>
        </w:tc>
      </w:tr>
      <w:tr w:rsidR="00BF0706" w:rsidRPr="00FE527A" w14:paraId="753BFF5A" w14:textId="77777777" w:rsidTr="00097C00">
        <w:trPr>
          <w:trHeight w:val="548"/>
        </w:trPr>
        <w:tc>
          <w:tcPr>
            <w:tcW w:w="508"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7BFADDB9" w14:textId="77777777" w:rsidR="00BF0706" w:rsidRPr="00097C00" w:rsidRDefault="00BF0706" w:rsidP="00097C00">
            <w:pPr>
              <w:spacing w:after="0"/>
              <w:ind w:left="65"/>
              <w:jc w:val="both"/>
              <w:rPr>
                <w:rFonts w:ascii="Times New Roman" w:hAnsi="Times New Roman" w:cs="Times New Roman"/>
                <w:b/>
                <w:bCs/>
                <w:sz w:val="24"/>
                <w:szCs w:val="24"/>
              </w:rPr>
            </w:pPr>
            <w:r w:rsidRPr="00097C00">
              <w:rPr>
                <w:rFonts w:ascii="Times New Roman" w:hAnsi="Times New Roman" w:cs="Times New Roman"/>
                <w:b/>
                <w:bCs/>
                <w:sz w:val="24"/>
                <w:szCs w:val="24"/>
              </w:rPr>
              <w:t>9.</w:t>
            </w:r>
          </w:p>
        </w:tc>
        <w:tc>
          <w:tcPr>
            <w:tcW w:w="8508" w:type="dxa"/>
            <w:tcBorders>
              <w:top w:val="single" w:sz="4" w:space="0" w:color="000001"/>
              <w:left w:val="single" w:sz="4" w:space="0" w:color="000001"/>
              <w:bottom w:val="single" w:sz="4" w:space="0" w:color="000001"/>
              <w:right w:val="single" w:sz="4" w:space="0" w:color="000001"/>
            </w:tcBorders>
            <w:shd w:val="clear" w:color="auto" w:fill="FFFFFF"/>
          </w:tcPr>
          <w:p w14:paraId="6219075A" w14:textId="77777777" w:rsidR="00BF0706" w:rsidRPr="00097C00" w:rsidRDefault="00BF0706" w:rsidP="00097C00">
            <w:pPr>
              <w:spacing w:after="0"/>
              <w:jc w:val="both"/>
              <w:rPr>
                <w:rFonts w:ascii="Times New Roman" w:hAnsi="Times New Roman" w:cs="Times New Roman"/>
                <w:sz w:val="24"/>
                <w:szCs w:val="24"/>
              </w:rPr>
            </w:pPr>
            <w:r w:rsidRPr="00097C00">
              <w:rPr>
                <w:rFonts w:ascii="Times New Roman" w:hAnsi="Times New Roman" w:cs="Times New Roman"/>
                <w:sz w:val="24"/>
                <w:szCs w:val="24"/>
              </w:rPr>
              <w:t>Entitled “Assessment of Nitrate pollution &amp; vulnerability of groundwater of Pili nadi area of Nagpur city, Cental India” at workshop on Groundwater Resource Management in Maharashtra on 3-4th March 2009.</w:t>
            </w:r>
          </w:p>
        </w:tc>
      </w:tr>
      <w:tr w:rsidR="00BF0706" w:rsidRPr="00FE527A" w14:paraId="591B5BFA" w14:textId="77777777" w:rsidTr="00097C00">
        <w:trPr>
          <w:trHeight w:val="548"/>
        </w:trPr>
        <w:tc>
          <w:tcPr>
            <w:tcW w:w="508"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19C022F9" w14:textId="77777777" w:rsidR="00BF0706" w:rsidRPr="00097C00" w:rsidRDefault="00BF0706" w:rsidP="00097C00">
            <w:pPr>
              <w:spacing w:after="0"/>
              <w:ind w:left="65"/>
              <w:jc w:val="both"/>
              <w:rPr>
                <w:rFonts w:ascii="Times New Roman" w:hAnsi="Times New Roman" w:cs="Times New Roman"/>
                <w:b/>
                <w:bCs/>
                <w:sz w:val="24"/>
                <w:szCs w:val="24"/>
              </w:rPr>
            </w:pPr>
            <w:r w:rsidRPr="00097C00">
              <w:rPr>
                <w:rFonts w:ascii="Times New Roman" w:hAnsi="Times New Roman" w:cs="Times New Roman"/>
                <w:b/>
                <w:bCs/>
                <w:sz w:val="24"/>
                <w:szCs w:val="24"/>
              </w:rPr>
              <w:t>10.</w:t>
            </w:r>
          </w:p>
        </w:tc>
        <w:tc>
          <w:tcPr>
            <w:tcW w:w="8508" w:type="dxa"/>
            <w:tcBorders>
              <w:top w:val="single" w:sz="4" w:space="0" w:color="000001"/>
              <w:left w:val="single" w:sz="4" w:space="0" w:color="000001"/>
              <w:bottom w:val="single" w:sz="4" w:space="0" w:color="000001"/>
              <w:right w:val="single" w:sz="4" w:space="0" w:color="000001"/>
            </w:tcBorders>
            <w:shd w:val="clear" w:color="auto" w:fill="FFFFFF"/>
          </w:tcPr>
          <w:p w14:paraId="7B0A66EC" w14:textId="77777777" w:rsidR="00BF0706" w:rsidRPr="00097C00" w:rsidRDefault="00BF0706" w:rsidP="00097C00">
            <w:pPr>
              <w:spacing w:after="0"/>
              <w:jc w:val="both"/>
              <w:rPr>
                <w:rFonts w:ascii="Times New Roman" w:hAnsi="Times New Roman" w:cs="Times New Roman"/>
                <w:sz w:val="24"/>
                <w:szCs w:val="24"/>
              </w:rPr>
            </w:pPr>
            <w:r w:rsidRPr="00097C00">
              <w:rPr>
                <w:rFonts w:ascii="Times New Roman" w:hAnsi="Times New Roman" w:cs="Times New Roman"/>
                <w:sz w:val="24"/>
                <w:szCs w:val="24"/>
              </w:rPr>
              <w:t>Entitled “Groundwater resources assessment under the pressures of humanity and climate change” at workshop on Groundwater Resource Management in Maharastra on 3-4th, March 2009.</w:t>
            </w:r>
          </w:p>
        </w:tc>
      </w:tr>
      <w:tr w:rsidR="00BF0706" w:rsidRPr="00FE527A" w14:paraId="54E7EFE1" w14:textId="77777777" w:rsidTr="00097C00">
        <w:trPr>
          <w:trHeight w:val="548"/>
        </w:trPr>
        <w:tc>
          <w:tcPr>
            <w:tcW w:w="508"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09A4638F" w14:textId="77777777" w:rsidR="00BF0706" w:rsidRPr="00097C00" w:rsidRDefault="00BF0706" w:rsidP="00097C00">
            <w:pPr>
              <w:pStyle w:val="ListParagraph"/>
              <w:spacing w:after="0"/>
              <w:ind w:left="0"/>
              <w:jc w:val="both"/>
              <w:rPr>
                <w:rFonts w:ascii="Times New Roman" w:hAnsi="Times New Roman"/>
                <w:b/>
                <w:bCs/>
                <w:sz w:val="24"/>
                <w:szCs w:val="24"/>
              </w:rPr>
            </w:pPr>
            <w:r w:rsidRPr="00097C00">
              <w:rPr>
                <w:rFonts w:ascii="Times New Roman" w:hAnsi="Times New Roman"/>
                <w:b/>
                <w:bCs/>
                <w:sz w:val="24"/>
                <w:szCs w:val="24"/>
              </w:rPr>
              <w:t>11.</w:t>
            </w:r>
          </w:p>
        </w:tc>
        <w:tc>
          <w:tcPr>
            <w:tcW w:w="8508" w:type="dxa"/>
            <w:tcBorders>
              <w:top w:val="single" w:sz="4" w:space="0" w:color="000001"/>
              <w:left w:val="single" w:sz="4" w:space="0" w:color="000001"/>
              <w:bottom w:val="single" w:sz="4" w:space="0" w:color="000001"/>
              <w:right w:val="single" w:sz="4" w:space="0" w:color="000001"/>
            </w:tcBorders>
            <w:shd w:val="clear" w:color="auto" w:fill="FFFFFF"/>
          </w:tcPr>
          <w:p w14:paraId="028C2158" w14:textId="77777777" w:rsidR="00BF0706" w:rsidRPr="00097C00" w:rsidRDefault="00BF0706" w:rsidP="00097C00">
            <w:pPr>
              <w:spacing w:after="0"/>
              <w:jc w:val="both"/>
              <w:rPr>
                <w:rFonts w:ascii="Times New Roman" w:hAnsi="Times New Roman" w:cs="Times New Roman"/>
                <w:sz w:val="24"/>
                <w:szCs w:val="24"/>
              </w:rPr>
            </w:pPr>
            <w:r w:rsidRPr="00097C00">
              <w:rPr>
                <w:rFonts w:ascii="Times New Roman" w:hAnsi="Times New Roman" w:cs="Times New Roman"/>
                <w:sz w:val="24"/>
                <w:szCs w:val="24"/>
              </w:rPr>
              <w:t>Entitled “Assessment of pollution status &amp; vulnerability of shallow &amp; Deep aquifer of Northeastern area of Nagpur” at National seminar on Water Vision 2030 on 24-25 Dec.2008.</w:t>
            </w:r>
          </w:p>
        </w:tc>
      </w:tr>
      <w:tr w:rsidR="00BF0706" w:rsidRPr="00FE527A" w14:paraId="26DEAFE5" w14:textId="77777777" w:rsidTr="00097C00">
        <w:trPr>
          <w:trHeight w:val="548"/>
        </w:trPr>
        <w:tc>
          <w:tcPr>
            <w:tcW w:w="508"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60EA6C72" w14:textId="77777777" w:rsidR="00BF0706" w:rsidRPr="00097C00" w:rsidRDefault="00BF0706" w:rsidP="00097C00">
            <w:pPr>
              <w:pStyle w:val="ListParagraph"/>
              <w:spacing w:after="0"/>
              <w:ind w:left="0"/>
              <w:jc w:val="both"/>
              <w:rPr>
                <w:rFonts w:ascii="Times New Roman" w:hAnsi="Times New Roman"/>
                <w:b/>
                <w:bCs/>
                <w:sz w:val="24"/>
                <w:szCs w:val="24"/>
              </w:rPr>
            </w:pPr>
            <w:r w:rsidRPr="00097C00">
              <w:rPr>
                <w:rFonts w:ascii="Times New Roman" w:hAnsi="Times New Roman"/>
                <w:b/>
                <w:bCs/>
                <w:sz w:val="24"/>
                <w:szCs w:val="24"/>
              </w:rPr>
              <w:t>12.</w:t>
            </w:r>
          </w:p>
        </w:tc>
        <w:tc>
          <w:tcPr>
            <w:tcW w:w="8508" w:type="dxa"/>
            <w:tcBorders>
              <w:top w:val="single" w:sz="4" w:space="0" w:color="000001"/>
              <w:left w:val="single" w:sz="4" w:space="0" w:color="000001"/>
              <w:bottom w:val="single" w:sz="4" w:space="0" w:color="000001"/>
              <w:right w:val="single" w:sz="4" w:space="0" w:color="000001"/>
            </w:tcBorders>
            <w:shd w:val="clear" w:color="auto" w:fill="FFFFFF"/>
          </w:tcPr>
          <w:p w14:paraId="1C4F3CDD" w14:textId="77777777" w:rsidR="00BF0706" w:rsidRPr="00097C00" w:rsidRDefault="00BF0706" w:rsidP="00097C00">
            <w:pPr>
              <w:spacing w:after="0"/>
              <w:jc w:val="both"/>
              <w:rPr>
                <w:rFonts w:ascii="Times New Roman" w:hAnsi="Times New Roman" w:cs="Times New Roman"/>
                <w:sz w:val="24"/>
                <w:szCs w:val="24"/>
              </w:rPr>
            </w:pPr>
            <w:r w:rsidRPr="00097C00">
              <w:rPr>
                <w:rFonts w:ascii="Times New Roman" w:hAnsi="Times New Roman" w:cs="Times New Roman"/>
                <w:sz w:val="24"/>
                <w:szCs w:val="24"/>
              </w:rPr>
              <w:t>Entitled “Impact Assessment of toxicant discharge by landfill on groundwater quality” at 3rd National Conference on Thermodynamic of Chemical and Biological System, Nagpur, Oct. 16-17, 2008</w:t>
            </w:r>
          </w:p>
        </w:tc>
      </w:tr>
      <w:tr w:rsidR="00BF0706" w:rsidRPr="00FE527A" w14:paraId="4DA3797A" w14:textId="77777777" w:rsidTr="00097C00">
        <w:trPr>
          <w:trHeight w:val="548"/>
        </w:trPr>
        <w:tc>
          <w:tcPr>
            <w:tcW w:w="508"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480EB437" w14:textId="77777777" w:rsidR="00BF0706" w:rsidRPr="00097C00" w:rsidRDefault="00BF0706" w:rsidP="00097C00">
            <w:pPr>
              <w:pStyle w:val="ListParagraph"/>
              <w:spacing w:after="0"/>
              <w:ind w:left="0"/>
              <w:jc w:val="both"/>
              <w:rPr>
                <w:rFonts w:ascii="Times New Roman" w:hAnsi="Times New Roman"/>
                <w:b/>
                <w:bCs/>
                <w:sz w:val="24"/>
                <w:szCs w:val="24"/>
              </w:rPr>
            </w:pPr>
            <w:r w:rsidRPr="00097C00">
              <w:rPr>
                <w:rFonts w:ascii="Times New Roman" w:hAnsi="Times New Roman"/>
                <w:b/>
                <w:bCs/>
                <w:sz w:val="24"/>
                <w:szCs w:val="24"/>
              </w:rPr>
              <w:t>13.</w:t>
            </w:r>
          </w:p>
        </w:tc>
        <w:tc>
          <w:tcPr>
            <w:tcW w:w="8508"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77247B84" w14:textId="77777777" w:rsidR="00BF0706" w:rsidRPr="00097C00" w:rsidRDefault="00BF0706" w:rsidP="00097C00">
            <w:pPr>
              <w:spacing w:after="0"/>
              <w:jc w:val="both"/>
              <w:rPr>
                <w:rFonts w:ascii="Times New Roman" w:hAnsi="Times New Roman" w:cs="Times New Roman"/>
                <w:sz w:val="24"/>
                <w:szCs w:val="24"/>
              </w:rPr>
            </w:pPr>
            <w:r w:rsidRPr="00097C00">
              <w:rPr>
                <w:rFonts w:ascii="Times New Roman" w:hAnsi="Times New Roman" w:cs="Times New Roman"/>
                <w:sz w:val="24"/>
                <w:szCs w:val="24"/>
              </w:rPr>
              <w:t>Entitled “Impact of urbanization on shallow and deep aquifers of northeast region of Nagpur city” at National Conference on Green Chemistry and its perspective, Amravati University, Maharashtra, Feb. 11-12-2008</w:t>
            </w:r>
          </w:p>
        </w:tc>
      </w:tr>
    </w:tbl>
    <w:p w14:paraId="5E168CE5" w14:textId="45D1B1F4" w:rsidR="0084005E" w:rsidRDefault="0084005E" w:rsidP="0084005E">
      <w:pPr>
        <w:autoSpaceDE w:val="0"/>
        <w:autoSpaceDN w:val="0"/>
        <w:adjustRightInd w:val="0"/>
        <w:spacing w:after="0"/>
        <w:jc w:val="both"/>
        <w:rPr>
          <w:rFonts w:ascii="Times New Roman" w:hAnsi="Times New Roman"/>
          <w:b/>
          <w:bCs/>
        </w:rPr>
      </w:pPr>
    </w:p>
    <w:p w14:paraId="18A4AFEA" w14:textId="00FD686C" w:rsidR="00FB6889" w:rsidRDefault="00FB6889" w:rsidP="0084005E">
      <w:pPr>
        <w:autoSpaceDE w:val="0"/>
        <w:autoSpaceDN w:val="0"/>
        <w:adjustRightInd w:val="0"/>
        <w:spacing w:after="0"/>
        <w:jc w:val="both"/>
        <w:rPr>
          <w:rFonts w:ascii="Times New Roman" w:hAnsi="Times New Roman"/>
          <w:b/>
          <w:bCs/>
        </w:rPr>
      </w:pPr>
    </w:p>
    <w:p w14:paraId="222817AB" w14:textId="77777777" w:rsidR="0084005E" w:rsidRPr="00957964" w:rsidRDefault="0084005E" w:rsidP="008D4306">
      <w:pPr>
        <w:shd w:val="clear" w:color="auto" w:fill="D9D9D9" w:themeFill="background1" w:themeFillShade="D9"/>
        <w:autoSpaceDE w:val="0"/>
        <w:autoSpaceDN w:val="0"/>
        <w:adjustRightInd w:val="0"/>
        <w:spacing w:after="0"/>
        <w:jc w:val="both"/>
        <w:rPr>
          <w:rFonts w:ascii="Times New Roman" w:hAnsi="Times New Roman"/>
          <w:b/>
          <w:bCs/>
        </w:rPr>
      </w:pPr>
      <w:r w:rsidRPr="00957964">
        <w:rPr>
          <w:rFonts w:ascii="Times New Roman" w:hAnsi="Times New Roman"/>
          <w:b/>
          <w:bCs/>
        </w:rPr>
        <w:lastRenderedPageBreak/>
        <w:t>Reviewer Assignments</w:t>
      </w:r>
    </w:p>
    <w:p w14:paraId="7720B2DD" w14:textId="77777777" w:rsidR="0084005E" w:rsidRPr="00957964" w:rsidRDefault="0084005E" w:rsidP="0084005E">
      <w:pPr>
        <w:spacing w:after="0"/>
        <w:jc w:val="both"/>
        <w:rPr>
          <w:rFonts w:ascii="Times New Roman" w:hAnsi="Times New Roman"/>
          <w:color w:val="000000"/>
        </w:rPr>
      </w:pPr>
      <w:r w:rsidRPr="00957964">
        <w:rPr>
          <w:rFonts w:ascii="Times New Roman" w:hAnsi="Times New Roman"/>
          <w:color w:val="000000"/>
        </w:rPr>
        <w:t>Reviewer for various International and National Journals:</w:t>
      </w:r>
    </w:p>
    <w:p w14:paraId="3C7ACDE2" w14:textId="693F074F" w:rsidR="0084005E" w:rsidRDefault="0084005E" w:rsidP="0084005E">
      <w:pPr>
        <w:ind w:right="100"/>
        <w:jc w:val="both"/>
        <w:rPr>
          <w:rFonts w:ascii="Times New Roman" w:eastAsia="Times New Roman" w:hAnsi="Times New Roman"/>
        </w:rPr>
      </w:pPr>
      <w:r>
        <w:rPr>
          <w:rFonts w:ascii="Times New Roman" w:eastAsia="Times New Roman" w:hAnsi="Times New Roman"/>
        </w:rPr>
        <w:t xml:space="preserve">Scientific Reports, Chemosphere, Geochemical health and Research, Marine Pollution, Human and health risk assessment J, Environmental Pollution and Research, </w:t>
      </w:r>
      <w:r w:rsidRPr="00957964">
        <w:rPr>
          <w:rFonts w:ascii="Times New Roman" w:eastAsia="Times New Roman" w:hAnsi="Times New Roman"/>
        </w:rPr>
        <w:t>Groundwater for sustainable development (Elsevier), Arabian J of Geosciences, Environmental Monitoring and Assessment, Environmental Earth Sciences, Applied water Science (springer); Gondwana Geological Mazine of Gondwana Geological Society, India; African Journal of Environmental Sciences; International Journal of Environmental Protection, Journal of Research in Environmental Science and Toxicology</w:t>
      </w:r>
      <w:r>
        <w:rPr>
          <w:rFonts w:ascii="Times New Roman" w:eastAsia="Times New Roman" w:hAnsi="Times New Roman"/>
        </w:rPr>
        <w:t xml:space="preserve"> and many more</w:t>
      </w:r>
      <w:r w:rsidRPr="00957964">
        <w:rPr>
          <w:rFonts w:ascii="Times New Roman" w:eastAsia="Times New Roman" w:hAnsi="Times New Roman"/>
        </w:rPr>
        <w:t>.</w:t>
      </w:r>
    </w:p>
    <w:p w14:paraId="4E392BD8" w14:textId="77777777" w:rsidR="0084005E" w:rsidRPr="00133288" w:rsidRDefault="0084005E" w:rsidP="00A34C89">
      <w:pPr>
        <w:shd w:val="clear" w:color="auto" w:fill="D9D9D9" w:themeFill="background1" w:themeFillShade="D9"/>
        <w:spacing w:line="0" w:lineRule="atLeast"/>
        <w:rPr>
          <w:rFonts w:ascii="Times New Roman" w:hAnsi="Times New Roman"/>
          <w:b/>
          <w:bCs/>
          <w:color w:val="000000"/>
        </w:rPr>
      </w:pPr>
      <w:r w:rsidRPr="00A34C89">
        <w:rPr>
          <w:rFonts w:ascii="Times New Roman" w:hAnsi="Times New Roman"/>
          <w:b/>
          <w:bCs/>
          <w:color w:val="000000"/>
        </w:rPr>
        <w:t>Professional Society Membership</w:t>
      </w:r>
    </w:p>
    <w:tbl>
      <w:tblPr>
        <w:tblW w:w="0" w:type="auto"/>
        <w:tblInd w:w="260" w:type="dxa"/>
        <w:tblCellMar>
          <w:left w:w="0" w:type="dxa"/>
          <w:right w:w="0" w:type="dxa"/>
        </w:tblCellMar>
        <w:tblLook w:val="0000" w:firstRow="0" w:lastRow="0" w:firstColumn="0" w:lastColumn="0" w:noHBand="0" w:noVBand="0"/>
      </w:tblPr>
      <w:tblGrid>
        <w:gridCol w:w="785"/>
        <w:gridCol w:w="5411"/>
        <w:gridCol w:w="2570"/>
      </w:tblGrid>
      <w:tr w:rsidR="0084005E" w:rsidRPr="00957964" w14:paraId="6B9D1C5C" w14:textId="77777777" w:rsidTr="00E15918">
        <w:trPr>
          <w:trHeight w:hRule="exact" w:val="340"/>
        </w:trPr>
        <w:tc>
          <w:tcPr>
            <w:tcW w:w="0" w:type="auto"/>
            <w:tcBorders>
              <w:top w:val="single" w:sz="8" w:space="0" w:color="auto"/>
              <w:bottom w:val="single" w:sz="4" w:space="0" w:color="auto"/>
              <w:right w:val="single" w:sz="8" w:space="0" w:color="auto"/>
            </w:tcBorders>
            <w:shd w:val="clear" w:color="auto" w:fill="auto"/>
            <w:vAlign w:val="bottom"/>
          </w:tcPr>
          <w:p w14:paraId="0253E805" w14:textId="77777777" w:rsidR="0084005E" w:rsidRPr="00957964" w:rsidRDefault="0084005E" w:rsidP="00E15918">
            <w:pPr>
              <w:spacing w:line="0" w:lineRule="atLeast"/>
              <w:ind w:right="183"/>
              <w:jc w:val="right"/>
              <w:rPr>
                <w:rFonts w:ascii="Cambria" w:eastAsia="Cambria" w:hAnsi="Cambria"/>
                <w:b/>
              </w:rPr>
            </w:pPr>
            <w:r w:rsidRPr="00957964">
              <w:rPr>
                <w:rFonts w:ascii="Cambria" w:eastAsia="Cambria" w:hAnsi="Cambria"/>
                <w:b/>
              </w:rPr>
              <w:t>Sr.No.</w:t>
            </w:r>
          </w:p>
        </w:tc>
        <w:tc>
          <w:tcPr>
            <w:tcW w:w="5759" w:type="dxa"/>
            <w:tcBorders>
              <w:top w:val="single" w:sz="8" w:space="0" w:color="auto"/>
              <w:bottom w:val="single" w:sz="4" w:space="0" w:color="auto"/>
              <w:right w:val="single" w:sz="8" w:space="0" w:color="auto"/>
            </w:tcBorders>
            <w:shd w:val="clear" w:color="auto" w:fill="auto"/>
            <w:vAlign w:val="bottom"/>
          </w:tcPr>
          <w:p w14:paraId="67F8C687" w14:textId="77777777" w:rsidR="0084005E" w:rsidRPr="00957964" w:rsidRDefault="0084005E" w:rsidP="00E15918">
            <w:pPr>
              <w:spacing w:line="0" w:lineRule="atLeast"/>
              <w:ind w:left="1980"/>
              <w:rPr>
                <w:rFonts w:ascii="Cambria" w:eastAsia="Cambria" w:hAnsi="Cambria"/>
                <w:b/>
              </w:rPr>
            </w:pPr>
            <w:r w:rsidRPr="00957964">
              <w:rPr>
                <w:rFonts w:ascii="Cambria" w:eastAsia="Cambria" w:hAnsi="Cambria"/>
                <w:b/>
              </w:rPr>
              <w:t>Organization</w:t>
            </w:r>
          </w:p>
        </w:tc>
        <w:tc>
          <w:tcPr>
            <w:tcW w:w="2736" w:type="dxa"/>
            <w:tcBorders>
              <w:top w:val="single" w:sz="8" w:space="0" w:color="auto"/>
              <w:bottom w:val="single" w:sz="4" w:space="0" w:color="auto"/>
            </w:tcBorders>
            <w:shd w:val="clear" w:color="auto" w:fill="auto"/>
            <w:vAlign w:val="bottom"/>
          </w:tcPr>
          <w:p w14:paraId="4DE52A85" w14:textId="77777777" w:rsidR="0084005E" w:rsidRPr="00957964" w:rsidRDefault="0084005E" w:rsidP="00E15918">
            <w:pPr>
              <w:spacing w:line="0" w:lineRule="atLeast"/>
              <w:ind w:left="280"/>
              <w:rPr>
                <w:rFonts w:ascii="Cambria" w:eastAsia="Cambria" w:hAnsi="Cambria"/>
                <w:b/>
              </w:rPr>
            </w:pPr>
            <w:r w:rsidRPr="00957964">
              <w:rPr>
                <w:rFonts w:ascii="Cambria" w:eastAsia="Cambria" w:hAnsi="Cambria"/>
                <w:b/>
              </w:rPr>
              <w:t>Grade of Membership</w:t>
            </w:r>
          </w:p>
        </w:tc>
      </w:tr>
      <w:tr w:rsidR="0084005E" w:rsidRPr="00957964" w14:paraId="7C9289E8" w14:textId="77777777" w:rsidTr="00E15918">
        <w:trPr>
          <w:trHeight w:hRule="exact" w:val="340"/>
        </w:trPr>
        <w:tc>
          <w:tcPr>
            <w:tcW w:w="0" w:type="auto"/>
            <w:tcBorders>
              <w:top w:val="single" w:sz="4" w:space="0" w:color="auto"/>
              <w:right w:val="single" w:sz="8" w:space="0" w:color="auto"/>
            </w:tcBorders>
            <w:shd w:val="clear" w:color="auto" w:fill="auto"/>
            <w:vAlign w:val="bottom"/>
          </w:tcPr>
          <w:p w14:paraId="0555F2C8" w14:textId="77777777" w:rsidR="0084005E" w:rsidRPr="00957964" w:rsidRDefault="0084005E" w:rsidP="00E15918">
            <w:pPr>
              <w:spacing w:line="0" w:lineRule="atLeast"/>
              <w:ind w:right="423"/>
              <w:jc w:val="right"/>
              <w:rPr>
                <w:rFonts w:ascii="Times New Roman" w:eastAsia="Times New Roman" w:hAnsi="Times New Roman"/>
              </w:rPr>
            </w:pPr>
            <w:r w:rsidRPr="00957964">
              <w:rPr>
                <w:rFonts w:ascii="Times New Roman" w:eastAsia="Times New Roman" w:hAnsi="Times New Roman"/>
              </w:rPr>
              <w:t>1.</w:t>
            </w:r>
          </w:p>
        </w:tc>
        <w:tc>
          <w:tcPr>
            <w:tcW w:w="5759" w:type="dxa"/>
            <w:tcBorders>
              <w:top w:val="single" w:sz="4" w:space="0" w:color="auto"/>
              <w:right w:val="single" w:sz="8" w:space="0" w:color="auto"/>
            </w:tcBorders>
            <w:shd w:val="clear" w:color="auto" w:fill="auto"/>
            <w:vAlign w:val="bottom"/>
          </w:tcPr>
          <w:p w14:paraId="4D4F91C9" w14:textId="77777777" w:rsidR="0084005E" w:rsidRPr="00957964" w:rsidRDefault="0084005E" w:rsidP="00E15918">
            <w:pPr>
              <w:spacing w:line="0" w:lineRule="atLeast"/>
              <w:ind w:left="80"/>
              <w:rPr>
                <w:rFonts w:ascii="Times New Roman" w:eastAsia="Times New Roman" w:hAnsi="Times New Roman"/>
              </w:rPr>
            </w:pPr>
            <w:r w:rsidRPr="00957964">
              <w:rPr>
                <w:rFonts w:ascii="Times New Roman" w:eastAsia="Times New Roman" w:hAnsi="Times New Roman"/>
              </w:rPr>
              <w:t>Society for Promotion of Material Science</w:t>
            </w:r>
          </w:p>
        </w:tc>
        <w:tc>
          <w:tcPr>
            <w:tcW w:w="2736" w:type="dxa"/>
            <w:tcBorders>
              <w:top w:val="single" w:sz="4" w:space="0" w:color="auto"/>
            </w:tcBorders>
            <w:shd w:val="clear" w:color="auto" w:fill="auto"/>
            <w:vAlign w:val="bottom"/>
          </w:tcPr>
          <w:p w14:paraId="0098AF87" w14:textId="77777777" w:rsidR="0084005E" w:rsidRPr="00957964" w:rsidRDefault="0084005E" w:rsidP="00E15918">
            <w:pPr>
              <w:spacing w:line="0" w:lineRule="atLeast"/>
              <w:rPr>
                <w:rFonts w:ascii="Times New Roman" w:eastAsia="Times New Roman" w:hAnsi="Times New Roman"/>
              </w:rPr>
            </w:pPr>
            <w:r>
              <w:rPr>
                <w:rFonts w:ascii="Times New Roman" w:eastAsia="Times New Roman" w:hAnsi="Times New Roman"/>
              </w:rPr>
              <w:t xml:space="preserve"> </w:t>
            </w:r>
            <w:r w:rsidRPr="00957964">
              <w:rPr>
                <w:rFonts w:ascii="Times New Roman" w:eastAsia="Times New Roman" w:hAnsi="Times New Roman"/>
              </w:rPr>
              <w:t>Life Membership</w:t>
            </w:r>
          </w:p>
        </w:tc>
      </w:tr>
      <w:tr w:rsidR="0084005E" w:rsidRPr="00957964" w14:paraId="6DE67BC4" w14:textId="77777777" w:rsidTr="00E15918">
        <w:trPr>
          <w:trHeight w:hRule="exact" w:val="340"/>
        </w:trPr>
        <w:tc>
          <w:tcPr>
            <w:tcW w:w="0" w:type="auto"/>
            <w:tcBorders>
              <w:right w:val="single" w:sz="8" w:space="0" w:color="auto"/>
            </w:tcBorders>
            <w:shd w:val="clear" w:color="auto" w:fill="auto"/>
            <w:vAlign w:val="bottom"/>
          </w:tcPr>
          <w:p w14:paraId="1CC18E82" w14:textId="77777777" w:rsidR="0084005E" w:rsidRPr="00957964" w:rsidRDefault="0084005E" w:rsidP="00E15918">
            <w:pPr>
              <w:spacing w:line="0" w:lineRule="atLeast"/>
              <w:ind w:right="423"/>
              <w:jc w:val="right"/>
              <w:rPr>
                <w:rFonts w:ascii="Times New Roman" w:eastAsia="Times New Roman" w:hAnsi="Times New Roman"/>
              </w:rPr>
            </w:pPr>
            <w:r w:rsidRPr="00957964">
              <w:rPr>
                <w:rFonts w:ascii="Times New Roman" w:eastAsia="Times New Roman" w:hAnsi="Times New Roman"/>
              </w:rPr>
              <w:t>2.</w:t>
            </w:r>
          </w:p>
        </w:tc>
        <w:tc>
          <w:tcPr>
            <w:tcW w:w="5759" w:type="dxa"/>
            <w:tcBorders>
              <w:right w:val="single" w:sz="8" w:space="0" w:color="auto"/>
            </w:tcBorders>
            <w:shd w:val="clear" w:color="auto" w:fill="auto"/>
            <w:vAlign w:val="bottom"/>
          </w:tcPr>
          <w:p w14:paraId="4884CE98" w14:textId="77777777" w:rsidR="0084005E" w:rsidRPr="00957964" w:rsidRDefault="0084005E" w:rsidP="00E15918">
            <w:pPr>
              <w:spacing w:line="0" w:lineRule="atLeast"/>
              <w:ind w:left="80"/>
              <w:rPr>
                <w:rFonts w:ascii="Times New Roman" w:eastAsia="Times New Roman" w:hAnsi="Times New Roman"/>
              </w:rPr>
            </w:pPr>
            <w:r w:rsidRPr="00957964">
              <w:rPr>
                <w:rFonts w:ascii="Times New Roman" w:eastAsia="Times New Roman" w:hAnsi="Times New Roman"/>
              </w:rPr>
              <w:t>International Association of Engineers</w:t>
            </w:r>
          </w:p>
        </w:tc>
        <w:tc>
          <w:tcPr>
            <w:tcW w:w="2736" w:type="dxa"/>
            <w:shd w:val="clear" w:color="auto" w:fill="auto"/>
          </w:tcPr>
          <w:p w14:paraId="29F66DFE" w14:textId="77777777" w:rsidR="0084005E" w:rsidRPr="00E07972" w:rsidRDefault="0084005E" w:rsidP="00E15918">
            <w:pPr>
              <w:tabs>
                <w:tab w:val="left" w:pos="540"/>
                <w:tab w:val="left" w:pos="900"/>
                <w:tab w:val="left" w:pos="2520"/>
                <w:tab w:val="left" w:pos="3240"/>
                <w:tab w:val="left" w:pos="4500"/>
                <w:tab w:val="left" w:pos="5220"/>
                <w:tab w:val="left" w:pos="5580"/>
              </w:tabs>
              <w:spacing w:after="0" w:line="360" w:lineRule="auto"/>
              <w:jc w:val="both"/>
              <w:rPr>
                <w:rFonts w:ascii="Times New Roman" w:hAnsi="Times New Roman"/>
                <w:bCs/>
              </w:rPr>
            </w:pPr>
            <w:r>
              <w:rPr>
                <w:rFonts w:ascii="Times New Roman" w:hAnsi="Times New Roman"/>
                <w:bCs/>
              </w:rPr>
              <w:t xml:space="preserve"> </w:t>
            </w:r>
            <w:r w:rsidRPr="00E07972">
              <w:rPr>
                <w:rFonts w:ascii="Times New Roman" w:hAnsi="Times New Roman"/>
                <w:bCs/>
              </w:rPr>
              <w:t>Life member 144883</w:t>
            </w:r>
          </w:p>
        </w:tc>
      </w:tr>
      <w:tr w:rsidR="0084005E" w:rsidRPr="00957964" w14:paraId="38D3925D" w14:textId="77777777" w:rsidTr="00E15918">
        <w:trPr>
          <w:trHeight w:hRule="exact" w:val="340"/>
        </w:trPr>
        <w:tc>
          <w:tcPr>
            <w:tcW w:w="0" w:type="auto"/>
            <w:tcBorders>
              <w:right w:val="single" w:sz="8" w:space="0" w:color="auto"/>
            </w:tcBorders>
            <w:shd w:val="clear" w:color="auto" w:fill="auto"/>
            <w:vAlign w:val="bottom"/>
          </w:tcPr>
          <w:p w14:paraId="3E270DE2" w14:textId="77777777" w:rsidR="0084005E" w:rsidRPr="00957964" w:rsidRDefault="0084005E" w:rsidP="00E15918">
            <w:pPr>
              <w:spacing w:line="0" w:lineRule="atLeast"/>
              <w:ind w:right="423"/>
              <w:jc w:val="right"/>
              <w:rPr>
                <w:rFonts w:ascii="Times New Roman" w:eastAsia="Times New Roman" w:hAnsi="Times New Roman"/>
              </w:rPr>
            </w:pPr>
            <w:r w:rsidRPr="00957964">
              <w:rPr>
                <w:rFonts w:ascii="Times New Roman" w:eastAsia="Times New Roman" w:hAnsi="Times New Roman"/>
              </w:rPr>
              <w:t>3.</w:t>
            </w:r>
          </w:p>
        </w:tc>
        <w:tc>
          <w:tcPr>
            <w:tcW w:w="5759" w:type="dxa"/>
            <w:tcBorders>
              <w:right w:val="single" w:sz="8" w:space="0" w:color="auto"/>
            </w:tcBorders>
            <w:shd w:val="clear" w:color="auto" w:fill="auto"/>
            <w:vAlign w:val="bottom"/>
          </w:tcPr>
          <w:p w14:paraId="7B4C5E5B" w14:textId="77777777" w:rsidR="0084005E" w:rsidRPr="00957964" w:rsidRDefault="0084005E" w:rsidP="00E15918">
            <w:pPr>
              <w:spacing w:line="0" w:lineRule="atLeast"/>
              <w:ind w:left="80"/>
              <w:rPr>
                <w:rFonts w:ascii="Times New Roman" w:eastAsia="Times New Roman" w:hAnsi="Times New Roman"/>
              </w:rPr>
            </w:pPr>
            <w:r w:rsidRPr="00957964">
              <w:rPr>
                <w:rFonts w:ascii="Times New Roman" w:eastAsia="Times New Roman" w:hAnsi="Times New Roman"/>
              </w:rPr>
              <w:t>Indian Association of Solid State Chemists and Allied Sciences</w:t>
            </w:r>
          </w:p>
        </w:tc>
        <w:tc>
          <w:tcPr>
            <w:tcW w:w="2736" w:type="dxa"/>
            <w:shd w:val="clear" w:color="auto" w:fill="auto"/>
          </w:tcPr>
          <w:p w14:paraId="3BCCBF4C" w14:textId="77777777" w:rsidR="0084005E" w:rsidRPr="00E07972" w:rsidRDefault="0084005E" w:rsidP="00E15918">
            <w:pPr>
              <w:tabs>
                <w:tab w:val="left" w:pos="540"/>
                <w:tab w:val="left" w:pos="900"/>
                <w:tab w:val="left" w:pos="2520"/>
                <w:tab w:val="left" w:pos="3240"/>
                <w:tab w:val="left" w:pos="4500"/>
                <w:tab w:val="left" w:pos="5220"/>
                <w:tab w:val="left" w:pos="5580"/>
              </w:tabs>
              <w:spacing w:after="0" w:line="360" w:lineRule="auto"/>
              <w:jc w:val="both"/>
              <w:rPr>
                <w:rFonts w:ascii="Times New Roman" w:hAnsi="Times New Roman"/>
                <w:bCs/>
              </w:rPr>
            </w:pPr>
            <w:r>
              <w:rPr>
                <w:rFonts w:ascii="Times New Roman" w:hAnsi="Times New Roman"/>
                <w:bCs/>
              </w:rPr>
              <w:t xml:space="preserve"> </w:t>
            </w:r>
            <w:r w:rsidRPr="00E07972">
              <w:rPr>
                <w:rFonts w:ascii="Times New Roman" w:hAnsi="Times New Roman"/>
                <w:bCs/>
              </w:rPr>
              <w:t>Life member 393</w:t>
            </w:r>
          </w:p>
        </w:tc>
      </w:tr>
      <w:tr w:rsidR="0084005E" w:rsidRPr="00957964" w14:paraId="5C6A6836" w14:textId="77777777" w:rsidTr="00E15918">
        <w:trPr>
          <w:trHeight w:hRule="exact" w:val="340"/>
        </w:trPr>
        <w:tc>
          <w:tcPr>
            <w:tcW w:w="0" w:type="auto"/>
            <w:tcBorders>
              <w:bottom w:val="single" w:sz="4" w:space="0" w:color="auto"/>
              <w:right w:val="single" w:sz="8" w:space="0" w:color="auto"/>
            </w:tcBorders>
            <w:shd w:val="clear" w:color="auto" w:fill="auto"/>
            <w:vAlign w:val="bottom"/>
          </w:tcPr>
          <w:p w14:paraId="27A2C5C4" w14:textId="77777777" w:rsidR="0084005E" w:rsidRPr="00957964" w:rsidRDefault="0084005E" w:rsidP="00E15918">
            <w:pPr>
              <w:spacing w:line="0" w:lineRule="atLeast"/>
              <w:ind w:right="423"/>
              <w:jc w:val="right"/>
              <w:rPr>
                <w:rFonts w:ascii="Times New Roman" w:eastAsia="Times New Roman" w:hAnsi="Times New Roman"/>
              </w:rPr>
            </w:pPr>
            <w:r>
              <w:rPr>
                <w:rFonts w:ascii="Times New Roman" w:eastAsia="Times New Roman" w:hAnsi="Times New Roman"/>
              </w:rPr>
              <w:t>4.</w:t>
            </w:r>
          </w:p>
        </w:tc>
        <w:tc>
          <w:tcPr>
            <w:tcW w:w="5759" w:type="dxa"/>
            <w:tcBorders>
              <w:bottom w:val="single" w:sz="4" w:space="0" w:color="auto"/>
              <w:right w:val="single" w:sz="8" w:space="0" w:color="auto"/>
            </w:tcBorders>
            <w:shd w:val="clear" w:color="auto" w:fill="auto"/>
          </w:tcPr>
          <w:p w14:paraId="2A89AAB9" w14:textId="77777777" w:rsidR="0084005E" w:rsidRPr="007D220C" w:rsidRDefault="0084005E" w:rsidP="00E15918">
            <w:pPr>
              <w:tabs>
                <w:tab w:val="left" w:pos="540"/>
                <w:tab w:val="left" w:pos="900"/>
                <w:tab w:val="left" w:pos="2520"/>
                <w:tab w:val="left" w:pos="3240"/>
                <w:tab w:val="left" w:pos="4500"/>
                <w:tab w:val="left" w:pos="5220"/>
                <w:tab w:val="left" w:pos="5580"/>
              </w:tabs>
              <w:spacing w:after="0" w:line="360" w:lineRule="auto"/>
              <w:jc w:val="both"/>
              <w:rPr>
                <w:rFonts w:ascii="Times New Roman" w:hAnsi="Times New Roman"/>
                <w:bCs/>
              </w:rPr>
            </w:pPr>
            <w:r w:rsidRPr="007D220C">
              <w:rPr>
                <w:rFonts w:ascii="Times New Roman" w:hAnsi="Times New Roman"/>
                <w:bCs/>
              </w:rPr>
              <w:t>Society for Technologically Advanced Materials of India</w:t>
            </w:r>
          </w:p>
        </w:tc>
        <w:tc>
          <w:tcPr>
            <w:tcW w:w="2736" w:type="dxa"/>
            <w:tcBorders>
              <w:bottom w:val="single" w:sz="4" w:space="0" w:color="auto"/>
            </w:tcBorders>
            <w:shd w:val="clear" w:color="auto" w:fill="auto"/>
          </w:tcPr>
          <w:p w14:paraId="7E674FB9" w14:textId="77777777" w:rsidR="0084005E" w:rsidRPr="00E07972" w:rsidRDefault="0084005E" w:rsidP="00E15918">
            <w:pPr>
              <w:tabs>
                <w:tab w:val="left" w:pos="540"/>
                <w:tab w:val="left" w:pos="900"/>
                <w:tab w:val="left" w:pos="2520"/>
                <w:tab w:val="left" w:pos="3240"/>
                <w:tab w:val="left" w:pos="4500"/>
                <w:tab w:val="left" w:pos="5220"/>
                <w:tab w:val="left" w:pos="5580"/>
              </w:tabs>
              <w:spacing w:after="0" w:line="360" w:lineRule="auto"/>
              <w:jc w:val="both"/>
              <w:rPr>
                <w:rFonts w:ascii="Times New Roman" w:hAnsi="Times New Roman"/>
                <w:bCs/>
              </w:rPr>
            </w:pPr>
            <w:r>
              <w:rPr>
                <w:rFonts w:ascii="Times New Roman" w:hAnsi="Times New Roman"/>
                <w:bCs/>
              </w:rPr>
              <w:t xml:space="preserve"> </w:t>
            </w:r>
            <w:r w:rsidRPr="00E07972">
              <w:rPr>
                <w:rFonts w:ascii="Times New Roman" w:hAnsi="Times New Roman"/>
                <w:bCs/>
              </w:rPr>
              <w:t>Life member LM94</w:t>
            </w:r>
          </w:p>
        </w:tc>
      </w:tr>
    </w:tbl>
    <w:p w14:paraId="792CD121" w14:textId="77777777" w:rsidR="0084005E" w:rsidRDefault="0084005E" w:rsidP="0084005E">
      <w:pPr>
        <w:autoSpaceDE w:val="0"/>
        <w:autoSpaceDN w:val="0"/>
        <w:adjustRightInd w:val="0"/>
        <w:spacing w:after="0"/>
        <w:rPr>
          <w:rFonts w:ascii="Times New Roman" w:hAnsi="Times New Roman"/>
          <w:b/>
          <w:bCs/>
          <w:color w:val="000000"/>
        </w:rPr>
      </w:pPr>
    </w:p>
    <w:p w14:paraId="1DDE1F93" w14:textId="77F1D02B" w:rsidR="009332BD" w:rsidRPr="00F61B35" w:rsidRDefault="009332BD" w:rsidP="009332BD">
      <w:pPr>
        <w:pStyle w:val="BodyTextIndent2"/>
        <w:shd w:val="clear" w:color="auto" w:fill="D9D9D9"/>
        <w:spacing w:after="0" w:line="240" w:lineRule="auto"/>
        <w:ind w:left="142"/>
        <w:rPr>
          <w:b/>
          <w:color w:val="000000" w:themeColor="text1"/>
          <w:sz w:val="22"/>
          <w:szCs w:val="22"/>
        </w:rPr>
      </w:pPr>
      <w:r w:rsidRPr="00F61B35">
        <w:rPr>
          <w:b/>
          <w:color w:val="000000" w:themeColor="text1"/>
          <w:sz w:val="22"/>
          <w:szCs w:val="22"/>
        </w:rPr>
        <w:t xml:space="preserve">Responsibilities handled </w:t>
      </w:r>
      <w:r w:rsidR="006A1F5C">
        <w:rPr>
          <w:b/>
          <w:color w:val="000000" w:themeColor="text1"/>
          <w:sz w:val="22"/>
          <w:szCs w:val="22"/>
        </w:rPr>
        <w:t>at</w:t>
      </w:r>
      <w:r w:rsidRPr="00F61B35">
        <w:rPr>
          <w:b/>
          <w:color w:val="000000" w:themeColor="text1"/>
          <w:sz w:val="22"/>
          <w:szCs w:val="22"/>
        </w:rPr>
        <w:t xml:space="preserve"> University level</w:t>
      </w:r>
    </w:p>
    <w:p w14:paraId="4F4E48B0" w14:textId="61A621F4" w:rsidR="00F61B35" w:rsidRPr="00081F40" w:rsidRDefault="009332BD" w:rsidP="00F61B35">
      <w:pPr>
        <w:pStyle w:val="BodyTextIndent2"/>
        <w:widowControl w:val="0"/>
        <w:numPr>
          <w:ilvl w:val="0"/>
          <w:numId w:val="47"/>
        </w:numPr>
        <w:shd w:val="clear" w:color="auto" w:fill="FFFFFF"/>
        <w:tabs>
          <w:tab w:val="left" w:pos="284"/>
        </w:tabs>
        <w:autoSpaceDE w:val="0"/>
        <w:autoSpaceDN w:val="0"/>
        <w:adjustRightInd w:val="0"/>
        <w:spacing w:before="120" w:line="276" w:lineRule="auto"/>
        <w:ind w:left="284" w:hanging="284"/>
        <w:jc w:val="both"/>
        <w:rPr>
          <w:color w:val="000000" w:themeColor="text1"/>
          <w:sz w:val="22"/>
          <w:szCs w:val="22"/>
        </w:rPr>
      </w:pPr>
      <w:r w:rsidRPr="00081F40">
        <w:rPr>
          <w:color w:val="000000" w:themeColor="text1"/>
          <w:sz w:val="22"/>
          <w:szCs w:val="22"/>
        </w:rPr>
        <w:t xml:space="preserve">Member of LEC (Local Inquiry Committee) for Smt. </w:t>
      </w:r>
      <w:r w:rsidR="00081F40" w:rsidRPr="00081F40">
        <w:rPr>
          <w:color w:val="000000" w:themeColor="text1"/>
          <w:sz w:val="22"/>
          <w:szCs w:val="22"/>
          <w:shd w:val="clear" w:color="auto" w:fill="FFFFFF"/>
        </w:rPr>
        <w:t xml:space="preserve">Manoharbhai Patel Institute of Engineering and Technology Bhandara </w:t>
      </w:r>
      <w:r w:rsidRPr="00081F40">
        <w:rPr>
          <w:color w:val="000000" w:themeColor="text1"/>
          <w:sz w:val="22"/>
          <w:szCs w:val="22"/>
        </w:rPr>
        <w:t>under RTMNU, Nagpur for the academic year 201</w:t>
      </w:r>
      <w:r w:rsidR="00081F40" w:rsidRPr="00081F40">
        <w:rPr>
          <w:color w:val="000000" w:themeColor="text1"/>
          <w:sz w:val="22"/>
          <w:szCs w:val="22"/>
        </w:rPr>
        <w:t>7</w:t>
      </w:r>
      <w:r w:rsidRPr="00081F40">
        <w:rPr>
          <w:color w:val="000000" w:themeColor="text1"/>
          <w:sz w:val="22"/>
          <w:szCs w:val="22"/>
        </w:rPr>
        <w:t>-201</w:t>
      </w:r>
      <w:r w:rsidR="00081F40" w:rsidRPr="00081F40">
        <w:rPr>
          <w:color w:val="000000" w:themeColor="text1"/>
          <w:sz w:val="22"/>
          <w:szCs w:val="22"/>
        </w:rPr>
        <w:t>8</w:t>
      </w:r>
      <w:r w:rsidRPr="00081F40">
        <w:rPr>
          <w:color w:val="000000" w:themeColor="text1"/>
          <w:sz w:val="22"/>
          <w:szCs w:val="22"/>
        </w:rPr>
        <w:t xml:space="preserve">. </w:t>
      </w:r>
    </w:p>
    <w:p w14:paraId="6E6107D9" w14:textId="1835496B" w:rsidR="00F61B35" w:rsidRPr="00F61B35" w:rsidRDefault="00F61B35" w:rsidP="00F61B35">
      <w:pPr>
        <w:pStyle w:val="BodyTextIndent2"/>
        <w:widowControl w:val="0"/>
        <w:numPr>
          <w:ilvl w:val="0"/>
          <w:numId w:val="47"/>
        </w:numPr>
        <w:shd w:val="clear" w:color="auto" w:fill="FFFFFF"/>
        <w:tabs>
          <w:tab w:val="left" w:pos="284"/>
        </w:tabs>
        <w:autoSpaceDE w:val="0"/>
        <w:autoSpaceDN w:val="0"/>
        <w:adjustRightInd w:val="0"/>
        <w:spacing w:before="120" w:line="276" w:lineRule="auto"/>
        <w:ind w:left="284" w:hanging="284"/>
        <w:jc w:val="both"/>
        <w:rPr>
          <w:color w:val="000000" w:themeColor="text1"/>
          <w:sz w:val="22"/>
          <w:szCs w:val="22"/>
        </w:rPr>
      </w:pPr>
      <w:r w:rsidRPr="00F61B35">
        <w:rPr>
          <w:color w:val="000000" w:themeColor="text1"/>
          <w:sz w:val="22"/>
          <w:szCs w:val="22"/>
        </w:rPr>
        <w:t>Paper setter, Moderator and Paper checker for Applied Physical Chemistry Subject of Btech.  Chemical Engineering and Biotechnology.</w:t>
      </w:r>
    </w:p>
    <w:p w14:paraId="296E71E4" w14:textId="36C37637" w:rsidR="008F70A9" w:rsidRPr="008F70A9" w:rsidRDefault="008F70A9" w:rsidP="00DC4234">
      <w:pPr>
        <w:pStyle w:val="ListParagraph"/>
        <w:widowControl w:val="0"/>
        <w:numPr>
          <w:ilvl w:val="0"/>
          <w:numId w:val="47"/>
        </w:numPr>
        <w:shd w:val="clear" w:color="auto" w:fill="FFFFFF"/>
        <w:tabs>
          <w:tab w:val="left" w:pos="284"/>
        </w:tabs>
        <w:autoSpaceDE w:val="0"/>
        <w:autoSpaceDN w:val="0"/>
        <w:adjustRightInd w:val="0"/>
        <w:spacing w:before="120"/>
        <w:ind w:left="284" w:hanging="284"/>
        <w:jc w:val="both"/>
        <w:rPr>
          <w:rFonts w:ascii="Times New Roman" w:eastAsia="Times New Roman" w:hAnsi="Times New Roman"/>
          <w:color w:val="000000" w:themeColor="text1"/>
        </w:rPr>
      </w:pPr>
      <w:r w:rsidRPr="008F70A9">
        <w:rPr>
          <w:rFonts w:ascii="Times New Roman" w:eastAsia="Times New Roman" w:hAnsi="Times New Roman"/>
          <w:color w:val="000000" w:themeColor="text1"/>
        </w:rPr>
        <w:t xml:space="preserve">Paper checker for Engineering Chemistry Subject of B.E.  </w:t>
      </w:r>
    </w:p>
    <w:p w14:paraId="39BDF9B3" w14:textId="4AB54C3C" w:rsidR="00DD281B" w:rsidRPr="00F61B35" w:rsidRDefault="00F61B35" w:rsidP="00F61B35">
      <w:pPr>
        <w:pStyle w:val="BodyTextIndent2"/>
        <w:widowControl w:val="0"/>
        <w:numPr>
          <w:ilvl w:val="0"/>
          <w:numId w:val="47"/>
        </w:numPr>
        <w:shd w:val="clear" w:color="auto" w:fill="FFFFFF"/>
        <w:tabs>
          <w:tab w:val="left" w:pos="284"/>
        </w:tabs>
        <w:autoSpaceDE w:val="0"/>
        <w:autoSpaceDN w:val="0"/>
        <w:adjustRightInd w:val="0"/>
        <w:spacing w:before="120" w:line="276" w:lineRule="auto"/>
        <w:ind w:left="284" w:hanging="284"/>
        <w:jc w:val="both"/>
        <w:rPr>
          <w:color w:val="000000" w:themeColor="text1"/>
          <w:sz w:val="22"/>
          <w:szCs w:val="22"/>
        </w:rPr>
      </w:pPr>
      <w:r w:rsidRPr="00F61B35">
        <w:rPr>
          <w:color w:val="000000" w:themeColor="text1"/>
          <w:sz w:val="22"/>
          <w:szCs w:val="22"/>
        </w:rPr>
        <w:t>Member of Syllabus design committee for open electives papers of Mtech.</w:t>
      </w:r>
    </w:p>
    <w:p w14:paraId="51CB422D" w14:textId="77777777" w:rsidR="00F61B35" w:rsidRPr="00F61B35" w:rsidRDefault="00F61B35" w:rsidP="00F61B35">
      <w:pPr>
        <w:pStyle w:val="BodyTextIndent2"/>
        <w:widowControl w:val="0"/>
        <w:numPr>
          <w:ilvl w:val="0"/>
          <w:numId w:val="47"/>
        </w:numPr>
        <w:shd w:val="clear" w:color="auto" w:fill="FFFFFF"/>
        <w:tabs>
          <w:tab w:val="left" w:pos="284"/>
        </w:tabs>
        <w:autoSpaceDE w:val="0"/>
        <w:autoSpaceDN w:val="0"/>
        <w:adjustRightInd w:val="0"/>
        <w:spacing w:before="120" w:line="276" w:lineRule="auto"/>
        <w:ind w:left="284" w:hanging="284"/>
        <w:jc w:val="both"/>
        <w:rPr>
          <w:color w:val="000000" w:themeColor="text1"/>
          <w:sz w:val="22"/>
          <w:szCs w:val="22"/>
        </w:rPr>
      </w:pPr>
      <w:r w:rsidRPr="00F61B35">
        <w:rPr>
          <w:color w:val="000000" w:themeColor="text1"/>
          <w:sz w:val="22"/>
          <w:szCs w:val="22"/>
        </w:rPr>
        <w:t>Paper setter, Moderator and Paper checker for open electives papers of Mtech.</w:t>
      </w:r>
    </w:p>
    <w:p w14:paraId="0AD6600A" w14:textId="12CBF191" w:rsidR="00F61B35" w:rsidRPr="006A1F5C" w:rsidRDefault="00F61B35" w:rsidP="00F61B35">
      <w:pPr>
        <w:pStyle w:val="BodyTextIndent2"/>
        <w:widowControl w:val="0"/>
        <w:numPr>
          <w:ilvl w:val="0"/>
          <w:numId w:val="47"/>
        </w:numPr>
        <w:shd w:val="clear" w:color="auto" w:fill="FFFFFF"/>
        <w:tabs>
          <w:tab w:val="left" w:pos="284"/>
        </w:tabs>
        <w:autoSpaceDE w:val="0"/>
        <w:autoSpaceDN w:val="0"/>
        <w:adjustRightInd w:val="0"/>
        <w:spacing w:before="120" w:line="276" w:lineRule="auto"/>
        <w:ind w:left="284" w:hanging="284"/>
        <w:jc w:val="both"/>
        <w:rPr>
          <w:color w:val="000000" w:themeColor="text1"/>
          <w:sz w:val="22"/>
          <w:szCs w:val="22"/>
        </w:rPr>
      </w:pPr>
      <w:r w:rsidRPr="00F61B35">
        <w:rPr>
          <w:sz w:val="22"/>
          <w:szCs w:val="22"/>
        </w:rPr>
        <w:t xml:space="preserve">Appointed as an External and Internal Supervisor for conducting University Theory examination at different Engineering colleges from 2014 to till date. </w:t>
      </w:r>
    </w:p>
    <w:p w14:paraId="475FE64F" w14:textId="3271F800" w:rsidR="0084005E" w:rsidRPr="001B0F58" w:rsidRDefault="0084005E" w:rsidP="006A1F5C">
      <w:pPr>
        <w:shd w:val="clear" w:color="auto" w:fill="D9D9D9" w:themeFill="background1" w:themeFillShade="D9"/>
        <w:spacing w:after="0"/>
        <w:rPr>
          <w:rFonts w:ascii="Times New Roman" w:hAnsi="Times New Roman" w:cs="Times New Roman"/>
          <w:b/>
        </w:rPr>
      </w:pPr>
      <w:r w:rsidRPr="001B0F58">
        <w:rPr>
          <w:rFonts w:ascii="Times New Roman" w:hAnsi="Times New Roman" w:cs="Times New Roman"/>
          <w:b/>
        </w:rPr>
        <w:t>Social outreach related activities as a Scientist / Academician</w:t>
      </w:r>
    </w:p>
    <w:p w14:paraId="45134056" w14:textId="77777777" w:rsidR="0084005E" w:rsidRPr="001B0F58" w:rsidRDefault="0084005E" w:rsidP="006A1F5C">
      <w:pPr>
        <w:spacing w:after="0"/>
        <w:rPr>
          <w:rFonts w:ascii="Times New Roman" w:hAnsi="Times New Roman" w:cs="Times New Roman"/>
          <w:b/>
          <w:i/>
          <w:u w:val="single"/>
        </w:rPr>
      </w:pPr>
      <w:r w:rsidRPr="001B0F58">
        <w:rPr>
          <w:rFonts w:ascii="Times New Roman" w:hAnsi="Times New Roman" w:cs="Times New Roman"/>
          <w:b/>
          <w:i/>
          <w:u w:val="single"/>
        </w:rPr>
        <w:t>As a Academician</w:t>
      </w:r>
    </w:p>
    <w:p w14:paraId="58A94E54" w14:textId="77777777" w:rsidR="00A34C89" w:rsidRDefault="0084005E" w:rsidP="006A1F5C">
      <w:pPr>
        <w:numPr>
          <w:ilvl w:val="1"/>
          <w:numId w:val="6"/>
        </w:numPr>
        <w:spacing w:after="0" w:line="360" w:lineRule="auto"/>
        <w:ind w:left="372" w:hanging="284"/>
        <w:rPr>
          <w:rFonts w:ascii="Times New Roman" w:hAnsi="Times New Roman" w:cs="Times New Roman"/>
        </w:rPr>
      </w:pPr>
      <w:r w:rsidRPr="001B0F58">
        <w:rPr>
          <w:rFonts w:ascii="Times New Roman" w:hAnsi="Times New Roman" w:cs="Times New Roman"/>
        </w:rPr>
        <w:t>Guest lecture delivered on syllabus topic “Advanced Materials” in Dr. Babasaheb Ambedkar college of Engineering &amp;</w:t>
      </w:r>
      <w:r w:rsidR="00A34C89">
        <w:rPr>
          <w:rFonts w:ascii="Times New Roman" w:hAnsi="Times New Roman" w:cs="Times New Roman"/>
        </w:rPr>
        <w:t xml:space="preserve"> Research on 2/3/13 and 16/3/13.</w:t>
      </w:r>
    </w:p>
    <w:p w14:paraId="011F3A01" w14:textId="72F5BEE5" w:rsidR="00A34C89" w:rsidRPr="00A34C89" w:rsidRDefault="00A34C89" w:rsidP="006A1F5C">
      <w:pPr>
        <w:numPr>
          <w:ilvl w:val="1"/>
          <w:numId w:val="6"/>
        </w:numPr>
        <w:spacing w:after="0" w:line="360" w:lineRule="auto"/>
        <w:ind w:left="372" w:hanging="284"/>
        <w:rPr>
          <w:rFonts w:ascii="Times New Roman" w:hAnsi="Times New Roman" w:cs="Times New Roman"/>
        </w:rPr>
      </w:pPr>
      <w:r w:rsidRPr="00A34C89">
        <w:rPr>
          <w:rFonts w:ascii="Times New Roman" w:hAnsi="Times New Roman" w:cs="Times New Roman"/>
        </w:rPr>
        <w:t>Invited as a jury member for the Best Teaching Category Award, Meghe Group Institute Awards conducted on 26/10/2017.</w:t>
      </w:r>
    </w:p>
    <w:p w14:paraId="78AC7699" w14:textId="77777777" w:rsidR="0084005E" w:rsidRPr="001B0F58" w:rsidRDefault="0084005E" w:rsidP="006A1F5C">
      <w:pPr>
        <w:spacing w:after="0" w:line="360" w:lineRule="auto"/>
        <w:rPr>
          <w:rFonts w:ascii="Times New Roman" w:hAnsi="Times New Roman" w:cs="Times New Roman"/>
          <w:b/>
          <w:i/>
          <w:u w:val="single"/>
        </w:rPr>
      </w:pPr>
      <w:r w:rsidRPr="001B0F58">
        <w:rPr>
          <w:rFonts w:ascii="Times New Roman" w:hAnsi="Times New Roman" w:cs="Times New Roman"/>
          <w:b/>
          <w:i/>
          <w:u w:val="single"/>
        </w:rPr>
        <w:t>As a Scientist</w:t>
      </w:r>
    </w:p>
    <w:p w14:paraId="32DE3654" w14:textId="467CB232" w:rsidR="00BF0706" w:rsidRPr="00BF0706" w:rsidRDefault="00BF0706" w:rsidP="006A1F5C">
      <w:pPr>
        <w:pStyle w:val="ListParagraph"/>
        <w:numPr>
          <w:ilvl w:val="0"/>
          <w:numId w:val="48"/>
        </w:numPr>
        <w:spacing w:after="0" w:line="360" w:lineRule="auto"/>
        <w:ind w:left="426" w:hanging="284"/>
        <w:rPr>
          <w:rFonts w:ascii="Times New Roman" w:eastAsiaTheme="minorHAnsi" w:hAnsi="Times New Roman"/>
          <w:lang w:val="en-IN"/>
        </w:rPr>
      </w:pPr>
      <w:r w:rsidRPr="00BF0706">
        <w:rPr>
          <w:rFonts w:ascii="Times New Roman" w:eastAsiaTheme="minorHAnsi" w:hAnsi="Times New Roman"/>
          <w:lang w:val="en-IN"/>
        </w:rPr>
        <w:t>Co-Chair a session in international Conference on Recent Advances in Water Science and Technology (ICRAWST-2021 scheduled on 02-03 December, 2021 Sri Shakthi Institute of Engineering and Technology | Coimbatore 641062 | India.</w:t>
      </w:r>
    </w:p>
    <w:p w14:paraId="3D12374E" w14:textId="77777777" w:rsidR="00440FF6" w:rsidRPr="00440FF6" w:rsidRDefault="00440FF6" w:rsidP="00440FF6">
      <w:pPr>
        <w:pStyle w:val="ListParagraph"/>
        <w:numPr>
          <w:ilvl w:val="0"/>
          <w:numId w:val="48"/>
        </w:numPr>
        <w:ind w:left="426" w:hanging="284"/>
        <w:rPr>
          <w:rFonts w:ascii="Times New Roman" w:hAnsi="Times New Roman"/>
        </w:rPr>
      </w:pPr>
      <w:r w:rsidRPr="00440FF6">
        <w:rPr>
          <w:rFonts w:ascii="Times New Roman" w:hAnsi="Times New Roman"/>
        </w:rPr>
        <w:t>Give oral presentation on Groundwater Quality and its health risk Assessment in international Conference on Recent Advances in Water Science and Technology (ICRAWST-2021 scheduled on 02-03 December, 2021 Sri Shakthi Institute of Engineering and Technology | Coimbatore 641062 | India.</w:t>
      </w:r>
    </w:p>
    <w:p w14:paraId="5B40D480" w14:textId="11D6F6E8" w:rsidR="00A34C89" w:rsidRDefault="0084005E" w:rsidP="006A1F5C">
      <w:pPr>
        <w:pStyle w:val="ListParagraph"/>
        <w:numPr>
          <w:ilvl w:val="0"/>
          <w:numId w:val="48"/>
        </w:numPr>
        <w:spacing w:after="0" w:line="360" w:lineRule="auto"/>
        <w:ind w:left="426" w:hanging="284"/>
        <w:rPr>
          <w:rFonts w:ascii="Times New Roman" w:hAnsi="Times New Roman"/>
        </w:rPr>
      </w:pPr>
      <w:r w:rsidRPr="00A34C89">
        <w:rPr>
          <w:rFonts w:ascii="Times New Roman" w:hAnsi="Times New Roman"/>
        </w:rPr>
        <w:t>Invited for Talk in Indo US Bilateral workshop on integrated hydrochemical modeling</w:t>
      </w:r>
      <w:r w:rsidR="008F70A9">
        <w:rPr>
          <w:rFonts w:ascii="Times New Roman" w:hAnsi="Times New Roman"/>
        </w:rPr>
        <w:t xml:space="preserve"> </w:t>
      </w:r>
      <w:r w:rsidRPr="00A34C89">
        <w:rPr>
          <w:rFonts w:ascii="Times New Roman" w:hAnsi="Times New Roman"/>
        </w:rPr>
        <w:t>for sustainable development and management of water supply aquifers.</w:t>
      </w:r>
    </w:p>
    <w:p w14:paraId="1F08382E" w14:textId="2B8A0634" w:rsidR="00A34C89" w:rsidRPr="00A34C89" w:rsidRDefault="0084005E" w:rsidP="008F70A9">
      <w:pPr>
        <w:pStyle w:val="ListParagraph"/>
        <w:numPr>
          <w:ilvl w:val="0"/>
          <w:numId w:val="48"/>
        </w:numPr>
        <w:spacing w:after="0" w:line="360" w:lineRule="auto"/>
        <w:ind w:left="426" w:hanging="284"/>
        <w:rPr>
          <w:rFonts w:ascii="Times New Roman" w:hAnsi="Times New Roman"/>
        </w:rPr>
      </w:pPr>
      <w:r w:rsidRPr="00A34C89">
        <w:rPr>
          <w:rFonts w:ascii="Times New Roman" w:eastAsia="Times New Roman" w:hAnsi="Times New Roman"/>
        </w:rPr>
        <w:t>Invited for Talk in Dainik Bhaskar newspaper on Orange Drive on 8th February 2016</w:t>
      </w:r>
      <w:r w:rsidR="00A34C89">
        <w:rPr>
          <w:rFonts w:ascii="Times New Roman" w:eastAsia="Times New Roman" w:hAnsi="Times New Roman"/>
        </w:rPr>
        <w:t>.</w:t>
      </w:r>
    </w:p>
    <w:p w14:paraId="1C600AC6" w14:textId="691CBC2D" w:rsidR="00A34C89" w:rsidRPr="00A34C89" w:rsidRDefault="0084005E" w:rsidP="008F70A9">
      <w:pPr>
        <w:pStyle w:val="ListParagraph"/>
        <w:numPr>
          <w:ilvl w:val="0"/>
          <w:numId w:val="48"/>
        </w:numPr>
        <w:spacing w:after="0" w:line="360" w:lineRule="auto"/>
        <w:ind w:left="426" w:hanging="284"/>
        <w:rPr>
          <w:rFonts w:ascii="Times New Roman" w:hAnsi="Times New Roman"/>
        </w:rPr>
      </w:pPr>
      <w:r w:rsidRPr="00A34C89">
        <w:rPr>
          <w:rFonts w:ascii="Times New Roman" w:eastAsia="Times New Roman" w:hAnsi="Times New Roman"/>
        </w:rPr>
        <w:t>Invited for Talk in Maharashtra Times newspaper on Save water on 13th June 2014</w:t>
      </w:r>
      <w:r w:rsidR="00A34C89">
        <w:rPr>
          <w:rFonts w:ascii="Times New Roman" w:eastAsia="Times New Roman" w:hAnsi="Times New Roman"/>
        </w:rPr>
        <w:t>.</w:t>
      </w:r>
    </w:p>
    <w:p w14:paraId="4EFEF565" w14:textId="77777777" w:rsidR="008F70A9" w:rsidRPr="008F70A9" w:rsidRDefault="0084005E" w:rsidP="008F70A9">
      <w:pPr>
        <w:pStyle w:val="ListParagraph"/>
        <w:numPr>
          <w:ilvl w:val="0"/>
          <w:numId w:val="48"/>
        </w:numPr>
        <w:spacing w:after="0" w:line="360" w:lineRule="auto"/>
        <w:ind w:left="426" w:hanging="284"/>
        <w:rPr>
          <w:rFonts w:ascii="Times New Roman" w:hAnsi="Times New Roman"/>
        </w:rPr>
      </w:pPr>
      <w:r w:rsidRPr="00A34C89">
        <w:rPr>
          <w:rFonts w:ascii="Times New Roman" w:eastAsia="Times New Roman" w:hAnsi="Times New Roman"/>
        </w:rPr>
        <w:lastRenderedPageBreak/>
        <w:t>Invited for Debate on Nag River and Pollution by Times of India Newspaper, Nagpur Office dated 4th April 2013.</w:t>
      </w:r>
    </w:p>
    <w:p w14:paraId="5D491AE1" w14:textId="7499E54F" w:rsidR="0084005E" w:rsidRPr="008F70A9" w:rsidRDefault="0084005E" w:rsidP="008F70A9">
      <w:pPr>
        <w:pStyle w:val="ListParagraph"/>
        <w:numPr>
          <w:ilvl w:val="0"/>
          <w:numId w:val="48"/>
        </w:numPr>
        <w:spacing w:after="0" w:line="360" w:lineRule="auto"/>
        <w:ind w:left="426" w:hanging="284"/>
        <w:rPr>
          <w:rFonts w:ascii="Times New Roman" w:hAnsi="Times New Roman"/>
        </w:rPr>
      </w:pPr>
      <w:r w:rsidRPr="008F70A9">
        <w:rPr>
          <w:rFonts w:ascii="Times New Roman" w:eastAsia="Times New Roman" w:hAnsi="Times New Roman"/>
        </w:rPr>
        <w:t>Published article “Nag causing nitrate Pollution” in Times of India paper dated 11th April 2013 in first person column.</w:t>
      </w:r>
    </w:p>
    <w:p w14:paraId="450E06D3" w14:textId="77777777" w:rsidR="00764D8C" w:rsidRDefault="00764D8C" w:rsidP="0084005E">
      <w:pPr>
        <w:rPr>
          <w:rFonts w:ascii="Times New Roman" w:hAnsi="Times New Roman" w:cs="Times New Roman"/>
          <w:bCs/>
          <w:color w:val="000000"/>
        </w:rPr>
      </w:pPr>
    </w:p>
    <w:p w14:paraId="03AEF979" w14:textId="31F4E0CE" w:rsidR="0084005E" w:rsidRPr="001B0F58" w:rsidRDefault="00026215" w:rsidP="0084005E">
      <w:pPr>
        <w:rPr>
          <w:rFonts w:ascii="Times New Roman" w:hAnsi="Times New Roman" w:cs="Times New Roman"/>
          <w:bCs/>
          <w:color w:val="000000"/>
        </w:rPr>
      </w:pPr>
      <w:r w:rsidRPr="001B0F58">
        <w:rPr>
          <w:rFonts w:ascii="Times New Roman" w:hAnsi="Times New Roman" w:cs="Times New Roman"/>
          <w:bCs/>
          <w:color w:val="000000"/>
        </w:rPr>
        <w:t>Date</w:t>
      </w:r>
      <w:r w:rsidR="0084005E" w:rsidRPr="001B0F58">
        <w:rPr>
          <w:rFonts w:ascii="Times New Roman" w:hAnsi="Times New Roman" w:cs="Times New Roman"/>
          <w:bCs/>
          <w:color w:val="000000"/>
        </w:rPr>
        <w:t xml:space="preserve">: </w:t>
      </w:r>
      <w:r w:rsidR="00764D8C">
        <w:rPr>
          <w:rFonts w:ascii="Times New Roman" w:hAnsi="Times New Roman" w:cs="Times New Roman"/>
          <w:bCs/>
          <w:color w:val="000000"/>
        </w:rPr>
        <w:t>04</w:t>
      </w:r>
      <w:r w:rsidR="00764D8C" w:rsidRPr="00764D8C">
        <w:rPr>
          <w:rFonts w:ascii="Times New Roman" w:hAnsi="Times New Roman" w:cs="Times New Roman"/>
          <w:bCs/>
          <w:color w:val="000000"/>
          <w:vertAlign w:val="superscript"/>
        </w:rPr>
        <w:t>th</w:t>
      </w:r>
      <w:r w:rsidR="00764D8C">
        <w:rPr>
          <w:rFonts w:ascii="Times New Roman" w:hAnsi="Times New Roman" w:cs="Times New Roman"/>
          <w:bCs/>
          <w:color w:val="000000"/>
        </w:rPr>
        <w:t xml:space="preserve"> April</w:t>
      </w:r>
      <w:r w:rsidR="0084005E" w:rsidRPr="001B0F58">
        <w:rPr>
          <w:rFonts w:ascii="Times New Roman" w:hAnsi="Times New Roman" w:cs="Times New Roman"/>
          <w:bCs/>
          <w:color w:val="000000"/>
        </w:rPr>
        <w:t xml:space="preserve"> 202</w:t>
      </w:r>
      <w:r w:rsidR="00764D8C">
        <w:rPr>
          <w:rFonts w:ascii="Times New Roman" w:hAnsi="Times New Roman" w:cs="Times New Roman"/>
          <w:bCs/>
          <w:color w:val="000000"/>
        </w:rPr>
        <w:t>2</w:t>
      </w:r>
      <w:r w:rsidR="0084005E" w:rsidRPr="001B0F58">
        <w:rPr>
          <w:rFonts w:ascii="Times New Roman" w:hAnsi="Times New Roman" w:cs="Times New Roman"/>
          <w:bCs/>
          <w:color w:val="000000"/>
        </w:rPr>
        <w:t xml:space="preserve">                                           </w:t>
      </w:r>
      <w:bookmarkStart w:id="0" w:name="_GoBack"/>
      <w:bookmarkEnd w:id="0"/>
      <w:r w:rsidR="0084005E" w:rsidRPr="001B0F58">
        <w:rPr>
          <w:rFonts w:ascii="Times New Roman" w:hAnsi="Times New Roman" w:cs="Times New Roman"/>
          <w:bCs/>
          <w:color w:val="000000"/>
        </w:rPr>
        <w:t xml:space="preserve">                                Dr. Deepali Marghade</w:t>
      </w:r>
    </w:p>
    <w:sectPr w:rsidR="0084005E" w:rsidRPr="001B0F58" w:rsidSect="008D4306">
      <w:pgSz w:w="11906" w:h="16838"/>
      <w:pgMar w:top="709" w:right="1440" w:bottom="568" w:left="1440" w:header="419"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22F3CEC" w14:textId="77777777" w:rsidR="00EF2483" w:rsidRDefault="00EF2483">
      <w:pPr>
        <w:spacing w:after="0" w:line="240" w:lineRule="auto"/>
      </w:pPr>
      <w:r>
        <w:separator/>
      </w:r>
    </w:p>
  </w:endnote>
  <w:endnote w:type="continuationSeparator" w:id="0">
    <w:p w14:paraId="7A19BF47" w14:textId="77777777" w:rsidR="00EF2483" w:rsidRDefault="00EF24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PFOIL+TimesNewRoman,BoldItalic">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harisSIL">
    <w:altName w:val="MS Gothic"/>
    <w:panose1 w:val="00000000000000000000"/>
    <w:charset w:val="81"/>
    <w:family w:val="swiss"/>
    <w:notTrueType/>
    <w:pitch w:val="default"/>
    <w:sig w:usb0="00000003" w:usb1="09070000" w:usb2="00000010" w:usb3="00000000" w:csb0="000A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6753BA" w14:textId="77777777" w:rsidR="00EF2483" w:rsidRDefault="00EF2483">
      <w:pPr>
        <w:spacing w:after="0" w:line="240" w:lineRule="auto"/>
      </w:pPr>
      <w:r>
        <w:separator/>
      </w:r>
    </w:p>
  </w:footnote>
  <w:footnote w:type="continuationSeparator" w:id="0">
    <w:p w14:paraId="7E6258CF" w14:textId="77777777" w:rsidR="00EF2483" w:rsidRDefault="00EF24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4E6AFB66"/>
    <w:lvl w:ilvl="0" w:tplc="FFFFFFFF">
      <w:start w:val="3"/>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2"/>
    <w:multiLevelType w:val="hybridMultilevel"/>
    <w:tmpl w:val="25E45D32"/>
    <w:lvl w:ilvl="0" w:tplc="FFFFFFFF">
      <w:start w:val="4"/>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3"/>
    <w:multiLevelType w:val="hybridMultilevel"/>
    <w:tmpl w:val="519B500C"/>
    <w:lvl w:ilvl="0" w:tplc="FFFFFFFF">
      <w:start w:val="5"/>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04"/>
    <w:multiLevelType w:val="hybridMultilevel"/>
    <w:tmpl w:val="431BD7B6"/>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00000005"/>
    <w:multiLevelType w:val="hybridMultilevel"/>
    <w:tmpl w:val="3F2DBA30"/>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15:restartNumberingAfterBreak="0">
    <w:nsid w:val="00000006"/>
    <w:multiLevelType w:val="hybridMultilevel"/>
    <w:tmpl w:val="7C83E458"/>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15:restartNumberingAfterBreak="0">
    <w:nsid w:val="00000007"/>
    <w:multiLevelType w:val="hybridMultilevel"/>
    <w:tmpl w:val="257130A2"/>
    <w:lvl w:ilvl="0" w:tplc="FFFFFFFF">
      <w:start w:val="5"/>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 w15:restartNumberingAfterBreak="0">
    <w:nsid w:val="00000008"/>
    <w:multiLevelType w:val="hybridMultilevel"/>
    <w:tmpl w:val="62BBD95A"/>
    <w:lvl w:ilvl="0" w:tplc="FFFFFFFF">
      <w:start w:val="10"/>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8" w15:restartNumberingAfterBreak="0">
    <w:nsid w:val="00000009"/>
    <w:multiLevelType w:val="hybridMultilevel"/>
    <w:tmpl w:val="436C6124"/>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9" w15:restartNumberingAfterBreak="0">
    <w:nsid w:val="0000000A"/>
    <w:multiLevelType w:val="hybridMultilevel"/>
    <w:tmpl w:val="628C895C"/>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0" w15:restartNumberingAfterBreak="0">
    <w:nsid w:val="0000000B"/>
    <w:multiLevelType w:val="hybridMultilevel"/>
    <w:tmpl w:val="333AB104"/>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1" w15:restartNumberingAfterBreak="0">
    <w:nsid w:val="0000000C"/>
    <w:multiLevelType w:val="hybridMultilevel"/>
    <w:tmpl w:val="721DA316"/>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2" w15:restartNumberingAfterBreak="0">
    <w:nsid w:val="0000000D"/>
    <w:multiLevelType w:val="hybridMultilevel"/>
    <w:tmpl w:val="2443A858"/>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3" w15:restartNumberingAfterBreak="0">
    <w:nsid w:val="0000000E"/>
    <w:multiLevelType w:val="hybridMultilevel"/>
    <w:tmpl w:val="2D1D5AE8"/>
    <w:lvl w:ilvl="0" w:tplc="FFFFFFFF">
      <w:start w:val="4"/>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4" w15:restartNumberingAfterBreak="0">
    <w:nsid w:val="0000000F"/>
    <w:multiLevelType w:val="hybridMultilevel"/>
    <w:tmpl w:val="6763845E"/>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5" w15:restartNumberingAfterBreak="0">
    <w:nsid w:val="00000010"/>
    <w:multiLevelType w:val="hybridMultilevel"/>
    <w:tmpl w:val="75A2A8D4"/>
    <w:lvl w:ilvl="0" w:tplc="FFFFFFFF">
      <w:start w:val="8"/>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6" w15:restartNumberingAfterBreak="0">
    <w:nsid w:val="00000011"/>
    <w:multiLevelType w:val="hybridMultilevel"/>
    <w:tmpl w:val="08EDBDAA"/>
    <w:lvl w:ilvl="0" w:tplc="FFFFFFFF">
      <w:start w:val="1"/>
      <w:numFmt w:val="upperLetter"/>
      <w:lvlText w:val="%1"/>
      <w:lvlJc w:val="left"/>
    </w:lvl>
    <w:lvl w:ilvl="1" w:tplc="FFFFFFFF">
      <w:start w:val="1"/>
      <w:numFmt w:val="decimal"/>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7" w15:restartNumberingAfterBreak="0">
    <w:nsid w:val="00000012"/>
    <w:multiLevelType w:val="hybridMultilevel"/>
    <w:tmpl w:val="79838CB2"/>
    <w:lvl w:ilvl="0" w:tplc="FFFFFFFF">
      <w:start w:val="20"/>
      <w:numFmt w:val="upperLetter"/>
      <w:lvlText w:val="%1:"/>
      <w:lvlJc w:val="left"/>
    </w:lvl>
    <w:lvl w:ilvl="1" w:tplc="FFFFFFFF">
      <w:start w:val="1"/>
      <w:numFmt w:val="decimal"/>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8" w15:restartNumberingAfterBreak="0">
    <w:nsid w:val="00000013"/>
    <w:multiLevelType w:val="hybridMultilevel"/>
    <w:tmpl w:val="4353D0CC"/>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9" w15:restartNumberingAfterBreak="0">
    <w:nsid w:val="00000014"/>
    <w:multiLevelType w:val="hybridMultilevel"/>
    <w:tmpl w:val="0B03E0C6"/>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0" w15:restartNumberingAfterBreak="0">
    <w:nsid w:val="00000015"/>
    <w:multiLevelType w:val="hybridMultilevel"/>
    <w:tmpl w:val="189A769A"/>
    <w:lvl w:ilvl="0" w:tplc="FFFFFFFF">
      <w:start w:val="2"/>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1" w15:restartNumberingAfterBreak="0">
    <w:nsid w:val="00000016"/>
    <w:multiLevelType w:val="hybridMultilevel"/>
    <w:tmpl w:val="54E49EB4"/>
    <w:lvl w:ilvl="0" w:tplc="FFFFFFFF">
      <w:start w:val="3"/>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2" w15:restartNumberingAfterBreak="0">
    <w:nsid w:val="00000017"/>
    <w:multiLevelType w:val="hybridMultilevel"/>
    <w:tmpl w:val="71F32454"/>
    <w:lvl w:ilvl="0" w:tplc="FFFFFFFF">
      <w:start w:val="5"/>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3" w15:restartNumberingAfterBreak="0">
    <w:nsid w:val="00000018"/>
    <w:multiLevelType w:val="hybridMultilevel"/>
    <w:tmpl w:val="2CA88610"/>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4" w15:restartNumberingAfterBreak="0">
    <w:nsid w:val="00000019"/>
    <w:multiLevelType w:val="hybridMultilevel"/>
    <w:tmpl w:val="0836C40E"/>
    <w:lvl w:ilvl="0" w:tplc="FFFFFFFF">
      <w:start w:val="2"/>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5" w15:restartNumberingAfterBreak="0">
    <w:nsid w:val="0000001A"/>
    <w:multiLevelType w:val="hybridMultilevel"/>
    <w:tmpl w:val="02901D82"/>
    <w:lvl w:ilvl="0" w:tplc="FFFFFFFF">
      <w:start w:val="3"/>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6" w15:restartNumberingAfterBreak="0">
    <w:nsid w:val="0000001B"/>
    <w:multiLevelType w:val="hybridMultilevel"/>
    <w:tmpl w:val="3A95F874"/>
    <w:lvl w:ilvl="0" w:tplc="FFFFFFFF">
      <w:start w:val="5"/>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7" w15:restartNumberingAfterBreak="0">
    <w:nsid w:val="0000001C"/>
    <w:multiLevelType w:val="hybridMultilevel"/>
    <w:tmpl w:val="08138640"/>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8" w15:restartNumberingAfterBreak="0">
    <w:nsid w:val="0000001D"/>
    <w:multiLevelType w:val="hybridMultilevel"/>
    <w:tmpl w:val="1E7FF520"/>
    <w:lvl w:ilvl="0" w:tplc="FFFFFFFF">
      <w:start w:val="2"/>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9" w15:restartNumberingAfterBreak="0">
    <w:nsid w:val="0000001E"/>
    <w:multiLevelType w:val="hybridMultilevel"/>
    <w:tmpl w:val="7C3DBD3C"/>
    <w:lvl w:ilvl="0" w:tplc="FFFFFFFF">
      <w:start w:val="3"/>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0" w15:restartNumberingAfterBreak="0">
    <w:nsid w:val="0000001F"/>
    <w:multiLevelType w:val="hybridMultilevel"/>
    <w:tmpl w:val="737B8DDC"/>
    <w:lvl w:ilvl="0" w:tplc="FFFFFFFF">
      <w:start w:val="4"/>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1" w15:restartNumberingAfterBreak="0">
    <w:nsid w:val="00000020"/>
    <w:multiLevelType w:val="hybridMultilevel"/>
    <w:tmpl w:val="6CEAF086"/>
    <w:lvl w:ilvl="0" w:tplc="FFFFFFFF">
      <w:start w:val="5"/>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2" w15:restartNumberingAfterBreak="0">
    <w:nsid w:val="017E7B71"/>
    <w:multiLevelType w:val="hybridMultilevel"/>
    <w:tmpl w:val="06D20AB8"/>
    <w:lvl w:ilvl="0" w:tplc="08090001">
      <w:start w:val="1"/>
      <w:numFmt w:val="bullet"/>
      <w:lvlText w:val=""/>
      <w:lvlJc w:val="left"/>
      <w:pPr>
        <w:ind w:left="484" w:hanging="360"/>
      </w:pPr>
      <w:rPr>
        <w:rFonts w:ascii="Symbol" w:hAnsi="Symbol" w:hint="default"/>
        <w:b/>
      </w:rPr>
    </w:lvl>
    <w:lvl w:ilvl="1" w:tplc="40090019" w:tentative="1">
      <w:start w:val="1"/>
      <w:numFmt w:val="lowerLetter"/>
      <w:lvlText w:val="%2."/>
      <w:lvlJc w:val="left"/>
      <w:pPr>
        <w:ind w:left="1204" w:hanging="360"/>
      </w:pPr>
    </w:lvl>
    <w:lvl w:ilvl="2" w:tplc="4009001B" w:tentative="1">
      <w:start w:val="1"/>
      <w:numFmt w:val="lowerRoman"/>
      <w:lvlText w:val="%3."/>
      <w:lvlJc w:val="right"/>
      <w:pPr>
        <w:ind w:left="1924" w:hanging="180"/>
      </w:pPr>
    </w:lvl>
    <w:lvl w:ilvl="3" w:tplc="4009000F" w:tentative="1">
      <w:start w:val="1"/>
      <w:numFmt w:val="decimal"/>
      <w:lvlText w:val="%4."/>
      <w:lvlJc w:val="left"/>
      <w:pPr>
        <w:ind w:left="2644" w:hanging="360"/>
      </w:pPr>
    </w:lvl>
    <w:lvl w:ilvl="4" w:tplc="40090019" w:tentative="1">
      <w:start w:val="1"/>
      <w:numFmt w:val="lowerLetter"/>
      <w:lvlText w:val="%5."/>
      <w:lvlJc w:val="left"/>
      <w:pPr>
        <w:ind w:left="3364" w:hanging="360"/>
      </w:pPr>
    </w:lvl>
    <w:lvl w:ilvl="5" w:tplc="4009001B" w:tentative="1">
      <w:start w:val="1"/>
      <w:numFmt w:val="lowerRoman"/>
      <w:lvlText w:val="%6."/>
      <w:lvlJc w:val="right"/>
      <w:pPr>
        <w:ind w:left="4084" w:hanging="180"/>
      </w:pPr>
    </w:lvl>
    <w:lvl w:ilvl="6" w:tplc="4009000F" w:tentative="1">
      <w:start w:val="1"/>
      <w:numFmt w:val="decimal"/>
      <w:lvlText w:val="%7."/>
      <w:lvlJc w:val="left"/>
      <w:pPr>
        <w:ind w:left="4804" w:hanging="360"/>
      </w:pPr>
    </w:lvl>
    <w:lvl w:ilvl="7" w:tplc="40090019" w:tentative="1">
      <w:start w:val="1"/>
      <w:numFmt w:val="lowerLetter"/>
      <w:lvlText w:val="%8."/>
      <w:lvlJc w:val="left"/>
      <w:pPr>
        <w:ind w:left="5524" w:hanging="360"/>
      </w:pPr>
    </w:lvl>
    <w:lvl w:ilvl="8" w:tplc="4009001B" w:tentative="1">
      <w:start w:val="1"/>
      <w:numFmt w:val="lowerRoman"/>
      <w:lvlText w:val="%9."/>
      <w:lvlJc w:val="right"/>
      <w:pPr>
        <w:ind w:left="6244" w:hanging="180"/>
      </w:pPr>
    </w:lvl>
  </w:abstractNum>
  <w:abstractNum w:abstractNumId="33" w15:restartNumberingAfterBreak="0">
    <w:nsid w:val="12CD65F8"/>
    <w:multiLevelType w:val="hybridMultilevel"/>
    <w:tmpl w:val="E6083D7E"/>
    <w:lvl w:ilvl="0" w:tplc="993E67BA">
      <w:start w:val="5"/>
      <w:numFmt w:val="decimal"/>
      <w:lvlText w:val="%1."/>
      <w:lvlJc w:val="left"/>
      <w:pPr>
        <w:ind w:left="484" w:hanging="360"/>
      </w:pPr>
      <w:rPr>
        <w:rFonts w:hint="default"/>
        <w:b/>
      </w:rPr>
    </w:lvl>
    <w:lvl w:ilvl="1" w:tplc="40090019" w:tentative="1">
      <w:start w:val="1"/>
      <w:numFmt w:val="lowerLetter"/>
      <w:lvlText w:val="%2."/>
      <w:lvlJc w:val="left"/>
      <w:pPr>
        <w:ind w:left="1204" w:hanging="360"/>
      </w:pPr>
    </w:lvl>
    <w:lvl w:ilvl="2" w:tplc="4009001B" w:tentative="1">
      <w:start w:val="1"/>
      <w:numFmt w:val="lowerRoman"/>
      <w:lvlText w:val="%3."/>
      <w:lvlJc w:val="right"/>
      <w:pPr>
        <w:ind w:left="1924" w:hanging="180"/>
      </w:pPr>
    </w:lvl>
    <w:lvl w:ilvl="3" w:tplc="4009000F" w:tentative="1">
      <w:start w:val="1"/>
      <w:numFmt w:val="decimal"/>
      <w:lvlText w:val="%4."/>
      <w:lvlJc w:val="left"/>
      <w:pPr>
        <w:ind w:left="2644" w:hanging="360"/>
      </w:pPr>
    </w:lvl>
    <w:lvl w:ilvl="4" w:tplc="40090019" w:tentative="1">
      <w:start w:val="1"/>
      <w:numFmt w:val="lowerLetter"/>
      <w:lvlText w:val="%5."/>
      <w:lvlJc w:val="left"/>
      <w:pPr>
        <w:ind w:left="3364" w:hanging="360"/>
      </w:pPr>
    </w:lvl>
    <w:lvl w:ilvl="5" w:tplc="4009001B" w:tentative="1">
      <w:start w:val="1"/>
      <w:numFmt w:val="lowerRoman"/>
      <w:lvlText w:val="%6."/>
      <w:lvlJc w:val="right"/>
      <w:pPr>
        <w:ind w:left="4084" w:hanging="180"/>
      </w:pPr>
    </w:lvl>
    <w:lvl w:ilvl="6" w:tplc="4009000F" w:tentative="1">
      <w:start w:val="1"/>
      <w:numFmt w:val="decimal"/>
      <w:lvlText w:val="%7."/>
      <w:lvlJc w:val="left"/>
      <w:pPr>
        <w:ind w:left="4804" w:hanging="360"/>
      </w:pPr>
    </w:lvl>
    <w:lvl w:ilvl="7" w:tplc="40090019" w:tentative="1">
      <w:start w:val="1"/>
      <w:numFmt w:val="lowerLetter"/>
      <w:lvlText w:val="%8."/>
      <w:lvlJc w:val="left"/>
      <w:pPr>
        <w:ind w:left="5524" w:hanging="360"/>
      </w:pPr>
    </w:lvl>
    <w:lvl w:ilvl="8" w:tplc="4009001B" w:tentative="1">
      <w:start w:val="1"/>
      <w:numFmt w:val="lowerRoman"/>
      <w:lvlText w:val="%9."/>
      <w:lvlJc w:val="right"/>
      <w:pPr>
        <w:ind w:left="6244" w:hanging="180"/>
      </w:pPr>
    </w:lvl>
  </w:abstractNum>
  <w:abstractNum w:abstractNumId="34" w15:restartNumberingAfterBreak="0">
    <w:nsid w:val="181E68B2"/>
    <w:multiLevelType w:val="hybridMultilevel"/>
    <w:tmpl w:val="9CAACD5A"/>
    <w:lvl w:ilvl="0" w:tplc="64C69D1A">
      <w:start w:val="1"/>
      <w:numFmt w:val="decimal"/>
      <w:lvlText w:val="%1."/>
      <w:lvlJc w:val="left"/>
      <w:pPr>
        <w:ind w:left="720" w:hanging="360"/>
      </w:pPr>
      <w:rPr>
        <w:rFonts w:cs="Times New Roman" w:hint="default"/>
        <w:b w:val="0"/>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27372D2B"/>
    <w:multiLevelType w:val="multilevel"/>
    <w:tmpl w:val="F2263458"/>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36" w15:restartNumberingAfterBreak="0">
    <w:nsid w:val="29E16443"/>
    <w:multiLevelType w:val="hybridMultilevel"/>
    <w:tmpl w:val="9CAACD5A"/>
    <w:lvl w:ilvl="0" w:tplc="64C69D1A">
      <w:start w:val="1"/>
      <w:numFmt w:val="decimal"/>
      <w:lvlText w:val="%1."/>
      <w:lvlJc w:val="left"/>
      <w:pPr>
        <w:ind w:left="720" w:hanging="360"/>
      </w:pPr>
      <w:rPr>
        <w:rFonts w:cs="Times New Roman" w:hint="default"/>
        <w:b w:val="0"/>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2F465B93"/>
    <w:multiLevelType w:val="hybridMultilevel"/>
    <w:tmpl w:val="C0CCC5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3FA730E1"/>
    <w:multiLevelType w:val="hybridMultilevel"/>
    <w:tmpl w:val="CAF49612"/>
    <w:lvl w:ilvl="0" w:tplc="4009000F">
      <w:start w:val="1"/>
      <w:numFmt w:val="decimal"/>
      <w:lvlText w:val="%1."/>
      <w:lvlJc w:val="left"/>
      <w:pPr>
        <w:ind w:left="1141" w:hanging="360"/>
      </w:pPr>
    </w:lvl>
    <w:lvl w:ilvl="1" w:tplc="40090019" w:tentative="1">
      <w:start w:val="1"/>
      <w:numFmt w:val="lowerLetter"/>
      <w:lvlText w:val="%2."/>
      <w:lvlJc w:val="left"/>
      <w:pPr>
        <w:ind w:left="1861" w:hanging="360"/>
      </w:pPr>
    </w:lvl>
    <w:lvl w:ilvl="2" w:tplc="4009001B" w:tentative="1">
      <w:start w:val="1"/>
      <w:numFmt w:val="lowerRoman"/>
      <w:lvlText w:val="%3."/>
      <w:lvlJc w:val="right"/>
      <w:pPr>
        <w:ind w:left="2581" w:hanging="180"/>
      </w:pPr>
    </w:lvl>
    <w:lvl w:ilvl="3" w:tplc="4009000F" w:tentative="1">
      <w:start w:val="1"/>
      <w:numFmt w:val="decimal"/>
      <w:lvlText w:val="%4."/>
      <w:lvlJc w:val="left"/>
      <w:pPr>
        <w:ind w:left="3301" w:hanging="360"/>
      </w:pPr>
    </w:lvl>
    <w:lvl w:ilvl="4" w:tplc="40090019" w:tentative="1">
      <w:start w:val="1"/>
      <w:numFmt w:val="lowerLetter"/>
      <w:lvlText w:val="%5."/>
      <w:lvlJc w:val="left"/>
      <w:pPr>
        <w:ind w:left="4021" w:hanging="360"/>
      </w:pPr>
    </w:lvl>
    <w:lvl w:ilvl="5" w:tplc="4009001B" w:tentative="1">
      <w:start w:val="1"/>
      <w:numFmt w:val="lowerRoman"/>
      <w:lvlText w:val="%6."/>
      <w:lvlJc w:val="right"/>
      <w:pPr>
        <w:ind w:left="4741" w:hanging="180"/>
      </w:pPr>
    </w:lvl>
    <w:lvl w:ilvl="6" w:tplc="4009000F" w:tentative="1">
      <w:start w:val="1"/>
      <w:numFmt w:val="decimal"/>
      <w:lvlText w:val="%7."/>
      <w:lvlJc w:val="left"/>
      <w:pPr>
        <w:ind w:left="5461" w:hanging="360"/>
      </w:pPr>
    </w:lvl>
    <w:lvl w:ilvl="7" w:tplc="40090019" w:tentative="1">
      <w:start w:val="1"/>
      <w:numFmt w:val="lowerLetter"/>
      <w:lvlText w:val="%8."/>
      <w:lvlJc w:val="left"/>
      <w:pPr>
        <w:ind w:left="6181" w:hanging="360"/>
      </w:pPr>
    </w:lvl>
    <w:lvl w:ilvl="8" w:tplc="4009001B" w:tentative="1">
      <w:start w:val="1"/>
      <w:numFmt w:val="lowerRoman"/>
      <w:lvlText w:val="%9."/>
      <w:lvlJc w:val="right"/>
      <w:pPr>
        <w:ind w:left="6901" w:hanging="180"/>
      </w:pPr>
    </w:lvl>
  </w:abstractNum>
  <w:abstractNum w:abstractNumId="39" w15:restartNumberingAfterBreak="0">
    <w:nsid w:val="43D91B6C"/>
    <w:multiLevelType w:val="hybridMultilevel"/>
    <w:tmpl w:val="83061A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4B9264D6"/>
    <w:multiLevelType w:val="multilevel"/>
    <w:tmpl w:val="3D043AB2"/>
    <w:lvl w:ilvl="0">
      <w:start w:val="1"/>
      <w:numFmt w:val="decimal"/>
      <w:lvlText w:val="%1."/>
      <w:lvlJc w:val="left"/>
      <w:pPr>
        <w:ind w:left="720" w:hanging="360"/>
      </w:pPr>
      <w:rPr>
        <w:rFonts w:hint="default"/>
        <w:sz w:val="22"/>
        <w:szCs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1" w15:restartNumberingAfterBreak="0">
    <w:nsid w:val="59740FFB"/>
    <w:multiLevelType w:val="multilevel"/>
    <w:tmpl w:val="A476D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16E7BDA"/>
    <w:multiLevelType w:val="hybridMultilevel"/>
    <w:tmpl w:val="639CE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375421C"/>
    <w:multiLevelType w:val="hybridMultilevel"/>
    <w:tmpl w:val="3A02A9BA"/>
    <w:lvl w:ilvl="0" w:tplc="25D6F406">
      <w:start w:val="2"/>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4" w15:restartNumberingAfterBreak="0">
    <w:nsid w:val="640A2642"/>
    <w:multiLevelType w:val="hybridMultilevel"/>
    <w:tmpl w:val="9CAACD5A"/>
    <w:lvl w:ilvl="0" w:tplc="64C69D1A">
      <w:start w:val="1"/>
      <w:numFmt w:val="decimal"/>
      <w:lvlText w:val="%1."/>
      <w:lvlJc w:val="left"/>
      <w:pPr>
        <w:ind w:left="720" w:hanging="360"/>
      </w:pPr>
      <w:rPr>
        <w:rFonts w:cs="Times New Roman" w:hint="default"/>
        <w:b w:val="0"/>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688D44B8"/>
    <w:multiLevelType w:val="hybridMultilevel"/>
    <w:tmpl w:val="C8C2324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6" w15:restartNumberingAfterBreak="0">
    <w:nsid w:val="6B725435"/>
    <w:multiLevelType w:val="hybridMultilevel"/>
    <w:tmpl w:val="9CAACD5A"/>
    <w:lvl w:ilvl="0" w:tplc="64C69D1A">
      <w:start w:val="1"/>
      <w:numFmt w:val="decimal"/>
      <w:lvlText w:val="%1."/>
      <w:lvlJc w:val="left"/>
      <w:pPr>
        <w:ind w:left="720" w:hanging="360"/>
      </w:pPr>
      <w:rPr>
        <w:rFonts w:cs="Times New Roman" w:hint="default"/>
        <w:b w:val="0"/>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15:restartNumberingAfterBreak="0">
    <w:nsid w:val="75F917B3"/>
    <w:multiLevelType w:val="hybridMultilevel"/>
    <w:tmpl w:val="E094386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78134D90"/>
    <w:multiLevelType w:val="hybridMultilevel"/>
    <w:tmpl w:val="E418FF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2"/>
  </w:num>
  <w:num w:numId="2">
    <w:abstractNumId w:val="39"/>
  </w:num>
  <w:num w:numId="3">
    <w:abstractNumId w:val="35"/>
  </w:num>
  <w:num w:numId="4">
    <w:abstractNumId w:val="48"/>
  </w:num>
  <w:num w:numId="5">
    <w:abstractNumId w:val="37"/>
  </w:num>
  <w:num w:numId="6">
    <w:abstractNumId w:val="16"/>
  </w:num>
  <w:num w:numId="7">
    <w:abstractNumId w:val="0"/>
  </w:num>
  <w:num w:numId="8">
    <w:abstractNumId w:val="1"/>
  </w:num>
  <w:num w:numId="9">
    <w:abstractNumId w:val="2"/>
  </w:num>
  <w:num w:numId="10">
    <w:abstractNumId w:val="3"/>
  </w:num>
  <w:num w:numId="11">
    <w:abstractNumId w:val="4"/>
  </w:num>
  <w:num w:numId="12">
    <w:abstractNumId w:val="5"/>
  </w:num>
  <w:num w:numId="13">
    <w:abstractNumId w:val="6"/>
  </w:num>
  <w:num w:numId="14">
    <w:abstractNumId w:val="7"/>
  </w:num>
  <w:num w:numId="15">
    <w:abstractNumId w:val="8"/>
  </w:num>
  <w:num w:numId="16">
    <w:abstractNumId w:val="9"/>
  </w:num>
  <w:num w:numId="17">
    <w:abstractNumId w:val="10"/>
  </w:num>
  <w:num w:numId="18">
    <w:abstractNumId w:val="11"/>
  </w:num>
  <w:num w:numId="19">
    <w:abstractNumId w:val="12"/>
  </w:num>
  <w:num w:numId="20">
    <w:abstractNumId w:val="13"/>
  </w:num>
  <w:num w:numId="21">
    <w:abstractNumId w:val="14"/>
  </w:num>
  <w:num w:numId="22">
    <w:abstractNumId w:val="15"/>
  </w:num>
  <w:num w:numId="23">
    <w:abstractNumId w:val="17"/>
  </w:num>
  <w:num w:numId="24">
    <w:abstractNumId w:val="18"/>
  </w:num>
  <w:num w:numId="25">
    <w:abstractNumId w:val="19"/>
  </w:num>
  <w:num w:numId="26">
    <w:abstractNumId w:val="20"/>
  </w:num>
  <w:num w:numId="27">
    <w:abstractNumId w:val="21"/>
  </w:num>
  <w:num w:numId="28">
    <w:abstractNumId w:val="22"/>
  </w:num>
  <w:num w:numId="29">
    <w:abstractNumId w:val="23"/>
  </w:num>
  <w:num w:numId="30">
    <w:abstractNumId w:val="24"/>
  </w:num>
  <w:num w:numId="31">
    <w:abstractNumId w:val="25"/>
  </w:num>
  <w:num w:numId="32">
    <w:abstractNumId w:val="26"/>
  </w:num>
  <w:num w:numId="33">
    <w:abstractNumId w:val="27"/>
  </w:num>
  <w:num w:numId="34">
    <w:abstractNumId w:val="28"/>
  </w:num>
  <w:num w:numId="35">
    <w:abstractNumId w:val="29"/>
  </w:num>
  <w:num w:numId="36">
    <w:abstractNumId w:val="30"/>
  </w:num>
  <w:num w:numId="37">
    <w:abstractNumId w:val="31"/>
  </w:num>
  <w:num w:numId="38">
    <w:abstractNumId w:val="33"/>
  </w:num>
  <w:num w:numId="39">
    <w:abstractNumId w:val="40"/>
  </w:num>
  <w:num w:numId="40">
    <w:abstractNumId w:val="43"/>
  </w:num>
  <w:num w:numId="41">
    <w:abstractNumId w:val="44"/>
  </w:num>
  <w:num w:numId="42">
    <w:abstractNumId w:val="36"/>
  </w:num>
  <w:num w:numId="43">
    <w:abstractNumId w:val="34"/>
  </w:num>
  <w:num w:numId="44">
    <w:abstractNumId w:val="46"/>
  </w:num>
  <w:num w:numId="45">
    <w:abstractNumId w:val="45"/>
  </w:num>
  <w:num w:numId="46">
    <w:abstractNumId w:val="32"/>
  </w:num>
  <w:num w:numId="47">
    <w:abstractNumId w:val="38"/>
  </w:num>
  <w:num w:numId="48">
    <w:abstractNumId w:val="47"/>
  </w:num>
  <w:num w:numId="49">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834F5D"/>
    <w:rsid w:val="00003451"/>
    <w:rsid w:val="00021E9C"/>
    <w:rsid w:val="00026215"/>
    <w:rsid w:val="000535DC"/>
    <w:rsid w:val="00081F40"/>
    <w:rsid w:val="00097C00"/>
    <w:rsid w:val="000A131E"/>
    <w:rsid w:val="000A5B7E"/>
    <w:rsid w:val="000D41B5"/>
    <w:rsid w:val="001167D6"/>
    <w:rsid w:val="00147752"/>
    <w:rsid w:val="001A1E39"/>
    <w:rsid w:val="001B0F58"/>
    <w:rsid w:val="002438D5"/>
    <w:rsid w:val="00274994"/>
    <w:rsid w:val="003166D0"/>
    <w:rsid w:val="00353503"/>
    <w:rsid w:val="00366D52"/>
    <w:rsid w:val="00386DA0"/>
    <w:rsid w:val="00426F4C"/>
    <w:rsid w:val="00440FF6"/>
    <w:rsid w:val="0046557F"/>
    <w:rsid w:val="004A5BEF"/>
    <w:rsid w:val="004D55BB"/>
    <w:rsid w:val="0051629C"/>
    <w:rsid w:val="0052555C"/>
    <w:rsid w:val="005646E6"/>
    <w:rsid w:val="00574A2C"/>
    <w:rsid w:val="00581E15"/>
    <w:rsid w:val="006224E0"/>
    <w:rsid w:val="006A1F5C"/>
    <w:rsid w:val="006B558C"/>
    <w:rsid w:val="006C5F47"/>
    <w:rsid w:val="00754DF1"/>
    <w:rsid w:val="007621E4"/>
    <w:rsid w:val="00764D8C"/>
    <w:rsid w:val="007701E1"/>
    <w:rsid w:val="0077791D"/>
    <w:rsid w:val="007A3D87"/>
    <w:rsid w:val="007A4FF3"/>
    <w:rsid w:val="00834F5D"/>
    <w:rsid w:val="0084005E"/>
    <w:rsid w:val="008412AC"/>
    <w:rsid w:val="0086085F"/>
    <w:rsid w:val="008A5CB0"/>
    <w:rsid w:val="008C5C73"/>
    <w:rsid w:val="008D4306"/>
    <w:rsid w:val="008F70A9"/>
    <w:rsid w:val="00902746"/>
    <w:rsid w:val="00932221"/>
    <w:rsid w:val="009332BD"/>
    <w:rsid w:val="009F1517"/>
    <w:rsid w:val="009F5674"/>
    <w:rsid w:val="00A04267"/>
    <w:rsid w:val="00A25504"/>
    <w:rsid w:val="00A26A7F"/>
    <w:rsid w:val="00A34C89"/>
    <w:rsid w:val="00A66DFF"/>
    <w:rsid w:val="00A773D5"/>
    <w:rsid w:val="00AA3B11"/>
    <w:rsid w:val="00B04F11"/>
    <w:rsid w:val="00B060E0"/>
    <w:rsid w:val="00B25DE2"/>
    <w:rsid w:val="00B268B2"/>
    <w:rsid w:val="00B509AB"/>
    <w:rsid w:val="00B531D6"/>
    <w:rsid w:val="00BF0706"/>
    <w:rsid w:val="00C0197D"/>
    <w:rsid w:val="00C60CED"/>
    <w:rsid w:val="00CE77A0"/>
    <w:rsid w:val="00CF23B1"/>
    <w:rsid w:val="00DA2D41"/>
    <w:rsid w:val="00DA49AF"/>
    <w:rsid w:val="00DD281B"/>
    <w:rsid w:val="00DE12CB"/>
    <w:rsid w:val="00DE1DFA"/>
    <w:rsid w:val="00DE584A"/>
    <w:rsid w:val="00E15918"/>
    <w:rsid w:val="00E350FA"/>
    <w:rsid w:val="00E628EB"/>
    <w:rsid w:val="00EA2443"/>
    <w:rsid w:val="00EB66E0"/>
    <w:rsid w:val="00EE1D26"/>
    <w:rsid w:val="00EF2483"/>
    <w:rsid w:val="00F03172"/>
    <w:rsid w:val="00F61B35"/>
    <w:rsid w:val="00FA353D"/>
    <w:rsid w:val="00FB6889"/>
    <w:rsid w:val="00FE22D3"/>
    <w:rsid w:val="00FE72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06B767"/>
  <w15:docId w15:val="{2C9DF8C4-0DC7-4B59-BF73-546A65F30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21E9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l">
    <w:name w:val="il"/>
    <w:basedOn w:val="DefaultParagraphFont"/>
    <w:rsid w:val="00834F5D"/>
  </w:style>
  <w:style w:type="character" w:styleId="Strong">
    <w:name w:val="Strong"/>
    <w:basedOn w:val="DefaultParagraphFont"/>
    <w:uiPriority w:val="22"/>
    <w:qFormat/>
    <w:rsid w:val="00834F5D"/>
    <w:rPr>
      <w:b/>
      <w:bCs/>
    </w:rPr>
  </w:style>
  <w:style w:type="paragraph" w:styleId="ListParagraph">
    <w:name w:val="List Paragraph"/>
    <w:basedOn w:val="Normal"/>
    <w:qFormat/>
    <w:rsid w:val="0084005E"/>
    <w:pPr>
      <w:ind w:left="720"/>
      <w:contextualSpacing/>
    </w:pPr>
    <w:rPr>
      <w:rFonts w:ascii="Calibri" w:eastAsia="Calibri" w:hAnsi="Calibri" w:cs="Times New Roman"/>
      <w:lang w:val="en-US"/>
    </w:rPr>
  </w:style>
  <w:style w:type="character" w:styleId="Hyperlink">
    <w:name w:val="Hyperlink"/>
    <w:basedOn w:val="DefaultParagraphFont"/>
    <w:uiPriority w:val="99"/>
    <w:unhideWhenUsed/>
    <w:rsid w:val="0084005E"/>
    <w:rPr>
      <w:color w:val="0000FF"/>
      <w:u w:val="single"/>
    </w:rPr>
  </w:style>
  <w:style w:type="paragraph" w:customStyle="1" w:styleId="Default">
    <w:name w:val="Default"/>
    <w:rsid w:val="0084005E"/>
    <w:pPr>
      <w:autoSpaceDE w:val="0"/>
      <w:autoSpaceDN w:val="0"/>
      <w:adjustRightInd w:val="0"/>
      <w:spacing w:after="0" w:line="240" w:lineRule="auto"/>
    </w:pPr>
    <w:rPr>
      <w:rFonts w:ascii="HPFOIL+TimesNewRoman,BoldItalic" w:eastAsia="Times New Roman" w:hAnsi="HPFOIL+TimesNewRoman,BoldItalic" w:cs="HPFOIL+TimesNewRoman,BoldItalic"/>
      <w:color w:val="000000"/>
      <w:sz w:val="24"/>
      <w:szCs w:val="24"/>
      <w:lang w:val="en-US"/>
    </w:rPr>
  </w:style>
  <w:style w:type="paragraph" w:styleId="Header">
    <w:name w:val="header"/>
    <w:basedOn w:val="Normal"/>
    <w:link w:val="HeaderChar"/>
    <w:uiPriority w:val="99"/>
    <w:unhideWhenUsed/>
    <w:rsid w:val="00FA353D"/>
    <w:pPr>
      <w:tabs>
        <w:tab w:val="center" w:pos="4513"/>
        <w:tab w:val="right" w:pos="9026"/>
      </w:tabs>
      <w:spacing w:after="0" w:line="240" w:lineRule="auto"/>
    </w:pPr>
    <w:rPr>
      <w:rFonts w:ascii="Calibri" w:eastAsia="Calibri" w:hAnsi="Calibri" w:cs="Arial"/>
      <w:sz w:val="20"/>
      <w:szCs w:val="20"/>
      <w:lang w:eastAsia="en-IN"/>
    </w:rPr>
  </w:style>
  <w:style w:type="character" w:customStyle="1" w:styleId="HeaderChar">
    <w:name w:val="Header Char"/>
    <w:basedOn w:val="DefaultParagraphFont"/>
    <w:link w:val="Header"/>
    <w:uiPriority w:val="99"/>
    <w:rsid w:val="00FA353D"/>
    <w:rPr>
      <w:rFonts w:ascii="Calibri" w:eastAsia="Calibri" w:hAnsi="Calibri" w:cs="Arial"/>
      <w:sz w:val="20"/>
      <w:szCs w:val="20"/>
      <w:lang w:eastAsia="en-IN"/>
    </w:rPr>
  </w:style>
  <w:style w:type="paragraph" w:styleId="Footer">
    <w:name w:val="footer"/>
    <w:basedOn w:val="Normal"/>
    <w:link w:val="FooterChar"/>
    <w:uiPriority w:val="99"/>
    <w:unhideWhenUsed/>
    <w:rsid w:val="00FA353D"/>
    <w:pPr>
      <w:tabs>
        <w:tab w:val="center" w:pos="4513"/>
        <w:tab w:val="right" w:pos="9026"/>
      </w:tabs>
      <w:spacing w:after="0" w:line="240" w:lineRule="auto"/>
    </w:pPr>
    <w:rPr>
      <w:rFonts w:ascii="Calibri" w:eastAsia="Calibri" w:hAnsi="Calibri" w:cs="Arial"/>
      <w:sz w:val="20"/>
      <w:szCs w:val="20"/>
      <w:lang w:eastAsia="en-IN"/>
    </w:rPr>
  </w:style>
  <w:style w:type="character" w:customStyle="1" w:styleId="FooterChar">
    <w:name w:val="Footer Char"/>
    <w:basedOn w:val="DefaultParagraphFont"/>
    <w:link w:val="Footer"/>
    <w:uiPriority w:val="99"/>
    <w:rsid w:val="00FA353D"/>
    <w:rPr>
      <w:rFonts w:ascii="Calibri" w:eastAsia="Calibri" w:hAnsi="Calibri" w:cs="Arial"/>
      <w:sz w:val="20"/>
      <w:szCs w:val="20"/>
      <w:lang w:eastAsia="en-IN"/>
    </w:rPr>
  </w:style>
  <w:style w:type="character" w:customStyle="1" w:styleId="u-visually-hidden">
    <w:name w:val="u-visually-hidden"/>
    <w:basedOn w:val="DefaultParagraphFont"/>
    <w:rsid w:val="00026215"/>
  </w:style>
  <w:style w:type="character" w:customStyle="1" w:styleId="serial-item">
    <w:name w:val="serial-item"/>
    <w:basedOn w:val="DefaultParagraphFont"/>
    <w:rsid w:val="00026215"/>
  </w:style>
  <w:style w:type="character" w:customStyle="1" w:styleId="serial-title">
    <w:name w:val="serial-title"/>
    <w:basedOn w:val="DefaultParagraphFont"/>
    <w:rsid w:val="00026215"/>
  </w:style>
  <w:style w:type="paragraph" w:styleId="BodyTextIndent2">
    <w:name w:val="Body Text Indent 2"/>
    <w:basedOn w:val="Normal"/>
    <w:link w:val="BodyTextIndent2Char"/>
    <w:uiPriority w:val="99"/>
    <w:unhideWhenUsed/>
    <w:rsid w:val="009332BD"/>
    <w:pPr>
      <w:spacing w:after="120" w:line="480" w:lineRule="auto"/>
      <w:ind w:left="283"/>
    </w:pPr>
    <w:rPr>
      <w:rFonts w:ascii="Times New Roman" w:eastAsia="Times New Roman" w:hAnsi="Times New Roman" w:cs="Times New Roman"/>
      <w:sz w:val="24"/>
      <w:szCs w:val="24"/>
      <w:lang w:val="en-US"/>
    </w:rPr>
  </w:style>
  <w:style w:type="character" w:customStyle="1" w:styleId="BodyTextIndent2Char">
    <w:name w:val="Body Text Indent 2 Char"/>
    <w:basedOn w:val="DefaultParagraphFont"/>
    <w:link w:val="BodyTextIndent2"/>
    <w:uiPriority w:val="99"/>
    <w:rsid w:val="009332BD"/>
    <w:rPr>
      <w:rFonts w:ascii="Times New Roman" w:eastAsia="Times New Roman" w:hAnsi="Times New Roman" w:cs="Times New Roman"/>
      <w:sz w:val="24"/>
      <w:szCs w:val="24"/>
      <w:lang w:val="en-US"/>
    </w:rPr>
  </w:style>
  <w:style w:type="paragraph" w:styleId="BodyText">
    <w:name w:val="Body Text"/>
    <w:basedOn w:val="Normal"/>
    <w:link w:val="BodyTextChar"/>
    <w:uiPriority w:val="99"/>
    <w:unhideWhenUsed/>
    <w:rsid w:val="009332BD"/>
    <w:pPr>
      <w:spacing w:after="120"/>
    </w:pPr>
  </w:style>
  <w:style w:type="character" w:customStyle="1" w:styleId="BodyTextChar">
    <w:name w:val="Body Text Char"/>
    <w:basedOn w:val="DefaultParagraphFont"/>
    <w:link w:val="BodyText"/>
    <w:uiPriority w:val="99"/>
    <w:rsid w:val="009332BD"/>
  </w:style>
  <w:style w:type="paragraph" w:styleId="NormalWeb">
    <w:name w:val="Normal (Web)"/>
    <w:basedOn w:val="Normal"/>
    <w:uiPriority w:val="99"/>
    <w:semiHidden/>
    <w:unhideWhenUsed/>
    <w:rsid w:val="007621E4"/>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Emphasis">
    <w:name w:val="Emphasis"/>
    <w:basedOn w:val="DefaultParagraphFont"/>
    <w:uiPriority w:val="20"/>
    <w:qFormat/>
    <w:rsid w:val="007621E4"/>
    <w:rPr>
      <w:i/>
      <w:iCs/>
    </w:rPr>
  </w:style>
  <w:style w:type="paragraph" w:styleId="BalloonText">
    <w:name w:val="Balloon Text"/>
    <w:basedOn w:val="Normal"/>
    <w:link w:val="BalloonTextChar"/>
    <w:uiPriority w:val="99"/>
    <w:semiHidden/>
    <w:unhideWhenUsed/>
    <w:rsid w:val="00FB688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B688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3362363">
      <w:bodyDiv w:val="1"/>
      <w:marLeft w:val="0"/>
      <w:marRight w:val="0"/>
      <w:marTop w:val="0"/>
      <w:marBottom w:val="0"/>
      <w:divBdr>
        <w:top w:val="none" w:sz="0" w:space="0" w:color="auto"/>
        <w:left w:val="none" w:sz="0" w:space="0" w:color="auto"/>
        <w:bottom w:val="none" w:sz="0" w:space="0" w:color="auto"/>
        <w:right w:val="none" w:sz="0" w:space="0" w:color="auto"/>
      </w:divBdr>
    </w:div>
    <w:div w:id="943877430">
      <w:bodyDiv w:val="1"/>
      <w:marLeft w:val="0"/>
      <w:marRight w:val="0"/>
      <w:marTop w:val="0"/>
      <w:marBottom w:val="0"/>
      <w:divBdr>
        <w:top w:val="none" w:sz="0" w:space="0" w:color="auto"/>
        <w:left w:val="none" w:sz="0" w:space="0" w:color="auto"/>
        <w:bottom w:val="none" w:sz="0" w:space="0" w:color="auto"/>
        <w:right w:val="none" w:sz="0" w:space="0" w:color="auto"/>
      </w:divBdr>
    </w:div>
    <w:div w:id="13294096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doi.org/10.1016/j.chemer.2020.125627" TargetMode="External"/><Relationship Id="rId18" Type="http://schemas.openxmlformats.org/officeDocument/2006/relationships/hyperlink" Target="https://doi.org/10.1007/978-3-030-72877-9_5" TargetMode="External"/><Relationship Id="rId3" Type="http://schemas.openxmlformats.org/officeDocument/2006/relationships/styles" Target="styles.xml"/><Relationship Id="rId21" Type="http://schemas.openxmlformats.org/officeDocument/2006/relationships/hyperlink" Target="https://link.springer.com/chapter/10.1007/978-3-030-61837-7_4" TargetMode="External"/><Relationship Id="rId7" Type="http://schemas.openxmlformats.org/officeDocument/2006/relationships/endnotes" Target="endnotes.xml"/><Relationship Id="rId12" Type="http://schemas.openxmlformats.org/officeDocument/2006/relationships/hyperlink" Target="https://www.sciencedirect.com/science/journal/00092819/80/4/supp/S" TargetMode="External"/><Relationship Id="rId17" Type="http://schemas.openxmlformats.org/officeDocument/2006/relationships/hyperlink" Target="https://link.springer.com/chapter/10.1007/978-981-16-0518-5_7"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javascript:void(0)" TargetMode="External"/><Relationship Id="rId20" Type="http://schemas.openxmlformats.org/officeDocument/2006/relationships/hyperlink" Target="https://link.springer.com/chapter/10.1007/978-3-030-67884-5_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07/s00244-020-00797-w"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researchgate.net/deref/http%3A%2F%2Fdx.doi.org%2F10.1016%2Fj.matpr.2020.05.400" TargetMode="External"/><Relationship Id="rId23" Type="http://schemas.openxmlformats.org/officeDocument/2006/relationships/hyperlink" Target="https://link.springer.com/chapter/10.1007/978-3-030-72543-3_125" TargetMode="External"/><Relationship Id="rId10" Type="http://schemas.openxmlformats.org/officeDocument/2006/relationships/hyperlink" Target="https://link.springer.com/article/10.1007/s10653-020-00676-2" TargetMode="External"/><Relationship Id="rId19" Type="http://schemas.openxmlformats.org/officeDocument/2006/relationships/hyperlink" Target="https://link.springer.com/chapter/10.1007/978-3-030-72877-9_5" TargetMode="External"/><Relationship Id="rId4" Type="http://schemas.openxmlformats.org/officeDocument/2006/relationships/settings" Target="settings.xml"/><Relationship Id="rId9" Type="http://schemas.openxmlformats.org/officeDocument/2006/relationships/hyperlink" Target="https://link.springer.com/article/10.1007/s10653-020-00676-2" TargetMode="External"/><Relationship Id="rId14" Type="http://schemas.openxmlformats.org/officeDocument/2006/relationships/hyperlink" Target="https://doi.org/10.1080/15567036.2020.1803452" TargetMode="External"/><Relationship Id="rId22" Type="http://schemas.openxmlformats.org/officeDocument/2006/relationships/hyperlink" Target="https://doi.org/10.1007/978-3-030-72543-3_12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5355FB-7CBB-4887-96E6-098748FDD9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758</TotalTime>
  <Pages>10</Pages>
  <Words>4028</Words>
  <Characters>22963</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26938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Deepali Marghade</dc:creator>
  <cp:keywords/>
  <dc:description/>
  <cp:lastModifiedBy>Deepali Marghade</cp:lastModifiedBy>
  <cp:revision>41</cp:revision>
  <cp:lastPrinted>2022-05-03T16:31:00Z</cp:lastPrinted>
  <dcterms:created xsi:type="dcterms:W3CDTF">2019-08-04T02:26:00Z</dcterms:created>
  <dcterms:modified xsi:type="dcterms:W3CDTF">2022-05-04T13:26:00Z</dcterms:modified>
</cp:coreProperties>
</file>