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PERSONAL INFORMATION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Rutuja Parag Pradhan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Birth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October, 1996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Current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11, Sadhana Chs. Ltd., Telli galli cross lane, Andheri (East) Mumbai-400069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Permanent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102, Sumati Chs. Ltd., Karjat Road, Kulgaon, Badlapur (East) - 421503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Contact details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Phone-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7738583121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E-mail id-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rutujapradhan5@gmail.com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EDUCA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TIONAL QUALIFICATIONS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Qualified MH-SET held on 26th September, 2021 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Scored 62/100 in Paper I and 124/200 in Paper II (English) as per result declared on 28th January, 2022.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 Honours with Research in English, University of Mumbai, 2017-2019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the degree with 8.73 CGPI in 2019 from the Dept. of English, University of Mumbai, Kalina. The dissertation, “Traumas in the Conflict Zone and Healing: Analysing the Representation of Traumas and Possibilities of Healing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Munnu: A Boy From Kashmir,”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under the guidance of Dr. Sachin Labade was submitted for the completion of this course.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 in English Literature, D G Ruparel College, 2014-2017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Successfully completed in 2017 with 65.98%, grade ‘B’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Diploma in Creative Writing in English, Indira Gandhi National Open University, 2019-2021</w:t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Successfully completed the course with 64% (grade B). A project titled, “The Exhaust Fan and Other Stories”, comprising ten stories was successfully submitted to the School of Humanities, IGNOU for the completion of the course.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Certificate in Professional Proficiency in English, Dept. of English, University of Mumbai, 2017</w:t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Successfully completed the certificate course with A+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Higher Secondary Certificate Exam, MSBSHSE, Pune, 2014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Successfully passed HSC exam with 76.77% (499/650) with Arts from D G Ruparel College, Mumbai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Secondary School Certificate, MSBSHSE, Pune, 2012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Successfully passed SSC exam with 76% (418/550) from IES’s Katrap Vidyalaya, Badlapur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Maharashtra State Certificate in Information Technology (MS-CIT), MKCL, 2015 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Successfully passed the exam with 93/100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PROJECTS/ PAPERS PRESENTED: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“Graphic Narratives and a Space for the Subalterns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Bhimayana: Experiences of Untouchability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22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d23jxe5hkn5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research paper presented at a national seminar on ‘Emerging Trends in Indian Literatures’ at Ahmednagar on 15-16 February, 2019</w:t>
      </w:r>
    </w:p>
    <w:p w:rsidR="00000000" w:rsidDel="00000000" w:rsidP="00000000" w:rsidRDefault="00000000" w:rsidRPr="00000000" w14:paraId="00000023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md46g61rbzw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4m1vkow0nrm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“Indian Graphic Narratives and Insidious Trauma”</w:t>
      </w:r>
    </w:p>
    <w:p w:rsidR="00000000" w:rsidDel="00000000" w:rsidP="00000000" w:rsidRDefault="00000000" w:rsidRPr="00000000" w14:paraId="00000025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5wafzw98ei72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research paper presented at an interdisciplinary conference on ‘Gender, Individual and Society’ organised by the Department of English, University of Mumbai on 2nd March, 2019</w:t>
      </w:r>
    </w:p>
    <w:p w:rsidR="00000000" w:rsidDel="00000000" w:rsidP="00000000" w:rsidRDefault="00000000" w:rsidRPr="00000000" w14:paraId="00000026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ddfsr9yceh3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2p8o7m2o9pvz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“Traumas in the Conflict Zone and Healing: Analysing the Representation of Traumas and Possibilities of Healing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Munnu: A Boy From Kashmir”</w:t>
      </w:r>
    </w:p>
    <w:p w:rsidR="00000000" w:rsidDel="00000000" w:rsidP="00000000" w:rsidRDefault="00000000" w:rsidRPr="00000000" w14:paraId="00000028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rq0p76wqqcet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dissertation submitted to the University of Mumbai for MA Honours with Research degree in English under the guidance of Dr. Sachin Labade in 2019</w:t>
      </w:r>
    </w:p>
    <w:p w:rsidR="00000000" w:rsidDel="00000000" w:rsidP="00000000" w:rsidRDefault="00000000" w:rsidRPr="00000000" w14:paraId="00000029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rwy4ojwj7wo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yfqmb8y20zp2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Dreams on a Death Row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by Parvathi Chandrasekharan Nair</w:t>
      </w:r>
    </w:p>
    <w:p w:rsidR="00000000" w:rsidDel="00000000" w:rsidP="00000000" w:rsidRDefault="00000000" w:rsidRPr="00000000" w14:paraId="0000002B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5sfhfzck3jv5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Proofread the poetry collection,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Dreams on a Death 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was published in 2021.</w:t>
      </w:r>
    </w:p>
    <w:p w:rsidR="00000000" w:rsidDel="00000000" w:rsidP="00000000" w:rsidRDefault="00000000" w:rsidRPr="00000000" w14:paraId="0000002C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u7ea81ecwqaq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ctgs5w6rufgj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Rendezvous: A Seminar Talk cum Interactive Session on Creative Writing</w:t>
      </w:r>
    </w:p>
    <w:p w:rsidR="00000000" w:rsidDel="00000000" w:rsidP="00000000" w:rsidRDefault="00000000" w:rsidRPr="00000000" w14:paraId="0000002E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jbc1hnjmn4e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was invited as a speaker to talk to the students of MA in the Department of English, University of Mumbai about creative writing on 29th May, 2021</w:t>
      </w:r>
    </w:p>
    <w:p w:rsidR="00000000" w:rsidDel="00000000" w:rsidP="00000000" w:rsidRDefault="00000000" w:rsidRPr="00000000" w14:paraId="0000002F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z7vkwzk3200k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80m7v2eu8lvj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Likho Citizen Journalism Workshop, 2018 by The Humsafar Trust and Bombay Dost</w:t>
      </w:r>
    </w:p>
    <w:p w:rsidR="00000000" w:rsidDel="00000000" w:rsidP="00000000" w:rsidRDefault="00000000" w:rsidRPr="00000000" w14:paraId="00000031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it9x8abak3ko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Participated in and successfully completed the workshop on the interactions of gender and sexuality with journalism</w:t>
      </w:r>
    </w:p>
    <w:p w:rsidR="00000000" w:rsidDel="00000000" w:rsidP="00000000" w:rsidRDefault="00000000" w:rsidRPr="00000000" w14:paraId="00000032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9qkhfdfmo0zx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107yt7tbef2m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ACADEMIC PUBLICATIONS:</w:t>
      </w:r>
    </w:p>
    <w:p w:rsidR="00000000" w:rsidDel="00000000" w:rsidP="00000000" w:rsidRDefault="00000000" w:rsidRPr="00000000" w14:paraId="00000034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7r6yra9sonj6" w:id="18"/>
      <w:bookmarkEnd w:id="18"/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1860"/>
        <w:gridCol w:w="1680"/>
        <w:gridCol w:w="1410"/>
        <w:gridCol w:w="1770"/>
        <w:tblGridChange w:id="0">
          <w:tblGrid>
            <w:gridCol w:w="2280"/>
            <w:gridCol w:w="1860"/>
            <w:gridCol w:w="1680"/>
            <w:gridCol w:w="1410"/>
            <w:gridCol w:w="1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Chapter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Title of the 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Editor(s)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heading=h.l74wsd4m60y" w:id="19"/>
            <w:bookmarkEnd w:id="19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 of Publication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Published by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“The Haunting and Memorialization of Trauma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Munnu: A Boy from Kashmir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Trends in Contemporary Language, Literature and Culture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Abhilasha Phukan,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Anwesha Gogoi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l74wsd4m60y" w:id="19"/>
            <w:bookmarkEnd w:id="19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July,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Purbayon Publication, Assam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“Negative Oedipus Complex and the Quest Towards Masculinity in Aravind Adiga’s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The White Tiger”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Simmering Silence: Gender Studies in India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Dr. Zeenat Khan, 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Ms. Pallavi Kapila,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Ms. Urvi Sharma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l74wsd4m60y" w:id="19"/>
            <w:bookmarkEnd w:id="19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Arun Publishing House (P) Ltd., an ICSSR sponsored publication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Indian Literary Theory and Criticism: An Objective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Rutuja Pradhan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l74wsd4m60y" w:id="19"/>
            <w:bookmarkEnd w:id="19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Coming soon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l74wsd4m60y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oty7cw58ot6t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OTHER PUBLICATIONS:</w:t>
      </w:r>
    </w:p>
    <w:p w:rsidR="00000000" w:rsidDel="00000000" w:rsidP="00000000" w:rsidRDefault="00000000" w:rsidRPr="00000000" w14:paraId="0000004F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uhq5z2c8c0fr" w:id="21"/>
      <w:bookmarkEnd w:id="21"/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26"/>
        <w:gridCol w:w="2280"/>
        <w:gridCol w:w="2055"/>
        <w:gridCol w:w="1500"/>
        <w:gridCol w:w="1365"/>
        <w:tblGridChange w:id="0">
          <w:tblGrid>
            <w:gridCol w:w="1826"/>
            <w:gridCol w:w="2280"/>
            <w:gridCol w:w="2055"/>
            <w:gridCol w:w="1500"/>
            <w:gridCol w:w="1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Title of the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Published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Published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Year of Publication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Genre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“The Rain”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Healing: An Attempt of Healing the World With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BookLeaf Publishing,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Alvira Publishing and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The Earth and 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Poetry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“The Empty Nest”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TMYS Review, September ‘21: Migration, Resettlement and Displacement driven by Floods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Tell Me Your Story in collaboration with the Environmental Humanities Center, Amsterdam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Poetry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“I Scream”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To Save a Mocking Bird, Vol.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Write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Short Story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“Spring Cleaning”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Remember the Roses, Vol. 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Write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Poetry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“A Mess”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Elixir of Words, Vol. 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Write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Poetry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From Cullet to Kaleidoscope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Writersgram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coming soon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Poetry collection</w:t>
            </w:r>
          </w:p>
        </w:tc>
      </w:tr>
    </w:tbl>
    <w:p w:rsidR="00000000" w:rsidDel="00000000" w:rsidP="00000000" w:rsidRDefault="00000000" w:rsidRPr="00000000" w14:paraId="00000075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8u4wfak22b73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PROFESSIONAL SKILLS: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Hardworking, enthusiastic, compassionate and patient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communication and language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Adaptable to learner’s learning style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Fair knowledge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ICT skills to use multimedia to teach learners effectively and creatively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LANGUAGES: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English, Marathi, Hindi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INTERESTS: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educational content such as informative articles, critical essays and summaries. I also post quizzes on English literature for students aspiring to clear teaching exams like SET and NET for free. They can be found here: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https://www.instagram.com/ugcnetsetenglish/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Tutoring learners from age 10 to 18 in English language, literature and communication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Proofreading and editing academic and creative texts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Writing short stories and poems. Some of my work can be found on: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 https://medium.com/@thesemicolonpoems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F65E9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2018A3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7E246D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edium.com/@thesemicolonpoems" TargetMode="External"/><Relationship Id="rId9" Type="http://schemas.openxmlformats.org/officeDocument/2006/relationships/hyperlink" Target="https://www.instagram.com/ugcnetsetenglish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rutujapradhan5@gmail.com" TargetMode="External"/><Relationship Id="rId8" Type="http://schemas.openxmlformats.org/officeDocument/2006/relationships/hyperlink" Target="https://www.tellmeyourstory.biz/tmys-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wS3IIVAfjE3J/942eva6CPnjtA==">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2019-02-13T11:00:00Z</dcterms:created>
  <dc:creator>Rutuja Pradhan</dc:creator>
</cp:coreProperties>
</file>