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6.8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МІНІСТЕРСТВО ОСВІТИ І НАУКИ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НАЦІОНАЛЬНИЙ ТЕХНІЧНИЙ УНІВЕРСИТЕТ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«ДНІПРОВСЬКА ПОЛІТЕХНІКА»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4050" cy="10033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ІНСТИТУТ ЕЛЕКТРОЕНЕРГЕТИКИ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ФАКУЛЬТЕТ ІНФОРМАЦІЙНИХ ТЕХНОЛОГІЙ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системного аналізу та управління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Дискретна математика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sz w:val="24"/>
          <w:szCs w:val="24"/>
          <w:rtl w:val="0"/>
        </w:rPr>
        <w:t xml:space="preserve">                    </w:t>
        <w:tab/>
        <w:t xml:space="preserve">        </w:t>
        <w:tab/>
      </w:r>
      <w:r w:rsidDel="00000000" w:rsidR="00000000" w:rsidRPr="00000000">
        <w:rPr>
          <w:rtl w:val="0"/>
        </w:rPr>
        <w:t xml:space="preserve">Виконав:</w:t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Студент групи 123-17-1</w:t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Ліснянський Олександр</w:t>
      </w:r>
    </w:p>
    <w:p w:rsidR="00000000" w:rsidDel="00000000" w:rsidP="00000000" w:rsidRDefault="00000000" w:rsidRPr="00000000" w14:paraId="0000001A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Перевірив:</w:t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Малієнко Андрій Вікторович</w:t>
      </w:r>
    </w:p>
    <w:p w:rsidR="00000000" w:rsidDel="00000000" w:rsidP="00000000" w:rsidRDefault="00000000" w:rsidRPr="00000000" w14:paraId="0000001D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Дніпро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НТУ «ДП»</w:t>
      </w:r>
    </w:p>
    <w:p w:rsidR="00000000" w:rsidDel="00000000" w:rsidP="00000000" w:rsidRDefault="00000000" w:rsidRPr="00000000" w14:paraId="0000002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2018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№5</w:t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Тема: Логічні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contextualSpacing w:val="0"/>
        <w:rPr>
          <w:b w:val="1"/>
          <w:color w:val="000000"/>
          <w:sz w:val="26"/>
          <w:szCs w:val="26"/>
        </w:rPr>
      </w:pPr>
      <w:bookmarkStart w:colFirst="0" w:colLast="0" w:name="_6674i4ergz2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Порядок виконання лабораторної роботи</w:t>
      </w:r>
    </w:p>
    <w:p w:rsidR="00000000" w:rsidDel="00000000" w:rsidP="00000000" w:rsidRDefault="00000000" w:rsidRPr="00000000" w14:paraId="00000029">
      <w:pPr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1. Представити задану логічну функцію 4-х змінних у досконалій диз'юнктивній нормальній формі (ДДНФ); побудувати для неї таблицю істиності та комбінаційну схему.</w:t>
      </w:r>
    </w:p>
    <w:p w:rsidR="00000000" w:rsidDel="00000000" w:rsidP="00000000" w:rsidRDefault="00000000" w:rsidRPr="00000000" w14:paraId="0000002A">
      <w:pPr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2. Провести мінімізацію отриманої ДДНФ логічної функції:</w:t>
      </w:r>
    </w:p>
    <w:p w:rsidR="00000000" w:rsidDel="00000000" w:rsidP="00000000" w:rsidRDefault="00000000" w:rsidRPr="00000000" w14:paraId="0000002B">
      <w:pPr>
        <w:spacing w:line="360" w:lineRule="auto"/>
        <w:ind w:firstLine="700"/>
        <w:contextualSpacing w:val="0"/>
        <w:jc w:val="both"/>
        <w:rPr/>
      </w:pPr>
      <w:r w:rsidDel="00000000" w:rsidR="00000000" w:rsidRPr="00000000">
        <w:rPr>
          <w:rtl w:val="0"/>
        </w:rPr>
        <w:t xml:space="preserve">‑ аналітично (за допомогою правил зклеювання);</w:t>
      </w:r>
    </w:p>
    <w:p w:rsidR="00000000" w:rsidDel="00000000" w:rsidP="00000000" w:rsidRDefault="00000000" w:rsidRPr="00000000" w14:paraId="0000002C">
      <w:pPr>
        <w:spacing w:line="360" w:lineRule="auto"/>
        <w:ind w:left="1420" w:hanging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-         із використанням карт Карно.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3. Довести коректність результатів мінімізації функції (таблиці істиності або аналітичні вирази отриманих мінімізованих функцій повинні співпадати).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791075" cy="457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Комбінаційна схема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36004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Таблиця істинності: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4625340</wp:posOffset>
            </wp:positionH>
            <wp:positionV relativeFrom="paragraph">
              <wp:posOffset>333375</wp:posOffset>
            </wp:positionV>
            <wp:extent cx="438150" cy="17780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7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3451860</wp:posOffset>
            </wp:positionH>
            <wp:positionV relativeFrom="paragraph">
              <wp:posOffset>304800</wp:posOffset>
            </wp:positionV>
            <wp:extent cx="438150" cy="2159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1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2346325</wp:posOffset>
            </wp:positionH>
            <wp:positionV relativeFrom="paragraph">
              <wp:posOffset>295275</wp:posOffset>
            </wp:positionV>
            <wp:extent cx="438150" cy="2413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41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4032885</wp:posOffset>
            </wp:positionH>
            <wp:positionV relativeFrom="paragraph">
              <wp:posOffset>323850</wp:posOffset>
            </wp:positionV>
            <wp:extent cx="481965" cy="200025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" cy="200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314325</wp:posOffset>
            </wp:positionV>
            <wp:extent cx="390525" cy="219075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.625"/>
        <w:gridCol w:w="903.625"/>
        <w:gridCol w:w="903.625"/>
        <w:gridCol w:w="903.625"/>
        <w:gridCol w:w="915"/>
        <w:gridCol w:w="885"/>
        <w:gridCol w:w="903.625"/>
        <w:gridCol w:w="903.625"/>
        <w:gridCol w:w="903.625"/>
        <w:gridCol w:w="903.625"/>
        <w:tblGridChange w:id="0">
          <w:tblGrid>
            <w:gridCol w:w="903.625"/>
            <w:gridCol w:w="903.625"/>
            <w:gridCol w:w="903.625"/>
            <w:gridCol w:w="903.625"/>
            <w:gridCol w:w="915"/>
            <w:gridCol w:w="885"/>
            <w:gridCol w:w="903.625"/>
            <w:gridCol w:w="903.625"/>
            <w:gridCol w:w="903.625"/>
            <w:gridCol w:w="903.625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omfortaa" w:cs="Comfortaa" w:eastAsia="Comfortaa" w:hAnsi="Comforta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Мінімізація данної функції: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аналітично</w:t>
      </w:r>
    </w:p>
    <w:p w:rsidR="00000000" w:rsidDel="00000000" w:rsidP="00000000" w:rsidRDefault="00000000" w:rsidRPr="00000000" w14:paraId="000000E5">
      <w:pPr>
        <w:ind w:left="72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46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 допомогою карт Карно</w:t>
      </w:r>
    </w:p>
    <w:p w:rsidR="00000000" w:rsidDel="00000000" w:rsidP="00000000" w:rsidRDefault="00000000" w:rsidRPr="00000000" w14:paraId="000000E7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E8">
      <w:pPr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Карта Карно</w:t>
      </w:r>
    </w:p>
    <w:p w:rsidR="00000000" w:rsidDel="00000000" w:rsidP="00000000" w:rsidRDefault="00000000" w:rsidRPr="00000000" w14:paraId="000000E9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</w:t>
      </w:r>
    </w:p>
    <w:tbl>
      <w:tblPr>
        <w:tblStyle w:val="Table2"/>
        <w:tblW w:w="4650.0" w:type="dxa"/>
        <w:jc w:val="left"/>
        <w:tblInd w:w="1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930"/>
        <w:gridCol w:w="930"/>
        <w:gridCol w:w="930"/>
        <w:gridCol w:w="930"/>
        <w:tblGridChange w:id="0">
          <w:tblGrid>
            <w:gridCol w:w="930"/>
            <w:gridCol w:w="930"/>
            <w:gridCol w:w="930"/>
            <w:gridCol w:w="930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Мінімізуючи функцію,отримаємо: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38375" cy="457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Так як, результати мінімізації аналітично та за допомогою карти Карно співпадають,то можна стверджувати,що мінімізація виконана правильно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7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