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320E" w:rsidRPr="00540F05" w:rsidRDefault="005F320E" w:rsidP="00FA23A8">
      <w:pPr>
        <w:spacing w:after="160" w:line="259" w:lineRule="auto"/>
        <w:jc w:val="center"/>
        <w:rPr>
          <w:rFonts w:eastAsia="Calibri"/>
          <w:lang w:eastAsia="en-US"/>
        </w:rPr>
      </w:pPr>
      <w:r w:rsidRPr="00540F05">
        <w:rPr>
          <w:rFonts w:eastAsia="Calibri"/>
          <w:b/>
          <w:lang w:eastAsia="en-US"/>
        </w:rPr>
        <w:t>ПЛАН ЗАНЯТИЯ</w:t>
      </w:r>
    </w:p>
    <w:p w:rsidR="005A1E1E" w:rsidRPr="00540F05" w:rsidRDefault="005A1E1E" w:rsidP="00BF5C1E">
      <w:pPr>
        <w:shd w:val="clear" w:color="auto" w:fill="FFFFFF"/>
        <w:jc w:val="both"/>
        <w:rPr>
          <w:rFonts w:eastAsia="Calibri"/>
          <w:lang w:eastAsia="en-US"/>
        </w:rPr>
      </w:pPr>
      <w:r w:rsidRPr="00540F05">
        <w:rPr>
          <w:rFonts w:eastAsia="Calibri"/>
          <w:b/>
          <w:lang w:eastAsia="en-US"/>
        </w:rPr>
        <w:t>Дисциплина:</w:t>
      </w:r>
      <w:r w:rsidRPr="00540F05">
        <w:rPr>
          <w:rFonts w:eastAsia="Calibri"/>
          <w:lang w:eastAsia="en-US"/>
        </w:rPr>
        <w:t xml:space="preserve"> МДК.01.01</w:t>
      </w:r>
      <w:r>
        <w:rPr>
          <w:rFonts w:eastAsia="Calibri"/>
          <w:lang w:eastAsia="en-US"/>
        </w:rPr>
        <w:t>4</w:t>
      </w:r>
      <w:r w:rsidRPr="00540F05">
        <w:rPr>
          <w:rFonts w:eastAsia="Calibri"/>
          <w:lang w:eastAsia="en-US"/>
        </w:rPr>
        <w:t xml:space="preserve"> Системное программирование</w:t>
      </w:r>
    </w:p>
    <w:p w:rsidR="005A1E1E" w:rsidRPr="00540F05" w:rsidRDefault="005A1E1E" w:rsidP="00BF5C1E">
      <w:pPr>
        <w:shd w:val="clear" w:color="auto" w:fill="FFFFFF"/>
        <w:jc w:val="both"/>
        <w:rPr>
          <w:rFonts w:eastAsia="Calibri"/>
          <w:lang w:eastAsia="en-US"/>
        </w:rPr>
      </w:pPr>
      <w:r w:rsidRPr="00540F05">
        <w:rPr>
          <w:rFonts w:eastAsia="Calibri"/>
          <w:b/>
          <w:lang w:eastAsia="en-US"/>
        </w:rPr>
        <w:t xml:space="preserve">Преподаватель: </w:t>
      </w:r>
      <w:r w:rsidR="00FA23A8">
        <w:rPr>
          <w:rFonts w:eastAsia="Calibri"/>
          <w:lang w:eastAsia="en-US"/>
        </w:rPr>
        <w:t xml:space="preserve">Галузин </w:t>
      </w:r>
      <w:r w:rsidRPr="00540F05">
        <w:rPr>
          <w:rFonts w:eastAsia="Calibri"/>
          <w:lang w:eastAsia="en-US"/>
        </w:rPr>
        <w:t>А</w:t>
      </w:r>
      <w:r w:rsidR="00FA23A8">
        <w:rPr>
          <w:rFonts w:eastAsia="Calibri"/>
          <w:lang w:eastAsia="en-US"/>
        </w:rPr>
        <w:t>.Б.</w:t>
      </w:r>
    </w:p>
    <w:p w:rsidR="005A1E1E" w:rsidRPr="00540F05" w:rsidRDefault="005A1E1E" w:rsidP="00BF5C1E">
      <w:pPr>
        <w:shd w:val="clear" w:color="auto" w:fill="FFFFFF"/>
        <w:tabs>
          <w:tab w:val="left" w:pos="2940"/>
        </w:tabs>
        <w:jc w:val="both"/>
        <w:rPr>
          <w:rFonts w:eastAsia="Calibri"/>
          <w:lang w:eastAsia="en-US"/>
        </w:rPr>
      </w:pPr>
      <w:r w:rsidRPr="00540F05">
        <w:rPr>
          <w:rFonts w:eastAsia="Calibri"/>
          <w:b/>
          <w:lang w:eastAsia="en-US"/>
        </w:rPr>
        <w:t xml:space="preserve">Курс: </w:t>
      </w:r>
      <w:r w:rsidR="00FA23A8">
        <w:rPr>
          <w:rFonts w:eastAsia="Calibri"/>
          <w:lang w:eastAsia="en-US"/>
        </w:rPr>
        <w:t>4</w:t>
      </w:r>
      <w:r w:rsidRPr="00540F05">
        <w:rPr>
          <w:rFonts w:eastAsia="Calibri"/>
          <w:lang w:eastAsia="en-US"/>
        </w:rPr>
        <w:tab/>
      </w:r>
    </w:p>
    <w:p w:rsidR="005A1E1E" w:rsidRPr="00540F05" w:rsidRDefault="005A1E1E" w:rsidP="00BF5C1E">
      <w:pPr>
        <w:shd w:val="clear" w:color="auto" w:fill="FFFFFF"/>
        <w:jc w:val="both"/>
        <w:rPr>
          <w:rFonts w:eastAsia="Calibri"/>
          <w:b/>
          <w:lang w:eastAsia="en-US"/>
        </w:rPr>
      </w:pPr>
      <w:r w:rsidRPr="00540F05">
        <w:rPr>
          <w:rFonts w:eastAsia="Calibri"/>
          <w:b/>
          <w:lang w:eastAsia="en-US"/>
        </w:rPr>
        <w:t xml:space="preserve">Группа: </w:t>
      </w:r>
      <w:r>
        <w:rPr>
          <w:rFonts w:eastAsia="Calibri"/>
          <w:lang w:eastAsia="en-US"/>
        </w:rPr>
        <w:t>П-</w:t>
      </w:r>
      <w:r w:rsidR="00FA23A8">
        <w:rPr>
          <w:rFonts w:eastAsia="Calibri"/>
          <w:lang w:eastAsia="en-US"/>
        </w:rPr>
        <w:t>40</w:t>
      </w:r>
    </w:p>
    <w:p w:rsidR="005A1E1E" w:rsidRPr="00540F05" w:rsidRDefault="005A1E1E" w:rsidP="00BF5C1E">
      <w:pPr>
        <w:shd w:val="clear" w:color="auto" w:fill="FFFFFF"/>
        <w:jc w:val="both"/>
        <w:rPr>
          <w:rFonts w:eastAsia="Calibri"/>
          <w:lang w:eastAsia="en-US"/>
        </w:rPr>
      </w:pPr>
      <w:r w:rsidRPr="00540F05">
        <w:rPr>
          <w:rFonts w:eastAsia="Calibri"/>
          <w:b/>
          <w:lang w:eastAsia="en-US"/>
        </w:rPr>
        <w:t xml:space="preserve">Специальность: </w:t>
      </w:r>
      <w:r>
        <w:rPr>
          <w:rFonts w:eastAsia="Calibri"/>
          <w:lang w:eastAsia="en-US"/>
        </w:rPr>
        <w:t>Информационные системы и программирование</w:t>
      </w:r>
    </w:p>
    <w:p w:rsidR="005A1E1E" w:rsidRPr="00540F05" w:rsidRDefault="005A1E1E" w:rsidP="00BF5C1E">
      <w:pPr>
        <w:shd w:val="clear" w:color="auto" w:fill="FFFFFF"/>
        <w:jc w:val="both"/>
        <w:rPr>
          <w:rFonts w:eastAsia="Calibri"/>
          <w:b/>
          <w:lang w:eastAsia="en-US"/>
        </w:rPr>
      </w:pPr>
      <w:r w:rsidRPr="00540F05">
        <w:rPr>
          <w:rFonts w:eastAsia="Calibri"/>
          <w:b/>
          <w:lang w:eastAsia="en-US"/>
        </w:rPr>
        <w:t xml:space="preserve">Дата: </w:t>
      </w:r>
      <w:r w:rsidR="00D87CAC">
        <w:rPr>
          <w:rFonts w:eastAsia="Calibri"/>
          <w:lang w:eastAsia="en-US"/>
        </w:rPr>
        <w:t>11</w:t>
      </w:r>
      <w:r w:rsidR="00F00242">
        <w:rPr>
          <w:rFonts w:eastAsia="Calibri"/>
          <w:lang w:eastAsia="en-US"/>
        </w:rPr>
        <w:t>.</w:t>
      </w:r>
      <w:r w:rsidR="00FA23A8">
        <w:rPr>
          <w:rFonts w:eastAsia="Calibri"/>
          <w:lang w:eastAsia="en-US"/>
        </w:rPr>
        <w:t>11</w:t>
      </w:r>
      <w:r w:rsidR="00F00242">
        <w:rPr>
          <w:rFonts w:eastAsia="Calibri"/>
          <w:lang w:eastAsia="en-US"/>
        </w:rPr>
        <w:t>.24</w:t>
      </w:r>
    </w:p>
    <w:p w:rsidR="005A1E1E" w:rsidRPr="00540F05" w:rsidRDefault="005A1E1E" w:rsidP="005A1E1E">
      <w:pPr>
        <w:shd w:val="clear" w:color="auto" w:fill="FFFFFF"/>
        <w:spacing w:line="259" w:lineRule="auto"/>
        <w:jc w:val="both"/>
        <w:rPr>
          <w:rFonts w:eastAsia="Calibri"/>
          <w:lang w:eastAsia="en-US"/>
        </w:rPr>
      </w:pPr>
      <w:r w:rsidRPr="00540F05">
        <w:rPr>
          <w:rFonts w:eastAsia="Calibri"/>
          <w:b/>
          <w:lang w:eastAsia="en-US"/>
        </w:rPr>
        <w:t xml:space="preserve">Время проведения: </w:t>
      </w:r>
      <w:r w:rsidR="00D87CAC">
        <w:rPr>
          <w:rFonts w:eastAsia="Calibri"/>
          <w:lang w:eastAsia="en-US"/>
        </w:rPr>
        <w:t>9</w:t>
      </w:r>
      <w:r w:rsidR="00F00242" w:rsidRPr="00F00242">
        <w:rPr>
          <w:rFonts w:eastAsia="Calibri"/>
          <w:lang w:eastAsia="en-US"/>
        </w:rPr>
        <w:t>.</w:t>
      </w:r>
      <w:r w:rsidR="00D87CAC">
        <w:rPr>
          <w:rFonts w:eastAsia="Calibri"/>
          <w:lang w:eastAsia="en-US"/>
        </w:rPr>
        <w:t>4</w:t>
      </w:r>
      <w:r w:rsidR="00F00242" w:rsidRPr="00F00242">
        <w:rPr>
          <w:rFonts w:eastAsia="Calibri"/>
          <w:lang w:eastAsia="en-US"/>
        </w:rPr>
        <w:t>5</w:t>
      </w:r>
      <w:r w:rsidRPr="00540F05">
        <w:rPr>
          <w:rFonts w:eastAsia="Calibri"/>
          <w:lang w:eastAsia="en-US"/>
        </w:rPr>
        <w:t xml:space="preserve"> – </w:t>
      </w:r>
      <w:r w:rsidR="00F00242">
        <w:rPr>
          <w:rFonts w:eastAsia="Calibri"/>
          <w:lang w:eastAsia="en-US"/>
        </w:rPr>
        <w:t>1</w:t>
      </w:r>
      <w:r w:rsidR="00D87CAC">
        <w:rPr>
          <w:rFonts w:eastAsia="Calibri"/>
          <w:lang w:eastAsia="en-US"/>
        </w:rPr>
        <w:t>0</w:t>
      </w:r>
      <w:r w:rsidR="00F00242">
        <w:rPr>
          <w:rFonts w:eastAsia="Calibri"/>
          <w:lang w:eastAsia="en-US"/>
        </w:rPr>
        <w:t>.2</w:t>
      </w:r>
      <w:r w:rsidR="00D87CAC">
        <w:rPr>
          <w:rFonts w:eastAsia="Calibri"/>
          <w:lang w:eastAsia="en-US"/>
        </w:rPr>
        <w:t>0</w:t>
      </w:r>
      <w:r w:rsidRPr="00540F05">
        <w:rPr>
          <w:rFonts w:eastAsia="Calibri"/>
          <w:lang w:eastAsia="en-US"/>
        </w:rPr>
        <w:t xml:space="preserve">, </w:t>
      </w:r>
      <w:r w:rsidR="00D87CAC">
        <w:rPr>
          <w:rFonts w:eastAsia="Calibri"/>
          <w:lang w:eastAsia="en-US"/>
        </w:rPr>
        <w:t>2</w:t>
      </w:r>
      <w:r w:rsidRPr="00540F05">
        <w:rPr>
          <w:rFonts w:eastAsia="Calibri"/>
          <w:lang w:eastAsia="en-US"/>
        </w:rPr>
        <w:t xml:space="preserve"> пара</w:t>
      </w:r>
    </w:p>
    <w:p w:rsidR="005F320E" w:rsidRPr="00540F05" w:rsidRDefault="005F320E" w:rsidP="005F320E">
      <w:pPr>
        <w:spacing w:line="259" w:lineRule="auto"/>
        <w:rPr>
          <w:rFonts w:eastAsia="Calibri"/>
          <w:bCs/>
          <w:lang w:eastAsia="en-US"/>
        </w:rPr>
      </w:pPr>
      <w:r w:rsidRPr="00540F05">
        <w:rPr>
          <w:rFonts w:eastAsia="Calibri"/>
          <w:b/>
          <w:lang w:eastAsia="en-US"/>
        </w:rPr>
        <w:t xml:space="preserve">Тема: </w:t>
      </w:r>
      <w:r>
        <w:t>Программирование умножения и деления</w:t>
      </w:r>
    </w:p>
    <w:p w:rsidR="005F320E" w:rsidRPr="00540F05" w:rsidRDefault="005F320E" w:rsidP="005F320E">
      <w:pPr>
        <w:shd w:val="clear" w:color="auto" w:fill="FFFFFF"/>
        <w:spacing w:line="259" w:lineRule="auto"/>
        <w:rPr>
          <w:rFonts w:eastAsia="Calibri"/>
          <w:b/>
          <w:lang w:eastAsia="en-US"/>
        </w:rPr>
      </w:pPr>
      <w:r w:rsidRPr="00540F05">
        <w:rPr>
          <w:rFonts w:eastAsia="Calibri"/>
          <w:b/>
          <w:lang w:eastAsia="en-US"/>
        </w:rPr>
        <w:t>Цель занятия:</w:t>
      </w:r>
    </w:p>
    <w:p w:rsidR="005F320E" w:rsidRPr="00540F05" w:rsidRDefault="005F320E" w:rsidP="005F320E">
      <w:pPr>
        <w:spacing w:line="259" w:lineRule="auto"/>
        <w:jc w:val="both"/>
        <w:rPr>
          <w:rFonts w:eastAsia="Calibri"/>
        </w:rPr>
      </w:pPr>
      <w:r w:rsidRPr="00540F05">
        <w:rPr>
          <w:rFonts w:eastAsia="Calibri"/>
          <w:b/>
          <w:lang w:eastAsia="en-US"/>
        </w:rPr>
        <w:t xml:space="preserve">дидактическая: </w:t>
      </w:r>
      <w:r w:rsidRPr="00540F05">
        <w:rPr>
          <w:rFonts w:eastAsia="Calibri"/>
        </w:rPr>
        <w:t xml:space="preserve">сформировать навыки программирования </w:t>
      </w:r>
      <w:r w:rsidRPr="00617A38">
        <w:rPr>
          <w:rFonts w:eastAsia="Calibri"/>
        </w:rPr>
        <w:t xml:space="preserve">арифметических выражений </w:t>
      </w:r>
      <w:r w:rsidRPr="00540F05">
        <w:rPr>
          <w:rFonts w:eastAsia="Calibri"/>
        </w:rPr>
        <w:t xml:space="preserve">на ассемблере; </w:t>
      </w:r>
    </w:p>
    <w:p w:rsidR="005F320E" w:rsidRPr="00540F05" w:rsidRDefault="005F320E" w:rsidP="005F320E">
      <w:pPr>
        <w:spacing w:line="259" w:lineRule="auto"/>
        <w:jc w:val="both"/>
        <w:rPr>
          <w:rFonts w:eastAsia="Calibri"/>
        </w:rPr>
      </w:pPr>
      <w:r w:rsidRPr="00540F05">
        <w:rPr>
          <w:rFonts w:eastAsia="Calibri"/>
          <w:b/>
        </w:rPr>
        <w:t>развивающая</w:t>
      </w:r>
      <w:r w:rsidRPr="00540F05">
        <w:rPr>
          <w:rFonts w:eastAsia="Calibri"/>
        </w:rPr>
        <w:t>: развивать информационную культуру, кругозор, память</w:t>
      </w:r>
    </w:p>
    <w:p w:rsidR="005F320E" w:rsidRPr="00540F05" w:rsidRDefault="005F320E" w:rsidP="005F320E">
      <w:pPr>
        <w:spacing w:line="276" w:lineRule="auto"/>
        <w:contextualSpacing/>
        <w:jc w:val="both"/>
        <w:rPr>
          <w:rFonts w:eastAsia="Calibri"/>
        </w:rPr>
      </w:pPr>
      <w:r w:rsidRPr="00540F05">
        <w:rPr>
          <w:rFonts w:eastAsia="Calibri"/>
          <w:b/>
        </w:rPr>
        <w:t>Вид занятия:</w:t>
      </w:r>
      <w:r w:rsidRPr="00540F05">
        <w:rPr>
          <w:rFonts w:eastAsia="Calibri"/>
        </w:rPr>
        <w:t xml:space="preserve"> </w:t>
      </w:r>
      <w:r w:rsidRPr="00540F05">
        <w:rPr>
          <w:rFonts w:eastAsia="Calibri"/>
          <w:color w:val="000000"/>
        </w:rPr>
        <w:t>практическое</w:t>
      </w:r>
      <w:r w:rsidRPr="00540F05">
        <w:rPr>
          <w:rFonts w:eastAsia="Calibri"/>
        </w:rPr>
        <w:t xml:space="preserve"> </w:t>
      </w:r>
    </w:p>
    <w:p w:rsidR="005F320E" w:rsidRPr="00540F05" w:rsidRDefault="005F320E" w:rsidP="005F320E">
      <w:pPr>
        <w:shd w:val="clear" w:color="auto" w:fill="FFFFFF"/>
        <w:autoSpaceDE w:val="0"/>
        <w:autoSpaceDN w:val="0"/>
        <w:adjustRightInd w:val="0"/>
        <w:spacing w:before="120" w:line="276" w:lineRule="auto"/>
        <w:contextualSpacing/>
        <w:jc w:val="both"/>
        <w:rPr>
          <w:rFonts w:eastAsia="Calibri"/>
          <w:b/>
        </w:rPr>
      </w:pPr>
      <w:r w:rsidRPr="00540F05">
        <w:rPr>
          <w:rFonts w:eastAsia="Calibri"/>
          <w:b/>
        </w:rPr>
        <w:t>Интернет-ресурсы:</w:t>
      </w:r>
    </w:p>
    <w:p w:rsidR="00CA0F72" w:rsidRDefault="00CA0F72" w:rsidP="005A1E1E">
      <w:pPr>
        <w:shd w:val="clear" w:color="auto" w:fill="FFFFFF"/>
        <w:ind w:firstLine="284"/>
        <w:jc w:val="both"/>
        <w:rPr>
          <w:lang w:eastAsia="en-US"/>
        </w:rPr>
      </w:pPr>
      <w:r w:rsidRPr="00CA0F72">
        <w:rPr>
          <w:lang w:eastAsia="en-US"/>
        </w:rPr>
        <w:t>#</w:t>
      </w:r>
      <w:r w:rsidRPr="00CA0F72">
        <w:rPr>
          <w:rFonts w:eastAsia="Calibri"/>
        </w:rPr>
        <w:t>8</w:t>
      </w:r>
      <w:r w:rsidRPr="00CA0F72">
        <w:rPr>
          <w:lang w:eastAsia="en-US"/>
        </w:rPr>
        <w:t xml:space="preserve"> Арифметические команды умножения </w:t>
      </w:r>
      <w:hyperlink r:id="rId5" w:history="1">
        <w:r w:rsidRPr="0075406A">
          <w:rPr>
            <w:rStyle w:val="a4"/>
            <w:lang w:eastAsia="en-US"/>
          </w:rPr>
          <w:t>https://youtu.be/bKyvcZboRRM</w:t>
        </w:r>
      </w:hyperlink>
    </w:p>
    <w:p w:rsidR="00CA0F72" w:rsidRPr="00CA0F72" w:rsidRDefault="00CA0F72" w:rsidP="005A1E1E">
      <w:pPr>
        <w:shd w:val="clear" w:color="auto" w:fill="FFFFFF"/>
        <w:ind w:firstLine="284"/>
        <w:jc w:val="both"/>
        <w:rPr>
          <w:rFonts w:eastAsia="Calibri"/>
        </w:rPr>
      </w:pPr>
      <w:r w:rsidRPr="00CA0F72">
        <w:rPr>
          <w:lang w:eastAsia="en-US"/>
        </w:rPr>
        <w:t>#</w:t>
      </w:r>
      <w:r>
        <w:rPr>
          <w:rFonts w:eastAsia="Calibri"/>
        </w:rPr>
        <w:t>9</w:t>
      </w:r>
      <w:r w:rsidRPr="00CA0F72">
        <w:rPr>
          <w:lang w:eastAsia="en-US"/>
        </w:rPr>
        <w:t xml:space="preserve"> Арифметические команды </w:t>
      </w:r>
      <w:r>
        <w:rPr>
          <w:lang w:eastAsia="en-US"/>
        </w:rPr>
        <w:t xml:space="preserve">деления </w:t>
      </w:r>
      <w:hyperlink r:id="rId6" w:history="1">
        <w:r w:rsidRPr="0075406A">
          <w:rPr>
            <w:rStyle w:val="a4"/>
            <w:lang w:eastAsia="en-US"/>
          </w:rPr>
          <w:t>https://youtu.be/I-XUF4gmbLQ</w:t>
        </w:r>
      </w:hyperlink>
      <w:r>
        <w:rPr>
          <w:lang w:eastAsia="en-US"/>
        </w:rPr>
        <w:t xml:space="preserve"> </w:t>
      </w:r>
    </w:p>
    <w:p w:rsidR="005A1E1E" w:rsidRDefault="005A1E1E" w:rsidP="005A1E1E">
      <w:pPr>
        <w:shd w:val="clear" w:color="auto" w:fill="FFFFFF"/>
        <w:ind w:firstLine="284"/>
        <w:jc w:val="both"/>
      </w:pPr>
      <w:r w:rsidRPr="009E4F53">
        <w:rPr>
          <w:b/>
        </w:rPr>
        <w:t>ЗАДАНИЕ</w:t>
      </w:r>
      <w:r w:rsidRPr="009E4F53">
        <w:t>:</w:t>
      </w:r>
      <w:r>
        <w:t xml:space="preserve"> </w:t>
      </w:r>
      <w:r w:rsidR="00ED060A" w:rsidRPr="00ED060A">
        <w:t>выполнить задания, описать ход выполнения работы, включая текст программы, показать преподавателю, защитить работу, ответить на контрольные вопросы.</w:t>
      </w:r>
    </w:p>
    <w:p w:rsidR="005A1E1E" w:rsidRPr="00540F05" w:rsidRDefault="005A1E1E" w:rsidP="005A1E1E">
      <w:pPr>
        <w:widowControl w:val="0"/>
        <w:spacing w:line="259" w:lineRule="auto"/>
        <w:ind w:firstLine="709"/>
        <w:jc w:val="both"/>
        <w:rPr>
          <w:rFonts w:eastAsia="Calibri"/>
          <w:lang w:eastAsia="en-US"/>
        </w:rPr>
      </w:pPr>
    </w:p>
    <w:p w:rsidR="005A1E1E" w:rsidRDefault="005A1E1E" w:rsidP="005A1E1E">
      <w:pPr>
        <w:widowControl w:val="0"/>
        <w:spacing w:line="259" w:lineRule="auto"/>
        <w:ind w:firstLine="709"/>
        <w:jc w:val="both"/>
        <w:rPr>
          <w:rFonts w:eastAsia="Calibri"/>
          <w:lang w:eastAsia="en-US"/>
        </w:rPr>
      </w:pPr>
      <w:r>
        <w:rPr>
          <w:rFonts w:eastAsia="Calibri"/>
          <w:lang w:eastAsia="en-US"/>
        </w:rPr>
        <w:t xml:space="preserve">ВНИМАНИЕ: Перед выполнением </w:t>
      </w:r>
      <w:r w:rsidR="00FA23A8">
        <w:rPr>
          <w:rFonts w:eastAsia="Calibri"/>
          <w:lang w:eastAsia="en-US"/>
        </w:rPr>
        <w:t>практической</w:t>
      </w:r>
      <w:r>
        <w:rPr>
          <w:rFonts w:eastAsia="Calibri"/>
          <w:lang w:eastAsia="en-US"/>
        </w:rPr>
        <w:t xml:space="preserve"> работы не забывайте о технике безопасности при работе с ПК.</w:t>
      </w:r>
    </w:p>
    <w:p w:rsidR="005A1E1E" w:rsidRDefault="005A1E1E" w:rsidP="005A1E1E">
      <w:pPr>
        <w:shd w:val="clear" w:color="auto" w:fill="FFFFFF"/>
        <w:ind w:firstLine="284"/>
        <w:jc w:val="center"/>
        <w:rPr>
          <w:b/>
          <w:bCs/>
          <w:color w:val="000000"/>
        </w:rPr>
      </w:pPr>
    </w:p>
    <w:p w:rsidR="005A1E1E" w:rsidRPr="00FC6A1E" w:rsidRDefault="005A1E1E" w:rsidP="005A1E1E">
      <w:pPr>
        <w:shd w:val="clear" w:color="auto" w:fill="FFFFFF"/>
        <w:ind w:firstLine="284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Практическая</w:t>
      </w:r>
      <w:r w:rsidRPr="00FC6A1E">
        <w:rPr>
          <w:b/>
          <w:bCs/>
          <w:vanish/>
          <w:color w:val="000000"/>
        </w:rPr>
        <w:t xml:space="preserve"> </w:t>
      </w:r>
      <w:r w:rsidRPr="00FC6A1E">
        <w:rPr>
          <w:b/>
          <w:bCs/>
          <w:color w:val="000000"/>
        </w:rPr>
        <w:t xml:space="preserve"> работа №</w:t>
      </w:r>
      <w:r w:rsidR="00F00242">
        <w:rPr>
          <w:b/>
          <w:bCs/>
          <w:color w:val="000000"/>
        </w:rPr>
        <w:t>11</w:t>
      </w:r>
    </w:p>
    <w:p w:rsidR="005F320E" w:rsidRPr="00540F05" w:rsidRDefault="005F320E" w:rsidP="005F320E">
      <w:pPr>
        <w:widowControl w:val="0"/>
        <w:spacing w:line="259" w:lineRule="auto"/>
        <w:ind w:firstLine="709"/>
        <w:jc w:val="both"/>
        <w:rPr>
          <w:rFonts w:eastAsia="Calibri"/>
          <w:lang w:eastAsia="en-US"/>
        </w:rPr>
      </w:pPr>
    </w:p>
    <w:p w:rsidR="00FA302C" w:rsidRDefault="00FA302C">
      <w:r w:rsidRPr="00FA302C">
        <w:rPr>
          <w:b/>
        </w:rPr>
        <w:t xml:space="preserve">Тема: </w:t>
      </w:r>
      <w:r w:rsidR="00A674BC" w:rsidRPr="00A674BC">
        <w:t>п</w:t>
      </w:r>
      <w:r w:rsidRPr="00FC3271">
        <w:t>рограммирование умножени</w:t>
      </w:r>
      <w:r>
        <w:t>я и деления</w:t>
      </w:r>
    </w:p>
    <w:p w:rsidR="00FA302C" w:rsidRDefault="00FA302C">
      <w:r w:rsidRPr="00FA302C">
        <w:rPr>
          <w:b/>
        </w:rPr>
        <w:t>Цель:</w:t>
      </w:r>
      <w:r>
        <w:t xml:space="preserve"> приобрести навыки п</w:t>
      </w:r>
      <w:r w:rsidRPr="00FC3271">
        <w:t>рограммировани</w:t>
      </w:r>
      <w:r>
        <w:t>я</w:t>
      </w:r>
      <w:r w:rsidRPr="00FC3271">
        <w:t xml:space="preserve"> умножени</w:t>
      </w:r>
      <w:r w:rsidR="0029704F">
        <w:t>я и деления на ассемблере</w:t>
      </w:r>
    </w:p>
    <w:p w:rsidR="005F320E" w:rsidRDefault="005F320E" w:rsidP="005F320E">
      <w:pPr>
        <w:widowControl w:val="0"/>
        <w:shd w:val="clear" w:color="auto" w:fill="FFFFFF"/>
        <w:tabs>
          <w:tab w:val="left" w:pos="540"/>
        </w:tabs>
        <w:autoSpaceDE w:val="0"/>
        <w:autoSpaceDN w:val="0"/>
        <w:adjustRightInd w:val="0"/>
        <w:ind w:left="360"/>
        <w:jc w:val="center"/>
        <w:rPr>
          <w:b/>
          <w:bCs/>
        </w:rPr>
      </w:pPr>
    </w:p>
    <w:p w:rsidR="00FA302C" w:rsidRPr="002E3EFC" w:rsidRDefault="00FA302C" w:rsidP="005F320E">
      <w:pPr>
        <w:widowControl w:val="0"/>
        <w:shd w:val="clear" w:color="auto" w:fill="FFFFFF"/>
        <w:tabs>
          <w:tab w:val="left" w:pos="540"/>
        </w:tabs>
        <w:autoSpaceDE w:val="0"/>
        <w:autoSpaceDN w:val="0"/>
        <w:adjustRightInd w:val="0"/>
        <w:ind w:left="360"/>
        <w:jc w:val="center"/>
        <w:rPr>
          <w:b/>
          <w:bCs/>
        </w:rPr>
      </w:pPr>
      <w:r w:rsidRPr="002E3EFC">
        <w:rPr>
          <w:b/>
          <w:bCs/>
        </w:rPr>
        <w:t>Методические рекомендации</w:t>
      </w:r>
    </w:p>
    <w:p w:rsidR="00FA302C" w:rsidRPr="00CD1BB5" w:rsidRDefault="00FA302C" w:rsidP="00FA302C">
      <w:pPr>
        <w:shd w:val="clear" w:color="auto" w:fill="FFFFFF"/>
        <w:ind w:firstLine="340"/>
        <w:jc w:val="center"/>
        <w:rPr>
          <w:lang w:val="uk-UA"/>
        </w:rPr>
      </w:pPr>
      <w:r w:rsidRPr="00CD1BB5">
        <w:rPr>
          <w:b/>
          <w:bCs/>
        </w:rPr>
        <w:t>Умножение двоичных чисел без знака</w:t>
      </w:r>
    </w:p>
    <w:p w:rsidR="00FA302C" w:rsidRPr="00CD1BB5" w:rsidRDefault="00FA302C" w:rsidP="00FA302C">
      <w:pPr>
        <w:shd w:val="clear" w:color="auto" w:fill="FFFFFF"/>
        <w:ind w:firstLine="340"/>
        <w:jc w:val="both"/>
      </w:pPr>
      <w:r w:rsidRPr="00CD1BB5">
        <w:t xml:space="preserve">Для умножения чисел без знака </w:t>
      </w:r>
      <w:r>
        <w:t>пред</w:t>
      </w:r>
      <w:r w:rsidRPr="00CD1BB5">
        <w:t>назначе</w:t>
      </w:r>
      <w:r>
        <w:t>на</w:t>
      </w:r>
      <w:r w:rsidRPr="00CD1BB5">
        <w:t xml:space="preserve"> команда </w:t>
      </w:r>
    </w:p>
    <w:p w:rsidR="00FA302C" w:rsidRPr="00CD1BB5" w:rsidRDefault="00FA302C" w:rsidP="00FA302C">
      <w:pPr>
        <w:shd w:val="clear" w:color="auto" w:fill="FFFFFF"/>
        <w:ind w:firstLine="340"/>
        <w:jc w:val="both"/>
      </w:pPr>
      <w:r w:rsidRPr="00CD1BB5">
        <w:rPr>
          <w:b/>
          <w:bCs/>
        </w:rPr>
        <w:t xml:space="preserve">            </w:t>
      </w:r>
      <w:proofErr w:type="spellStart"/>
      <w:r w:rsidRPr="00CD1BB5">
        <w:rPr>
          <w:b/>
          <w:bCs/>
        </w:rPr>
        <w:t>mul</w:t>
      </w:r>
      <w:proofErr w:type="spellEnd"/>
      <w:r w:rsidRPr="00CD1BB5">
        <w:rPr>
          <w:b/>
          <w:bCs/>
        </w:rPr>
        <w:t xml:space="preserve"> </w:t>
      </w:r>
      <w:r w:rsidRPr="00CD1BB5">
        <w:t>сомножитель_1</w:t>
      </w:r>
    </w:p>
    <w:p w:rsidR="00FA302C" w:rsidRDefault="00FA302C" w:rsidP="00FA302C">
      <w:pPr>
        <w:shd w:val="clear" w:color="auto" w:fill="FFFFFF"/>
        <w:ind w:firstLine="340"/>
        <w:jc w:val="both"/>
        <w:rPr>
          <w:color w:val="000000"/>
        </w:rPr>
      </w:pPr>
      <w:r w:rsidRPr="00C344D8">
        <w:rPr>
          <w:color w:val="000000"/>
        </w:rPr>
        <w:t>Варианты размеров сомножителей и мест размещения второго операнда и результата приведены в табл.1.</w:t>
      </w:r>
    </w:p>
    <w:p w:rsidR="00FA302C" w:rsidRPr="00CD1BB5" w:rsidRDefault="00FA302C" w:rsidP="00FA302C">
      <w:pPr>
        <w:shd w:val="clear" w:color="auto" w:fill="FFFFFF"/>
        <w:ind w:firstLine="340"/>
        <w:jc w:val="both"/>
      </w:pPr>
      <w:r w:rsidRPr="00CD1BB5">
        <w:rPr>
          <w:b/>
          <w:bCs/>
        </w:rPr>
        <w:t xml:space="preserve">     Таблица 1. </w:t>
      </w:r>
      <w:r w:rsidRPr="00CD1BB5">
        <w:t>Расположение операндов и результата при умножении</w:t>
      </w:r>
    </w:p>
    <w:tbl>
      <w:tblPr>
        <w:tblW w:w="0" w:type="auto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693"/>
        <w:gridCol w:w="1560"/>
        <w:gridCol w:w="5670"/>
      </w:tblGrid>
      <w:tr w:rsidR="00FA302C" w:rsidRPr="00CD1BB5" w:rsidTr="004D6158">
        <w:trPr>
          <w:trHeight w:hRule="exact" w:val="606"/>
          <w:jc w:val="center"/>
        </w:trPr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FA302C" w:rsidRPr="00CD1BB5" w:rsidRDefault="00FA302C" w:rsidP="00E6451D">
            <w:pPr>
              <w:shd w:val="clear" w:color="auto" w:fill="FFFFFF"/>
              <w:ind w:firstLine="340"/>
              <w:jc w:val="center"/>
            </w:pPr>
            <w:r w:rsidRPr="00CD1BB5">
              <w:t>Первый сомножитель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FA302C" w:rsidRPr="00CD1BB5" w:rsidRDefault="00FA302C" w:rsidP="00E6451D">
            <w:pPr>
              <w:shd w:val="clear" w:color="auto" w:fill="FFFFFF"/>
              <w:ind w:firstLine="340"/>
              <w:jc w:val="center"/>
            </w:pPr>
            <w:r w:rsidRPr="00CD1BB5">
              <w:t>Второй сомножитель</w:t>
            </w:r>
          </w:p>
        </w:tc>
        <w:tc>
          <w:tcPr>
            <w:tcW w:w="56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FA302C" w:rsidRPr="00CD1BB5" w:rsidRDefault="00FA302C" w:rsidP="00E6451D">
            <w:pPr>
              <w:shd w:val="clear" w:color="auto" w:fill="FFFFFF"/>
              <w:ind w:firstLine="340"/>
              <w:jc w:val="center"/>
            </w:pPr>
            <w:r w:rsidRPr="00CD1BB5">
              <w:t>Результат</w:t>
            </w:r>
          </w:p>
        </w:tc>
      </w:tr>
      <w:tr w:rsidR="00FA302C" w:rsidRPr="00CD1BB5" w:rsidTr="004D6158">
        <w:trPr>
          <w:trHeight w:hRule="exact" w:val="710"/>
          <w:jc w:val="center"/>
        </w:trPr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FA302C" w:rsidRPr="00CD1BB5" w:rsidRDefault="00FA302C" w:rsidP="00E6451D">
            <w:pPr>
              <w:shd w:val="clear" w:color="auto" w:fill="FFFFFF"/>
              <w:ind w:firstLine="78"/>
              <w:jc w:val="center"/>
            </w:pPr>
            <w:r w:rsidRPr="00CD1BB5">
              <w:t>Байт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FA302C" w:rsidRPr="00C344D8" w:rsidRDefault="00FA302C" w:rsidP="00E6451D">
            <w:pPr>
              <w:shd w:val="clear" w:color="auto" w:fill="FFFFFF"/>
              <w:ind w:firstLine="85"/>
              <w:jc w:val="center"/>
              <w:rPr>
                <w:color w:val="000000"/>
              </w:rPr>
            </w:pPr>
            <w:r w:rsidRPr="00C344D8">
              <w:rPr>
                <w:color w:val="000000"/>
              </w:rPr>
              <w:t>AL</w:t>
            </w:r>
          </w:p>
        </w:tc>
        <w:tc>
          <w:tcPr>
            <w:tcW w:w="56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FA302C" w:rsidRPr="00C344D8" w:rsidRDefault="00FA302C" w:rsidP="00E6451D">
            <w:pPr>
              <w:shd w:val="clear" w:color="auto" w:fill="FFFFFF"/>
              <w:ind w:firstLine="111"/>
              <w:rPr>
                <w:color w:val="000000"/>
              </w:rPr>
            </w:pPr>
            <w:r w:rsidRPr="00C344D8">
              <w:rPr>
                <w:color w:val="000000"/>
              </w:rPr>
              <w:t xml:space="preserve">16 битов в АХ: AL — младшая часть результата; </w:t>
            </w:r>
            <w:r w:rsidRPr="00C344D8">
              <w:rPr>
                <w:color w:val="000000"/>
                <w:lang w:val="uk-UA"/>
              </w:rPr>
              <w:t xml:space="preserve">АН </w:t>
            </w:r>
            <w:r w:rsidRPr="00C344D8">
              <w:rPr>
                <w:color w:val="000000"/>
              </w:rPr>
              <w:t xml:space="preserve"> — старшая часть результата</w:t>
            </w:r>
          </w:p>
        </w:tc>
      </w:tr>
      <w:tr w:rsidR="00FA302C" w:rsidRPr="00CD1BB5" w:rsidTr="004D6158">
        <w:trPr>
          <w:trHeight w:hRule="exact" w:val="716"/>
          <w:jc w:val="center"/>
        </w:trPr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FA302C" w:rsidRPr="00CD1BB5" w:rsidRDefault="00FA302C" w:rsidP="00E6451D">
            <w:pPr>
              <w:shd w:val="clear" w:color="auto" w:fill="FFFFFF"/>
              <w:ind w:firstLine="78"/>
              <w:jc w:val="center"/>
            </w:pPr>
            <w:r w:rsidRPr="00CD1BB5">
              <w:t>Слово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FA302C" w:rsidRPr="00C344D8" w:rsidRDefault="00FA302C" w:rsidP="00E6451D">
            <w:pPr>
              <w:shd w:val="clear" w:color="auto" w:fill="FFFFFF"/>
              <w:ind w:firstLine="85"/>
              <w:jc w:val="center"/>
              <w:rPr>
                <w:color w:val="000000"/>
              </w:rPr>
            </w:pPr>
            <w:r w:rsidRPr="00C344D8">
              <w:rPr>
                <w:color w:val="000000"/>
              </w:rPr>
              <w:t>АХ</w:t>
            </w:r>
          </w:p>
        </w:tc>
        <w:tc>
          <w:tcPr>
            <w:tcW w:w="56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FA302C" w:rsidRPr="00C344D8" w:rsidRDefault="00FA302C" w:rsidP="00E6451D">
            <w:pPr>
              <w:shd w:val="clear" w:color="auto" w:fill="FFFFFF"/>
              <w:ind w:firstLine="111"/>
              <w:rPr>
                <w:color w:val="000000"/>
              </w:rPr>
            </w:pPr>
            <w:r w:rsidRPr="00C344D8">
              <w:rPr>
                <w:color w:val="000000"/>
              </w:rPr>
              <w:t>32 бит</w:t>
            </w:r>
            <w:r>
              <w:rPr>
                <w:color w:val="000000"/>
              </w:rPr>
              <w:t>а</w:t>
            </w:r>
            <w:r w:rsidRPr="00C344D8">
              <w:rPr>
                <w:color w:val="000000"/>
              </w:rPr>
              <w:t xml:space="preserve"> в паре DX:AX: АХ — младшая часть результата; DX — старшая часть результата</w:t>
            </w:r>
          </w:p>
        </w:tc>
      </w:tr>
      <w:tr w:rsidR="00FA302C" w:rsidRPr="00CD1BB5" w:rsidTr="004D6158">
        <w:trPr>
          <w:trHeight w:hRule="exact" w:val="747"/>
          <w:jc w:val="center"/>
        </w:trPr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FA302C" w:rsidRPr="00E42117" w:rsidRDefault="00FA302C" w:rsidP="00E6451D">
            <w:pPr>
              <w:shd w:val="clear" w:color="auto" w:fill="FFFFFF"/>
              <w:ind w:firstLine="78"/>
              <w:jc w:val="center"/>
            </w:pPr>
            <w:r w:rsidRPr="00E42117">
              <w:t>Двойное слово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FA302C" w:rsidRPr="00C344D8" w:rsidRDefault="00FA302C" w:rsidP="00E6451D">
            <w:pPr>
              <w:shd w:val="clear" w:color="auto" w:fill="FFFFFF"/>
              <w:ind w:firstLine="85"/>
              <w:jc w:val="center"/>
              <w:rPr>
                <w:color w:val="000000"/>
              </w:rPr>
            </w:pPr>
            <w:r w:rsidRPr="00C344D8">
              <w:rPr>
                <w:color w:val="000000"/>
                <w:lang w:val="uk-UA"/>
              </w:rPr>
              <w:t>ЕАХ</w:t>
            </w:r>
          </w:p>
        </w:tc>
        <w:tc>
          <w:tcPr>
            <w:tcW w:w="56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FA302C" w:rsidRPr="00C344D8" w:rsidRDefault="00FA302C" w:rsidP="00E6451D">
            <w:pPr>
              <w:shd w:val="clear" w:color="auto" w:fill="FFFFFF"/>
              <w:ind w:firstLine="111"/>
              <w:rPr>
                <w:color w:val="000000"/>
              </w:rPr>
            </w:pPr>
            <w:r w:rsidRPr="00C344D8">
              <w:rPr>
                <w:color w:val="000000"/>
              </w:rPr>
              <w:t>64 бит</w:t>
            </w:r>
            <w:r>
              <w:rPr>
                <w:color w:val="000000"/>
              </w:rPr>
              <w:t>а</w:t>
            </w:r>
            <w:r w:rsidRPr="00C344D8">
              <w:rPr>
                <w:color w:val="000000"/>
              </w:rPr>
              <w:t xml:space="preserve"> в паре EDX:EAX: </w:t>
            </w:r>
            <w:r w:rsidRPr="00C344D8">
              <w:rPr>
                <w:color w:val="000000"/>
                <w:lang w:val="uk-UA"/>
              </w:rPr>
              <w:t>ЕАХ</w:t>
            </w:r>
            <w:r w:rsidRPr="00C344D8">
              <w:rPr>
                <w:color w:val="000000"/>
              </w:rPr>
              <w:t xml:space="preserve"> — младшая часть результата; EDX — старшая часть результата</w:t>
            </w:r>
          </w:p>
        </w:tc>
      </w:tr>
    </w:tbl>
    <w:p w:rsidR="00E56146" w:rsidRDefault="00E56146" w:rsidP="00FA302C">
      <w:pPr>
        <w:shd w:val="clear" w:color="auto" w:fill="FFFFFF"/>
        <w:ind w:firstLine="340"/>
        <w:jc w:val="both"/>
        <w:rPr>
          <w:color w:val="000000"/>
        </w:rPr>
      </w:pPr>
    </w:p>
    <w:p w:rsidR="00FA302C" w:rsidRPr="00CD1BB5" w:rsidRDefault="00FA302C" w:rsidP="00FA302C">
      <w:pPr>
        <w:shd w:val="clear" w:color="auto" w:fill="FFFFFF"/>
        <w:ind w:firstLine="340"/>
        <w:jc w:val="both"/>
      </w:pPr>
      <w:r w:rsidRPr="00C344D8">
        <w:rPr>
          <w:color w:val="000000"/>
        </w:rPr>
        <w:t>Флаги</w:t>
      </w:r>
      <w:r w:rsidRPr="00C344D8">
        <w:rPr>
          <w:vanish/>
          <w:color w:val="000000"/>
        </w:rPr>
        <w:t xml:space="preserve"> </w:t>
      </w:r>
      <w:r w:rsidRPr="00C344D8">
        <w:rPr>
          <w:color w:val="000000"/>
        </w:rPr>
        <w:t xml:space="preserve"> переноса</w:t>
      </w:r>
      <w:r w:rsidRPr="00CD1BB5">
        <w:t xml:space="preserve"> CF и переполнени</w:t>
      </w:r>
      <w:r>
        <w:t>я</w:t>
      </w:r>
      <w:r w:rsidRPr="00CD1BB5">
        <w:t xml:space="preserve"> OF во время выполнения программы указывают на то</w:t>
      </w:r>
      <w:r>
        <w:t>,</w:t>
      </w:r>
      <w:r w:rsidRPr="00CD1BB5">
        <w:t xml:space="preserve"> что результат достаточно малый и умещался в одном регистре или что он превысил размерность регистра и старшая часть </w:t>
      </w:r>
      <w:r w:rsidRPr="00C344D8">
        <w:rPr>
          <w:color w:val="000000"/>
        </w:rPr>
        <w:t>оказалась</w:t>
      </w:r>
      <w:r w:rsidRPr="00CD1BB5">
        <w:t xml:space="preserve"> в другом регистре:</w:t>
      </w:r>
    </w:p>
    <w:p w:rsidR="00FA302C" w:rsidRPr="00CD1BB5" w:rsidRDefault="00FA302C" w:rsidP="00FA302C">
      <w:pPr>
        <w:widowControl w:val="0"/>
        <w:numPr>
          <w:ilvl w:val="0"/>
          <w:numId w:val="2"/>
        </w:numPr>
        <w:shd w:val="clear" w:color="auto" w:fill="FFFFFF"/>
        <w:tabs>
          <w:tab w:val="clear" w:pos="1028"/>
          <w:tab w:val="num" w:pos="180"/>
        </w:tabs>
        <w:autoSpaceDE w:val="0"/>
        <w:autoSpaceDN w:val="0"/>
        <w:adjustRightInd w:val="0"/>
        <w:ind w:left="0" w:firstLine="0"/>
        <w:jc w:val="both"/>
      </w:pPr>
      <w:r w:rsidRPr="00CD1BB5">
        <w:t>если старшая часть результата нулевая, то после завершения операции CF= 0 и ОF = 0;</w:t>
      </w:r>
    </w:p>
    <w:p w:rsidR="00FA302C" w:rsidRPr="00CD1BB5" w:rsidRDefault="00FA302C" w:rsidP="00FA302C">
      <w:pPr>
        <w:widowControl w:val="0"/>
        <w:numPr>
          <w:ilvl w:val="0"/>
          <w:numId w:val="2"/>
        </w:numPr>
        <w:shd w:val="clear" w:color="auto" w:fill="FFFFFF"/>
        <w:tabs>
          <w:tab w:val="clear" w:pos="1028"/>
          <w:tab w:val="num" w:pos="180"/>
        </w:tabs>
        <w:autoSpaceDE w:val="0"/>
        <w:autoSpaceDN w:val="0"/>
        <w:adjustRightInd w:val="0"/>
        <w:ind w:left="0" w:firstLine="0"/>
        <w:jc w:val="both"/>
      </w:pPr>
      <w:r w:rsidRPr="00CD1BB5">
        <w:lastRenderedPageBreak/>
        <w:t xml:space="preserve">если же </w:t>
      </w:r>
      <w:r w:rsidRPr="00C344D8">
        <w:rPr>
          <w:color w:val="000000"/>
        </w:rPr>
        <w:t>флаги</w:t>
      </w:r>
      <w:r w:rsidRPr="00C344D8">
        <w:rPr>
          <w:vanish/>
          <w:color w:val="000000"/>
        </w:rPr>
        <w:t xml:space="preserve"> </w:t>
      </w:r>
      <w:r w:rsidRPr="00C344D8">
        <w:rPr>
          <w:color w:val="000000"/>
        </w:rPr>
        <w:t xml:space="preserve"> CF и OF ненулевые, это значит</w:t>
      </w:r>
      <w:r w:rsidRPr="00CD1BB5">
        <w:t>, что результат вышел за пределы младшей части произведения  и состоит из двух частей.</w:t>
      </w:r>
    </w:p>
    <w:p w:rsidR="00FA302C" w:rsidRPr="00CD1BB5" w:rsidRDefault="00FA302C" w:rsidP="00FA302C">
      <w:pPr>
        <w:shd w:val="clear" w:color="auto" w:fill="FFFFFF"/>
        <w:ind w:firstLine="340"/>
        <w:jc w:val="both"/>
        <w:rPr>
          <w:lang w:val="uk-UA"/>
        </w:rPr>
      </w:pPr>
      <w:r w:rsidRPr="00CD1BB5">
        <w:rPr>
          <w:b/>
          <w:bCs/>
        </w:rPr>
        <w:t>Умножение двоичных чисел со знаком</w:t>
      </w:r>
    </w:p>
    <w:p w:rsidR="00FA302C" w:rsidRPr="00CD1BB5" w:rsidRDefault="00FA302C" w:rsidP="00FA302C">
      <w:pPr>
        <w:shd w:val="clear" w:color="auto" w:fill="FFFFFF"/>
        <w:ind w:firstLine="340"/>
        <w:jc w:val="both"/>
      </w:pPr>
      <w:r w:rsidRPr="00CD1BB5">
        <w:t xml:space="preserve">Для умножения чисел со знаком </w:t>
      </w:r>
      <w:r w:rsidR="00C77499">
        <w:t>пред</w:t>
      </w:r>
      <w:r w:rsidRPr="00CD1BB5">
        <w:t>назначена команда</w:t>
      </w:r>
    </w:p>
    <w:p w:rsidR="00FA302C" w:rsidRPr="00CD1BB5" w:rsidRDefault="00FA302C" w:rsidP="00FA302C">
      <w:pPr>
        <w:shd w:val="clear" w:color="auto" w:fill="FFFFFF"/>
        <w:ind w:firstLine="340"/>
        <w:jc w:val="both"/>
      </w:pPr>
      <w:r>
        <w:t xml:space="preserve">       </w:t>
      </w:r>
      <w:proofErr w:type="spellStart"/>
      <w:r w:rsidRPr="00CD1BB5">
        <w:rPr>
          <w:b/>
          <w:bCs/>
        </w:rPr>
        <w:t>imul</w:t>
      </w:r>
      <w:proofErr w:type="spellEnd"/>
      <w:r w:rsidRPr="00CD1BB5">
        <w:rPr>
          <w:b/>
          <w:bCs/>
        </w:rPr>
        <w:t xml:space="preserve"> </w:t>
      </w:r>
      <w:r w:rsidRPr="00CD1BB5">
        <w:t>операнд_1[, операнд__2,</w:t>
      </w:r>
      <w:r w:rsidR="006B4C15">
        <w:t xml:space="preserve"> </w:t>
      </w:r>
      <w:r w:rsidRPr="00CD1BB5">
        <w:t>операнд_3]</w:t>
      </w:r>
    </w:p>
    <w:p w:rsidR="00FA302C" w:rsidRDefault="00FA302C" w:rsidP="00FA302C">
      <w:pPr>
        <w:shd w:val="clear" w:color="auto" w:fill="FFFFFF"/>
        <w:ind w:firstLine="340"/>
        <w:jc w:val="both"/>
      </w:pPr>
      <w:r w:rsidRPr="00C344D8">
        <w:rPr>
          <w:color w:val="000000"/>
        </w:rPr>
        <w:t xml:space="preserve">Отличительной особенностью команды IMUL является формирование знака. Если результат малый и умещается в одном регистре (то есть если CF= OF= 0), то содержимое другого регистра (старшей части) является расширением знака — все его биты </w:t>
      </w:r>
      <w:r>
        <w:rPr>
          <w:color w:val="000000"/>
        </w:rPr>
        <w:t>ра</w:t>
      </w:r>
      <w:r w:rsidRPr="00C344D8">
        <w:rPr>
          <w:color w:val="000000"/>
        </w:rPr>
        <w:t>вн</w:t>
      </w:r>
      <w:r>
        <w:rPr>
          <w:color w:val="000000"/>
        </w:rPr>
        <w:t>ы</w:t>
      </w:r>
      <w:r w:rsidRPr="00C344D8">
        <w:rPr>
          <w:color w:val="000000"/>
        </w:rPr>
        <w:t xml:space="preserve"> старшему биту (знаковому разряду) младшей части результата. Иначе (если CF = OF = 1) знаком результата является знаковый бит старшей части результата, а знаковый бит младшей части является значимым</w:t>
      </w:r>
      <w:r w:rsidRPr="00C344D8">
        <w:rPr>
          <w:vanish/>
          <w:color w:val="000000"/>
        </w:rPr>
        <w:t xml:space="preserve"> </w:t>
      </w:r>
      <w:r w:rsidRPr="00C344D8">
        <w:rPr>
          <w:color w:val="000000"/>
        </w:rPr>
        <w:t xml:space="preserve"> битом</w:t>
      </w:r>
      <w:r w:rsidRPr="00CD1BB5">
        <w:t xml:space="preserve"> двоичного кода результата</w:t>
      </w:r>
      <w:r w:rsidR="00D36D6A">
        <w:t>.</w:t>
      </w:r>
    </w:p>
    <w:p w:rsidR="00FA302C" w:rsidRDefault="00FA302C" w:rsidP="00FA302C">
      <w:pPr>
        <w:shd w:val="clear" w:color="auto" w:fill="FFFFFF"/>
        <w:ind w:firstLine="340"/>
        <w:jc w:val="center"/>
        <w:rPr>
          <w:b/>
          <w:bCs/>
          <w:color w:val="000000"/>
        </w:rPr>
      </w:pPr>
    </w:p>
    <w:p w:rsidR="00FA302C" w:rsidRPr="00CD1BB5" w:rsidRDefault="00FA302C" w:rsidP="00FA302C">
      <w:pPr>
        <w:shd w:val="clear" w:color="auto" w:fill="FFFFFF"/>
        <w:ind w:firstLine="340"/>
        <w:jc w:val="center"/>
        <w:rPr>
          <w:lang w:val="uk-UA"/>
        </w:rPr>
      </w:pPr>
      <w:r w:rsidRPr="00C344D8">
        <w:rPr>
          <w:b/>
          <w:bCs/>
          <w:color w:val="000000"/>
        </w:rPr>
        <w:t>Деление</w:t>
      </w:r>
      <w:r w:rsidRPr="00C344D8">
        <w:rPr>
          <w:b/>
          <w:bCs/>
          <w:vanish/>
          <w:color w:val="000000"/>
        </w:rPr>
        <w:t xml:space="preserve"> </w:t>
      </w:r>
      <w:r w:rsidRPr="00CD1BB5">
        <w:rPr>
          <w:b/>
          <w:bCs/>
        </w:rPr>
        <w:t xml:space="preserve"> двоичных чисел без знака</w:t>
      </w:r>
    </w:p>
    <w:p w:rsidR="00FA302C" w:rsidRPr="00C344D8" w:rsidRDefault="00FA302C" w:rsidP="00FA302C">
      <w:pPr>
        <w:shd w:val="clear" w:color="auto" w:fill="FFFFFF"/>
        <w:ind w:firstLine="340"/>
        <w:jc w:val="both"/>
        <w:rPr>
          <w:color w:val="000000"/>
        </w:rPr>
      </w:pPr>
      <w:r w:rsidRPr="00CD1BB5">
        <w:t xml:space="preserve">Для </w:t>
      </w:r>
      <w:r w:rsidRPr="00C344D8">
        <w:rPr>
          <w:color w:val="000000"/>
        </w:rPr>
        <w:t>деления</w:t>
      </w:r>
      <w:r>
        <w:rPr>
          <w:color w:val="000000"/>
        </w:rPr>
        <w:t xml:space="preserve"> </w:t>
      </w:r>
      <w:r w:rsidRPr="00C344D8">
        <w:rPr>
          <w:vanish/>
          <w:color w:val="000000"/>
        </w:rPr>
        <w:t xml:space="preserve">  </w:t>
      </w:r>
      <w:r w:rsidRPr="00C344D8">
        <w:rPr>
          <w:color w:val="000000"/>
        </w:rPr>
        <w:t xml:space="preserve">чисел без знака </w:t>
      </w:r>
      <w:r>
        <w:rPr>
          <w:color w:val="000000"/>
        </w:rPr>
        <w:t>используется</w:t>
      </w:r>
      <w:r w:rsidRPr="00C344D8">
        <w:rPr>
          <w:color w:val="000000"/>
        </w:rPr>
        <w:t xml:space="preserve"> команда </w:t>
      </w:r>
    </w:p>
    <w:p w:rsidR="00FA302C" w:rsidRPr="00C344D8" w:rsidRDefault="00FA302C" w:rsidP="00FA302C">
      <w:pPr>
        <w:shd w:val="clear" w:color="auto" w:fill="FFFFFF"/>
        <w:ind w:firstLine="340"/>
        <w:jc w:val="both"/>
        <w:rPr>
          <w:color w:val="000000"/>
        </w:rPr>
      </w:pPr>
      <w:r w:rsidRPr="00C344D8">
        <w:rPr>
          <w:color w:val="000000"/>
        </w:rPr>
        <w:t xml:space="preserve">        </w:t>
      </w:r>
      <w:proofErr w:type="spellStart"/>
      <w:r w:rsidRPr="00C344D8">
        <w:rPr>
          <w:b/>
          <w:bCs/>
          <w:color w:val="000000"/>
        </w:rPr>
        <w:t>div</w:t>
      </w:r>
      <w:proofErr w:type="spellEnd"/>
      <w:r w:rsidRPr="00C344D8">
        <w:rPr>
          <w:b/>
          <w:bCs/>
          <w:color w:val="000000"/>
        </w:rPr>
        <w:t xml:space="preserve"> </w:t>
      </w:r>
      <w:r w:rsidRPr="00C344D8">
        <w:rPr>
          <w:color w:val="000000"/>
        </w:rPr>
        <w:t>делитель</w:t>
      </w:r>
    </w:p>
    <w:p w:rsidR="00FA302C" w:rsidRPr="00C344D8" w:rsidRDefault="00FA302C" w:rsidP="00FA302C">
      <w:pPr>
        <w:shd w:val="clear" w:color="auto" w:fill="FFFFFF"/>
        <w:ind w:firstLine="340"/>
        <w:jc w:val="both"/>
        <w:rPr>
          <w:color w:val="000000"/>
        </w:rPr>
      </w:pPr>
      <w:r w:rsidRPr="00C344D8">
        <w:rPr>
          <w:color w:val="000000"/>
        </w:rPr>
        <w:t>Делитель может находиться в памяти или в регистре и имеет размер 8, 16 или 32 бита. Местонахождение дел</w:t>
      </w:r>
      <w:r>
        <w:rPr>
          <w:color w:val="000000"/>
        </w:rPr>
        <w:t>им</w:t>
      </w:r>
      <w:r w:rsidRPr="00C344D8">
        <w:rPr>
          <w:color w:val="000000"/>
        </w:rPr>
        <w:t>ого фиксировано и зависит от размера операндов. Варианты местоположения и размеров операндов операции деления</w:t>
      </w:r>
      <w:r w:rsidRPr="00C344D8">
        <w:rPr>
          <w:vanish/>
          <w:color w:val="000000"/>
        </w:rPr>
        <w:t xml:space="preserve"> </w:t>
      </w:r>
      <w:r w:rsidRPr="00C344D8">
        <w:rPr>
          <w:color w:val="000000"/>
        </w:rPr>
        <w:t xml:space="preserve"> показаны в табл.2.</w:t>
      </w:r>
    </w:p>
    <w:p w:rsidR="00FA302C" w:rsidRPr="00CD1BB5" w:rsidRDefault="00FA302C" w:rsidP="00FA302C">
      <w:pPr>
        <w:shd w:val="clear" w:color="auto" w:fill="FFFFFF"/>
        <w:ind w:firstLine="340"/>
        <w:jc w:val="both"/>
      </w:pPr>
      <w:r w:rsidRPr="00C344D8">
        <w:rPr>
          <w:b/>
          <w:bCs/>
          <w:color w:val="000000"/>
        </w:rPr>
        <w:t xml:space="preserve">Таблица 2. </w:t>
      </w:r>
      <w:r w:rsidRPr="00C344D8">
        <w:rPr>
          <w:color w:val="000000"/>
        </w:rPr>
        <w:t>Расположение операндов и результата при делении</w:t>
      </w:r>
      <w:r>
        <w:rPr>
          <w:vanish/>
          <w:color w:val="008000"/>
        </w:rPr>
        <w:t xml:space="preserve"> </w:t>
      </w:r>
    </w:p>
    <w:p w:rsidR="00FA302C" w:rsidRPr="00CD1BB5" w:rsidRDefault="00FA302C" w:rsidP="00FA302C">
      <w:pPr>
        <w:ind w:firstLine="340"/>
        <w:jc w:val="both"/>
        <w:rPr>
          <w:sz w:val="2"/>
          <w:szCs w:val="2"/>
          <w:lang w:val="uk-UA"/>
        </w:rPr>
      </w:pPr>
    </w:p>
    <w:tbl>
      <w:tblPr>
        <w:tblW w:w="5000" w:type="pct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544"/>
        <w:gridCol w:w="17"/>
        <w:gridCol w:w="2465"/>
        <w:gridCol w:w="30"/>
        <w:gridCol w:w="1913"/>
        <w:gridCol w:w="39"/>
        <w:gridCol w:w="2281"/>
        <w:gridCol w:w="50"/>
      </w:tblGrid>
      <w:tr w:rsidR="00FA302C" w:rsidRPr="00C344D8">
        <w:trPr>
          <w:trHeight w:hRule="exact" w:val="278"/>
        </w:trPr>
        <w:tc>
          <w:tcPr>
            <w:tcW w:w="1371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A302C" w:rsidRPr="00C344D8" w:rsidRDefault="00FA302C" w:rsidP="00E6451D">
            <w:pPr>
              <w:shd w:val="clear" w:color="auto" w:fill="FFFFFF"/>
              <w:ind w:firstLine="340"/>
              <w:jc w:val="both"/>
              <w:rPr>
                <w:b/>
                <w:bCs/>
                <w:color w:val="000000"/>
              </w:rPr>
            </w:pPr>
            <w:r w:rsidRPr="00C344D8">
              <w:rPr>
                <w:b/>
                <w:bCs/>
                <w:color w:val="000000"/>
              </w:rPr>
              <w:t>Дел</w:t>
            </w:r>
            <w:r>
              <w:rPr>
                <w:b/>
                <w:bCs/>
                <w:color w:val="000000"/>
              </w:rPr>
              <w:t>им</w:t>
            </w:r>
            <w:r w:rsidRPr="00C344D8">
              <w:rPr>
                <w:b/>
                <w:bCs/>
                <w:color w:val="000000"/>
              </w:rPr>
              <w:t>ое</w:t>
            </w:r>
          </w:p>
        </w:tc>
        <w:tc>
          <w:tcPr>
            <w:tcW w:w="133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A302C" w:rsidRPr="00C344D8" w:rsidRDefault="00FA302C" w:rsidP="00E6451D">
            <w:pPr>
              <w:shd w:val="clear" w:color="auto" w:fill="FFFFFF"/>
              <w:ind w:firstLine="340"/>
              <w:jc w:val="both"/>
              <w:rPr>
                <w:b/>
                <w:bCs/>
                <w:color w:val="000000"/>
              </w:rPr>
            </w:pPr>
            <w:r w:rsidRPr="00C344D8">
              <w:rPr>
                <w:b/>
                <w:bCs/>
                <w:color w:val="000000"/>
              </w:rPr>
              <w:t>Делитель</w:t>
            </w:r>
          </w:p>
        </w:tc>
        <w:tc>
          <w:tcPr>
            <w:tcW w:w="1045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A302C" w:rsidRPr="00C344D8" w:rsidRDefault="00FA302C" w:rsidP="00E6451D">
            <w:pPr>
              <w:shd w:val="clear" w:color="auto" w:fill="FFFFFF"/>
              <w:ind w:firstLine="340"/>
              <w:jc w:val="both"/>
              <w:rPr>
                <w:b/>
                <w:bCs/>
                <w:color w:val="000000"/>
              </w:rPr>
            </w:pPr>
            <w:r w:rsidRPr="00C344D8">
              <w:rPr>
                <w:b/>
                <w:bCs/>
                <w:color w:val="000000"/>
              </w:rPr>
              <w:t>Частное</w:t>
            </w:r>
          </w:p>
        </w:tc>
        <w:tc>
          <w:tcPr>
            <w:tcW w:w="1248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A302C" w:rsidRPr="00C344D8" w:rsidRDefault="00FA302C" w:rsidP="00E6451D">
            <w:pPr>
              <w:shd w:val="clear" w:color="auto" w:fill="FFFFFF"/>
              <w:ind w:firstLine="340"/>
              <w:jc w:val="both"/>
              <w:rPr>
                <w:b/>
                <w:bCs/>
                <w:color w:val="000000"/>
              </w:rPr>
            </w:pPr>
            <w:r w:rsidRPr="00C344D8">
              <w:rPr>
                <w:b/>
                <w:bCs/>
                <w:color w:val="000000"/>
              </w:rPr>
              <w:t>Остаток</w:t>
            </w:r>
            <w:r w:rsidRPr="00C344D8">
              <w:rPr>
                <w:b/>
                <w:bCs/>
                <w:vanish/>
                <w:color w:val="000000"/>
              </w:rPr>
              <w:t xml:space="preserve"> </w:t>
            </w:r>
          </w:p>
        </w:tc>
      </w:tr>
      <w:tr w:rsidR="00FA302C" w:rsidRPr="00C344D8">
        <w:trPr>
          <w:gridAfter w:val="1"/>
          <w:wAfter w:w="26" w:type="pct"/>
          <w:trHeight w:hRule="exact" w:val="548"/>
        </w:trPr>
        <w:tc>
          <w:tcPr>
            <w:tcW w:w="13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FA302C" w:rsidRPr="00CE15A1" w:rsidRDefault="00FA302C" w:rsidP="00E6451D">
            <w:pPr>
              <w:shd w:val="clear" w:color="auto" w:fill="FFFFFF"/>
              <w:jc w:val="both"/>
              <w:rPr>
                <w:color w:val="000000"/>
              </w:rPr>
            </w:pPr>
            <w:r w:rsidRPr="00CE15A1">
              <w:rPr>
                <w:color w:val="000000"/>
              </w:rPr>
              <w:t>Слово (16 бит) в регистре АХ</w:t>
            </w:r>
          </w:p>
        </w:tc>
        <w:tc>
          <w:tcPr>
            <w:tcW w:w="1329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FA302C" w:rsidRPr="00CE15A1" w:rsidRDefault="00FA302C" w:rsidP="00E6451D">
            <w:pPr>
              <w:shd w:val="clear" w:color="auto" w:fill="FFFFFF"/>
              <w:tabs>
                <w:tab w:val="left" w:pos="2316"/>
              </w:tabs>
              <w:jc w:val="both"/>
              <w:rPr>
                <w:color w:val="000000"/>
              </w:rPr>
            </w:pPr>
            <w:r w:rsidRPr="00CE15A1">
              <w:rPr>
                <w:color w:val="000000"/>
              </w:rPr>
              <w:t>Байт в регистре или в ячейке памяти</w:t>
            </w:r>
          </w:p>
        </w:tc>
        <w:tc>
          <w:tcPr>
            <w:tcW w:w="104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FA302C" w:rsidRPr="00CE15A1" w:rsidRDefault="00FA302C" w:rsidP="00E6451D">
            <w:pPr>
              <w:shd w:val="clear" w:color="auto" w:fill="FFFFFF"/>
              <w:ind w:firstLine="37"/>
              <w:jc w:val="both"/>
              <w:rPr>
                <w:color w:val="000000"/>
              </w:rPr>
            </w:pPr>
            <w:r w:rsidRPr="00CE15A1">
              <w:rPr>
                <w:color w:val="000000"/>
              </w:rPr>
              <w:t>Байт в регистре AL</w:t>
            </w:r>
          </w:p>
        </w:tc>
        <w:tc>
          <w:tcPr>
            <w:tcW w:w="1242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FA302C" w:rsidRPr="00CE15A1" w:rsidRDefault="00FA302C" w:rsidP="00E6451D">
            <w:pPr>
              <w:shd w:val="clear" w:color="auto" w:fill="FFFFFF"/>
              <w:jc w:val="both"/>
              <w:rPr>
                <w:color w:val="000000"/>
              </w:rPr>
            </w:pPr>
            <w:r w:rsidRPr="00CE15A1">
              <w:rPr>
                <w:color w:val="000000"/>
              </w:rPr>
              <w:t xml:space="preserve">Байт в регистре </w:t>
            </w:r>
            <w:r w:rsidRPr="00CE15A1">
              <w:rPr>
                <w:color w:val="000000"/>
                <w:lang w:val="uk-UA"/>
              </w:rPr>
              <w:t>АН</w:t>
            </w:r>
          </w:p>
        </w:tc>
      </w:tr>
      <w:tr w:rsidR="00FA302C" w:rsidRPr="00C344D8">
        <w:trPr>
          <w:gridAfter w:val="1"/>
          <w:wAfter w:w="26" w:type="pct"/>
          <w:trHeight w:hRule="exact" w:val="872"/>
        </w:trPr>
        <w:tc>
          <w:tcPr>
            <w:tcW w:w="13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FA302C" w:rsidRPr="00CE15A1" w:rsidRDefault="00FA302C" w:rsidP="00E6451D">
            <w:pPr>
              <w:shd w:val="clear" w:color="auto" w:fill="FFFFFF"/>
              <w:jc w:val="both"/>
              <w:rPr>
                <w:color w:val="000000"/>
              </w:rPr>
            </w:pPr>
            <w:r w:rsidRPr="00CE15A1">
              <w:rPr>
                <w:color w:val="000000"/>
              </w:rPr>
              <w:t>Двойное слово (32 бит</w:t>
            </w:r>
            <w:r>
              <w:rPr>
                <w:color w:val="000000"/>
              </w:rPr>
              <w:t>а</w:t>
            </w:r>
            <w:r w:rsidRPr="00CE15A1">
              <w:rPr>
                <w:color w:val="000000"/>
              </w:rPr>
              <w:t>), в DX — старшая часть, в АХ — младшая часть</w:t>
            </w:r>
          </w:p>
        </w:tc>
        <w:tc>
          <w:tcPr>
            <w:tcW w:w="1329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FA302C" w:rsidRPr="00CE15A1" w:rsidRDefault="00FA302C" w:rsidP="00E6451D">
            <w:pPr>
              <w:shd w:val="clear" w:color="auto" w:fill="FFFFFF"/>
              <w:tabs>
                <w:tab w:val="left" w:pos="2316"/>
              </w:tabs>
              <w:jc w:val="both"/>
              <w:rPr>
                <w:color w:val="000000"/>
              </w:rPr>
            </w:pPr>
            <w:r w:rsidRPr="00CE15A1">
              <w:rPr>
                <w:color w:val="000000"/>
              </w:rPr>
              <w:t>Слово (16 бит) в регистре или в ячейке памяти</w:t>
            </w:r>
          </w:p>
        </w:tc>
        <w:tc>
          <w:tcPr>
            <w:tcW w:w="104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FA302C" w:rsidRPr="00CE15A1" w:rsidRDefault="00FA302C" w:rsidP="00E6451D">
            <w:pPr>
              <w:shd w:val="clear" w:color="auto" w:fill="FFFFFF"/>
              <w:ind w:firstLine="37"/>
              <w:jc w:val="both"/>
              <w:rPr>
                <w:color w:val="000000"/>
              </w:rPr>
            </w:pPr>
            <w:r w:rsidRPr="00CE15A1">
              <w:rPr>
                <w:color w:val="000000"/>
              </w:rPr>
              <w:t>Слово (16 бит) в регистре АХ</w:t>
            </w:r>
          </w:p>
        </w:tc>
        <w:tc>
          <w:tcPr>
            <w:tcW w:w="1242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FA302C" w:rsidRPr="00CE15A1" w:rsidRDefault="00FA302C" w:rsidP="00E6451D">
            <w:pPr>
              <w:shd w:val="clear" w:color="auto" w:fill="FFFFFF"/>
              <w:jc w:val="both"/>
              <w:rPr>
                <w:color w:val="000000"/>
              </w:rPr>
            </w:pPr>
            <w:r w:rsidRPr="00CE15A1">
              <w:rPr>
                <w:color w:val="000000"/>
              </w:rPr>
              <w:t>Слово (16 бит) в регистре DX</w:t>
            </w:r>
          </w:p>
        </w:tc>
      </w:tr>
      <w:tr w:rsidR="00FA302C" w:rsidRPr="00C344D8">
        <w:trPr>
          <w:gridAfter w:val="1"/>
          <w:wAfter w:w="26" w:type="pct"/>
          <w:trHeight w:hRule="exact" w:val="1253"/>
        </w:trPr>
        <w:tc>
          <w:tcPr>
            <w:tcW w:w="13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FA302C" w:rsidRPr="00CE15A1" w:rsidRDefault="00FA302C" w:rsidP="00E6451D">
            <w:pPr>
              <w:shd w:val="clear" w:color="auto" w:fill="FFFFFF"/>
              <w:jc w:val="both"/>
              <w:rPr>
                <w:color w:val="000000"/>
              </w:rPr>
            </w:pPr>
            <w:r w:rsidRPr="00CE15A1">
              <w:rPr>
                <w:color w:val="000000"/>
              </w:rPr>
              <w:t>Учетверенное слово (64 бит</w:t>
            </w:r>
            <w:r>
              <w:rPr>
                <w:color w:val="000000"/>
              </w:rPr>
              <w:t>а</w:t>
            </w:r>
            <w:r w:rsidRPr="00CE15A1">
              <w:rPr>
                <w:color w:val="000000"/>
              </w:rPr>
              <w:t xml:space="preserve">), в EDX — старшая часть, в </w:t>
            </w:r>
            <w:r w:rsidRPr="00CE15A1">
              <w:rPr>
                <w:color w:val="000000"/>
                <w:lang w:val="uk-UA"/>
              </w:rPr>
              <w:t>ЕАХ</w:t>
            </w:r>
            <w:r w:rsidRPr="00CE15A1">
              <w:rPr>
                <w:color w:val="000000"/>
              </w:rPr>
              <w:t xml:space="preserve"> — младшая часть</w:t>
            </w:r>
          </w:p>
        </w:tc>
        <w:tc>
          <w:tcPr>
            <w:tcW w:w="1329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FA302C" w:rsidRPr="00CE15A1" w:rsidRDefault="00FA302C" w:rsidP="00E6451D">
            <w:pPr>
              <w:shd w:val="clear" w:color="auto" w:fill="FFFFFF"/>
              <w:tabs>
                <w:tab w:val="left" w:pos="2316"/>
              </w:tabs>
              <w:jc w:val="both"/>
              <w:rPr>
                <w:color w:val="000000"/>
              </w:rPr>
            </w:pPr>
            <w:r w:rsidRPr="00CE15A1">
              <w:rPr>
                <w:color w:val="000000"/>
              </w:rPr>
              <w:t>Двойное слово (32 бит</w:t>
            </w:r>
            <w:r>
              <w:rPr>
                <w:color w:val="000000"/>
              </w:rPr>
              <w:t>а</w:t>
            </w:r>
            <w:r w:rsidRPr="00CE15A1">
              <w:rPr>
                <w:color w:val="000000"/>
              </w:rPr>
              <w:t>)  в регистре или в ячейке памяти</w:t>
            </w:r>
          </w:p>
        </w:tc>
        <w:tc>
          <w:tcPr>
            <w:tcW w:w="104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FA302C" w:rsidRPr="00CE15A1" w:rsidRDefault="00FA302C" w:rsidP="00E6451D">
            <w:pPr>
              <w:shd w:val="clear" w:color="auto" w:fill="FFFFFF"/>
              <w:ind w:firstLine="37"/>
              <w:jc w:val="both"/>
              <w:rPr>
                <w:color w:val="000000"/>
              </w:rPr>
            </w:pPr>
            <w:r w:rsidRPr="00CE15A1">
              <w:rPr>
                <w:color w:val="000000"/>
              </w:rPr>
              <w:t>Двойное слово (32 бит</w:t>
            </w:r>
            <w:r>
              <w:rPr>
                <w:color w:val="000000"/>
              </w:rPr>
              <w:t>а</w:t>
            </w:r>
            <w:r w:rsidRPr="00CE15A1">
              <w:rPr>
                <w:color w:val="000000"/>
              </w:rPr>
              <w:t xml:space="preserve">) в регистре </w:t>
            </w:r>
            <w:r w:rsidRPr="00CE15A1">
              <w:rPr>
                <w:color w:val="000000"/>
                <w:lang w:val="uk-UA"/>
              </w:rPr>
              <w:t>ЕАХ</w:t>
            </w:r>
          </w:p>
        </w:tc>
        <w:tc>
          <w:tcPr>
            <w:tcW w:w="1242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FA302C" w:rsidRPr="00CE15A1" w:rsidRDefault="00FA302C" w:rsidP="00E6451D">
            <w:pPr>
              <w:shd w:val="clear" w:color="auto" w:fill="FFFFFF"/>
              <w:jc w:val="both"/>
              <w:rPr>
                <w:color w:val="000000"/>
              </w:rPr>
            </w:pPr>
            <w:r w:rsidRPr="00CE15A1">
              <w:rPr>
                <w:color w:val="000000"/>
              </w:rPr>
              <w:t>Двойное слово (32 бит</w:t>
            </w:r>
            <w:r>
              <w:rPr>
                <w:color w:val="000000"/>
              </w:rPr>
              <w:t>а</w:t>
            </w:r>
            <w:r w:rsidRPr="00CE15A1">
              <w:rPr>
                <w:color w:val="000000"/>
              </w:rPr>
              <w:t>) в регистре EDX</w:t>
            </w:r>
          </w:p>
        </w:tc>
      </w:tr>
    </w:tbl>
    <w:p w:rsidR="00FA302C" w:rsidRPr="00CD1BB5" w:rsidRDefault="00FA302C" w:rsidP="00FA302C">
      <w:pPr>
        <w:shd w:val="clear" w:color="auto" w:fill="FFFFFF"/>
        <w:ind w:firstLine="340"/>
        <w:jc w:val="both"/>
      </w:pPr>
      <w:r w:rsidRPr="00C344D8">
        <w:rPr>
          <w:color w:val="000000"/>
        </w:rPr>
        <w:t>После</w:t>
      </w:r>
      <w:r w:rsidRPr="00CD1BB5">
        <w:t xml:space="preserve"> выполнения команды </w:t>
      </w:r>
      <w:r w:rsidRPr="00C344D8">
        <w:rPr>
          <w:color w:val="000000"/>
        </w:rPr>
        <w:t>деления</w:t>
      </w:r>
      <w:r w:rsidRPr="00C344D8">
        <w:rPr>
          <w:vanish/>
          <w:color w:val="000000"/>
        </w:rPr>
        <w:t xml:space="preserve"> </w:t>
      </w:r>
      <w:r w:rsidRPr="00C344D8">
        <w:rPr>
          <w:color w:val="000000"/>
        </w:rPr>
        <w:t xml:space="preserve"> содержимое флагов</w:t>
      </w:r>
      <w:r w:rsidRPr="00C344D8">
        <w:rPr>
          <w:vanish/>
          <w:color w:val="000000"/>
        </w:rPr>
        <w:t xml:space="preserve"> </w:t>
      </w:r>
      <w:r w:rsidRPr="00C344D8">
        <w:rPr>
          <w:color w:val="000000"/>
        </w:rPr>
        <w:t xml:space="preserve"> не</w:t>
      </w:r>
      <w:r>
        <w:rPr>
          <w:color w:val="000000"/>
        </w:rPr>
        <w:t xml:space="preserve"> </w:t>
      </w:r>
      <w:r w:rsidRPr="00C344D8">
        <w:rPr>
          <w:color w:val="000000"/>
        </w:rPr>
        <w:t>определено, но возможно возникновение прерывания с номером 0</w:t>
      </w:r>
      <w:r>
        <w:rPr>
          <w:color w:val="000000"/>
        </w:rPr>
        <w:t xml:space="preserve"> </w:t>
      </w:r>
      <w:r w:rsidRPr="00CD1BB5">
        <w:t>одной из следующих причин:</w:t>
      </w:r>
    </w:p>
    <w:p w:rsidR="00FA302C" w:rsidRPr="00CD1BB5" w:rsidRDefault="00FA302C" w:rsidP="00FA302C">
      <w:pPr>
        <w:widowControl w:val="0"/>
        <w:numPr>
          <w:ilvl w:val="0"/>
          <w:numId w:val="3"/>
        </w:numPr>
        <w:shd w:val="clear" w:color="auto" w:fill="FFFFFF"/>
        <w:tabs>
          <w:tab w:val="clear" w:pos="1125"/>
          <w:tab w:val="num" w:pos="284"/>
        </w:tabs>
        <w:autoSpaceDE w:val="0"/>
        <w:autoSpaceDN w:val="0"/>
        <w:adjustRightInd w:val="0"/>
        <w:ind w:left="0" w:firstLine="340"/>
        <w:jc w:val="both"/>
      </w:pPr>
      <w:r w:rsidRPr="00CD1BB5">
        <w:t xml:space="preserve">делитель </w:t>
      </w:r>
      <w:r>
        <w:t>равен 0</w:t>
      </w:r>
      <w:r w:rsidRPr="00CD1BB5">
        <w:t>;</w:t>
      </w:r>
    </w:p>
    <w:p w:rsidR="00FA302C" w:rsidRPr="00C344D8" w:rsidRDefault="00FA302C" w:rsidP="00FA302C">
      <w:pPr>
        <w:widowControl w:val="0"/>
        <w:numPr>
          <w:ilvl w:val="0"/>
          <w:numId w:val="3"/>
        </w:numPr>
        <w:shd w:val="clear" w:color="auto" w:fill="FFFFFF"/>
        <w:tabs>
          <w:tab w:val="clear" w:pos="1125"/>
          <w:tab w:val="left" w:pos="284"/>
        </w:tabs>
        <w:autoSpaceDE w:val="0"/>
        <w:autoSpaceDN w:val="0"/>
        <w:adjustRightInd w:val="0"/>
        <w:ind w:left="0" w:firstLine="340"/>
        <w:jc w:val="both"/>
        <w:rPr>
          <w:color w:val="000000"/>
        </w:rPr>
      </w:pPr>
      <w:r w:rsidRPr="00C344D8">
        <w:rPr>
          <w:color w:val="000000"/>
        </w:rPr>
        <w:t>частное</w:t>
      </w:r>
      <w:r w:rsidRPr="00C344D8">
        <w:rPr>
          <w:vanish/>
          <w:color w:val="000000"/>
        </w:rPr>
        <w:t xml:space="preserve"> </w:t>
      </w:r>
      <w:r w:rsidRPr="00C344D8">
        <w:rPr>
          <w:color w:val="000000"/>
        </w:rPr>
        <w:t xml:space="preserve"> не входит в отведенную под него разрядную сетку, что может случиться:</w:t>
      </w:r>
    </w:p>
    <w:p w:rsidR="00FA302C" w:rsidRPr="00C344D8" w:rsidRDefault="00FA302C" w:rsidP="00FA302C">
      <w:pPr>
        <w:widowControl w:val="0"/>
        <w:numPr>
          <w:ilvl w:val="0"/>
          <w:numId w:val="6"/>
        </w:numPr>
        <w:shd w:val="clear" w:color="auto" w:fill="FFFFFF"/>
        <w:tabs>
          <w:tab w:val="clear" w:pos="1028"/>
          <w:tab w:val="num" w:pos="720"/>
        </w:tabs>
        <w:autoSpaceDE w:val="0"/>
        <w:autoSpaceDN w:val="0"/>
        <w:adjustRightInd w:val="0"/>
        <w:ind w:left="0" w:firstLine="340"/>
        <w:jc w:val="both"/>
        <w:rPr>
          <w:color w:val="000000"/>
        </w:rPr>
      </w:pPr>
      <w:r w:rsidRPr="00C344D8">
        <w:rPr>
          <w:color w:val="000000"/>
        </w:rPr>
        <w:t>при делении</w:t>
      </w:r>
      <w:r>
        <w:rPr>
          <w:color w:val="000000"/>
        </w:rPr>
        <w:t xml:space="preserve"> </w:t>
      </w:r>
      <w:r w:rsidRPr="00C344D8">
        <w:rPr>
          <w:vanish/>
          <w:color w:val="000000"/>
        </w:rPr>
        <w:t xml:space="preserve"> </w:t>
      </w:r>
      <w:r w:rsidRPr="00C344D8">
        <w:rPr>
          <w:color w:val="000000"/>
        </w:rPr>
        <w:t>делимого величиной в слово на делитель величиной в байт, причем значение делителя более чем</w:t>
      </w:r>
      <w:r w:rsidRPr="00C344D8">
        <w:rPr>
          <w:vanish/>
          <w:color w:val="000000"/>
        </w:rPr>
        <w:t xml:space="preserve"> </w:t>
      </w:r>
      <w:r w:rsidRPr="00C344D8">
        <w:rPr>
          <w:color w:val="000000"/>
        </w:rPr>
        <w:t xml:space="preserve"> в 256 раз больше  значения делителя;</w:t>
      </w:r>
    </w:p>
    <w:p w:rsidR="00FA302C" w:rsidRPr="00CD1BB5" w:rsidRDefault="00FA302C" w:rsidP="00FA302C">
      <w:pPr>
        <w:widowControl w:val="0"/>
        <w:numPr>
          <w:ilvl w:val="0"/>
          <w:numId w:val="6"/>
        </w:numPr>
        <w:shd w:val="clear" w:color="auto" w:fill="FFFFFF"/>
        <w:tabs>
          <w:tab w:val="clear" w:pos="1028"/>
          <w:tab w:val="num" w:pos="720"/>
        </w:tabs>
        <w:autoSpaceDE w:val="0"/>
        <w:autoSpaceDN w:val="0"/>
        <w:adjustRightInd w:val="0"/>
        <w:ind w:left="0" w:firstLine="340"/>
        <w:jc w:val="both"/>
      </w:pPr>
      <w:r w:rsidRPr="00C344D8">
        <w:rPr>
          <w:color w:val="000000"/>
        </w:rPr>
        <w:t>при делении</w:t>
      </w:r>
      <w:r>
        <w:rPr>
          <w:color w:val="000000"/>
        </w:rPr>
        <w:t xml:space="preserve"> </w:t>
      </w:r>
      <w:r w:rsidRPr="00C344D8">
        <w:rPr>
          <w:vanish/>
          <w:color w:val="000000"/>
        </w:rPr>
        <w:t xml:space="preserve"> </w:t>
      </w:r>
      <w:r w:rsidRPr="00C344D8">
        <w:rPr>
          <w:color w:val="000000"/>
        </w:rPr>
        <w:t>делимого величиной в двойное слово на делитель величиной в слово, причем значение делимого более чем</w:t>
      </w:r>
      <w:r w:rsidRPr="00C344D8">
        <w:rPr>
          <w:vanish/>
          <w:color w:val="000000"/>
        </w:rPr>
        <w:t xml:space="preserve"> </w:t>
      </w:r>
      <w:r w:rsidRPr="00C344D8">
        <w:rPr>
          <w:color w:val="000000"/>
        </w:rPr>
        <w:t xml:space="preserve"> в 65 536</w:t>
      </w:r>
      <w:r w:rsidRPr="00CD1BB5">
        <w:t xml:space="preserve"> раз большее значение делителя;</w:t>
      </w:r>
    </w:p>
    <w:p w:rsidR="00FA302C" w:rsidRPr="00CD1BB5" w:rsidRDefault="00FA302C" w:rsidP="00FA302C">
      <w:pPr>
        <w:shd w:val="clear" w:color="auto" w:fill="FFFFFF"/>
        <w:ind w:firstLine="340"/>
        <w:jc w:val="center"/>
        <w:rPr>
          <w:lang w:val="uk-UA"/>
        </w:rPr>
      </w:pPr>
      <w:r w:rsidRPr="00C344D8">
        <w:rPr>
          <w:b/>
          <w:bCs/>
          <w:color w:val="000000"/>
        </w:rPr>
        <w:t>Деление</w:t>
      </w:r>
      <w:r w:rsidRPr="00C344D8">
        <w:rPr>
          <w:b/>
          <w:bCs/>
          <w:vanish/>
          <w:color w:val="000000"/>
        </w:rPr>
        <w:t xml:space="preserve"> </w:t>
      </w:r>
      <w:r w:rsidRPr="00C344D8">
        <w:rPr>
          <w:b/>
          <w:bCs/>
          <w:color w:val="000000"/>
        </w:rPr>
        <w:t xml:space="preserve"> </w:t>
      </w:r>
      <w:r w:rsidRPr="00CD1BB5">
        <w:rPr>
          <w:b/>
          <w:bCs/>
        </w:rPr>
        <w:t>двоичных чисел со знаком</w:t>
      </w:r>
    </w:p>
    <w:p w:rsidR="00FA302C" w:rsidRPr="00CD1BB5" w:rsidRDefault="00FA302C" w:rsidP="00FA302C">
      <w:pPr>
        <w:shd w:val="clear" w:color="auto" w:fill="FFFFFF"/>
        <w:ind w:firstLine="340"/>
        <w:jc w:val="both"/>
      </w:pPr>
      <w:r w:rsidRPr="00CD1BB5">
        <w:t xml:space="preserve">Для </w:t>
      </w:r>
      <w:r w:rsidRPr="00C344D8">
        <w:rPr>
          <w:color w:val="000000"/>
        </w:rPr>
        <w:t>деления</w:t>
      </w:r>
      <w:r>
        <w:rPr>
          <w:vanish/>
          <w:color w:val="008000"/>
        </w:rPr>
        <w:t xml:space="preserve"> </w:t>
      </w:r>
      <w:r w:rsidRPr="00CD1BB5">
        <w:t xml:space="preserve"> чисел со знаком </w:t>
      </w:r>
      <w:r>
        <w:rPr>
          <w:color w:val="000000"/>
        </w:rPr>
        <w:t>используется</w:t>
      </w:r>
      <w:r w:rsidRPr="00CD1BB5">
        <w:t xml:space="preserve"> команда</w:t>
      </w:r>
    </w:p>
    <w:p w:rsidR="00FA302C" w:rsidRPr="00CD1BB5" w:rsidRDefault="00FA302C" w:rsidP="00FA302C">
      <w:pPr>
        <w:shd w:val="clear" w:color="auto" w:fill="FFFFFF"/>
        <w:ind w:firstLine="340"/>
        <w:jc w:val="both"/>
      </w:pPr>
      <w:r>
        <w:t xml:space="preserve">         </w:t>
      </w:r>
      <w:proofErr w:type="spellStart"/>
      <w:r w:rsidRPr="00CD1BB5">
        <w:rPr>
          <w:b/>
          <w:bCs/>
        </w:rPr>
        <w:t>idiv</w:t>
      </w:r>
      <w:proofErr w:type="spellEnd"/>
      <w:r w:rsidRPr="00CD1BB5">
        <w:rPr>
          <w:b/>
          <w:bCs/>
        </w:rPr>
        <w:t xml:space="preserve"> </w:t>
      </w:r>
      <w:r w:rsidRPr="00CD1BB5">
        <w:t>делитель</w:t>
      </w:r>
    </w:p>
    <w:p w:rsidR="00FA302C" w:rsidRPr="00CD1BB5" w:rsidRDefault="00FA302C" w:rsidP="00FA302C">
      <w:pPr>
        <w:shd w:val="clear" w:color="auto" w:fill="FFFFFF"/>
        <w:ind w:firstLine="340"/>
        <w:jc w:val="both"/>
      </w:pPr>
      <w:r w:rsidRPr="00CD1BB5">
        <w:t>Особенности возникновения исключения 0 (</w:t>
      </w:r>
      <w:r w:rsidRPr="00C344D8">
        <w:rPr>
          <w:color w:val="000000"/>
        </w:rPr>
        <w:t>деление</w:t>
      </w:r>
      <w:r w:rsidRPr="00C344D8">
        <w:rPr>
          <w:vanish/>
          <w:color w:val="000000"/>
        </w:rPr>
        <w:t xml:space="preserve">  </w:t>
      </w:r>
      <w:r w:rsidRPr="00C344D8">
        <w:rPr>
          <w:color w:val="000000"/>
        </w:rPr>
        <w:t xml:space="preserve"> на нуль)</w:t>
      </w:r>
      <w:r w:rsidRPr="00CD1BB5">
        <w:t xml:space="preserve"> в случае чисел со знаком. Оно возникает при выполнении команды IDIV по одной из следующих причин:</w:t>
      </w:r>
    </w:p>
    <w:p w:rsidR="00FA302C" w:rsidRPr="00CD1BB5" w:rsidRDefault="00FA302C" w:rsidP="00FA302C">
      <w:pPr>
        <w:widowControl w:val="0"/>
        <w:numPr>
          <w:ilvl w:val="0"/>
          <w:numId w:val="4"/>
        </w:numPr>
        <w:shd w:val="clear" w:color="auto" w:fill="FFFFFF"/>
        <w:autoSpaceDE w:val="0"/>
        <w:autoSpaceDN w:val="0"/>
        <w:adjustRightInd w:val="0"/>
        <w:jc w:val="both"/>
      </w:pPr>
      <w:r w:rsidRPr="00CD1BB5">
        <w:t xml:space="preserve">делитель </w:t>
      </w:r>
      <w:r>
        <w:t>равен 0</w:t>
      </w:r>
      <w:r w:rsidRPr="00CD1BB5">
        <w:t>;</w:t>
      </w:r>
    </w:p>
    <w:p w:rsidR="00FA302C" w:rsidRPr="00C344D8" w:rsidRDefault="00FA302C" w:rsidP="00FA302C">
      <w:pPr>
        <w:widowControl w:val="0"/>
        <w:numPr>
          <w:ilvl w:val="0"/>
          <w:numId w:val="4"/>
        </w:numPr>
        <w:shd w:val="clear" w:color="auto" w:fill="FFFFFF"/>
        <w:tabs>
          <w:tab w:val="left" w:pos="284"/>
        </w:tabs>
        <w:autoSpaceDE w:val="0"/>
        <w:autoSpaceDN w:val="0"/>
        <w:adjustRightInd w:val="0"/>
        <w:jc w:val="both"/>
        <w:rPr>
          <w:color w:val="000000"/>
        </w:rPr>
      </w:pPr>
      <w:r w:rsidRPr="00C344D8">
        <w:rPr>
          <w:color w:val="000000"/>
        </w:rPr>
        <w:t>частное</w:t>
      </w:r>
      <w:r w:rsidRPr="00C344D8">
        <w:rPr>
          <w:vanish/>
          <w:color w:val="000000"/>
        </w:rPr>
        <w:t xml:space="preserve"> </w:t>
      </w:r>
      <w:r w:rsidRPr="00C344D8">
        <w:rPr>
          <w:color w:val="000000"/>
        </w:rPr>
        <w:t xml:space="preserve"> не входит в отведенную под него разрядную сетку, что может случиться:</w:t>
      </w:r>
    </w:p>
    <w:p w:rsidR="00FA302C" w:rsidRPr="00C344D8" w:rsidRDefault="00FA302C" w:rsidP="00FA302C">
      <w:pPr>
        <w:widowControl w:val="0"/>
        <w:numPr>
          <w:ilvl w:val="0"/>
          <w:numId w:val="7"/>
        </w:numPr>
        <w:shd w:val="clear" w:color="auto" w:fill="FFFFFF"/>
        <w:tabs>
          <w:tab w:val="clear" w:pos="1028"/>
          <w:tab w:val="num" w:pos="360"/>
        </w:tabs>
        <w:autoSpaceDE w:val="0"/>
        <w:autoSpaceDN w:val="0"/>
        <w:adjustRightInd w:val="0"/>
        <w:ind w:left="0" w:firstLine="340"/>
        <w:jc w:val="both"/>
        <w:rPr>
          <w:color w:val="000000"/>
        </w:rPr>
      </w:pPr>
      <w:r w:rsidRPr="00CD1BB5">
        <w:t xml:space="preserve">при </w:t>
      </w:r>
      <w:r>
        <w:t xml:space="preserve"> </w:t>
      </w:r>
      <w:r>
        <w:rPr>
          <w:color w:val="000000"/>
        </w:rPr>
        <w:t xml:space="preserve">делении  </w:t>
      </w:r>
      <w:r w:rsidRPr="00C344D8">
        <w:rPr>
          <w:vanish/>
          <w:color w:val="000000"/>
        </w:rPr>
        <w:t xml:space="preserve"> </w:t>
      </w:r>
      <w:r w:rsidRPr="00C344D8">
        <w:rPr>
          <w:color w:val="000000"/>
        </w:rPr>
        <w:t xml:space="preserve">делимого </w:t>
      </w:r>
      <w:r w:rsidRPr="00CD1BB5">
        <w:t xml:space="preserve">величиной в слово со знаком на делитель величиной в байт со знаком, причем значение </w:t>
      </w:r>
      <w:r w:rsidRPr="00C344D8">
        <w:rPr>
          <w:color w:val="000000"/>
        </w:rPr>
        <w:t>дел</w:t>
      </w:r>
      <w:r>
        <w:rPr>
          <w:color w:val="000000"/>
        </w:rPr>
        <w:t>им</w:t>
      </w:r>
      <w:r w:rsidRPr="00C344D8">
        <w:rPr>
          <w:color w:val="000000"/>
        </w:rPr>
        <w:t>ого более чем</w:t>
      </w:r>
      <w:r w:rsidRPr="00C344D8">
        <w:rPr>
          <w:vanish/>
          <w:color w:val="000000"/>
        </w:rPr>
        <w:t xml:space="preserve"> </w:t>
      </w:r>
      <w:r w:rsidRPr="00C344D8">
        <w:rPr>
          <w:color w:val="000000"/>
        </w:rPr>
        <w:t xml:space="preserve"> в 128 раз большее значение делителя;</w:t>
      </w:r>
    </w:p>
    <w:p w:rsidR="00FA302C" w:rsidRDefault="00FA302C" w:rsidP="00FA302C">
      <w:pPr>
        <w:widowControl w:val="0"/>
        <w:numPr>
          <w:ilvl w:val="0"/>
          <w:numId w:val="7"/>
        </w:numPr>
        <w:shd w:val="clear" w:color="auto" w:fill="FFFFFF"/>
        <w:tabs>
          <w:tab w:val="clear" w:pos="1028"/>
          <w:tab w:val="num" w:pos="360"/>
        </w:tabs>
        <w:autoSpaceDE w:val="0"/>
        <w:autoSpaceDN w:val="0"/>
        <w:adjustRightInd w:val="0"/>
        <w:ind w:left="0" w:firstLine="340"/>
        <w:jc w:val="both"/>
      </w:pPr>
      <w:r w:rsidRPr="00C344D8">
        <w:rPr>
          <w:color w:val="000000"/>
        </w:rPr>
        <w:t xml:space="preserve">при </w:t>
      </w:r>
      <w:r>
        <w:rPr>
          <w:color w:val="000000"/>
        </w:rPr>
        <w:t xml:space="preserve"> </w:t>
      </w:r>
      <w:r w:rsidRPr="00C344D8">
        <w:rPr>
          <w:color w:val="000000"/>
        </w:rPr>
        <w:t>делении</w:t>
      </w:r>
      <w:r>
        <w:rPr>
          <w:color w:val="000000"/>
        </w:rPr>
        <w:t xml:space="preserve"> </w:t>
      </w:r>
      <w:r w:rsidRPr="00C344D8">
        <w:rPr>
          <w:vanish/>
          <w:color w:val="000000"/>
        </w:rPr>
        <w:t xml:space="preserve"> </w:t>
      </w:r>
      <w:r w:rsidRPr="00C344D8">
        <w:rPr>
          <w:color w:val="000000"/>
        </w:rPr>
        <w:t>делимого величиной в двойное слово со знаком на делитель величиной в слово со знаком, причем значение дел</w:t>
      </w:r>
      <w:r>
        <w:rPr>
          <w:color w:val="000000"/>
        </w:rPr>
        <w:t>им</w:t>
      </w:r>
      <w:r w:rsidRPr="00C344D8">
        <w:rPr>
          <w:color w:val="000000"/>
        </w:rPr>
        <w:t>ого более чем</w:t>
      </w:r>
      <w:r w:rsidRPr="00C344D8">
        <w:rPr>
          <w:vanish/>
          <w:color w:val="000000"/>
        </w:rPr>
        <w:t xml:space="preserve"> </w:t>
      </w:r>
      <w:r w:rsidRPr="00C344D8">
        <w:rPr>
          <w:color w:val="000000"/>
        </w:rPr>
        <w:t xml:space="preserve"> в 32 768 раз большее значение делителя (таким образом, частное не должно находиться вне диапазона от -32768 до</w:t>
      </w:r>
      <w:r>
        <w:t xml:space="preserve"> +32768).</w:t>
      </w:r>
    </w:p>
    <w:p w:rsidR="005F320E" w:rsidRDefault="005F320E" w:rsidP="005F320E">
      <w:pPr>
        <w:widowControl w:val="0"/>
        <w:shd w:val="clear" w:color="auto" w:fill="FFFFFF"/>
        <w:autoSpaceDE w:val="0"/>
        <w:autoSpaceDN w:val="0"/>
        <w:adjustRightInd w:val="0"/>
        <w:jc w:val="both"/>
      </w:pPr>
    </w:p>
    <w:p w:rsidR="00FA302C" w:rsidRPr="005F320E" w:rsidRDefault="005F320E" w:rsidP="005F320E">
      <w:pPr>
        <w:pStyle w:val="a3"/>
        <w:ind w:left="284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lastRenderedPageBreak/>
        <w:t>З</w:t>
      </w:r>
      <w:r w:rsidR="00FA302C" w:rsidRPr="00EE18A5">
        <w:rPr>
          <w:rFonts w:ascii="Times New Roman" w:hAnsi="Times New Roman" w:cs="Times New Roman"/>
          <w:b/>
          <w:bCs/>
          <w:color w:val="000000"/>
          <w:sz w:val="24"/>
          <w:szCs w:val="24"/>
        </w:rPr>
        <w:t>адание</w:t>
      </w:r>
    </w:p>
    <w:p w:rsidR="00FA302C" w:rsidRPr="005F320E" w:rsidRDefault="005F320E" w:rsidP="005F320E">
      <w:pPr>
        <w:pStyle w:val="a3"/>
        <w:rPr>
          <w:rFonts w:ascii="Times New Roman" w:hAnsi="Times New Roman" w:cs="Times New Roman"/>
          <w:b/>
          <w:sz w:val="24"/>
          <w:szCs w:val="24"/>
        </w:rPr>
      </w:pPr>
      <w:r w:rsidRPr="005F320E">
        <w:rPr>
          <w:rFonts w:ascii="Times New Roman" w:hAnsi="Times New Roman" w:cs="Times New Roman"/>
          <w:b/>
          <w:sz w:val="24"/>
          <w:szCs w:val="24"/>
        </w:rPr>
        <w:t>1)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A302C" w:rsidRPr="005F320E">
        <w:rPr>
          <w:rFonts w:ascii="Times New Roman" w:hAnsi="Times New Roman" w:cs="Times New Roman"/>
          <w:b/>
          <w:sz w:val="24"/>
          <w:szCs w:val="24"/>
        </w:rPr>
        <w:t>Описать каждую строку программы с примера1 и примера2 (в письменном виде).</w:t>
      </w:r>
    </w:p>
    <w:p w:rsidR="00FA302C" w:rsidRPr="00EE18A5" w:rsidRDefault="00FA302C" w:rsidP="005A1E1E">
      <w:pPr>
        <w:tabs>
          <w:tab w:val="left" w:pos="540"/>
          <w:tab w:val="left" w:pos="900"/>
        </w:tabs>
        <w:autoSpaceDE w:val="0"/>
        <w:autoSpaceDN w:val="0"/>
        <w:ind w:left="284"/>
        <w:jc w:val="both"/>
        <w:rPr>
          <w:color w:val="000000"/>
        </w:rPr>
      </w:pPr>
      <w:r w:rsidRPr="00EE18A5">
        <w:rPr>
          <w:color w:val="000000"/>
        </w:rPr>
        <w:t xml:space="preserve">Получить </w:t>
      </w:r>
      <w:r w:rsidR="00EE18A5" w:rsidRPr="00EE18A5">
        <w:rPr>
          <w:color w:val="000000"/>
        </w:rPr>
        <w:t>ис</w:t>
      </w:r>
      <w:r w:rsidRPr="00EE18A5">
        <w:rPr>
          <w:color w:val="000000"/>
        </w:rPr>
        <w:t>полняемый</w:t>
      </w:r>
      <w:r w:rsidR="00EE18A5" w:rsidRPr="00EE18A5">
        <w:rPr>
          <w:vanish/>
          <w:color w:val="000000"/>
        </w:rPr>
        <w:t xml:space="preserve"> </w:t>
      </w:r>
      <w:r w:rsidRPr="00EE18A5">
        <w:rPr>
          <w:color w:val="000000"/>
        </w:rPr>
        <w:t xml:space="preserve"> файл программы с примера1 и примера2.</w:t>
      </w:r>
    </w:p>
    <w:p w:rsidR="00FA302C" w:rsidRDefault="00FA302C" w:rsidP="00FA302C">
      <w:pPr>
        <w:pStyle w:val="a3"/>
        <w:ind w:firstLine="284"/>
        <w:rPr>
          <w:rFonts w:ascii="Times New Roman" w:hAnsi="Times New Roman" w:cs="Times New Roman"/>
          <w:color w:val="000000"/>
          <w:sz w:val="24"/>
          <w:szCs w:val="24"/>
        </w:rPr>
      </w:pPr>
      <w:r w:rsidRPr="00EE18A5">
        <w:rPr>
          <w:rFonts w:ascii="Times New Roman" w:hAnsi="Times New Roman" w:cs="Times New Roman"/>
          <w:b/>
          <w:color w:val="000000"/>
          <w:sz w:val="24"/>
          <w:szCs w:val="24"/>
        </w:rPr>
        <w:t>Пример</w:t>
      </w:r>
      <w:r w:rsidR="00EE18A5" w:rsidRPr="00EE18A5">
        <w:rPr>
          <w:rFonts w:ascii="Times New Roman" w:hAnsi="Times New Roman" w:cs="Times New Roman"/>
          <w:b/>
          <w:vanish/>
          <w:color w:val="000000"/>
          <w:sz w:val="24"/>
          <w:szCs w:val="24"/>
        </w:rPr>
        <w:t xml:space="preserve"> </w:t>
      </w:r>
      <w:r w:rsidRPr="00EE18A5">
        <w:rPr>
          <w:rFonts w:ascii="Times New Roman" w:hAnsi="Times New Roman" w:cs="Times New Roman"/>
          <w:color w:val="000000"/>
          <w:sz w:val="24"/>
          <w:szCs w:val="24"/>
        </w:rPr>
        <w:t xml:space="preserve"> 1.Программа умножение двух чисел</w:t>
      </w:r>
    </w:p>
    <w:p w:rsidR="000E60B2" w:rsidRPr="000E60B2" w:rsidRDefault="000E60B2" w:rsidP="00FA302C">
      <w:pPr>
        <w:shd w:val="clear" w:color="auto" w:fill="FFFFFF"/>
        <w:ind w:firstLine="34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E60B2">
        <w:rPr>
          <w:rFonts w:ascii="Courier New" w:hAnsi="Courier New" w:cs="Courier New"/>
          <w:noProof/>
          <w:sz w:val="20"/>
          <w:szCs w:val="20"/>
        </w:rPr>
        <w:drawing>
          <wp:inline distT="0" distB="0" distL="0" distR="0" wp14:anchorId="5FF5DABD" wp14:editId="1529EB17">
            <wp:extent cx="1390844" cy="362000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90844" cy="362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18A5" w:rsidRDefault="00EE18A5" w:rsidP="00FA302C">
      <w:pPr>
        <w:shd w:val="clear" w:color="auto" w:fill="FFFFFF"/>
        <w:ind w:firstLine="340"/>
        <w:jc w:val="both"/>
        <w:rPr>
          <w:color w:val="000000"/>
        </w:rPr>
      </w:pPr>
      <w:r w:rsidRPr="00EE18A5">
        <w:rPr>
          <w:b/>
          <w:color w:val="000000"/>
        </w:rPr>
        <w:t>Пример</w:t>
      </w:r>
      <w:r w:rsidRPr="00EE18A5">
        <w:rPr>
          <w:b/>
          <w:vanish/>
          <w:color w:val="000000"/>
        </w:rPr>
        <w:t xml:space="preserve"> </w:t>
      </w:r>
      <w:r w:rsidRPr="00EE18A5">
        <w:rPr>
          <w:color w:val="000000"/>
        </w:rPr>
        <w:t xml:space="preserve"> </w:t>
      </w:r>
      <w:r>
        <w:rPr>
          <w:color w:val="000000"/>
        </w:rPr>
        <w:t xml:space="preserve">2 </w:t>
      </w:r>
      <w:r w:rsidRPr="00EE18A5">
        <w:rPr>
          <w:color w:val="000000"/>
        </w:rPr>
        <w:t xml:space="preserve">.Программа </w:t>
      </w:r>
      <w:r>
        <w:rPr>
          <w:color w:val="000000"/>
        </w:rPr>
        <w:t>деления</w:t>
      </w:r>
      <w:r w:rsidRPr="00EE18A5">
        <w:rPr>
          <w:color w:val="000000"/>
        </w:rPr>
        <w:t xml:space="preserve"> двух чисел</w:t>
      </w:r>
    </w:p>
    <w:p w:rsidR="00EE18A5" w:rsidRDefault="005A1E1E" w:rsidP="00FA302C">
      <w:pPr>
        <w:shd w:val="clear" w:color="auto" w:fill="FFFFFF"/>
        <w:ind w:firstLine="340"/>
        <w:jc w:val="both"/>
      </w:pPr>
      <w:r w:rsidRPr="003A58E5">
        <w:rPr>
          <w:noProof/>
        </w:rPr>
        <w:drawing>
          <wp:inline distT="0" distB="0" distL="0" distR="0">
            <wp:extent cx="1842135" cy="2292985"/>
            <wp:effectExtent l="0" t="0" r="571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2135" cy="229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320E" w:rsidRDefault="005F320E" w:rsidP="005F320E">
      <w:pPr>
        <w:shd w:val="clear" w:color="auto" w:fill="FFFFFF"/>
        <w:ind w:left="568" w:hanging="426"/>
        <w:jc w:val="both"/>
        <w:rPr>
          <w:b/>
          <w:bCs/>
        </w:rPr>
      </w:pPr>
      <w:r w:rsidRPr="005F320E">
        <w:rPr>
          <w:b/>
          <w:bCs/>
        </w:rPr>
        <w:t>2)</w:t>
      </w:r>
      <w:r>
        <w:rPr>
          <w:b/>
          <w:bCs/>
        </w:rPr>
        <w:t xml:space="preserve"> </w:t>
      </w:r>
      <w:r w:rsidR="00EE18A5" w:rsidRPr="005F320E">
        <w:rPr>
          <w:b/>
          <w:bCs/>
        </w:rPr>
        <w:t xml:space="preserve">  Составить </w:t>
      </w:r>
      <w:r w:rsidR="005A1E1E">
        <w:rPr>
          <w:b/>
          <w:bCs/>
        </w:rPr>
        <w:t xml:space="preserve">и исполнить </w:t>
      </w:r>
      <w:r w:rsidR="00EE18A5" w:rsidRPr="005F320E">
        <w:rPr>
          <w:b/>
          <w:bCs/>
        </w:rPr>
        <w:t>программ</w:t>
      </w:r>
      <w:r>
        <w:rPr>
          <w:b/>
          <w:bCs/>
        </w:rPr>
        <w:t>ы:</w:t>
      </w:r>
    </w:p>
    <w:p w:rsidR="005F320E" w:rsidRPr="005F320E" w:rsidRDefault="00EE18A5" w:rsidP="005F320E">
      <w:pPr>
        <w:numPr>
          <w:ilvl w:val="0"/>
          <w:numId w:val="10"/>
        </w:numPr>
        <w:shd w:val="clear" w:color="auto" w:fill="FFFFFF"/>
        <w:jc w:val="both"/>
        <w:rPr>
          <w:bCs/>
        </w:rPr>
      </w:pPr>
      <w:r w:rsidRPr="005F320E">
        <w:rPr>
          <w:bCs/>
        </w:rPr>
        <w:t>нахождения произведения чисел 99 и 9</w:t>
      </w:r>
      <w:r w:rsidR="005F320E" w:rsidRPr="005F320E">
        <w:rPr>
          <w:bCs/>
        </w:rPr>
        <w:t>;</w:t>
      </w:r>
    </w:p>
    <w:p w:rsidR="00EE18A5" w:rsidRPr="00124AFA" w:rsidRDefault="00EE18A5" w:rsidP="005F320E">
      <w:pPr>
        <w:numPr>
          <w:ilvl w:val="0"/>
          <w:numId w:val="10"/>
        </w:numPr>
        <w:shd w:val="clear" w:color="auto" w:fill="FFFFFF"/>
        <w:jc w:val="both"/>
        <w:rPr>
          <w:b/>
          <w:bCs/>
        </w:rPr>
      </w:pPr>
      <w:r w:rsidRPr="005F320E">
        <w:rPr>
          <w:bCs/>
        </w:rPr>
        <w:t xml:space="preserve"> нахождения частного чисел 150 и 9.</w:t>
      </w:r>
    </w:p>
    <w:p w:rsidR="00124AFA" w:rsidRPr="00F721C1" w:rsidRDefault="00124AFA" w:rsidP="00124AFA">
      <w:pPr>
        <w:shd w:val="clear" w:color="auto" w:fill="FFFFFF"/>
        <w:ind w:left="919"/>
        <w:jc w:val="both"/>
        <w:rPr>
          <w:b/>
          <w:bCs/>
        </w:rPr>
      </w:pPr>
      <w:r>
        <w:rPr>
          <w:bCs/>
        </w:rPr>
        <w:t>Результат поместить в память с</w:t>
      </w:r>
      <w:r w:rsidR="0024629D">
        <w:rPr>
          <w:bCs/>
        </w:rPr>
        <w:t xml:space="preserve"> меткой </w:t>
      </w:r>
      <w:proofErr w:type="spellStart"/>
      <w:r w:rsidR="0024629D">
        <w:rPr>
          <w:bCs/>
          <w:lang w:val="en-US"/>
        </w:rPr>
        <w:t>r</w:t>
      </w:r>
      <w:bookmarkStart w:id="0" w:name="_GoBack"/>
      <w:bookmarkEnd w:id="0"/>
      <w:r w:rsidR="0024629D">
        <w:rPr>
          <w:bCs/>
          <w:lang w:val="en-US"/>
        </w:rPr>
        <w:t>ez</w:t>
      </w:r>
      <w:proofErr w:type="spellEnd"/>
      <w:r w:rsidR="0024629D" w:rsidRPr="0024629D">
        <w:rPr>
          <w:bCs/>
        </w:rPr>
        <w:t xml:space="preserve"> </w:t>
      </w:r>
      <w:r w:rsidR="00F721C1">
        <w:rPr>
          <w:bCs/>
        </w:rPr>
        <w:t>и</w:t>
      </w:r>
      <w:r w:rsidR="00F721C1" w:rsidRPr="00F721C1">
        <w:rPr>
          <w:bCs/>
        </w:rPr>
        <w:t xml:space="preserve"> </w:t>
      </w:r>
      <w:r w:rsidR="00F721C1">
        <w:rPr>
          <w:bCs/>
        </w:rPr>
        <w:t>размерностью байт.</w:t>
      </w:r>
    </w:p>
    <w:p w:rsidR="00E6451D" w:rsidRDefault="00E6451D" w:rsidP="00EE18A5">
      <w:pPr>
        <w:shd w:val="clear" w:color="auto" w:fill="FFFFFF"/>
        <w:ind w:left="568"/>
        <w:jc w:val="both"/>
        <w:rPr>
          <w:b/>
          <w:bCs/>
        </w:rPr>
      </w:pPr>
    </w:p>
    <w:p w:rsidR="00E6451D" w:rsidRDefault="00E6451D" w:rsidP="00E6451D">
      <w:pPr>
        <w:shd w:val="clear" w:color="auto" w:fill="FFFFFF"/>
        <w:ind w:left="568"/>
        <w:jc w:val="center"/>
        <w:rPr>
          <w:b/>
          <w:bCs/>
        </w:rPr>
      </w:pPr>
      <w:r>
        <w:rPr>
          <w:b/>
          <w:bCs/>
        </w:rPr>
        <w:t>Контрольные вопросы</w:t>
      </w:r>
    </w:p>
    <w:p w:rsidR="00E6451D" w:rsidRDefault="00E6451D" w:rsidP="00E6451D">
      <w:pPr>
        <w:numPr>
          <w:ilvl w:val="3"/>
          <w:numId w:val="4"/>
        </w:numPr>
        <w:shd w:val="clear" w:color="auto" w:fill="FFFFFF"/>
        <w:tabs>
          <w:tab w:val="clear" w:pos="3173"/>
          <w:tab w:val="num" w:pos="1260"/>
        </w:tabs>
        <w:ind w:left="0" w:firstLine="720"/>
        <w:jc w:val="both"/>
        <w:rPr>
          <w:bCs/>
        </w:rPr>
      </w:pPr>
      <w:r>
        <w:rPr>
          <w:bCs/>
        </w:rPr>
        <w:t>Как выполняется умножение двоичных чисел без знака?</w:t>
      </w:r>
    </w:p>
    <w:p w:rsidR="00E6451D" w:rsidRDefault="00E6451D" w:rsidP="00E6451D">
      <w:pPr>
        <w:numPr>
          <w:ilvl w:val="3"/>
          <w:numId w:val="4"/>
        </w:numPr>
        <w:shd w:val="clear" w:color="auto" w:fill="FFFFFF"/>
        <w:tabs>
          <w:tab w:val="clear" w:pos="3173"/>
          <w:tab w:val="num" w:pos="1260"/>
        </w:tabs>
        <w:ind w:left="0" w:firstLine="720"/>
        <w:jc w:val="both"/>
        <w:rPr>
          <w:bCs/>
        </w:rPr>
      </w:pPr>
      <w:r>
        <w:rPr>
          <w:bCs/>
        </w:rPr>
        <w:t>Как располагаются операнд и результат при умножении?</w:t>
      </w:r>
    </w:p>
    <w:p w:rsidR="005F320E" w:rsidRDefault="005F320E" w:rsidP="005F320E">
      <w:pPr>
        <w:numPr>
          <w:ilvl w:val="3"/>
          <w:numId w:val="4"/>
        </w:numPr>
        <w:shd w:val="clear" w:color="auto" w:fill="FFFFFF"/>
        <w:tabs>
          <w:tab w:val="clear" w:pos="3173"/>
          <w:tab w:val="num" w:pos="1260"/>
        </w:tabs>
        <w:ind w:left="0" w:firstLine="720"/>
        <w:jc w:val="both"/>
        <w:rPr>
          <w:bCs/>
        </w:rPr>
      </w:pPr>
      <w:r>
        <w:rPr>
          <w:bCs/>
        </w:rPr>
        <w:t>Как выполняется деление чисел со знаком и без?</w:t>
      </w:r>
    </w:p>
    <w:p w:rsidR="00CA0F72" w:rsidRDefault="005F320E" w:rsidP="00E6451D">
      <w:pPr>
        <w:numPr>
          <w:ilvl w:val="3"/>
          <w:numId w:val="4"/>
        </w:numPr>
        <w:shd w:val="clear" w:color="auto" w:fill="FFFFFF"/>
        <w:tabs>
          <w:tab w:val="clear" w:pos="3173"/>
          <w:tab w:val="num" w:pos="1260"/>
        </w:tabs>
        <w:ind w:left="0" w:firstLine="720"/>
        <w:jc w:val="both"/>
        <w:rPr>
          <w:bCs/>
        </w:rPr>
      </w:pPr>
      <w:r>
        <w:rPr>
          <w:bCs/>
        </w:rPr>
        <w:t>Какие ошибки возникают при д</w:t>
      </w:r>
      <w:r w:rsidR="00E6451D">
        <w:rPr>
          <w:bCs/>
        </w:rPr>
        <w:t>елени</w:t>
      </w:r>
      <w:r>
        <w:rPr>
          <w:bCs/>
        </w:rPr>
        <w:t>и</w:t>
      </w:r>
      <w:r w:rsidR="00E6451D">
        <w:rPr>
          <w:bCs/>
        </w:rPr>
        <w:t xml:space="preserve"> чисел без знака</w:t>
      </w:r>
      <w:r>
        <w:rPr>
          <w:bCs/>
        </w:rPr>
        <w:t>?</w:t>
      </w:r>
    </w:p>
    <w:p w:rsidR="00CA0F72" w:rsidRDefault="00CA0F72">
      <w:pPr>
        <w:rPr>
          <w:bCs/>
        </w:rPr>
      </w:pPr>
    </w:p>
    <w:sectPr w:rsidR="00CA0F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CF2BB8"/>
    <w:multiLevelType w:val="singleLevel"/>
    <w:tmpl w:val="190C51E6"/>
    <w:lvl w:ilvl="0">
      <w:start w:val="1"/>
      <w:numFmt w:val="decimal"/>
      <w:lvlText w:val="%1)"/>
      <w:legacy w:legacy="1" w:legacySpace="0" w:legacyIndent="269"/>
      <w:lvlJc w:val="left"/>
      <w:rPr>
        <w:rFonts w:ascii="Times New Roman" w:hAnsi="Times New Roman" w:cs="Times New Roman" w:hint="default"/>
      </w:rPr>
    </w:lvl>
  </w:abstractNum>
  <w:abstractNum w:abstractNumId="1" w15:restartNumberingAfterBreak="0">
    <w:nsid w:val="06575D2B"/>
    <w:multiLevelType w:val="hybridMultilevel"/>
    <w:tmpl w:val="F44E0A78"/>
    <w:lvl w:ilvl="0" w:tplc="25DCE4EE">
      <w:start w:val="1"/>
      <w:numFmt w:val="upperRoman"/>
      <w:lvlText w:val="%1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tabs>
          <w:tab w:val="num" w:pos="928"/>
        </w:tabs>
        <w:ind w:left="928" w:hanging="360"/>
      </w:pPr>
      <w:rPr>
        <w:rFonts w:hint="default"/>
      </w:rPr>
    </w:lvl>
    <w:lvl w:ilvl="2" w:tplc="7F0685CC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Times New Roman" w:hAnsi="Times New Roman" w:cs="Times New Roman" w:hint="default"/>
        <w:sz w:val="16"/>
        <w:szCs w:val="16"/>
      </w:rPr>
    </w:lvl>
    <w:lvl w:ilvl="3" w:tplc="041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11367B5F"/>
    <w:multiLevelType w:val="hybridMultilevel"/>
    <w:tmpl w:val="9FFC16D0"/>
    <w:lvl w:ilvl="0" w:tplc="AF6C57CC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cs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866"/>
        </w:tabs>
        <w:ind w:left="1866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586"/>
        </w:tabs>
        <w:ind w:left="2586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3306"/>
        </w:tabs>
        <w:ind w:left="3306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4026"/>
        </w:tabs>
        <w:ind w:left="4026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746"/>
        </w:tabs>
        <w:ind w:left="4746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466"/>
        </w:tabs>
        <w:ind w:left="5466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6186"/>
        </w:tabs>
        <w:ind w:left="6186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906"/>
        </w:tabs>
        <w:ind w:left="6906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1BAF47DD"/>
    <w:multiLevelType w:val="hybridMultilevel"/>
    <w:tmpl w:val="77348452"/>
    <w:lvl w:ilvl="0" w:tplc="82DA5768">
      <w:start w:val="1"/>
      <w:numFmt w:val="bullet"/>
      <w:lvlText w:val=""/>
      <w:lvlJc w:val="left"/>
      <w:pPr>
        <w:tabs>
          <w:tab w:val="num" w:pos="1028"/>
        </w:tabs>
        <w:ind w:left="1028" w:hanging="360"/>
      </w:pPr>
      <w:rPr>
        <w:rFonts w:ascii="Symbol" w:hAnsi="Symbol" w:hint="default"/>
        <w:sz w:val="16"/>
        <w:szCs w:val="16"/>
      </w:rPr>
    </w:lvl>
    <w:lvl w:ilvl="1" w:tplc="04220003" w:tentative="1">
      <w:start w:val="1"/>
      <w:numFmt w:val="bullet"/>
      <w:lvlText w:val="o"/>
      <w:lvlJc w:val="left"/>
      <w:pPr>
        <w:tabs>
          <w:tab w:val="num" w:pos="1748"/>
        </w:tabs>
        <w:ind w:left="174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tabs>
          <w:tab w:val="num" w:pos="2468"/>
        </w:tabs>
        <w:ind w:left="246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tabs>
          <w:tab w:val="num" w:pos="3188"/>
        </w:tabs>
        <w:ind w:left="318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tabs>
          <w:tab w:val="num" w:pos="3908"/>
        </w:tabs>
        <w:ind w:left="390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tabs>
          <w:tab w:val="num" w:pos="4628"/>
        </w:tabs>
        <w:ind w:left="462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tabs>
          <w:tab w:val="num" w:pos="5348"/>
        </w:tabs>
        <w:ind w:left="534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tabs>
          <w:tab w:val="num" w:pos="6068"/>
        </w:tabs>
        <w:ind w:left="606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tabs>
          <w:tab w:val="num" w:pos="6788"/>
        </w:tabs>
        <w:ind w:left="6788" w:hanging="360"/>
      </w:pPr>
      <w:rPr>
        <w:rFonts w:ascii="Wingdings" w:hAnsi="Wingdings" w:hint="default"/>
      </w:rPr>
    </w:lvl>
  </w:abstractNum>
  <w:abstractNum w:abstractNumId="4" w15:restartNumberingAfterBreak="0">
    <w:nsid w:val="1D0739C8"/>
    <w:multiLevelType w:val="hybridMultilevel"/>
    <w:tmpl w:val="39DC38D4"/>
    <w:lvl w:ilvl="0" w:tplc="0419000F">
      <w:start w:val="1"/>
      <w:numFmt w:val="decimal"/>
      <w:lvlText w:val="%1."/>
      <w:lvlJc w:val="left"/>
      <w:pPr>
        <w:tabs>
          <w:tab w:val="num" w:pos="1125"/>
        </w:tabs>
        <w:ind w:left="1125" w:hanging="360"/>
      </w:pPr>
    </w:lvl>
    <w:lvl w:ilvl="1" w:tplc="82DA5768">
      <w:start w:val="1"/>
      <w:numFmt w:val="bullet"/>
      <w:lvlText w:val=""/>
      <w:lvlJc w:val="left"/>
      <w:pPr>
        <w:tabs>
          <w:tab w:val="num" w:pos="1845"/>
        </w:tabs>
        <w:ind w:left="1845" w:hanging="360"/>
      </w:pPr>
      <w:rPr>
        <w:rFonts w:ascii="Times New Roman" w:hAnsi="Times New Roman" w:cs="Times New Roman" w:hint="default"/>
        <w:sz w:val="16"/>
        <w:szCs w:val="16"/>
      </w:rPr>
    </w:lvl>
    <w:lvl w:ilvl="2" w:tplc="0422001B">
      <w:start w:val="1"/>
      <w:numFmt w:val="lowerRoman"/>
      <w:lvlText w:val="%3."/>
      <w:lvlJc w:val="right"/>
      <w:pPr>
        <w:tabs>
          <w:tab w:val="num" w:pos="2565"/>
        </w:tabs>
        <w:ind w:left="2565" w:hanging="180"/>
      </w:pPr>
    </w:lvl>
    <w:lvl w:ilvl="3" w:tplc="0422000F">
      <w:start w:val="1"/>
      <w:numFmt w:val="decimal"/>
      <w:lvlText w:val="%4."/>
      <w:lvlJc w:val="left"/>
      <w:pPr>
        <w:tabs>
          <w:tab w:val="num" w:pos="3285"/>
        </w:tabs>
        <w:ind w:left="3285" w:hanging="360"/>
      </w:pPr>
    </w:lvl>
    <w:lvl w:ilvl="4" w:tplc="04220019">
      <w:start w:val="1"/>
      <w:numFmt w:val="lowerLetter"/>
      <w:lvlText w:val="%5."/>
      <w:lvlJc w:val="left"/>
      <w:pPr>
        <w:tabs>
          <w:tab w:val="num" w:pos="4005"/>
        </w:tabs>
        <w:ind w:left="4005" w:hanging="360"/>
      </w:pPr>
    </w:lvl>
    <w:lvl w:ilvl="5" w:tplc="0422001B">
      <w:start w:val="1"/>
      <w:numFmt w:val="lowerRoman"/>
      <w:lvlText w:val="%6."/>
      <w:lvlJc w:val="right"/>
      <w:pPr>
        <w:tabs>
          <w:tab w:val="num" w:pos="4725"/>
        </w:tabs>
        <w:ind w:left="4725" w:hanging="180"/>
      </w:pPr>
    </w:lvl>
    <w:lvl w:ilvl="6" w:tplc="0422000F">
      <w:start w:val="1"/>
      <w:numFmt w:val="decimal"/>
      <w:lvlText w:val="%7."/>
      <w:lvlJc w:val="left"/>
      <w:pPr>
        <w:tabs>
          <w:tab w:val="num" w:pos="5445"/>
        </w:tabs>
        <w:ind w:left="5445" w:hanging="360"/>
      </w:pPr>
    </w:lvl>
    <w:lvl w:ilvl="7" w:tplc="04220019">
      <w:start w:val="1"/>
      <w:numFmt w:val="lowerLetter"/>
      <w:lvlText w:val="%8."/>
      <w:lvlJc w:val="left"/>
      <w:pPr>
        <w:tabs>
          <w:tab w:val="num" w:pos="6165"/>
        </w:tabs>
        <w:ind w:left="6165" w:hanging="360"/>
      </w:pPr>
    </w:lvl>
    <w:lvl w:ilvl="8" w:tplc="0422001B">
      <w:start w:val="1"/>
      <w:numFmt w:val="lowerRoman"/>
      <w:lvlText w:val="%9."/>
      <w:lvlJc w:val="right"/>
      <w:pPr>
        <w:tabs>
          <w:tab w:val="num" w:pos="6885"/>
        </w:tabs>
        <w:ind w:left="6885" w:hanging="180"/>
      </w:pPr>
    </w:lvl>
  </w:abstractNum>
  <w:abstractNum w:abstractNumId="5" w15:restartNumberingAfterBreak="0">
    <w:nsid w:val="3CC93DA2"/>
    <w:multiLevelType w:val="hybridMultilevel"/>
    <w:tmpl w:val="3D7870CE"/>
    <w:lvl w:ilvl="0" w:tplc="82DA5768">
      <w:start w:val="1"/>
      <w:numFmt w:val="bullet"/>
      <w:lvlText w:val=""/>
      <w:lvlJc w:val="left"/>
      <w:pPr>
        <w:tabs>
          <w:tab w:val="num" w:pos="1028"/>
        </w:tabs>
        <w:ind w:left="1028" w:hanging="360"/>
      </w:pPr>
      <w:rPr>
        <w:rFonts w:ascii="Symbol" w:hAnsi="Symbol" w:hint="default"/>
        <w:sz w:val="16"/>
        <w:szCs w:val="16"/>
      </w:rPr>
    </w:lvl>
    <w:lvl w:ilvl="1" w:tplc="04220003" w:tentative="1">
      <w:start w:val="1"/>
      <w:numFmt w:val="bullet"/>
      <w:lvlText w:val="o"/>
      <w:lvlJc w:val="left"/>
      <w:pPr>
        <w:tabs>
          <w:tab w:val="num" w:pos="1748"/>
        </w:tabs>
        <w:ind w:left="174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tabs>
          <w:tab w:val="num" w:pos="2468"/>
        </w:tabs>
        <w:ind w:left="246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tabs>
          <w:tab w:val="num" w:pos="3188"/>
        </w:tabs>
        <w:ind w:left="318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tabs>
          <w:tab w:val="num" w:pos="3908"/>
        </w:tabs>
        <w:ind w:left="390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tabs>
          <w:tab w:val="num" w:pos="4628"/>
        </w:tabs>
        <w:ind w:left="462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tabs>
          <w:tab w:val="num" w:pos="5348"/>
        </w:tabs>
        <w:ind w:left="534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tabs>
          <w:tab w:val="num" w:pos="6068"/>
        </w:tabs>
        <w:ind w:left="606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tabs>
          <w:tab w:val="num" w:pos="6788"/>
        </w:tabs>
        <w:ind w:left="6788" w:hanging="360"/>
      </w:pPr>
      <w:rPr>
        <w:rFonts w:ascii="Wingdings" w:hAnsi="Wingdings" w:hint="default"/>
      </w:rPr>
    </w:lvl>
  </w:abstractNum>
  <w:abstractNum w:abstractNumId="6" w15:restartNumberingAfterBreak="0">
    <w:nsid w:val="62E4077D"/>
    <w:multiLevelType w:val="hybridMultilevel"/>
    <w:tmpl w:val="10003DDA"/>
    <w:lvl w:ilvl="0" w:tplc="0419000F">
      <w:start w:val="1"/>
      <w:numFmt w:val="decimal"/>
      <w:lvlText w:val="%1."/>
      <w:lvlJc w:val="left"/>
      <w:pPr>
        <w:tabs>
          <w:tab w:val="num" w:pos="1013"/>
        </w:tabs>
        <w:ind w:left="1013" w:hanging="360"/>
      </w:pPr>
    </w:lvl>
    <w:lvl w:ilvl="1" w:tplc="82DA5768">
      <w:start w:val="1"/>
      <w:numFmt w:val="bullet"/>
      <w:lvlText w:val=""/>
      <w:lvlJc w:val="left"/>
      <w:pPr>
        <w:tabs>
          <w:tab w:val="num" w:pos="1733"/>
        </w:tabs>
        <w:ind w:left="1733" w:hanging="360"/>
      </w:pPr>
      <w:rPr>
        <w:rFonts w:ascii="Times New Roman" w:hAnsi="Times New Roman" w:cs="Times New Roman" w:hint="default"/>
        <w:sz w:val="16"/>
        <w:szCs w:val="16"/>
      </w:rPr>
    </w:lvl>
    <w:lvl w:ilvl="2" w:tplc="0422001B">
      <w:start w:val="1"/>
      <w:numFmt w:val="lowerRoman"/>
      <w:lvlText w:val="%3."/>
      <w:lvlJc w:val="right"/>
      <w:pPr>
        <w:tabs>
          <w:tab w:val="num" w:pos="2453"/>
        </w:tabs>
        <w:ind w:left="2453" w:hanging="180"/>
      </w:pPr>
    </w:lvl>
    <w:lvl w:ilvl="3" w:tplc="0422000F">
      <w:start w:val="1"/>
      <w:numFmt w:val="decimal"/>
      <w:lvlText w:val="%4."/>
      <w:lvlJc w:val="left"/>
      <w:pPr>
        <w:tabs>
          <w:tab w:val="num" w:pos="3173"/>
        </w:tabs>
        <w:ind w:left="3173" w:hanging="360"/>
      </w:pPr>
    </w:lvl>
    <w:lvl w:ilvl="4" w:tplc="04220019">
      <w:start w:val="1"/>
      <w:numFmt w:val="lowerLetter"/>
      <w:lvlText w:val="%5."/>
      <w:lvlJc w:val="left"/>
      <w:pPr>
        <w:tabs>
          <w:tab w:val="num" w:pos="3893"/>
        </w:tabs>
        <w:ind w:left="3893" w:hanging="360"/>
      </w:pPr>
    </w:lvl>
    <w:lvl w:ilvl="5" w:tplc="0422001B">
      <w:start w:val="1"/>
      <w:numFmt w:val="lowerRoman"/>
      <w:lvlText w:val="%6."/>
      <w:lvlJc w:val="right"/>
      <w:pPr>
        <w:tabs>
          <w:tab w:val="num" w:pos="4613"/>
        </w:tabs>
        <w:ind w:left="4613" w:hanging="180"/>
      </w:pPr>
    </w:lvl>
    <w:lvl w:ilvl="6" w:tplc="0422000F">
      <w:start w:val="1"/>
      <w:numFmt w:val="decimal"/>
      <w:lvlText w:val="%7."/>
      <w:lvlJc w:val="left"/>
      <w:pPr>
        <w:tabs>
          <w:tab w:val="num" w:pos="5333"/>
        </w:tabs>
        <w:ind w:left="5333" w:hanging="360"/>
      </w:pPr>
    </w:lvl>
    <w:lvl w:ilvl="7" w:tplc="04220019">
      <w:start w:val="1"/>
      <w:numFmt w:val="lowerLetter"/>
      <w:lvlText w:val="%8."/>
      <w:lvlJc w:val="left"/>
      <w:pPr>
        <w:tabs>
          <w:tab w:val="num" w:pos="6053"/>
        </w:tabs>
        <w:ind w:left="6053" w:hanging="360"/>
      </w:pPr>
    </w:lvl>
    <w:lvl w:ilvl="8" w:tplc="0422001B">
      <w:start w:val="1"/>
      <w:numFmt w:val="lowerRoman"/>
      <w:lvlText w:val="%9."/>
      <w:lvlJc w:val="right"/>
      <w:pPr>
        <w:tabs>
          <w:tab w:val="num" w:pos="6773"/>
        </w:tabs>
        <w:ind w:left="6773" w:hanging="180"/>
      </w:pPr>
    </w:lvl>
  </w:abstractNum>
  <w:abstractNum w:abstractNumId="7" w15:restartNumberingAfterBreak="0">
    <w:nsid w:val="6BE62C7A"/>
    <w:multiLevelType w:val="hybridMultilevel"/>
    <w:tmpl w:val="23BEB224"/>
    <w:lvl w:ilvl="0" w:tplc="25DCE4EE">
      <w:start w:val="1"/>
      <w:numFmt w:val="upperRoman"/>
      <w:lvlText w:val="%1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7B4F69F4"/>
    <w:multiLevelType w:val="hybridMultilevel"/>
    <w:tmpl w:val="E8743F20"/>
    <w:lvl w:ilvl="0" w:tplc="C24A1AA0">
      <w:start w:val="1"/>
      <w:numFmt w:val="bullet"/>
      <w:lvlText w:val=""/>
      <w:lvlJc w:val="left"/>
      <w:pPr>
        <w:ind w:left="91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3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5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7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9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1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3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5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79" w:hanging="360"/>
      </w:pPr>
      <w:rPr>
        <w:rFonts w:ascii="Wingdings" w:hAnsi="Wingdings" w:hint="default"/>
      </w:rPr>
    </w:lvl>
  </w:abstractNum>
  <w:abstractNum w:abstractNumId="9" w15:restartNumberingAfterBreak="0">
    <w:nsid w:val="7FA70D50"/>
    <w:multiLevelType w:val="hybridMultilevel"/>
    <w:tmpl w:val="B336C4AC"/>
    <w:lvl w:ilvl="0" w:tplc="82DA5768">
      <w:start w:val="1"/>
      <w:numFmt w:val="bullet"/>
      <w:lvlText w:val=""/>
      <w:lvlJc w:val="left"/>
      <w:pPr>
        <w:tabs>
          <w:tab w:val="num" w:pos="1028"/>
        </w:tabs>
        <w:ind w:left="1028" w:hanging="360"/>
      </w:pPr>
      <w:rPr>
        <w:rFonts w:ascii="Symbol" w:hAnsi="Symbol" w:cs="Symbol" w:hint="default"/>
        <w:sz w:val="16"/>
        <w:szCs w:val="16"/>
      </w:rPr>
    </w:lvl>
    <w:lvl w:ilvl="1" w:tplc="04220003">
      <w:start w:val="1"/>
      <w:numFmt w:val="bullet"/>
      <w:lvlText w:val="o"/>
      <w:lvlJc w:val="left"/>
      <w:pPr>
        <w:tabs>
          <w:tab w:val="num" w:pos="1748"/>
        </w:tabs>
        <w:ind w:left="1748" w:hanging="360"/>
      </w:pPr>
      <w:rPr>
        <w:rFonts w:ascii="Times New Roman" w:hAnsi="Times New Roman" w:cs="Times New Roman" w:hint="default"/>
      </w:rPr>
    </w:lvl>
    <w:lvl w:ilvl="2" w:tplc="04220005">
      <w:start w:val="1"/>
      <w:numFmt w:val="bullet"/>
      <w:lvlText w:val=""/>
      <w:lvlJc w:val="left"/>
      <w:pPr>
        <w:tabs>
          <w:tab w:val="num" w:pos="2468"/>
        </w:tabs>
        <w:ind w:left="2468" w:hanging="360"/>
      </w:pPr>
      <w:rPr>
        <w:rFonts w:ascii="Times New Roman" w:hAnsi="Times New Roman" w:cs="Times New Roman" w:hint="default"/>
      </w:rPr>
    </w:lvl>
    <w:lvl w:ilvl="3" w:tplc="04220001">
      <w:start w:val="1"/>
      <w:numFmt w:val="bullet"/>
      <w:lvlText w:val=""/>
      <w:lvlJc w:val="left"/>
      <w:pPr>
        <w:tabs>
          <w:tab w:val="num" w:pos="3188"/>
        </w:tabs>
        <w:ind w:left="3188" w:hanging="360"/>
      </w:pPr>
      <w:rPr>
        <w:rFonts w:ascii="Symbol" w:hAnsi="Symbol" w:cs="Symbol" w:hint="default"/>
      </w:rPr>
    </w:lvl>
    <w:lvl w:ilvl="4" w:tplc="04220003">
      <w:start w:val="1"/>
      <w:numFmt w:val="bullet"/>
      <w:lvlText w:val="o"/>
      <w:lvlJc w:val="left"/>
      <w:pPr>
        <w:tabs>
          <w:tab w:val="num" w:pos="3908"/>
        </w:tabs>
        <w:ind w:left="3908" w:hanging="360"/>
      </w:pPr>
      <w:rPr>
        <w:rFonts w:ascii="Times New Roman" w:hAnsi="Times New Roman" w:cs="Times New Roman" w:hint="default"/>
      </w:rPr>
    </w:lvl>
    <w:lvl w:ilvl="5" w:tplc="04220005">
      <w:start w:val="1"/>
      <w:numFmt w:val="bullet"/>
      <w:lvlText w:val=""/>
      <w:lvlJc w:val="left"/>
      <w:pPr>
        <w:tabs>
          <w:tab w:val="num" w:pos="4628"/>
        </w:tabs>
        <w:ind w:left="4628" w:hanging="360"/>
      </w:pPr>
      <w:rPr>
        <w:rFonts w:ascii="Times New Roman" w:hAnsi="Times New Roman" w:cs="Times New Roman" w:hint="default"/>
      </w:rPr>
    </w:lvl>
    <w:lvl w:ilvl="6" w:tplc="04220001">
      <w:start w:val="1"/>
      <w:numFmt w:val="bullet"/>
      <w:lvlText w:val=""/>
      <w:lvlJc w:val="left"/>
      <w:pPr>
        <w:tabs>
          <w:tab w:val="num" w:pos="5348"/>
        </w:tabs>
        <w:ind w:left="5348" w:hanging="360"/>
      </w:pPr>
      <w:rPr>
        <w:rFonts w:ascii="Symbol" w:hAnsi="Symbol" w:cs="Symbol" w:hint="default"/>
      </w:rPr>
    </w:lvl>
    <w:lvl w:ilvl="7" w:tplc="04220003">
      <w:start w:val="1"/>
      <w:numFmt w:val="bullet"/>
      <w:lvlText w:val="o"/>
      <w:lvlJc w:val="left"/>
      <w:pPr>
        <w:tabs>
          <w:tab w:val="num" w:pos="6068"/>
        </w:tabs>
        <w:ind w:left="6068" w:hanging="360"/>
      </w:pPr>
      <w:rPr>
        <w:rFonts w:ascii="Times New Roman" w:hAnsi="Times New Roman" w:cs="Times New Roman" w:hint="default"/>
      </w:rPr>
    </w:lvl>
    <w:lvl w:ilvl="8" w:tplc="04220005">
      <w:start w:val="1"/>
      <w:numFmt w:val="bullet"/>
      <w:lvlText w:val=""/>
      <w:lvlJc w:val="left"/>
      <w:pPr>
        <w:tabs>
          <w:tab w:val="num" w:pos="6788"/>
        </w:tabs>
        <w:ind w:left="6788" w:hanging="360"/>
      </w:pPr>
      <w:rPr>
        <w:rFonts w:ascii="Times New Roman" w:hAnsi="Times New Roman" w:cs="Times New Roman" w:hint="default"/>
      </w:rPr>
    </w:lvl>
  </w:abstractNum>
  <w:num w:numId="1">
    <w:abstractNumId w:val="1"/>
  </w:num>
  <w:num w:numId="2">
    <w:abstractNumId w:val="9"/>
  </w:num>
  <w:num w:numId="3">
    <w:abstractNumId w:val="4"/>
  </w:num>
  <w:num w:numId="4">
    <w:abstractNumId w:val="6"/>
  </w:num>
  <w:num w:numId="5">
    <w:abstractNumId w:val="0"/>
  </w:num>
  <w:num w:numId="6">
    <w:abstractNumId w:val="5"/>
  </w:num>
  <w:num w:numId="7">
    <w:abstractNumId w:val="3"/>
  </w:num>
  <w:num w:numId="8">
    <w:abstractNumId w:val="2"/>
  </w:num>
  <w:num w:numId="9">
    <w:abstractNumId w:val="7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18A7"/>
    <w:rsid w:val="000353EF"/>
    <w:rsid w:val="000B191B"/>
    <w:rsid w:val="000E60B2"/>
    <w:rsid w:val="00124AFA"/>
    <w:rsid w:val="0024629D"/>
    <w:rsid w:val="0029704F"/>
    <w:rsid w:val="002C3B57"/>
    <w:rsid w:val="0041523E"/>
    <w:rsid w:val="00451710"/>
    <w:rsid w:val="004D6158"/>
    <w:rsid w:val="005A1E1E"/>
    <w:rsid w:val="005F320E"/>
    <w:rsid w:val="006417C5"/>
    <w:rsid w:val="006509C8"/>
    <w:rsid w:val="006B3FD2"/>
    <w:rsid w:val="006B4C15"/>
    <w:rsid w:val="006D65C8"/>
    <w:rsid w:val="00714510"/>
    <w:rsid w:val="00757611"/>
    <w:rsid w:val="00791D5F"/>
    <w:rsid w:val="00A47A1E"/>
    <w:rsid w:val="00A674BC"/>
    <w:rsid w:val="00A97355"/>
    <w:rsid w:val="00B41FD2"/>
    <w:rsid w:val="00BA65E7"/>
    <w:rsid w:val="00BF5C1E"/>
    <w:rsid w:val="00C77499"/>
    <w:rsid w:val="00CA0F72"/>
    <w:rsid w:val="00CB0639"/>
    <w:rsid w:val="00D36D6A"/>
    <w:rsid w:val="00D87CAC"/>
    <w:rsid w:val="00DE2F67"/>
    <w:rsid w:val="00E435D5"/>
    <w:rsid w:val="00E56146"/>
    <w:rsid w:val="00E6451D"/>
    <w:rsid w:val="00ED060A"/>
    <w:rsid w:val="00EE18A5"/>
    <w:rsid w:val="00F00242"/>
    <w:rsid w:val="00F5639C"/>
    <w:rsid w:val="00F721C1"/>
    <w:rsid w:val="00FA23A8"/>
    <w:rsid w:val="00FA302C"/>
    <w:rsid w:val="00FE1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90EF3C7"/>
  <w15:chartTrackingRefBased/>
  <w15:docId w15:val="{36EE7D26-4C01-4CC9-AFCA-20BD294DC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rsid w:val="00FA302C"/>
    <w:rPr>
      <w:rFonts w:ascii="Courier New" w:hAnsi="Courier New" w:cs="Courier New"/>
      <w:sz w:val="20"/>
      <w:szCs w:val="20"/>
    </w:rPr>
  </w:style>
  <w:style w:type="character" w:styleId="a4">
    <w:name w:val="Hyperlink"/>
    <w:uiPriority w:val="99"/>
    <w:unhideWhenUsed/>
    <w:rsid w:val="005F320E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0911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18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323882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8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85798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6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827971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72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848720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35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792842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35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499637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05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950332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43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180530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73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397053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64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959555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7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811741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87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880247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81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802503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08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38910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06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906034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18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616479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64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778194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2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158237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53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600583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638056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78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656112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81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96388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19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635746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54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61388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52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707483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2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941277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09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91191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07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354988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01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04776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27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288464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25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68359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62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556249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42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825426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35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609360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05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726775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48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170851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10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660215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69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53197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68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398112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8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225509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09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802114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18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455373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15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576836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34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728361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56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588769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59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513437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93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995172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61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774778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3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333617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54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075381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77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05553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28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96781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90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38826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6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806585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42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81760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1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880058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97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761295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37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395537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871770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24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100771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70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394419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8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496476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4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262980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68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903947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20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096766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26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474062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44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463180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19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487242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63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631119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11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544902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0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46886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83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153575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9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954368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00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378900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51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376324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39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outu.be/I-XUF4gmbLQ" TargetMode="External"/><Relationship Id="rId5" Type="http://schemas.openxmlformats.org/officeDocument/2006/relationships/hyperlink" Target="https://youtu.be/bKyvcZboRR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3</Pages>
  <Words>801</Words>
  <Characters>4882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Практическая работа №5</vt:lpstr>
    </vt:vector>
  </TitlesOfParts>
  <Company/>
  <LinksUpToDate>false</LinksUpToDate>
  <CharactersWithSpaces>5672</CharactersWithSpaces>
  <SharedDoc>false</SharedDoc>
  <HLinks>
    <vt:vector size="6" baseType="variant">
      <vt:variant>
        <vt:i4>4523071</vt:i4>
      </vt:variant>
      <vt:variant>
        <vt:i4>0</vt:i4>
      </vt:variant>
      <vt:variant>
        <vt:i4>0</vt:i4>
      </vt:variant>
      <vt:variant>
        <vt:i4>5</vt:i4>
      </vt:variant>
      <vt:variant>
        <vt:lpwstr>https://yandex.fr/video/preview?filmId=6683612383675754221&amp;parent-reqid=1603866710017261-220736094095309641700107-production-app-host-vla-web-yp-211&amp;path=wizard&amp;text=программирования+умножения+и+деления+на+ассемблере&amp;wiz_type=vita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№5</dc:title>
  <dc:subject/>
  <dc:creator>Анюта</dc:creator>
  <cp:keywords/>
  <dc:description/>
  <cp:lastModifiedBy>Александр Галузин</cp:lastModifiedBy>
  <cp:revision>26</cp:revision>
  <dcterms:created xsi:type="dcterms:W3CDTF">2024-04-17T10:42:00Z</dcterms:created>
  <dcterms:modified xsi:type="dcterms:W3CDTF">2025-10-29T07:57:00Z</dcterms:modified>
</cp:coreProperties>
</file>