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3AFD73" w14:textId="77777777" w:rsidR="00E8711A" w:rsidRPr="00C8198B" w:rsidRDefault="00E8711A" w:rsidP="00E8711A">
      <w:pPr>
        <w:spacing w:after="0" w:line="360" w:lineRule="auto"/>
        <w:ind w:left="284"/>
        <w:jc w:val="center"/>
        <w:rPr>
          <w:rFonts w:eastAsia="Times New Roman" w:cstheme="minorHAnsi"/>
          <w:b/>
          <w:sz w:val="24"/>
          <w:szCs w:val="24"/>
          <w:lang w:eastAsia="es-ES"/>
        </w:rPr>
      </w:pPr>
      <w:bookmarkStart w:id="0" w:name="_Toc21446165"/>
      <w:bookmarkStart w:id="1" w:name="_GoBack"/>
      <w:bookmarkEnd w:id="1"/>
      <w:r w:rsidRPr="00C8198B">
        <w:rPr>
          <w:rFonts w:eastAsia="Times New Roman" w:cstheme="minorHAnsi"/>
          <w:b/>
          <w:noProof/>
          <w:sz w:val="24"/>
          <w:szCs w:val="24"/>
          <w:lang w:eastAsia="es-CL"/>
        </w:rPr>
        <w:drawing>
          <wp:inline distT="0" distB="0" distL="0" distR="0" wp14:anchorId="31B6A561" wp14:editId="46F35AE5">
            <wp:extent cx="1895475" cy="1809750"/>
            <wp:effectExtent l="0" t="0" r="9525" b="0"/>
            <wp:docPr id="22" name="Imagen 1" descr="logo_ine_original_blanco_recua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ne_original_blanco_recuadr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5475" cy="1809750"/>
                    </a:xfrm>
                    <a:prstGeom prst="rect">
                      <a:avLst/>
                    </a:prstGeom>
                    <a:noFill/>
                    <a:ln>
                      <a:noFill/>
                    </a:ln>
                  </pic:spPr>
                </pic:pic>
              </a:graphicData>
            </a:graphic>
          </wp:inline>
        </w:drawing>
      </w:r>
    </w:p>
    <w:p w14:paraId="1919F45B" w14:textId="77777777" w:rsidR="00E8711A" w:rsidRPr="00C8198B" w:rsidRDefault="00E8711A" w:rsidP="00E8711A">
      <w:pPr>
        <w:pStyle w:val="Default"/>
        <w:rPr>
          <w:rFonts w:asciiTheme="minorHAnsi" w:eastAsia="Calibri" w:hAnsiTheme="minorHAnsi" w:cstheme="minorHAnsi"/>
          <w:b/>
          <w:bCs/>
          <w:color w:val="404040"/>
          <w:sz w:val="44"/>
          <w:szCs w:val="44"/>
          <w:lang w:eastAsia="es-ES" w:bidi="es-ES"/>
        </w:rPr>
      </w:pPr>
    </w:p>
    <w:p w14:paraId="13BFF6CA" w14:textId="168B4B43" w:rsidR="00E8711A" w:rsidRPr="00C8198B" w:rsidRDefault="00E8711A" w:rsidP="00E8711A">
      <w:pPr>
        <w:spacing w:beforeAutospacing="1" w:after="100" w:afterAutospacing="1" w:line="360" w:lineRule="auto"/>
        <w:jc w:val="center"/>
        <w:rPr>
          <w:rFonts w:cstheme="minorHAnsi"/>
          <w:b/>
          <w:sz w:val="40"/>
          <w:szCs w:val="40"/>
        </w:rPr>
      </w:pPr>
      <w:r>
        <w:rPr>
          <w:rFonts w:cstheme="minorHAnsi"/>
          <w:b/>
          <w:sz w:val="40"/>
          <w:szCs w:val="40"/>
        </w:rPr>
        <w:t>Construcción BBDD Grupo de Empresas</w:t>
      </w:r>
    </w:p>
    <w:p w14:paraId="466B71E8" w14:textId="77777777" w:rsidR="00E8711A" w:rsidRPr="00C8198B" w:rsidRDefault="00E8711A" w:rsidP="00E8711A">
      <w:pPr>
        <w:spacing w:beforeAutospacing="1" w:after="100" w:afterAutospacing="1" w:line="360" w:lineRule="auto"/>
        <w:jc w:val="center"/>
        <w:rPr>
          <w:rFonts w:eastAsia="Times New Roman" w:cstheme="minorHAnsi"/>
          <w:b/>
          <w:sz w:val="24"/>
          <w:szCs w:val="24"/>
          <w:lang w:eastAsia="es-ES"/>
        </w:rPr>
      </w:pPr>
      <w:r>
        <w:rPr>
          <w:rFonts w:cstheme="minorHAnsi"/>
          <w:noProof/>
          <w:lang w:eastAsia="es-CL"/>
        </w:rPr>
        <mc:AlternateContent>
          <mc:Choice Requires="wpg">
            <w:drawing>
              <wp:anchor distT="0" distB="0" distL="114300" distR="114300" simplePos="0" relativeHeight="251663360" behindDoc="0" locked="0" layoutInCell="1" allowOverlap="1" wp14:anchorId="00F2E92C" wp14:editId="7ADE2BD1">
                <wp:simplePos x="0" y="0"/>
                <wp:positionH relativeFrom="margin">
                  <wp:posOffset>208915</wp:posOffset>
                </wp:positionH>
                <wp:positionV relativeFrom="paragraph">
                  <wp:posOffset>354965</wp:posOffset>
                </wp:positionV>
                <wp:extent cx="6505575" cy="142875"/>
                <wp:effectExtent l="0" t="0" r="0" b="9525"/>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5575" cy="142875"/>
                          <a:chOff x="1800" y="7952"/>
                          <a:chExt cx="8640" cy="121"/>
                        </a:xfrm>
                      </wpg:grpSpPr>
                      <wps:wsp>
                        <wps:cNvPr id="19" name="Line 150"/>
                        <wps:cNvCnPr>
                          <a:cxnSpLocks noChangeShapeType="1"/>
                        </wps:cNvCnPr>
                        <wps:spPr bwMode="auto">
                          <a:xfrm>
                            <a:off x="1800" y="7952"/>
                            <a:ext cx="8640" cy="0"/>
                          </a:xfrm>
                          <a:prstGeom prst="line">
                            <a:avLst/>
                          </a:prstGeom>
                          <a:noFill/>
                          <a:ln>
                            <a:noFill/>
                          </a:ln>
                        </wps:spPr>
                        <wps:bodyPr/>
                      </wps:wsp>
                      <wps:wsp>
                        <wps:cNvPr id="21" name="Rectangle 154"/>
                        <wps:cNvSpPr>
                          <a:spLocks noChangeArrowheads="1"/>
                        </wps:cNvSpPr>
                        <wps:spPr bwMode="auto">
                          <a:xfrm>
                            <a:off x="4560" y="7952"/>
                            <a:ext cx="3120" cy="121"/>
                          </a:xfrm>
                          <a:prstGeom prst="rect">
                            <a:avLst/>
                          </a:prstGeom>
                          <a:solidFill>
                            <a:srgbClr val="D8D8D8"/>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B52276" id="Grupo 3" o:spid="_x0000_s1026" style="position:absolute;margin-left:16.45pt;margin-top:27.95pt;width:512.25pt;height:11.25pt;z-index:251663360;mso-position-horizontal-relative:margin" coordorigin="1800,7952" coordsize="864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">
                <v:line id="Line 150" o:spid="_x0000_s1027" style="position:absolute;visibility:visible;mso-wrap-style:square" from="1800,7952" to="10440,7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" stroked="f"/>
                <v:rect id="Rectangle 154" o:spid="_x0000_s1028" style="position:absolute;left:4560;top:7952;width:3120;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" fillcolor="#d8d8d8" stroked="f"/>
                <w10:wrap anchorx="margin"/>
              </v:group>
            </w:pict>
          </mc:Fallback>
        </mc:AlternateContent>
      </w:r>
    </w:p>
    <w:p w14:paraId="22FDB8E9" w14:textId="77777777" w:rsidR="00E8711A" w:rsidRPr="00C8198B" w:rsidRDefault="00E8711A" w:rsidP="00E8711A">
      <w:pPr>
        <w:spacing w:beforeAutospacing="1" w:after="100" w:afterAutospacing="1" w:line="360" w:lineRule="auto"/>
        <w:rPr>
          <w:rFonts w:eastAsia="Times New Roman" w:cstheme="minorHAnsi"/>
          <w:b/>
          <w:sz w:val="24"/>
          <w:szCs w:val="24"/>
          <w:lang w:eastAsia="es-ES"/>
        </w:rPr>
      </w:pPr>
    </w:p>
    <w:p w14:paraId="7AAB7E22" w14:textId="77777777" w:rsidR="00E8711A" w:rsidRPr="00C8198B" w:rsidRDefault="00E8711A" w:rsidP="00E8711A">
      <w:pPr>
        <w:spacing w:beforeAutospacing="1" w:after="100" w:afterAutospacing="1" w:line="360" w:lineRule="auto"/>
        <w:rPr>
          <w:rFonts w:eastAsia="Times New Roman" w:cstheme="minorHAnsi"/>
          <w:b/>
          <w:sz w:val="24"/>
          <w:szCs w:val="24"/>
          <w:lang w:eastAsia="es-ES"/>
        </w:rPr>
      </w:pPr>
    </w:p>
    <w:p w14:paraId="2012E719" w14:textId="546842B5" w:rsidR="00E8711A" w:rsidRDefault="00E8711A" w:rsidP="00E8711A">
      <w:pPr>
        <w:widowControl w:val="0"/>
        <w:autoSpaceDE w:val="0"/>
        <w:autoSpaceDN w:val="0"/>
        <w:spacing w:beforeAutospacing="1" w:after="100" w:afterAutospacing="1" w:line="360" w:lineRule="auto"/>
        <w:ind w:left="1118" w:right="1122"/>
        <w:jc w:val="center"/>
        <w:rPr>
          <w:rFonts w:eastAsia="Calibri" w:cstheme="minorHAnsi"/>
          <w:b/>
          <w:sz w:val="32"/>
          <w:lang w:eastAsia="es-ES" w:bidi="es-ES"/>
        </w:rPr>
      </w:pPr>
      <w:r w:rsidRPr="00D30138">
        <w:rPr>
          <w:rFonts w:eastAsia="Calibri" w:cstheme="minorHAnsi"/>
          <w:b/>
          <w:sz w:val="32"/>
          <w:lang w:eastAsia="es-ES" w:bidi="es-ES"/>
        </w:rPr>
        <w:t>SU</w:t>
      </w:r>
      <w:r>
        <w:rPr>
          <w:rFonts w:eastAsia="Calibri" w:cstheme="minorHAnsi"/>
          <w:b/>
          <w:sz w:val="32"/>
          <w:lang w:eastAsia="es-ES" w:bidi="es-ES"/>
        </w:rPr>
        <w:t>BDEPARTAMENTO DE MARCOS Y MUESTRAS</w:t>
      </w:r>
    </w:p>
    <w:p w14:paraId="3ED3EF79" w14:textId="71A17F52" w:rsidR="00E8711A" w:rsidRPr="00D30138" w:rsidRDefault="00E8711A" w:rsidP="00E8711A">
      <w:pPr>
        <w:widowControl w:val="0"/>
        <w:autoSpaceDE w:val="0"/>
        <w:autoSpaceDN w:val="0"/>
        <w:spacing w:beforeAutospacing="1" w:after="100" w:afterAutospacing="1" w:line="360" w:lineRule="auto"/>
        <w:ind w:left="1118" w:right="1122"/>
        <w:jc w:val="center"/>
        <w:rPr>
          <w:rFonts w:eastAsia="Calibri" w:cstheme="minorHAnsi"/>
          <w:b/>
          <w:sz w:val="32"/>
          <w:lang w:eastAsia="es-ES" w:bidi="es-ES"/>
        </w:rPr>
      </w:pPr>
      <w:r>
        <w:rPr>
          <w:rFonts w:eastAsia="Calibri" w:cstheme="minorHAnsi"/>
          <w:b/>
          <w:sz w:val="32"/>
          <w:lang w:eastAsia="es-ES" w:bidi="es-ES"/>
        </w:rPr>
        <w:t>SECCIÓN DE MARCOS MAESTROS</w:t>
      </w:r>
    </w:p>
    <w:p w14:paraId="10387098" w14:textId="77777777" w:rsidR="00E8711A" w:rsidRPr="00D30138" w:rsidRDefault="00E8711A" w:rsidP="00E8711A">
      <w:pPr>
        <w:widowControl w:val="0"/>
        <w:autoSpaceDE w:val="0"/>
        <w:autoSpaceDN w:val="0"/>
        <w:spacing w:beforeAutospacing="1" w:after="100" w:afterAutospacing="1" w:line="360" w:lineRule="auto"/>
        <w:ind w:left="1122" w:right="1121"/>
        <w:jc w:val="center"/>
        <w:rPr>
          <w:rFonts w:eastAsia="Calibri" w:cstheme="minorHAnsi"/>
          <w:b/>
          <w:sz w:val="24"/>
          <w:szCs w:val="24"/>
          <w:lang w:eastAsia="es-ES" w:bidi="es-ES"/>
        </w:rPr>
      </w:pPr>
      <w:r w:rsidRPr="00D30138">
        <w:rPr>
          <w:rFonts w:eastAsia="Calibri" w:cstheme="minorHAnsi"/>
          <w:b/>
          <w:sz w:val="24"/>
          <w:szCs w:val="24"/>
          <w:lang w:eastAsia="es-ES" w:bidi="es-ES"/>
        </w:rPr>
        <w:t>INSTITUTO NACIONAL DE ESTADÍSTICAS</w:t>
      </w:r>
    </w:p>
    <w:p w14:paraId="604427C5" w14:textId="01CE7704" w:rsidR="00E8711A" w:rsidRPr="00D30138" w:rsidRDefault="00E8711A" w:rsidP="00E8711A">
      <w:pPr>
        <w:jc w:val="center"/>
        <w:rPr>
          <w:sz w:val="24"/>
          <w:szCs w:val="24"/>
        </w:rPr>
      </w:pPr>
      <w:r>
        <w:rPr>
          <w:rFonts w:eastAsia="Times New Roman" w:cstheme="minorHAnsi"/>
          <w:b/>
          <w:sz w:val="24"/>
          <w:szCs w:val="24"/>
          <w:lang w:eastAsia="es-ES"/>
        </w:rPr>
        <w:t>Abril / 2023</w:t>
      </w:r>
    </w:p>
    <w:p w14:paraId="12E7D926" w14:textId="5EA33353" w:rsidR="00FF78D7" w:rsidRDefault="00FF78D7" w:rsidP="0036788D">
      <w:pPr>
        <w:spacing w:line="833" w:lineRule="exact"/>
        <w:rPr>
          <w:rFonts w:ascii="Calibri"/>
          <w:b/>
          <w:color w:val="FFFFFF"/>
          <w:sz w:val="72"/>
        </w:rPr>
      </w:pPr>
    </w:p>
    <w:p w14:paraId="63823C74" w14:textId="77777777" w:rsidR="0036788D" w:rsidRDefault="0036788D" w:rsidP="0036788D">
      <w:pPr>
        <w:spacing w:line="833" w:lineRule="exact"/>
        <w:rPr>
          <w:rFonts w:ascii="Calibri"/>
          <w:b/>
          <w:color w:val="FFFFFF"/>
          <w:sz w:val="72"/>
        </w:rPr>
      </w:pPr>
    </w:p>
    <w:p w14:paraId="16560A15" w14:textId="77777777" w:rsidR="0036788D" w:rsidRDefault="0036788D" w:rsidP="0036788D">
      <w:pPr>
        <w:spacing w:line="833" w:lineRule="exact"/>
        <w:rPr>
          <w:rFonts w:ascii="Calibri"/>
          <w:b/>
          <w:color w:val="FFFFFF"/>
          <w:sz w:val="72"/>
        </w:rPr>
      </w:pPr>
      <w:r>
        <w:rPr>
          <w:rFonts w:ascii="Calibri"/>
          <w:b/>
          <w:color w:val="FFFFFF"/>
          <w:sz w:val="72"/>
        </w:rPr>
        <w:t xml:space="preserve"> </w:t>
      </w:r>
    </w:p>
    <w:p w14:paraId="7DCD763B" w14:textId="77777777" w:rsidR="0036788D" w:rsidRDefault="0036788D" w:rsidP="0036788D">
      <w:pPr>
        <w:spacing w:line="833" w:lineRule="exact"/>
        <w:rPr>
          <w:rFonts w:ascii="Calibri"/>
          <w:b/>
          <w:sz w:val="72"/>
        </w:rPr>
      </w:pPr>
      <w:r>
        <w:rPr>
          <w:rFonts w:ascii="Calibri"/>
          <w:b/>
          <w:color w:val="FFFFFF"/>
          <w:sz w:val="72"/>
        </w:rPr>
        <w:lastRenderedPageBreak/>
        <w:t>Documentos</w:t>
      </w:r>
    </w:p>
    <w:p w14:paraId="4E3DB4E3" w14:textId="77777777" w:rsidR="0036788D" w:rsidRDefault="0036788D" w:rsidP="0036788D">
      <w:pPr>
        <w:spacing w:before="177"/>
        <w:rPr>
          <w:rFonts w:ascii="Calibri"/>
          <w:b/>
          <w:sz w:val="72"/>
        </w:rPr>
      </w:pPr>
      <w:r>
        <w:rPr>
          <w:rFonts w:ascii="Calibri"/>
          <w:b/>
          <w:color w:val="FFFFFF"/>
          <w:sz w:val="72"/>
        </w:rPr>
        <w:t>de trabajo</w:t>
      </w:r>
    </w:p>
    <w:p w14:paraId="30514142" w14:textId="77777777" w:rsidR="0036788D" w:rsidRDefault="0036788D" w:rsidP="0036788D">
      <w:pPr>
        <w:spacing w:before="105" w:line="288" w:lineRule="auto"/>
        <w:ind w:left="199" w:right="3476"/>
        <w:rPr>
          <w:rFonts w:ascii="Calibri" w:hAnsi="Calibri"/>
          <w:sz w:val="44"/>
        </w:rPr>
      </w:pPr>
    </w:p>
    <w:p w14:paraId="38413DD2" w14:textId="77777777" w:rsidR="0036788D" w:rsidRDefault="0036788D" w:rsidP="0036788D">
      <w:pPr>
        <w:spacing w:before="105" w:line="288" w:lineRule="auto"/>
        <w:ind w:left="199" w:right="3476"/>
        <w:rPr>
          <w:rFonts w:ascii="Calibri" w:hAnsi="Calibri"/>
          <w:sz w:val="44"/>
        </w:rPr>
      </w:pPr>
    </w:p>
    <w:p w14:paraId="39ED67A6" w14:textId="77777777" w:rsidR="0036788D" w:rsidRDefault="0036788D" w:rsidP="0036788D">
      <w:pPr>
        <w:spacing w:before="105" w:line="288" w:lineRule="auto"/>
        <w:ind w:left="199" w:right="3476"/>
        <w:rPr>
          <w:rFonts w:ascii="Calibri" w:hAnsi="Calibri"/>
          <w:sz w:val="44"/>
        </w:rPr>
      </w:pPr>
    </w:p>
    <w:p w14:paraId="63AE1448" w14:textId="77777777" w:rsidR="0036788D" w:rsidRDefault="0036788D" w:rsidP="0036788D">
      <w:pPr>
        <w:spacing w:before="105" w:line="288" w:lineRule="auto"/>
        <w:ind w:left="199" w:right="3476"/>
        <w:rPr>
          <w:rFonts w:ascii="Calibri" w:hAnsi="Calibri"/>
          <w:sz w:val="44"/>
        </w:rPr>
      </w:pPr>
    </w:p>
    <w:p w14:paraId="284D0B37" w14:textId="77777777" w:rsidR="0036788D" w:rsidRDefault="0036788D" w:rsidP="0036788D">
      <w:pPr>
        <w:spacing w:before="105" w:line="288" w:lineRule="auto"/>
        <w:ind w:left="199" w:right="3476"/>
        <w:rPr>
          <w:rFonts w:ascii="Calibri" w:hAnsi="Calibri"/>
          <w:sz w:val="44"/>
        </w:rPr>
      </w:pPr>
    </w:p>
    <w:p w14:paraId="2EB3F687" w14:textId="77777777" w:rsidR="0036788D" w:rsidRDefault="0036788D" w:rsidP="0036788D">
      <w:pPr>
        <w:spacing w:before="105" w:line="288" w:lineRule="auto"/>
        <w:ind w:left="199" w:right="3476"/>
        <w:rPr>
          <w:rFonts w:ascii="Calibri" w:hAnsi="Calibri"/>
          <w:sz w:val="44"/>
        </w:rPr>
      </w:pPr>
    </w:p>
    <w:p w14:paraId="49055FB3" w14:textId="77777777" w:rsidR="0036788D" w:rsidRDefault="0036788D" w:rsidP="0036788D">
      <w:pPr>
        <w:spacing w:before="105" w:line="288" w:lineRule="auto"/>
        <w:ind w:left="199" w:right="3476"/>
        <w:rPr>
          <w:rFonts w:ascii="Calibri" w:hAnsi="Calibri"/>
          <w:sz w:val="44"/>
        </w:rPr>
      </w:pPr>
    </w:p>
    <w:p w14:paraId="6E353AE1" w14:textId="77777777" w:rsidR="0036788D" w:rsidRDefault="0036788D" w:rsidP="0036788D">
      <w:pPr>
        <w:ind w:left="115"/>
        <w:rPr>
          <w:rFonts w:ascii="Calibri"/>
          <w:color w:val="FFFFFF"/>
          <w:sz w:val="24"/>
        </w:rPr>
      </w:pPr>
      <w:r>
        <w:rPr>
          <w:rFonts w:ascii="Calibri"/>
          <w:color w:val="FFFFFF"/>
          <w:sz w:val="24"/>
        </w:rPr>
        <w:t>Autor:</w:t>
      </w:r>
    </w:p>
    <w:p w14:paraId="0B20B650" w14:textId="77777777" w:rsidR="0036788D" w:rsidRDefault="0036788D" w:rsidP="0036788D">
      <w:pPr>
        <w:pStyle w:val="Textoindependiente"/>
        <w:rPr>
          <w:rFonts w:ascii="Calibri"/>
          <w:sz w:val="24"/>
        </w:rPr>
      </w:pPr>
    </w:p>
    <w:p w14:paraId="00FED62F" w14:textId="77777777" w:rsidR="0036788D" w:rsidRDefault="0036788D" w:rsidP="0036788D">
      <w:pPr>
        <w:spacing w:before="154"/>
        <w:ind w:left="1983" w:right="1093"/>
        <w:jc w:val="center"/>
        <w:rPr>
          <w:rFonts w:ascii="Calibri" w:hAnsi="Calibri"/>
          <w:color w:val="FFFFFF"/>
          <w:sz w:val="24"/>
        </w:rPr>
      </w:pPr>
    </w:p>
    <w:p w14:paraId="7764CA12" w14:textId="776E768A" w:rsidR="0036788D" w:rsidRDefault="0036788D" w:rsidP="00E8711A">
      <w:pPr>
        <w:spacing w:before="154"/>
        <w:ind w:left="1983" w:right="1093"/>
        <w:jc w:val="center"/>
        <w:rPr>
          <w:rFonts w:ascii="Calibri" w:hAnsi="Calibri"/>
          <w:sz w:val="24"/>
        </w:rPr>
        <w:sectPr w:rsidR="0036788D" w:rsidSect="007B68D8">
          <w:headerReference w:type="even" r:id="rId12"/>
          <w:headerReference w:type="default" r:id="rId13"/>
          <w:footerReference w:type="even" r:id="rId14"/>
          <w:footerReference w:type="default" r:id="rId15"/>
          <w:headerReference w:type="first" r:id="rId16"/>
          <w:footerReference w:type="first" r:id="rId17"/>
          <w:pgSz w:w="12240" w:h="15840"/>
          <w:pgMar w:top="1500" w:right="1580" w:bottom="280" w:left="420" w:header="720" w:footer="720" w:gutter="0"/>
          <w:cols w:space="720"/>
        </w:sectPr>
      </w:pPr>
      <w:r>
        <w:rPr>
          <w:rFonts w:ascii="Calibri" w:hAnsi="Calibri"/>
          <w:color w:val="FFFFFF"/>
          <w:sz w:val="24"/>
        </w:rPr>
        <w:t xml:space="preserve">N°1, </w:t>
      </w:r>
      <w:r w:rsidR="009733C2">
        <w:rPr>
          <w:rFonts w:ascii="Calibri" w:hAnsi="Calibri"/>
          <w:color w:val="FFFFFF"/>
          <w:sz w:val="24"/>
        </w:rPr>
        <w:t>abril de 202</w:t>
      </w:r>
    </w:p>
    <w:p w14:paraId="41F93E75" w14:textId="4573206A" w:rsidR="00E8711A" w:rsidRDefault="00E8711A" w:rsidP="0036788D">
      <w:pPr>
        <w:spacing w:after="0"/>
        <w:jc w:val="both"/>
        <w:rPr>
          <w:rFonts w:cstheme="minorHAnsi"/>
          <w:sz w:val="20"/>
          <w:szCs w:val="20"/>
        </w:rPr>
      </w:pPr>
    </w:p>
    <w:p w14:paraId="0DF075BB" w14:textId="77777777" w:rsidR="00817643" w:rsidRDefault="00817643" w:rsidP="0036788D">
      <w:pPr>
        <w:spacing w:after="0"/>
        <w:jc w:val="both"/>
        <w:rPr>
          <w:rFonts w:cstheme="minorHAnsi"/>
          <w:sz w:val="20"/>
          <w:szCs w:val="20"/>
        </w:rPr>
      </w:pPr>
    </w:p>
    <w:p w14:paraId="5CE1328A" w14:textId="77777777" w:rsidR="00817643" w:rsidRPr="00FE2333" w:rsidRDefault="00817643" w:rsidP="00817643">
      <w:pPr>
        <w:shd w:val="clear" w:color="auto" w:fill="EAEAEA"/>
        <w:tabs>
          <w:tab w:val="right" w:pos="8554"/>
        </w:tabs>
        <w:jc w:val="center"/>
        <w:rPr>
          <w:rFonts w:ascii="Calibri" w:hAnsi="Calibri"/>
          <w:b/>
          <w:color w:val="002060"/>
          <w:sz w:val="28"/>
          <w:szCs w:val="28"/>
        </w:rPr>
      </w:pPr>
      <w:r w:rsidRPr="00FE2333">
        <w:rPr>
          <w:rFonts w:ascii="Calibri" w:hAnsi="Calibri"/>
          <w:b/>
          <w:color w:val="002060"/>
          <w:sz w:val="28"/>
          <w:szCs w:val="28"/>
        </w:rPr>
        <w:t>ÍNDICE</w:t>
      </w:r>
    </w:p>
    <w:p w14:paraId="465CCD65" w14:textId="77777777" w:rsidR="00817643" w:rsidRPr="004404E1" w:rsidRDefault="00817643" w:rsidP="00817643">
      <w:pPr>
        <w:adjustRightInd w:val="0"/>
        <w:spacing w:line="360" w:lineRule="auto"/>
        <w:ind w:right="200"/>
        <w:rPr>
          <w:rFonts w:cstheme="minorHAnsi"/>
          <w:sz w:val="24"/>
          <w:szCs w:val="24"/>
        </w:rPr>
      </w:pPr>
    </w:p>
    <w:p w14:paraId="607EE257" w14:textId="30BCEF95" w:rsidR="00943AB4" w:rsidRPr="00943AB4" w:rsidRDefault="00817643" w:rsidP="00943AB4">
      <w:pPr>
        <w:pStyle w:val="TDC1"/>
        <w:tabs>
          <w:tab w:val="left" w:pos="440"/>
        </w:tabs>
        <w:jc w:val="both"/>
        <w:rPr>
          <w:rFonts w:asciiTheme="minorHAnsi" w:eastAsiaTheme="minorEastAsia" w:hAnsiTheme="minorHAnsi" w:cstheme="minorHAnsi"/>
          <w:noProof/>
          <w:sz w:val="24"/>
          <w:lang w:val="es-CL" w:eastAsia="es-CL"/>
        </w:rPr>
      </w:pPr>
      <w:r w:rsidRPr="00943AB4">
        <w:rPr>
          <w:rFonts w:asciiTheme="minorHAnsi" w:hAnsiTheme="minorHAnsi" w:cstheme="minorHAnsi"/>
          <w:sz w:val="24"/>
          <w:lang w:val="es-CL"/>
        </w:rPr>
        <w:fldChar w:fldCharType="begin"/>
      </w:r>
      <w:r w:rsidRPr="00943AB4">
        <w:rPr>
          <w:rFonts w:asciiTheme="minorHAnsi" w:hAnsiTheme="minorHAnsi" w:cstheme="minorHAnsi"/>
          <w:sz w:val="24"/>
          <w:lang w:val="es-CL"/>
        </w:rPr>
        <w:instrText xml:space="preserve"> TOC \o "1-3" \h \z \u </w:instrText>
      </w:r>
      <w:r w:rsidRPr="00943AB4">
        <w:rPr>
          <w:rFonts w:asciiTheme="minorHAnsi" w:hAnsiTheme="minorHAnsi" w:cstheme="minorHAnsi"/>
          <w:sz w:val="24"/>
          <w:lang w:val="es-CL"/>
        </w:rPr>
        <w:fldChar w:fldCharType="separate"/>
      </w:r>
      <w:hyperlink w:anchor="_Toc133417969" w:history="1">
        <w:r w:rsidR="00943AB4" w:rsidRPr="00943AB4">
          <w:rPr>
            <w:rStyle w:val="Hipervnculo"/>
            <w:rFonts w:asciiTheme="minorHAnsi" w:eastAsia="Georgia" w:hAnsiTheme="minorHAnsi" w:cstheme="minorHAnsi"/>
            <w:caps/>
            <w:noProof/>
            <w:sz w:val="24"/>
          </w:rPr>
          <w:t>1.</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caps/>
            <w:noProof/>
            <w:sz w:val="24"/>
          </w:rPr>
          <w:t>Acrónimos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_Toc133417969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6</w:t>
        </w:r>
        <w:r w:rsidR="00943AB4" w:rsidRPr="00943AB4">
          <w:rPr>
            <w:rFonts w:asciiTheme="minorHAnsi" w:hAnsiTheme="minorHAnsi" w:cstheme="minorHAnsi"/>
            <w:noProof/>
            <w:webHidden/>
            <w:sz w:val="24"/>
          </w:rPr>
          <w:fldChar w:fldCharType="end"/>
        </w:r>
      </w:hyperlink>
    </w:p>
    <w:p w14:paraId="7EBE1737" w14:textId="14AF1886" w:rsidR="00943AB4" w:rsidRPr="00943AB4" w:rsidRDefault="00563AAF" w:rsidP="00943AB4">
      <w:pPr>
        <w:pStyle w:val="TDC1"/>
        <w:tabs>
          <w:tab w:val="left" w:pos="440"/>
        </w:tabs>
        <w:jc w:val="both"/>
        <w:rPr>
          <w:rFonts w:asciiTheme="minorHAnsi" w:eastAsiaTheme="minorEastAsia" w:hAnsiTheme="minorHAnsi" w:cstheme="minorHAnsi"/>
          <w:noProof/>
          <w:sz w:val="24"/>
          <w:lang w:val="es-CL" w:eastAsia="es-CL"/>
        </w:rPr>
      </w:pPr>
      <w:hyperlink w:anchor="_Toc133417970" w:history="1">
        <w:r w:rsidR="00943AB4" w:rsidRPr="00943AB4">
          <w:rPr>
            <w:rStyle w:val="Hipervnculo"/>
            <w:rFonts w:asciiTheme="minorHAnsi" w:eastAsia="Georgia" w:hAnsiTheme="minorHAnsi" w:cstheme="minorHAnsi"/>
            <w:caps/>
            <w:noProof/>
            <w:sz w:val="24"/>
          </w:rPr>
          <w:t>2.</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caps/>
            <w:noProof/>
            <w:sz w:val="24"/>
          </w:rPr>
          <w:t>Introducción</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_Toc133417970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7</w:t>
        </w:r>
        <w:r w:rsidR="00943AB4" w:rsidRPr="00943AB4">
          <w:rPr>
            <w:rFonts w:asciiTheme="minorHAnsi" w:hAnsiTheme="minorHAnsi" w:cstheme="minorHAnsi"/>
            <w:noProof/>
            <w:webHidden/>
            <w:sz w:val="24"/>
          </w:rPr>
          <w:fldChar w:fldCharType="end"/>
        </w:r>
      </w:hyperlink>
    </w:p>
    <w:p w14:paraId="5D8DA399" w14:textId="57A9CAC7" w:rsidR="00943AB4" w:rsidRPr="00943AB4" w:rsidRDefault="00563AAF" w:rsidP="00943AB4">
      <w:pPr>
        <w:pStyle w:val="TDC1"/>
        <w:tabs>
          <w:tab w:val="left" w:pos="440"/>
        </w:tabs>
        <w:jc w:val="both"/>
        <w:rPr>
          <w:rFonts w:asciiTheme="minorHAnsi" w:eastAsiaTheme="minorEastAsia" w:hAnsiTheme="minorHAnsi" w:cstheme="minorHAnsi"/>
          <w:noProof/>
          <w:sz w:val="24"/>
          <w:lang w:val="es-CL" w:eastAsia="es-CL"/>
        </w:rPr>
      </w:pPr>
      <w:hyperlink w:anchor="_Toc133417971" w:history="1">
        <w:r w:rsidR="00943AB4" w:rsidRPr="00943AB4">
          <w:rPr>
            <w:rStyle w:val="Hipervnculo"/>
            <w:rFonts w:asciiTheme="minorHAnsi" w:eastAsia="Georgia" w:hAnsiTheme="minorHAnsi" w:cstheme="minorHAnsi"/>
            <w:caps/>
            <w:noProof/>
            <w:sz w:val="24"/>
          </w:rPr>
          <w:t>3.</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caps/>
            <w:noProof/>
            <w:sz w:val="24"/>
          </w:rPr>
          <w:t>ANTECEDENTES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_Toc133417971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8</w:t>
        </w:r>
        <w:r w:rsidR="00943AB4" w:rsidRPr="00943AB4">
          <w:rPr>
            <w:rFonts w:asciiTheme="minorHAnsi" w:hAnsiTheme="minorHAnsi" w:cstheme="minorHAnsi"/>
            <w:noProof/>
            <w:webHidden/>
            <w:sz w:val="24"/>
          </w:rPr>
          <w:fldChar w:fldCharType="end"/>
        </w:r>
      </w:hyperlink>
    </w:p>
    <w:p w14:paraId="1DC9FFEC" w14:textId="65B555D8" w:rsidR="00943AB4" w:rsidRPr="00943AB4" w:rsidRDefault="00563AAF" w:rsidP="00943AB4">
      <w:pPr>
        <w:pStyle w:val="TDC1"/>
        <w:tabs>
          <w:tab w:val="left" w:pos="440"/>
        </w:tabs>
        <w:jc w:val="both"/>
        <w:rPr>
          <w:rFonts w:asciiTheme="minorHAnsi" w:eastAsiaTheme="minorEastAsia" w:hAnsiTheme="minorHAnsi" w:cstheme="minorHAnsi"/>
          <w:noProof/>
          <w:sz w:val="24"/>
          <w:lang w:val="es-CL" w:eastAsia="es-CL"/>
        </w:rPr>
      </w:pPr>
      <w:hyperlink w:anchor="_Toc133417972" w:history="1">
        <w:r w:rsidR="00943AB4" w:rsidRPr="00943AB4">
          <w:rPr>
            <w:rStyle w:val="Hipervnculo"/>
            <w:rFonts w:asciiTheme="minorHAnsi" w:eastAsia="Georgia" w:hAnsiTheme="minorHAnsi" w:cstheme="minorHAnsi"/>
            <w:caps/>
            <w:noProof/>
            <w:sz w:val="24"/>
          </w:rPr>
          <w:t>4.</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caps/>
            <w:noProof/>
            <w:sz w:val="24"/>
          </w:rPr>
          <w:t>INSUMOS BBDD UGE</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_Toc133417972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9</w:t>
        </w:r>
        <w:r w:rsidR="00943AB4" w:rsidRPr="00943AB4">
          <w:rPr>
            <w:rFonts w:asciiTheme="minorHAnsi" w:hAnsiTheme="minorHAnsi" w:cstheme="minorHAnsi"/>
            <w:noProof/>
            <w:webHidden/>
            <w:sz w:val="24"/>
          </w:rPr>
          <w:fldChar w:fldCharType="end"/>
        </w:r>
      </w:hyperlink>
    </w:p>
    <w:p w14:paraId="696BC451" w14:textId="5EFC91D1" w:rsidR="00943AB4" w:rsidRPr="00943AB4" w:rsidRDefault="00563AAF" w:rsidP="00943AB4">
      <w:pPr>
        <w:pStyle w:val="TDC1"/>
        <w:tabs>
          <w:tab w:val="left" w:pos="440"/>
        </w:tabs>
        <w:jc w:val="both"/>
        <w:rPr>
          <w:rFonts w:asciiTheme="minorHAnsi" w:eastAsiaTheme="minorEastAsia" w:hAnsiTheme="minorHAnsi" w:cstheme="minorHAnsi"/>
          <w:noProof/>
          <w:sz w:val="24"/>
          <w:lang w:val="es-CL" w:eastAsia="es-CL"/>
        </w:rPr>
      </w:pPr>
      <w:hyperlink w:anchor="_Toc133417973" w:history="1">
        <w:r w:rsidR="00943AB4" w:rsidRPr="00943AB4">
          <w:rPr>
            <w:rStyle w:val="Hipervnculo"/>
            <w:rFonts w:asciiTheme="minorHAnsi" w:eastAsia="Georgia" w:hAnsiTheme="minorHAnsi" w:cstheme="minorHAnsi"/>
            <w:caps/>
            <w:noProof/>
            <w:sz w:val="24"/>
          </w:rPr>
          <w:t>5.</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caps/>
            <w:noProof/>
            <w:sz w:val="24"/>
          </w:rPr>
          <w:t>variables y descriptor de campos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_Toc133417973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11</w:t>
        </w:r>
        <w:r w:rsidR="00943AB4" w:rsidRPr="00943AB4">
          <w:rPr>
            <w:rFonts w:asciiTheme="minorHAnsi" w:hAnsiTheme="minorHAnsi" w:cstheme="minorHAnsi"/>
            <w:noProof/>
            <w:webHidden/>
            <w:sz w:val="24"/>
          </w:rPr>
          <w:fldChar w:fldCharType="end"/>
        </w:r>
      </w:hyperlink>
    </w:p>
    <w:p w14:paraId="6657517B" w14:textId="75E72FE9"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7974" w:history="1">
        <w:r w:rsidR="00943AB4" w:rsidRPr="00943AB4">
          <w:rPr>
            <w:rStyle w:val="Hipervnculo"/>
            <w:rFonts w:asciiTheme="minorHAnsi" w:eastAsia="Georgia" w:hAnsiTheme="minorHAnsi" w:cstheme="minorHAnsi"/>
            <w:noProof/>
            <w:sz w:val="24"/>
          </w:rPr>
          <w:t>4.1</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Revisión de errores en listado de UL</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_Toc133417974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12</w:t>
        </w:r>
        <w:r w:rsidR="00943AB4" w:rsidRPr="00943AB4">
          <w:rPr>
            <w:rFonts w:asciiTheme="minorHAnsi" w:hAnsiTheme="minorHAnsi" w:cstheme="minorHAnsi"/>
            <w:noProof/>
            <w:webHidden/>
            <w:sz w:val="24"/>
          </w:rPr>
          <w:fldChar w:fldCharType="end"/>
        </w:r>
      </w:hyperlink>
    </w:p>
    <w:p w14:paraId="3EDDD7C4" w14:textId="73D69F08" w:rsidR="00943AB4" w:rsidRPr="00943AB4" w:rsidRDefault="00563AAF" w:rsidP="00943AB4">
      <w:pPr>
        <w:pStyle w:val="TDC1"/>
        <w:tabs>
          <w:tab w:val="left" w:pos="440"/>
        </w:tabs>
        <w:jc w:val="both"/>
        <w:rPr>
          <w:rFonts w:asciiTheme="minorHAnsi" w:eastAsiaTheme="minorEastAsia" w:hAnsiTheme="minorHAnsi" w:cstheme="minorHAnsi"/>
          <w:noProof/>
          <w:sz w:val="24"/>
          <w:lang w:val="es-CL" w:eastAsia="es-CL"/>
        </w:rPr>
      </w:pPr>
      <w:hyperlink w:anchor="_Toc133417975" w:history="1">
        <w:r w:rsidR="00943AB4" w:rsidRPr="00943AB4">
          <w:rPr>
            <w:rStyle w:val="Hipervnculo"/>
            <w:rFonts w:asciiTheme="minorHAnsi" w:eastAsia="Georgia" w:hAnsiTheme="minorHAnsi" w:cstheme="minorHAnsi"/>
            <w:caps/>
            <w:noProof/>
            <w:sz w:val="24"/>
          </w:rPr>
          <w:t>6.</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caps/>
            <w:noProof/>
            <w:sz w:val="24"/>
          </w:rPr>
          <w:t>Descripción construcción base de datos uge</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_Toc133417975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15</w:t>
        </w:r>
        <w:r w:rsidR="00943AB4" w:rsidRPr="00943AB4">
          <w:rPr>
            <w:rFonts w:asciiTheme="minorHAnsi" w:hAnsiTheme="minorHAnsi" w:cstheme="minorHAnsi"/>
            <w:noProof/>
            <w:webHidden/>
            <w:sz w:val="24"/>
          </w:rPr>
          <w:fldChar w:fldCharType="end"/>
        </w:r>
      </w:hyperlink>
    </w:p>
    <w:p w14:paraId="5FAB4C3F" w14:textId="4B18CB86"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7976" w:history="1">
        <w:r w:rsidR="00943AB4" w:rsidRPr="00943AB4">
          <w:rPr>
            <w:rStyle w:val="Hipervnculo"/>
            <w:rFonts w:asciiTheme="minorHAnsi" w:eastAsia="Georgia" w:hAnsiTheme="minorHAnsi" w:cstheme="minorHAnsi"/>
            <w:noProof/>
            <w:sz w:val="24"/>
          </w:rPr>
          <w:t>5.1</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Recepción de insumos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_Toc133417976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16</w:t>
        </w:r>
        <w:r w:rsidR="00943AB4" w:rsidRPr="00943AB4">
          <w:rPr>
            <w:rFonts w:asciiTheme="minorHAnsi" w:hAnsiTheme="minorHAnsi" w:cstheme="minorHAnsi"/>
            <w:noProof/>
            <w:webHidden/>
            <w:sz w:val="24"/>
          </w:rPr>
          <w:fldChar w:fldCharType="end"/>
        </w:r>
      </w:hyperlink>
    </w:p>
    <w:p w14:paraId="4999091E" w14:textId="2823E13B"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7977" w:history="1">
        <w:r w:rsidR="00943AB4" w:rsidRPr="00943AB4">
          <w:rPr>
            <w:rStyle w:val="Hipervnculo"/>
            <w:rFonts w:asciiTheme="minorHAnsi" w:eastAsia="Georgia" w:hAnsiTheme="minorHAnsi" w:cstheme="minorHAnsi"/>
            <w:noProof/>
            <w:sz w:val="24"/>
          </w:rPr>
          <w:t>5.2</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Validación de variables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_Toc133417977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16</w:t>
        </w:r>
        <w:r w:rsidR="00943AB4" w:rsidRPr="00943AB4">
          <w:rPr>
            <w:rFonts w:asciiTheme="minorHAnsi" w:hAnsiTheme="minorHAnsi" w:cstheme="minorHAnsi"/>
            <w:noProof/>
            <w:webHidden/>
            <w:sz w:val="24"/>
          </w:rPr>
          <w:fldChar w:fldCharType="end"/>
        </w:r>
      </w:hyperlink>
    </w:p>
    <w:p w14:paraId="0EFFA3E3" w14:textId="7C22826D"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7978" w:history="1">
        <w:r w:rsidR="00943AB4" w:rsidRPr="00943AB4">
          <w:rPr>
            <w:rStyle w:val="Hipervnculo"/>
            <w:rFonts w:asciiTheme="minorHAnsi" w:eastAsia="Georgia" w:hAnsiTheme="minorHAnsi" w:cstheme="minorHAnsi"/>
            <w:noProof/>
            <w:sz w:val="24"/>
          </w:rPr>
          <w:t>5.2.1</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RUT</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_Toc133417978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17</w:t>
        </w:r>
        <w:r w:rsidR="00943AB4" w:rsidRPr="00943AB4">
          <w:rPr>
            <w:rFonts w:asciiTheme="minorHAnsi" w:hAnsiTheme="minorHAnsi" w:cstheme="minorHAnsi"/>
            <w:noProof/>
            <w:webHidden/>
            <w:sz w:val="24"/>
          </w:rPr>
          <w:fldChar w:fldCharType="end"/>
        </w:r>
      </w:hyperlink>
    </w:p>
    <w:p w14:paraId="003EE2BB" w14:textId="453B0E99"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7979" w:history="1">
        <w:r w:rsidR="00943AB4" w:rsidRPr="00943AB4">
          <w:rPr>
            <w:rStyle w:val="Hipervnculo"/>
            <w:rFonts w:asciiTheme="minorHAnsi" w:eastAsia="Georgia" w:hAnsiTheme="minorHAnsi" w:cstheme="minorHAnsi"/>
            <w:noProof/>
            <w:sz w:val="24"/>
          </w:rPr>
          <w:t>5.2.2</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DV del RUT</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_Toc133417979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17</w:t>
        </w:r>
        <w:r w:rsidR="00943AB4" w:rsidRPr="00943AB4">
          <w:rPr>
            <w:rFonts w:asciiTheme="minorHAnsi" w:hAnsiTheme="minorHAnsi" w:cstheme="minorHAnsi"/>
            <w:noProof/>
            <w:webHidden/>
            <w:sz w:val="24"/>
          </w:rPr>
          <w:fldChar w:fldCharType="end"/>
        </w:r>
      </w:hyperlink>
    </w:p>
    <w:p w14:paraId="078CDA4E" w14:textId="64E686E1"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7980" w:history="1">
        <w:r w:rsidR="00943AB4" w:rsidRPr="00943AB4">
          <w:rPr>
            <w:rStyle w:val="Hipervnculo"/>
            <w:rFonts w:asciiTheme="minorHAnsi" w:eastAsia="Georgia" w:hAnsiTheme="minorHAnsi" w:cstheme="minorHAnsi"/>
            <w:noProof/>
            <w:sz w:val="24"/>
          </w:rPr>
          <w:t>5.2.3</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ID_GRUPO</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_Toc133417980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17</w:t>
        </w:r>
        <w:r w:rsidR="00943AB4" w:rsidRPr="00943AB4">
          <w:rPr>
            <w:rFonts w:asciiTheme="minorHAnsi" w:hAnsiTheme="minorHAnsi" w:cstheme="minorHAnsi"/>
            <w:noProof/>
            <w:webHidden/>
            <w:sz w:val="24"/>
          </w:rPr>
          <w:fldChar w:fldCharType="end"/>
        </w:r>
      </w:hyperlink>
    </w:p>
    <w:p w14:paraId="419FA8EC" w14:textId="410EB47F"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7981" w:history="1">
        <w:r w:rsidR="00943AB4" w:rsidRPr="00943AB4">
          <w:rPr>
            <w:rStyle w:val="Hipervnculo"/>
            <w:rFonts w:asciiTheme="minorHAnsi" w:eastAsia="Georgia" w:hAnsiTheme="minorHAnsi" w:cstheme="minorHAnsi"/>
            <w:noProof/>
            <w:sz w:val="24"/>
          </w:rPr>
          <w:t>5.2.4</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GRUPO</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_Toc133417981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17</w:t>
        </w:r>
        <w:r w:rsidR="00943AB4" w:rsidRPr="00943AB4">
          <w:rPr>
            <w:rFonts w:asciiTheme="minorHAnsi" w:hAnsiTheme="minorHAnsi" w:cstheme="minorHAnsi"/>
            <w:noProof/>
            <w:webHidden/>
            <w:sz w:val="24"/>
          </w:rPr>
          <w:fldChar w:fldCharType="end"/>
        </w:r>
      </w:hyperlink>
    </w:p>
    <w:p w14:paraId="25202BA3" w14:textId="000D2BBD"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7982" w:history="1">
        <w:r w:rsidR="00943AB4" w:rsidRPr="00943AB4">
          <w:rPr>
            <w:rStyle w:val="Hipervnculo"/>
            <w:rFonts w:asciiTheme="minorHAnsi" w:eastAsia="Georgia" w:hAnsiTheme="minorHAnsi" w:cstheme="minorHAnsi"/>
            <w:noProof/>
            <w:sz w:val="24"/>
          </w:rPr>
          <w:t>5.2.5</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HOLDING</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_Toc133417982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17</w:t>
        </w:r>
        <w:r w:rsidR="00943AB4" w:rsidRPr="00943AB4">
          <w:rPr>
            <w:rFonts w:asciiTheme="minorHAnsi" w:hAnsiTheme="minorHAnsi" w:cstheme="minorHAnsi"/>
            <w:noProof/>
            <w:webHidden/>
            <w:sz w:val="24"/>
          </w:rPr>
          <w:fldChar w:fldCharType="end"/>
        </w:r>
      </w:hyperlink>
    </w:p>
    <w:p w14:paraId="5E36C276" w14:textId="449B3700"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7983" w:history="1">
        <w:r w:rsidR="00943AB4" w:rsidRPr="00943AB4">
          <w:rPr>
            <w:rStyle w:val="Hipervnculo"/>
            <w:rFonts w:asciiTheme="minorHAnsi" w:eastAsia="Georgia" w:hAnsiTheme="minorHAnsi" w:cstheme="minorHAnsi"/>
            <w:noProof/>
            <w:sz w:val="24"/>
          </w:rPr>
          <w:t>5.2.6</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RUT_HOLDING</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_Toc133417983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17</w:t>
        </w:r>
        <w:r w:rsidR="00943AB4" w:rsidRPr="00943AB4">
          <w:rPr>
            <w:rFonts w:asciiTheme="minorHAnsi" w:hAnsiTheme="minorHAnsi" w:cstheme="minorHAnsi"/>
            <w:noProof/>
            <w:webHidden/>
            <w:sz w:val="24"/>
          </w:rPr>
          <w:fldChar w:fldCharType="end"/>
        </w:r>
      </w:hyperlink>
    </w:p>
    <w:p w14:paraId="75CF162F" w14:textId="04ABE47E"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7984" w:history="1">
        <w:r w:rsidR="00943AB4" w:rsidRPr="00943AB4">
          <w:rPr>
            <w:rStyle w:val="Hipervnculo"/>
            <w:rFonts w:asciiTheme="minorHAnsi" w:eastAsia="Georgia" w:hAnsiTheme="minorHAnsi" w:cstheme="minorHAnsi"/>
            <w:noProof/>
            <w:sz w:val="24"/>
          </w:rPr>
          <w:t>5.2.7</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DV_HOLDING</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_Toc133417984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18</w:t>
        </w:r>
        <w:r w:rsidR="00943AB4" w:rsidRPr="00943AB4">
          <w:rPr>
            <w:rFonts w:asciiTheme="minorHAnsi" w:hAnsiTheme="minorHAnsi" w:cstheme="minorHAnsi"/>
            <w:noProof/>
            <w:webHidden/>
            <w:sz w:val="24"/>
          </w:rPr>
          <w:fldChar w:fldCharType="end"/>
        </w:r>
      </w:hyperlink>
    </w:p>
    <w:p w14:paraId="249309CE" w14:textId="7A6050B4"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7985" w:history="1">
        <w:r w:rsidR="00943AB4" w:rsidRPr="00943AB4">
          <w:rPr>
            <w:rStyle w:val="Hipervnculo"/>
            <w:rFonts w:asciiTheme="minorHAnsi" w:eastAsia="Georgia" w:hAnsiTheme="minorHAnsi" w:cstheme="minorHAnsi"/>
            <w:noProof/>
            <w:sz w:val="24"/>
          </w:rPr>
          <w:t>5.2.8</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RAZÓN_SOCIAL</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_Toc133417985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18</w:t>
        </w:r>
        <w:r w:rsidR="00943AB4" w:rsidRPr="00943AB4">
          <w:rPr>
            <w:rFonts w:asciiTheme="minorHAnsi" w:hAnsiTheme="minorHAnsi" w:cstheme="minorHAnsi"/>
            <w:noProof/>
            <w:webHidden/>
            <w:sz w:val="24"/>
          </w:rPr>
          <w:fldChar w:fldCharType="end"/>
        </w:r>
      </w:hyperlink>
    </w:p>
    <w:p w14:paraId="37EBD9B6" w14:textId="26EA9F3F"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7986" w:history="1">
        <w:r w:rsidR="00943AB4" w:rsidRPr="00943AB4">
          <w:rPr>
            <w:rStyle w:val="Hipervnculo"/>
            <w:rFonts w:asciiTheme="minorHAnsi" w:eastAsia="Georgia" w:hAnsiTheme="minorHAnsi" w:cstheme="minorHAnsi"/>
            <w:noProof/>
            <w:sz w:val="24"/>
          </w:rPr>
          <w:t>5.2.9</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DOMICIO_LEGAL</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_Toc133417986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18</w:t>
        </w:r>
        <w:r w:rsidR="00943AB4" w:rsidRPr="00943AB4">
          <w:rPr>
            <w:rFonts w:asciiTheme="minorHAnsi" w:hAnsiTheme="minorHAnsi" w:cstheme="minorHAnsi"/>
            <w:noProof/>
            <w:webHidden/>
            <w:sz w:val="24"/>
          </w:rPr>
          <w:fldChar w:fldCharType="end"/>
        </w:r>
      </w:hyperlink>
    </w:p>
    <w:p w14:paraId="6E0BE598" w14:textId="039506D0"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7987" w:history="1">
        <w:r w:rsidR="00943AB4" w:rsidRPr="00943AB4">
          <w:rPr>
            <w:rStyle w:val="Hipervnculo"/>
            <w:rFonts w:asciiTheme="minorHAnsi" w:eastAsia="Georgia" w:hAnsiTheme="minorHAnsi" w:cstheme="minorHAnsi"/>
            <w:noProof/>
            <w:sz w:val="24"/>
          </w:rPr>
          <w:t>5.2.10</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COMUNA</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_Toc133417987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18</w:t>
        </w:r>
        <w:r w:rsidR="00943AB4" w:rsidRPr="00943AB4">
          <w:rPr>
            <w:rFonts w:asciiTheme="minorHAnsi" w:hAnsiTheme="minorHAnsi" w:cstheme="minorHAnsi"/>
            <w:noProof/>
            <w:webHidden/>
            <w:sz w:val="24"/>
          </w:rPr>
          <w:fldChar w:fldCharType="end"/>
        </w:r>
      </w:hyperlink>
    </w:p>
    <w:p w14:paraId="5973E730" w14:textId="383125BE"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7988" w:history="1">
        <w:r w:rsidR="00943AB4" w:rsidRPr="00943AB4">
          <w:rPr>
            <w:rStyle w:val="Hipervnculo"/>
            <w:rFonts w:asciiTheme="minorHAnsi" w:eastAsia="Georgia" w:hAnsiTheme="minorHAnsi" w:cstheme="minorHAnsi"/>
            <w:noProof/>
            <w:sz w:val="24"/>
          </w:rPr>
          <w:t>5.2.11</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COD</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_Toc133417988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18</w:t>
        </w:r>
        <w:r w:rsidR="00943AB4" w:rsidRPr="00943AB4">
          <w:rPr>
            <w:rFonts w:asciiTheme="minorHAnsi" w:hAnsiTheme="minorHAnsi" w:cstheme="minorHAnsi"/>
            <w:noProof/>
            <w:webHidden/>
            <w:sz w:val="24"/>
          </w:rPr>
          <w:fldChar w:fldCharType="end"/>
        </w:r>
      </w:hyperlink>
    </w:p>
    <w:p w14:paraId="4E78F6BA" w14:textId="4C45B333"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7989" w:history="1">
        <w:r w:rsidR="00943AB4" w:rsidRPr="00943AB4">
          <w:rPr>
            <w:rStyle w:val="Hipervnculo"/>
            <w:rFonts w:asciiTheme="minorHAnsi" w:eastAsia="Georgia" w:hAnsiTheme="minorHAnsi" w:cstheme="minorHAnsi"/>
            <w:noProof/>
            <w:sz w:val="24"/>
          </w:rPr>
          <w:t>5.2.12</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FONO</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_Toc133417989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18</w:t>
        </w:r>
        <w:r w:rsidR="00943AB4" w:rsidRPr="00943AB4">
          <w:rPr>
            <w:rFonts w:asciiTheme="minorHAnsi" w:hAnsiTheme="minorHAnsi" w:cstheme="minorHAnsi"/>
            <w:noProof/>
            <w:webHidden/>
            <w:sz w:val="24"/>
          </w:rPr>
          <w:fldChar w:fldCharType="end"/>
        </w:r>
      </w:hyperlink>
    </w:p>
    <w:p w14:paraId="119E12B1" w14:textId="7EA80DFC"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7990" w:history="1">
        <w:r w:rsidR="00943AB4" w:rsidRPr="00943AB4">
          <w:rPr>
            <w:rStyle w:val="Hipervnculo"/>
            <w:rFonts w:asciiTheme="minorHAnsi" w:eastAsia="Georgia" w:hAnsiTheme="minorHAnsi" w:cstheme="minorHAnsi"/>
            <w:noProof/>
            <w:sz w:val="24"/>
          </w:rPr>
          <w:t>5.2.13</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RELACION_DE_PROPIEDAD</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_Toc133417990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18</w:t>
        </w:r>
        <w:r w:rsidR="00943AB4" w:rsidRPr="00943AB4">
          <w:rPr>
            <w:rFonts w:asciiTheme="minorHAnsi" w:hAnsiTheme="minorHAnsi" w:cstheme="minorHAnsi"/>
            <w:noProof/>
            <w:webHidden/>
            <w:sz w:val="24"/>
          </w:rPr>
          <w:fldChar w:fldCharType="end"/>
        </w:r>
      </w:hyperlink>
    </w:p>
    <w:p w14:paraId="783FD0F6" w14:textId="14785B8F"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7991" w:history="1">
        <w:r w:rsidR="00943AB4" w:rsidRPr="00943AB4">
          <w:rPr>
            <w:rStyle w:val="Hipervnculo"/>
            <w:rFonts w:asciiTheme="minorHAnsi" w:eastAsia="Georgia" w:hAnsiTheme="minorHAnsi" w:cstheme="minorHAnsi"/>
            <w:noProof/>
            <w:sz w:val="24"/>
          </w:rPr>
          <w:t>5.2.14</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PORCENTAJE _PROPIEDAD</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_Toc133417991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19</w:t>
        </w:r>
        <w:r w:rsidR="00943AB4" w:rsidRPr="00943AB4">
          <w:rPr>
            <w:rFonts w:asciiTheme="minorHAnsi" w:hAnsiTheme="minorHAnsi" w:cstheme="minorHAnsi"/>
            <w:noProof/>
            <w:webHidden/>
            <w:sz w:val="24"/>
          </w:rPr>
          <w:fldChar w:fldCharType="end"/>
        </w:r>
      </w:hyperlink>
    </w:p>
    <w:p w14:paraId="43406434" w14:textId="06FD086F"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7992" w:history="1">
        <w:r w:rsidR="00943AB4" w:rsidRPr="00943AB4">
          <w:rPr>
            <w:rStyle w:val="Hipervnculo"/>
            <w:rFonts w:asciiTheme="minorHAnsi" w:eastAsia="Georgia" w:hAnsiTheme="minorHAnsi" w:cstheme="minorHAnsi"/>
            <w:noProof/>
            <w:sz w:val="24"/>
          </w:rPr>
          <w:t>5.2.15</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TIPO_DE_PROPIEDAD</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_Toc133417992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19</w:t>
        </w:r>
        <w:r w:rsidR="00943AB4" w:rsidRPr="00943AB4">
          <w:rPr>
            <w:rFonts w:asciiTheme="minorHAnsi" w:hAnsiTheme="minorHAnsi" w:cstheme="minorHAnsi"/>
            <w:noProof/>
            <w:webHidden/>
            <w:sz w:val="24"/>
          </w:rPr>
          <w:fldChar w:fldCharType="end"/>
        </w:r>
      </w:hyperlink>
    </w:p>
    <w:p w14:paraId="1850FC07" w14:textId="58F58FD1"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7993" w:history="1">
        <w:r w:rsidR="00943AB4" w:rsidRPr="00943AB4">
          <w:rPr>
            <w:rStyle w:val="Hipervnculo"/>
            <w:rFonts w:asciiTheme="minorHAnsi" w:eastAsia="Georgia" w:hAnsiTheme="minorHAnsi" w:cstheme="minorHAnsi"/>
            <w:noProof/>
            <w:sz w:val="24"/>
          </w:rPr>
          <w:t>5.2.16</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NEGOCIO_1 a NEGOCIO_20</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_Toc133417993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19</w:t>
        </w:r>
        <w:r w:rsidR="00943AB4" w:rsidRPr="00943AB4">
          <w:rPr>
            <w:rFonts w:asciiTheme="minorHAnsi" w:hAnsiTheme="minorHAnsi" w:cstheme="minorHAnsi"/>
            <w:noProof/>
            <w:webHidden/>
            <w:sz w:val="24"/>
          </w:rPr>
          <w:fldChar w:fldCharType="end"/>
        </w:r>
      </w:hyperlink>
    </w:p>
    <w:p w14:paraId="75E169EA" w14:textId="2FC944BA"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7994" w:history="1">
        <w:r w:rsidR="00943AB4" w:rsidRPr="00943AB4">
          <w:rPr>
            <w:rStyle w:val="Hipervnculo"/>
            <w:rFonts w:asciiTheme="minorHAnsi" w:eastAsia="Georgia" w:hAnsiTheme="minorHAnsi" w:cstheme="minorHAnsi"/>
            <w:noProof/>
            <w:sz w:val="24"/>
          </w:rPr>
          <w:t>5.2.17</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UL_CON_ACTIVIDAD_DE_APOYO</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_Toc133417994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19</w:t>
        </w:r>
        <w:r w:rsidR="00943AB4" w:rsidRPr="00943AB4">
          <w:rPr>
            <w:rFonts w:asciiTheme="minorHAnsi" w:hAnsiTheme="minorHAnsi" w:cstheme="minorHAnsi"/>
            <w:noProof/>
            <w:webHidden/>
            <w:sz w:val="24"/>
          </w:rPr>
          <w:fldChar w:fldCharType="end"/>
        </w:r>
      </w:hyperlink>
    </w:p>
    <w:p w14:paraId="63A919E3" w14:textId="29DCE76A"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7995" w:history="1">
        <w:r w:rsidR="00943AB4" w:rsidRPr="00943AB4">
          <w:rPr>
            <w:rStyle w:val="Hipervnculo"/>
            <w:rFonts w:asciiTheme="minorHAnsi" w:eastAsia="Georgia" w:hAnsiTheme="minorHAnsi" w:cstheme="minorHAnsi"/>
            <w:noProof/>
            <w:sz w:val="24"/>
          </w:rPr>
          <w:t>5.2.18</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CIIU4CL_1, 2, 3 y 4</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_Toc133417995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19</w:t>
        </w:r>
        <w:r w:rsidR="00943AB4" w:rsidRPr="00943AB4">
          <w:rPr>
            <w:rFonts w:asciiTheme="minorHAnsi" w:hAnsiTheme="minorHAnsi" w:cstheme="minorHAnsi"/>
            <w:noProof/>
            <w:webHidden/>
            <w:sz w:val="24"/>
          </w:rPr>
          <w:fldChar w:fldCharType="end"/>
        </w:r>
      </w:hyperlink>
    </w:p>
    <w:p w14:paraId="6952F83F" w14:textId="6C758E14"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7996" w:history="1">
        <w:r w:rsidR="00943AB4" w:rsidRPr="00943AB4">
          <w:rPr>
            <w:rStyle w:val="Hipervnculo"/>
            <w:rFonts w:asciiTheme="minorHAnsi" w:eastAsia="Georgia" w:hAnsiTheme="minorHAnsi" w:cstheme="minorHAnsi"/>
            <w:noProof/>
            <w:sz w:val="24"/>
          </w:rPr>
          <w:t>5.2.19</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ACTIVIDAD_1, 2, 3 y 4</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_Toc133417996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19</w:t>
        </w:r>
        <w:r w:rsidR="00943AB4" w:rsidRPr="00943AB4">
          <w:rPr>
            <w:rFonts w:asciiTheme="minorHAnsi" w:hAnsiTheme="minorHAnsi" w:cstheme="minorHAnsi"/>
            <w:noProof/>
            <w:webHidden/>
            <w:sz w:val="24"/>
          </w:rPr>
          <w:fldChar w:fldCharType="end"/>
        </w:r>
      </w:hyperlink>
    </w:p>
    <w:p w14:paraId="2F0A8079" w14:textId="7058F3C1"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7997" w:history="1">
        <w:r w:rsidR="00943AB4" w:rsidRPr="00943AB4">
          <w:rPr>
            <w:rStyle w:val="Hipervnculo"/>
            <w:rFonts w:asciiTheme="minorHAnsi" w:eastAsia="Georgia" w:hAnsiTheme="minorHAnsi" w:cstheme="minorHAnsi"/>
            <w:noProof/>
            <w:sz w:val="24"/>
          </w:rPr>
          <w:t>5.2.20</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TRABAJADORES_1,2,3 y 4</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_Toc133417997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19</w:t>
        </w:r>
        <w:r w:rsidR="00943AB4" w:rsidRPr="00943AB4">
          <w:rPr>
            <w:rFonts w:asciiTheme="minorHAnsi" w:hAnsiTheme="minorHAnsi" w:cstheme="minorHAnsi"/>
            <w:noProof/>
            <w:webHidden/>
            <w:sz w:val="24"/>
          </w:rPr>
          <w:fldChar w:fldCharType="end"/>
        </w:r>
      </w:hyperlink>
    </w:p>
    <w:p w14:paraId="40EF77E6" w14:textId="7D9CB129"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7998" w:history="1">
        <w:r w:rsidR="00943AB4" w:rsidRPr="00943AB4">
          <w:rPr>
            <w:rStyle w:val="Hipervnculo"/>
            <w:rFonts w:asciiTheme="minorHAnsi" w:eastAsia="Georgia" w:hAnsiTheme="minorHAnsi" w:cstheme="minorHAnsi"/>
            <w:noProof/>
            <w:sz w:val="24"/>
          </w:rPr>
          <w:t>5.2.21</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TOTAL_TRABAJADORES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_Toc133417998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20</w:t>
        </w:r>
        <w:r w:rsidR="00943AB4" w:rsidRPr="00943AB4">
          <w:rPr>
            <w:rFonts w:asciiTheme="minorHAnsi" w:hAnsiTheme="minorHAnsi" w:cstheme="minorHAnsi"/>
            <w:noProof/>
            <w:webHidden/>
            <w:sz w:val="24"/>
          </w:rPr>
          <w:fldChar w:fldCharType="end"/>
        </w:r>
      </w:hyperlink>
    </w:p>
    <w:p w14:paraId="3DD79982" w14:textId="32170603"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7999" w:history="1">
        <w:r w:rsidR="00943AB4" w:rsidRPr="00943AB4">
          <w:rPr>
            <w:rStyle w:val="Hipervnculo"/>
            <w:rFonts w:asciiTheme="minorHAnsi" w:eastAsia="Georgia" w:hAnsiTheme="minorHAnsi" w:cstheme="minorHAnsi"/>
            <w:noProof/>
            <w:sz w:val="24"/>
          </w:rPr>
          <w:t>5.2.22</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Trabajadores en otra UL</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_Toc133417999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20</w:t>
        </w:r>
        <w:r w:rsidR="00943AB4" w:rsidRPr="00943AB4">
          <w:rPr>
            <w:rFonts w:asciiTheme="minorHAnsi" w:hAnsiTheme="minorHAnsi" w:cstheme="minorHAnsi"/>
            <w:noProof/>
            <w:webHidden/>
            <w:sz w:val="24"/>
          </w:rPr>
          <w:fldChar w:fldCharType="end"/>
        </w:r>
      </w:hyperlink>
    </w:p>
    <w:p w14:paraId="1328D9BC" w14:textId="2A05CDFA"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00" w:history="1">
        <w:r w:rsidR="00943AB4" w:rsidRPr="00943AB4">
          <w:rPr>
            <w:rStyle w:val="Hipervnculo"/>
            <w:rFonts w:asciiTheme="minorHAnsi" w:eastAsia="Georgia" w:hAnsiTheme="minorHAnsi" w:cstheme="minorHAnsi"/>
            <w:noProof/>
            <w:sz w:val="24"/>
          </w:rPr>
          <w:t>5.2.23</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INGRESOS_OPERACIONALES_1, 2, 3 y 4</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_Toc133418000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20</w:t>
        </w:r>
        <w:r w:rsidR="00943AB4" w:rsidRPr="00943AB4">
          <w:rPr>
            <w:rFonts w:asciiTheme="minorHAnsi" w:hAnsiTheme="minorHAnsi" w:cstheme="minorHAnsi"/>
            <w:noProof/>
            <w:webHidden/>
            <w:sz w:val="24"/>
          </w:rPr>
          <w:fldChar w:fldCharType="end"/>
        </w:r>
      </w:hyperlink>
    </w:p>
    <w:p w14:paraId="2135BC0B" w14:textId="7E180C00"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01" w:history="1">
        <w:r w:rsidR="00943AB4" w:rsidRPr="00943AB4">
          <w:rPr>
            <w:rStyle w:val="Hipervnculo"/>
            <w:rFonts w:asciiTheme="minorHAnsi" w:eastAsia="Georgia" w:hAnsiTheme="minorHAnsi" w:cstheme="minorHAnsi"/>
            <w:noProof/>
            <w:sz w:val="24"/>
          </w:rPr>
          <w:t>5.2.24</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Validación TOTAL_INGRESOS_OPERACIONALES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_Toc133418001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20</w:t>
        </w:r>
        <w:r w:rsidR="00943AB4" w:rsidRPr="00943AB4">
          <w:rPr>
            <w:rFonts w:asciiTheme="minorHAnsi" w:hAnsiTheme="minorHAnsi" w:cstheme="minorHAnsi"/>
            <w:noProof/>
            <w:webHidden/>
            <w:sz w:val="24"/>
          </w:rPr>
          <w:fldChar w:fldCharType="end"/>
        </w:r>
      </w:hyperlink>
    </w:p>
    <w:p w14:paraId="257BB50F" w14:textId="4DC38339"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02" w:history="1">
        <w:r w:rsidR="00943AB4" w:rsidRPr="00943AB4">
          <w:rPr>
            <w:rStyle w:val="Hipervnculo"/>
            <w:rFonts w:asciiTheme="minorHAnsi" w:eastAsia="Georgia" w:hAnsiTheme="minorHAnsi" w:cstheme="minorHAnsi"/>
            <w:noProof/>
            <w:sz w:val="24"/>
          </w:rPr>
          <w:t>5.2.25</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OTROS_INGRESOS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_Toc133418002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20</w:t>
        </w:r>
        <w:r w:rsidR="00943AB4" w:rsidRPr="00943AB4">
          <w:rPr>
            <w:rFonts w:asciiTheme="minorHAnsi" w:hAnsiTheme="minorHAnsi" w:cstheme="minorHAnsi"/>
            <w:noProof/>
            <w:webHidden/>
            <w:sz w:val="24"/>
          </w:rPr>
          <w:fldChar w:fldCharType="end"/>
        </w:r>
      </w:hyperlink>
    </w:p>
    <w:p w14:paraId="15DDC9BB" w14:textId="7F65BAB2"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03" w:history="1">
        <w:r w:rsidR="00943AB4" w:rsidRPr="00943AB4">
          <w:rPr>
            <w:rStyle w:val="Hipervnculo"/>
            <w:rFonts w:asciiTheme="minorHAnsi" w:eastAsia="Georgia" w:hAnsiTheme="minorHAnsi" w:cstheme="minorHAnsi"/>
            <w:noProof/>
            <w:sz w:val="24"/>
          </w:rPr>
          <w:t>5.2.26</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TOTAL_INGRESOS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_Toc133418003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20</w:t>
        </w:r>
        <w:r w:rsidR="00943AB4" w:rsidRPr="00943AB4">
          <w:rPr>
            <w:rFonts w:asciiTheme="minorHAnsi" w:hAnsiTheme="minorHAnsi" w:cstheme="minorHAnsi"/>
            <w:noProof/>
            <w:webHidden/>
            <w:sz w:val="24"/>
          </w:rPr>
          <w:fldChar w:fldCharType="end"/>
        </w:r>
      </w:hyperlink>
    </w:p>
    <w:p w14:paraId="7890D722" w14:textId="022B13FC"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04" w:history="1">
        <w:r w:rsidR="00943AB4" w:rsidRPr="00943AB4">
          <w:rPr>
            <w:rStyle w:val="Hipervnculo"/>
            <w:rFonts w:asciiTheme="minorHAnsi" w:eastAsia="Georgia" w:hAnsiTheme="minorHAnsi" w:cstheme="minorHAnsi"/>
            <w:noProof/>
            <w:sz w:val="24"/>
          </w:rPr>
          <w:t>5.2.27</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ANALISTA</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_Toc133418004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20</w:t>
        </w:r>
        <w:r w:rsidR="00943AB4" w:rsidRPr="00943AB4">
          <w:rPr>
            <w:rFonts w:asciiTheme="minorHAnsi" w:hAnsiTheme="minorHAnsi" w:cstheme="minorHAnsi"/>
            <w:noProof/>
            <w:webHidden/>
            <w:sz w:val="24"/>
          </w:rPr>
          <w:fldChar w:fldCharType="end"/>
        </w:r>
      </w:hyperlink>
    </w:p>
    <w:p w14:paraId="679A2923" w14:textId="464DE1F7"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05" w:history="1">
        <w:r w:rsidR="00943AB4" w:rsidRPr="00943AB4">
          <w:rPr>
            <w:rStyle w:val="Hipervnculo"/>
            <w:rFonts w:asciiTheme="minorHAnsi" w:eastAsia="Georgia" w:hAnsiTheme="minorHAnsi" w:cstheme="minorHAnsi"/>
            <w:noProof/>
            <w:sz w:val="24"/>
          </w:rPr>
          <w:t>5.2.28</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TIPO_DE_GRUPO</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_Toc133418005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20</w:t>
        </w:r>
        <w:r w:rsidR="00943AB4" w:rsidRPr="00943AB4">
          <w:rPr>
            <w:rFonts w:asciiTheme="minorHAnsi" w:hAnsiTheme="minorHAnsi" w:cstheme="minorHAnsi"/>
            <w:noProof/>
            <w:webHidden/>
            <w:sz w:val="24"/>
          </w:rPr>
          <w:fldChar w:fldCharType="end"/>
        </w:r>
      </w:hyperlink>
    </w:p>
    <w:p w14:paraId="2029123D" w14:textId="705D7BB3"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06" w:history="1">
        <w:r w:rsidR="00943AB4" w:rsidRPr="00943AB4">
          <w:rPr>
            <w:rStyle w:val="Hipervnculo"/>
            <w:rFonts w:asciiTheme="minorHAnsi" w:eastAsia="Georgia" w:hAnsiTheme="minorHAnsi" w:cstheme="minorHAnsi"/>
            <w:noProof/>
            <w:sz w:val="24"/>
          </w:rPr>
          <w:t>5.2.29</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PAIS_ORIGEN_CAPITAL</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_Toc133418006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21</w:t>
        </w:r>
        <w:r w:rsidR="00943AB4" w:rsidRPr="00943AB4">
          <w:rPr>
            <w:rFonts w:asciiTheme="minorHAnsi" w:hAnsiTheme="minorHAnsi" w:cstheme="minorHAnsi"/>
            <w:noProof/>
            <w:webHidden/>
            <w:sz w:val="24"/>
          </w:rPr>
          <w:fldChar w:fldCharType="end"/>
        </w:r>
      </w:hyperlink>
    </w:p>
    <w:p w14:paraId="62AD5E90" w14:textId="5DE66905"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07" w:history="1">
        <w:r w:rsidR="00943AB4" w:rsidRPr="00943AB4">
          <w:rPr>
            <w:rStyle w:val="Hipervnculo"/>
            <w:rFonts w:asciiTheme="minorHAnsi" w:eastAsia="Georgia" w:hAnsiTheme="minorHAnsi" w:cstheme="minorHAnsi"/>
            <w:noProof/>
            <w:sz w:val="24"/>
          </w:rPr>
          <w:t>5.2.30</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OBSERVACIONES y OBSERVACIONES_GRUPO</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_Toc133418007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21</w:t>
        </w:r>
        <w:r w:rsidR="00943AB4" w:rsidRPr="00943AB4">
          <w:rPr>
            <w:rFonts w:asciiTheme="minorHAnsi" w:hAnsiTheme="minorHAnsi" w:cstheme="minorHAnsi"/>
            <w:noProof/>
            <w:webHidden/>
            <w:sz w:val="24"/>
          </w:rPr>
          <w:fldChar w:fldCharType="end"/>
        </w:r>
      </w:hyperlink>
    </w:p>
    <w:p w14:paraId="3011A131" w14:textId="26A510DE"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08" w:history="1">
        <w:r w:rsidR="00943AB4" w:rsidRPr="00943AB4">
          <w:rPr>
            <w:rStyle w:val="Hipervnculo"/>
            <w:rFonts w:asciiTheme="minorHAnsi" w:eastAsia="Georgia" w:hAnsiTheme="minorHAnsi" w:cstheme="minorHAnsi"/>
            <w:noProof/>
            <w:sz w:val="24"/>
          </w:rPr>
          <w:t>5.2.31</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Eliminación de tildes y espacios en blancos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_Toc133418008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21</w:t>
        </w:r>
        <w:r w:rsidR="00943AB4" w:rsidRPr="00943AB4">
          <w:rPr>
            <w:rFonts w:asciiTheme="minorHAnsi" w:hAnsiTheme="minorHAnsi" w:cstheme="minorHAnsi"/>
            <w:noProof/>
            <w:webHidden/>
            <w:sz w:val="24"/>
          </w:rPr>
          <w:fldChar w:fldCharType="end"/>
        </w:r>
      </w:hyperlink>
    </w:p>
    <w:p w14:paraId="2F619757" w14:textId="4C6D8326"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09" w:history="1">
        <w:r w:rsidR="00943AB4" w:rsidRPr="00943AB4">
          <w:rPr>
            <w:rStyle w:val="Hipervnculo"/>
            <w:rFonts w:asciiTheme="minorHAnsi" w:eastAsia="Georgia" w:hAnsiTheme="minorHAnsi" w:cstheme="minorHAnsi"/>
            <w:noProof/>
            <w:sz w:val="24"/>
          </w:rPr>
          <w:t>5.3</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Ediciones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_Toc133418009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21</w:t>
        </w:r>
        <w:r w:rsidR="00943AB4" w:rsidRPr="00943AB4">
          <w:rPr>
            <w:rFonts w:asciiTheme="minorHAnsi" w:hAnsiTheme="minorHAnsi" w:cstheme="minorHAnsi"/>
            <w:noProof/>
            <w:webHidden/>
            <w:sz w:val="24"/>
          </w:rPr>
          <w:fldChar w:fldCharType="end"/>
        </w:r>
      </w:hyperlink>
    </w:p>
    <w:p w14:paraId="4DF7A378" w14:textId="408EF5D3"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10" w:history="1">
        <w:r w:rsidR="00943AB4" w:rsidRPr="00943AB4">
          <w:rPr>
            <w:rStyle w:val="Hipervnculo"/>
            <w:rFonts w:asciiTheme="minorHAnsi" w:eastAsia="Georgia" w:hAnsiTheme="minorHAnsi" w:cstheme="minorHAnsi"/>
            <w:noProof/>
            <w:sz w:val="24"/>
          </w:rPr>
          <w:t>5.4</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Integración y creación de variables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_Toc133418010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21</w:t>
        </w:r>
        <w:r w:rsidR="00943AB4" w:rsidRPr="00943AB4">
          <w:rPr>
            <w:rFonts w:asciiTheme="minorHAnsi" w:hAnsiTheme="minorHAnsi" w:cstheme="minorHAnsi"/>
            <w:noProof/>
            <w:webHidden/>
            <w:sz w:val="24"/>
          </w:rPr>
          <w:fldChar w:fldCharType="end"/>
        </w:r>
      </w:hyperlink>
    </w:p>
    <w:p w14:paraId="30471BA5" w14:textId="3707F43C"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11" w:history="1">
        <w:r w:rsidR="00943AB4" w:rsidRPr="00943AB4">
          <w:rPr>
            <w:rStyle w:val="Hipervnculo"/>
            <w:rFonts w:asciiTheme="minorHAnsi" w:eastAsia="Georgia" w:hAnsiTheme="minorHAnsi" w:cstheme="minorHAnsi"/>
            <w:noProof/>
            <w:sz w:val="24"/>
          </w:rPr>
          <w:t>5.4.1</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Integración de variables provenientes de otras fuentes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_Toc133418011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22</w:t>
        </w:r>
        <w:r w:rsidR="00943AB4" w:rsidRPr="00943AB4">
          <w:rPr>
            <w:rFonts w:asciiTheme="minorHAnsi" w:hAnsiTheme="minorHAnsi" w:cstheme="minorHAnsi"/>
            <w:noProof/>
            <w:webHidden/>
            <w:sz w:val="24"/>
          </w:rPr>
          <w:fldChar w:fldCharType="end"/>
        </w:r>
      </w:hyperlink>
    </w:p>
    <w:p w14:paraId="32FC55BE" w14:textId="5EFF76CA"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12" w:history="1">
        <w:r w:rsidR="00943AB4" w:rsidRPr="00943AB4">
          <w:rPr>
            <w:rStyle w:val="Hipervnculo"/>
            <w:rFonts w:asciiTheme="minorHAnsi" w:eastAsia="Georgia" w:hAnsiTheme="minorHAnsi" w:cstheme="minorHAnsi"/>
            <w:noProof/>
            <w:sz w:val="24"/>
          </w:rPr>
          <w:t>5.4.1.1</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Integración variable TIPO_DE_GRUPO</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_Toc133418012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22</w:t>
        </w:r>
        <w:r w:rsidR="00943AB4" w:rsidRPr="00943AB4">
          <w:rPr>
            <w:rFonts w:asciiTheme="minorHAnsi" w:hAnsiTheme="minorHAnsi" w:cstheme="minorHAnsi"/>
            <w:noProof/>
            <w:webHidden/>
            <w:sz w:val="24"/>
          </w:rPr>
          <w:fldChar w:fldCharType="end"/>
        </w:r>
      </w:hyperlink>
    </w:p>
    <w:p w14:paraId="15723AD5" w14:textId="374CDC4A"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13" w:history="1">
        <w:r w:rsidR="00943AB4" w:rsidRPr="00943AB4">
          <w:rPr>
            <w:rStyle w:val="Hipervnculo"/>
            <w:rFonts w:asciiTheme="minorHAnsi" w:eastAsia="Georgia" w:hAnsiTheme="minorHAnsi" w:cstheme="minorHAnsi"/>
            <w:noProof/>
            <w:sz w:val="24"/>
          </w:rPr>
          <w:t>5.4.1.2</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Integración variable PAIS_ORIGEN_CAPITAL</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_Toc133418013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22</w:t>
        </w:r>
        <w:r w:rsidR="00943AB4" w:rsidRPr="00943AB4">
          <w:rPr>
            <w:rFonts w:asciiTheme="minorHAnsi" w:hAnsiTheme="minorHAnsi" w:cstheme="minorHAnsi"/>
            <w:noProof/>
            <w:webHidden/>
            <w:sz w:val="24"/>
          </w:rPr>
          <w:fldChar w:fldCharType="end"/>
        </w:r>
      </w:hyperlink>
    </w:p>
    <w:p w14:paraId="5A47CAEE" w14:textId="0F28AFAD"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14" w:history="1">
        <w:r w:rsidR="00943AB4" w:rsidRPr="00943AB4">
          <w:rPr>
            <w:rStyle w:val="Hipervnculo"/>
            <w:rFonts w:asciiTheme="minorHAnsi" w:eastAsia="Georgia" w:hAnsiTheme="minorHAnsi" w:cstheme="minorHAnsi"/>
            <w:noProof/>
            <w:sz w:val="24"/>
          </w:rPr>
          <w:t>5.4.1.3</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Integración variable ESTRATO_F29_MME</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_Toc133418014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22</w:t>
        </w:r>
        <w:r w:rsidR="00943AB4" w:rsidRPr="00943AB4">
          <w:rPr>
            <w:rFonts w:asciiTheme="minorHAnsi" w:hAnsiTheme="minorHAnsi" w:cstheme="minorHAnsi"/>
            <w:noProof/>
            <w:webHidden/>
            <w:sz w:val="24"/>
          </w:rPr>
          <w:fldChar w:fldCharType="end"/>
        </w:r>
      </w:hyperlink>
    </w:p>
    <w:p w14:paraId="0F40E63A" w14:textId="6C5829C7"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15" w:history="1">
        <w:r w:rsidR="00943AB4" w:rsidRPr="00943AB4">
          <w:rPr>
            <w:rStyle w:val="Hipervnculo"/>
            <w:rFonts w:asciiTheme="minorHAnsi" w:eastAsia="Georgia" w:hAnsiTheme="minorHAnsi" w:cstheme="minorHAnsi"/>
            <w:noProof/>
            <w:sz w:val="24"/>
          </w:rPr>
          <w:t>5.4.1.4</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Integración variable ESTRATIF_MME</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_Toc133418015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22</w:t>
        </w:r>
        <w:r w:rsidR="00943AB4" w:rsidRPr="00943AB4">
          <w:rPr>
            <w:rFonts w:asciiTheme="minorHAnsi" w:hAnsiTheme="minorHAnsi" w:cstheme="minorHAnsi"/>
            <w:noProof/>
            <w:webHidden/>
            <w:sz w:val="24"/>
          </w:rPr>
          <w:fldChar w:fldCharType="end"/>
        </w:r>
      </w:hyperlink>
    </w:p>
    <w:p w14:paraId="47CD09C6" w14:textId="78C9F1B8"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16" w:history="1">
        <w:r w:rsidR="00943AB4" w:rsidRPr="00943AB4">
          <w:rPr>
            <w:rStyle w:val="Hipervnculo"/>
            <w:rFonts w:asciiTheme="minorHAnsi" w:eastAsia="Georgia" w:hAnsiTheme="minorHAnsi" w:cstheme="minorHAnsi"/>
            <w:noProof/>
            <w:sz w:val="24"/>
          </w:rPr>
          <w:t>5.4.2</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Construcción de variables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_Toc133418016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22</w:t>
        </w:r>
        <w:r w:rsidR="00943AB4" w:rsidRPr="00943AB4">
          <w:rPr>
            <w:rFonts w:asciiTheme="minorHAnsi" w:hAnsiTheme="minorHAnsi" w:cstheme="minorHAnsi"/>
            <w:noProof/>
            <w:webHidden/>
            <w:sz w:val="24"/>
          </w:rPr>
          <w:fldChar w:fldCharType="end"/>
        </w:r>
      </w:hyperlink>
    </w:p>
    <w:p w14:paraId="1FFCCE71" w14:textId="3C895858"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17" w:history="1">
        <w:r w:rsidR="00943AB4" w:rsidRPr="00943AB4">
          <w:rPr>
            <w:rStyle w:val="Hipervnculo"/>
            <w:rFonts w:asciiTheme="minorHAnsi" w:eastAsia="Georgia" w:hAnsiTheme="minorHAnsi" w:cstheme="minorHAnsi"/>
            <w:noProof/>
            <w:sz w:val="24"/>
          </w:rPr>
          <w:t>5.4.2.1</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Variable TOTAL_INGRESOS_OPERACIONALES_UF</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_Toc133418017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22</w:t>
        </w:r>
        <w:r w:rsidR="00943AB4" w:rsidRPr="00943AB4">
          <w:rPr>
            <w:rFonts w:asciiTheme="minorHAnsi" w:hAnsiTheme="minorHAnsi" w:cstheme="minorHAnsi"/>
            <w:noProof/>
            <w:webHidden/>
            <w:sz w:val="24"/>
          </w:rPr>
          <w:fldChar w:fldCharType="end"/>
        </w:r>
      </w:hyperlink>
    </w:p>
    <w:p w14:paraId="408892E7" w14:textId="51822219"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18" w:history="1">
        <w:r w:rsidR="00943AB4" w:rsidRPr="00943AB4">
          <w:rPr>
            <w:rStyle w:val="Hipervnculo"/>
            <w:rFonts w:asciiTheme="minorHAnsi" w:eastAsia="Georgia" w:hAnsiTheme="minorHAnsi" w:cstheme="minorHAnsi"/>
            <w:noProof/>
            <w:sz w:val="24"/>
          </w:rPr>
          <w:t>5.4.2.2</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Variable CUT_COMUNA</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_Toc133418018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23</w:t>
        </w:r>
        <w:r w:rsidR="00943AB4" w:rsidRPr="00943AB4">
          <w:rPr>
            <w:rFonts w:asciiTheme="minorHAnsi" w:hAnsiTheme="minorHAnsi" w:cstheme="minorHAnsi"/>
            <w:noProof/>
            <w:webHidden/>
            <w:sz w:val="24"/>
          </w:rPr>
          <w:fldChar w:fldCharType="end"/>
        </w:r>
      </w:hyperlink>
    </w:p>
    <w:p w14:paraId="52787731" w14:textId="42FA6CBD"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19" w:history="1">
        <w:r w:rsidR="00943AB4" w:rsidRPr="00943AB4">
          <w:rPr>
            <w:rStyle w:val="Hipervnculo"/>
            <w:rFonts w:asciiTheme="minorHAnsi" w:eastAsia="Georgia" w:hAnsiTheme="minorHAnsi" w:cstheme="minorHAnsi"/>
            <w:noProof/>
            <w:sz w:val="24"/>
          </w:rPr>
          <w:t>5.4.2.3</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Variable ESTRATIF_CORFO</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_Toc133418019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23</w:t>
        </w:r>
        <w:r w:rsidR="00943AB4" w:rsidRPr="00943AB4">
          <w:rPr>
            <w:rFonts w:asciiTheme="minorHAnsi" w:hAnsiTheme="minorHAnsi" w:cstheme="minorHAnsi"/>
            <w:noProof/>
            <w:webHidden/>
            <w:sz w:val="24"/>
          </w:rPr>
          <w:fldChar w:fldCharType="end"/>
        </w:r>
      </w:hyperlink>
    </w:p>
    <w:p w14:paraId="72817361" w14:textId="57AADE62"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20" w:history="1">
        <w:r w:rsidR="00943AB4" w:rsidRPr="00943AB4">
          <w:rPr>
            <w:rStyle w:val="Hipervnculo"/>
            <w:rFonts w:asciiTheme="minorHAnsi" w:eastAsia="Georgia" w:hAnsiTheme="minorHAnsi" w:cstheme="minorHAnsi"/>
            <w:noProof/>
            <w:sz w:val="24"/>
          </w:rPr>
          <w:t>5.4.2.4</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Variable ESTRATIF_SOFOFA</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_Toc133418020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23</w:t>
        </w:r>
        <w:r w:rsidR="00943AB4" w:rsidRPr="00943AB4">
          <w:rPr>
            <w:rFonts w:asciiTheme="minorHAnsi" w:hAnsiTheme="minorHAnsi" w:cstheme="minorHAnsi"/>
            <w:noProof/>
            <w:webHidden/>
            <w:sz w:val="24"/>
          </w:rPr>
          <w:fldChar w:fldCharType="end"/>
        </w:r>
      </w:hyperlink>
    </w:p>
    <w:p w14:paraId="6B34559C" w14:textId="4304E3E6"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21" w:history="1">
        <w:r w:rsidR="00943AB4" w:rsidRPr="00943AB4">
          <w:rPr>
            <w:rStyle w:val="Hipervnculo"/>
            <w:rFonts w:asciiTheme="minorHAnsi" w:eastAsia="Georgia" w:hAnsiTheme="minorHAnsi" w:cstheme="minorHAnsi"/>
            <w:noProof/>
            <w:sz w:val="24"/>
          </w:rPr>
          <w:t>5.4.2.5</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Creación variable AÑO_REFERENCIA</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_Toc133418021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24</w:t>
        </w:r>
        <w:r w:rsidR="00943AB4" w:rsidRPr="00943AB4">
          <w:rPr>
            <w:rFonts w:asciiTheme="minorHAnsi" w:hAnsiTheme="minorHAnsi" w:cstheme="minorHAnsi"/>
            <w:noProof/>
            <w:webHidden/>
            <w:sz w:val="24"/>
          </w:rPr>
          <w:fldChar w:fldCharType="end"/>
        </w:r>
      </w:hyperlink>
    </w:p>
    <w:p w14:paraId="51C527CC" w14:textId="3840876D"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22" w:history="1">
        <w:r w:rsidR="00943AB4" w:rsidRPr="00943AB4">
          <w:rPr>
            <w:rStyle w:val="Hipervnculo"/>
            <w:rFonts w:asciiTheme="minorHAnsi" w:eastAsia="Georgia" w:hAnsiTheme="minorHAnsi" w:cstheme="minorHAnsi"/>
            <w:noProof/>
            <w:sz w:val="24"/>
          </w:rPr>
          <w:t>5.4.2.6</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Creación variable N_TOTALES_GRUPO</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_Toc133418022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24</w:t>
        </w:r>
        <w:r w:rsidR="00943AB4" w:rsidRPr="00943AB4">
          <w:rPr>
            <w:rFonts w:asciiTheme="minorHAnsi" w:hAnsiTheme="minorHAnsi" w:cstheme="minorHAnsi"/>
            <w:noProof/>
            <w:webHidden/>
            <w:sz w:val="24"/>
          </w:rPr>
          <w:fldChar w:fldCharType="end"/>
        </w:r>
      </w:hyperlink>
    </w:p>
    <w:p w14:paraId="1394AD21" w14:textId="2D285D2D"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23" w:history="1">
        <w:r w:rsidR="00943AB4" w:rsidRPr="00943AB4">
          <w:rPr>
            <w:rStyle w:val="Hipervnculo"/>
            <w:rFonts w:asciiTheme="minorHAnsi" w:eastAsia="Georgia" w:hAnsiTheme="minorHAnsi" w:cstheme="minorHAnsi"/>
            <w:noProof/>
            <w:sz w:val="24"/>
          </w:rPr>
          <w:t>5.4.2.7</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Creación variable N_NACIONALES_GRUPO</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_Toc133418023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24</w:t>
        </w:r>
        <w:r w:rsidR="00943AB4" w:rsidRPr="00943AB4">
          <w:rPr>
            <w:rFonts w:asciiTheme="minorHAnsi" w:hAnsiTheme="minorHAnsi" w:cstheme="minorHAnsi"/>
            <w:noProof/>
            <w:webHidden/>
            <w:sz w:val="24"/>
          </w:rPr>
          <w:fldChar w:fldCharType="end"/>
        </w:r>
      </w:hyperlink>
    </w:p>
    <w:p w14:paraId="49C293AB" w14:textId="0184587C"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24" w:history="1">
        <w:r w:rsidR="00943AB4" w:rsidRPr="00943AB4">
          <w:rPr>
            <w:rStyle w:val="Hipervnculo"/>
            <w:rFonts w:asciiTheme="minorHAnsi" w:eastAsia="Georgia" w:hAnsiTheme="minorHAnsi" w:cstheme="minorHAnsi"/>
            <w:noProof/>
            <w:sz w:val="24"/>
          </w:rPr>
          <w:t>5.4.2.8</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Creación variable CONTADOR_NEGOCIO</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_Toc133418024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24</w:t>
        </w:r>
        <w:r w:rsidR="00943AB4" w:rsidRPr="00943AB4">
          <w:rPr>
            <w:rFonts w:asciiTheme="minorHAnsi" w:hAnsiTheme="minorHAnsi" w:cstheme="minorHAnsi"/>
            <w:noProof/>
            <w:webHidden/>
            <w:sz w:val="24"/>
          </w:rPr>
          <w:fldChar w:fldCharType="end"/>
        </w:r>
      </w:hyperlink>
    </w:p>
    <w:p w14:paraId="48A7E84E" w14:textId="4E1127E2"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25" w:history="1">
        <w:r w:rsidR="00943AB4" w:rsidRPr="00943AB4">
          <w:rPr>
            <w:rStyle w:val="Hipervnculo"/>
            <w:rFonts w:asciiTheme="minorHAnsi" w:eastAsia="Georgia" w:hAnsiTheme="minorHAnsi" w:cstheme="minorHAnsi"/>
            <w:noProof/>
            <w:sz w:val="24"/>
          </w:rPr>
          <w:t>5.4.2.9</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Creación variable ORIGEN_UL</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_Toc133418025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24</w:t>
        </w:r>
        <w:r w:rsidR="00943AB4" w:rsidRPr="00943AB4">
          <w:rPr>
            <w:rFonts w:asciiTheme="minorHAnsi" w:hAnsiTheme="minorHAnsi" w:cstheme="minorHAnsi"/>
            <w:noProof/>
            <w:webHidden/>
            <w:sz w:val="24"/>
          </w:rPr>
          <w:fldChar w:fldCharType="end"/>
        </w:r>
      </w:hyperlink>
    </w:p>
    <w:p w14:paraId="6C87C25D" w14:textId="2F26359B"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26" w:history="1">
        <w:r w:rsidR="00943AB4" w:rsidRPr="00943AB4">
          <w:rPr>
            <w:rStyle w:val="Hipervnculo"/>
            <w:rFonts w:asciiTheme="minorHAnsi" w:eastAsia="Georgia" w:hAnsiTheme="minorHAnsi" w:cstheme="minorHAnsi"/>
            <w:noProof/>
            <w:sz w:val="24"/>
          </w:rPr>
          <w:t>5.4.2.10</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Creación variable DIVISIÓN_ACT_PRINCIPAL</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_Toc133418026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24</w:t>
        </w:r>
        <w:r w:rsidR="00943AB4" w:rsidRPr="00943AB4">
          <w:rPr>
            <w:rFonts w:asciiTheme="minorHAnsi" w:hAnsiTheme="minorHAnsi" w:cstheme="minorHAnsi"/>
            <w:noProof/>
            <w:webHidden/>
            <w:sz w:val="24"/>
          </w:rPr>
          <w:fldChar w:fldCharType="end"/>
        </w:r>
      </w:hyperlink>
    </w:p>
    <w:p w14:paraId="2F38554F" w14:textId="21CBD72F"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27" w:history="1">
        <w:r w:rsidR="00943AB4" w:rsidRPr="00943AB4">
          <w:rPr>
            <w:rStyle w:val="Hipervnculo"/>
            <w:rFonts w:asciiTheme="minorHAnsi" w:eastAsia="Georgia" w:hAnsiTheme="minorHAnsi" w:cstheme="minorHAnsi"/>
            <w:noProof/>
            <w:sz w:val="24"/>
          </w:rPr>
          <w:t>5.4.2.11</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Creación variable SECCION_ACT_PRINCIPAL</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_Toc133418027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25</w:t>
        </w:r>
        <w:r w:rsidR="00943AB4" w:rsidRPr="00943AB4">
          <w:rPr>
            <w:rFonts w:asciiTheme="minorHAnsi" w:hAnsiTheme="minorHAnsi" w:cstheme="minorHAnsi"/>
            <w:noProof/>
            <w:webHidden/>
            <w:sz w:val="24"/>
          </w:rPr>
          <w:fldChar w:fldCharType="end"/>
        </w:r>
      </w:hyperlink>
    </w:p>
    <w:p w14:paraId="1F2D845A" w14:textId="567F3822"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28" w:history="1">
        <w:r w:rsidR="00943AB4" w:rsidRPr="00943AB4">
          <w:rPr>
            <w:rStyle w:val="Hipervnculo"/>
            <w:rFonts w:asciiTheme="minorHAnsi" w:eastAsia="Georgia" w:hAnsiTheme="minorHAnsi" w:cstheme="minorHAnsi"/>
            <w:noProof/>
            <w:sz w:val="24"/>
          </w:rPr>
          <w:t>5.4.2.12</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Creación variable OBSERVACIONES_GRUPO</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_Toc133418028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25</w:t>
        </w:r>
        <w:r w:rsidR="00943AB4" w:rsidRPr="00943AB4">
          <w:rPr>
            <w:rFonts w:asciiTheme="minorHAnsi" w:hAnsiTheme="minorHAnsi" w:cstheme="minorHAnsi"/>
            <w:noProof/>
            <w:webHidden/>
            <w:sz w:val="24"/>
          </w:rPr>
          <w:fldChar w:fldCharType="end"/>
        </w:r>
      </w:hyperlink>
    </w:p>
    <w:p w14:paraId="303B4391" w14:textId="631F76CD"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29" w:history="1">
        <w:r w:rsidR="00943AB4" w:rsidRPr="00943AB4">
          <w:rPr>
            <w:rStyle w:val="Hipervnculo"/>
            <w:rFonts w:asciiTheme="minorHAnsi" w:eastAsia="Georgia" w:hAnsiTheme="minorHAnsi" w:cstheme="minorHAnsi"/>
            <w:noProof/>
            <w:sz w:val="24"/>
          </w:rPr>
          <w:t>5.4.2.13</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Creación variable TIPO_CONTRIBUYENTE y SUBTIPO_CONTRIBUYENTE</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_Toc133418029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25</w:t>
        </w:r>
        <w:r w:rsidR="00943AB4" w:rsidRPr="00943AB4">
          <w:rPr>
            <w:rFonts w:asciiTheme="minorHAnsi" w:hAnsiTheme="minorHAnsi" w:cstheme="minorHAnsi"/>
            <w:noProof/>
            <w:webHidden/>
            <w:sz w:val="24"/>
          </w:rPr>
          <w:fldChar w:fldCharType="end"/>
        </w:r>
      </w:hyperlink>
    </w:p>
    <w:p w14:paraId="6C9BE777" w14:textId="7E03C722"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30" w:history="1">
        <w:r w:rsidR="00943AB4" w:rsidRPr="00943AB4">
          <w:rPr>
            <w:rStyle w:val="Hipervnculo"/>
            <w:rFonts w:asciiTheme="minorHAnsi" w:eastAsia="Georgia" w:hAnsiTheme="minorHAnsi" w:cstheme="minorHAnsi"/>
            <w:noProof/>
            <w:sz w:val="24"/>
          </w:rPr>
          <w:t>5.4.2.14</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Creación EN_MME</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_Toc133418030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25</w:t>
        </w:r>
        <w:r w:rsidR="00943AB4" w:rsidRPr="00943AB4">
          <w:rPr>
            <w:rFonts w:asciiTheme="minorHAnsi" w:hAnsiTheme="minorHAnsi" w:cstheme="minorHAnsi"/>
            <w:noProof/>
            <w:webHidden/>
            <w:sz w:val="24"/>
          </w:rPr>
          <w:fldChar w:fldCharType="end"/>
        </w:r>
      </w:hyperlink>
    </w:p>
    <w:p w14:paraId="340BBF9C" w14:textId="0B92F20B"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31" w:history="1">
        <w:r w:rsidR="00943AB4" w:rsidRPr="00943AB4">
          <w:rPr>
            <w:rStyle w:val="Hipervnculo"/>
            <w:rFonts w:asciiTheme="minorHAnsi" w:eastAsia="Georgia" w:hAnsiTheme="minorHAnsi" w:cstheme="minorHAnsi"/>
            <w:noProof/>
            <w:sz w:val="24"/>
          </w:rPr>
          <w:t>5.5</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Análisis de consistencias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_Toc133418031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25</w:t>
        </w:r>
        <w:r w:rsidR="00943AB4" w:rsidRPr="00943AB4">
          <w:rPr>
            <w:rFonts w:asciiTheme="minorHAnsi" w:hAnsiTheme="minorHAnsi" w:cstheme="minorHAnsi"/>
            <w:noProof/>
            <w:webHidden/>
            <w:sz w:val="24"/>
          </w:rPr>
          <w:fldChar w:fldCharType="end"/>
        </w:r>
      </w:hyperlink>
    </w:p>
    <w:p w14:paraId="41C2956B" w14:textId="07B2EF17"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32" w:history="1">
        <w:r w:rsidR="00943AB4" w:rsidRPr="00943AB4">
          <w:rPr>
            <w:rStyle w:val="Hipervnculo"/>
            <w:rFonts w:asciiTheme="minorHAnsi" w:eastAsia="Georgia" w:hAnsiTheme="minorHAnsi" w:cstheme="minorHAnsi"/>
            <w:noProof/>
            <w:sz w:val="24"/>
          </w:rPr>
          <w:t>5.5.1</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ORIGEN_UL</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_Toc133418032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26</w:t>
        </w:r>
        <w:r w:rsidR="00943AB4" w:rsidRPr="00943AB4">
          <w:rPr>
            <w:rFonts w:asciiTheme="minorHAnsi" w:hAnsiTheme="minorHAnsi" w:cstheme="minorHAnsi"/>
            <w:noProof/>
            <w:webHidden/>
            <w:sz w:val="24"/>
          </w:rPr>
          <w:fldChar w:fldCharType="end"/>
        </w:r>
      </w:hyperlink>
    </w:p>
    <w:p w14:paraId="60EB0A3A" w14:textId="625DE3EE"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33" w:history="1">
        <w:r w:rsidR="00943AB4" w:rsidRPr="00943AB4">
          <w:rPr>
            <w:rStyle w:val="Hipervnculo"/>
            <w:rFonts w:asciiTheme="minorHAnsi" w:eastAsia="Georgia" w:hAnsiTheme="minorHAnsi" w:cstheme="minorHAnsi"/>
            <w:noProof/>
            <w:sz w:val="24"/>
          </w:rPr>
          <w:t>5.5.2</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Verificación de la suma TOTAL_TRABAJADORES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_Toc133418033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26</w:t>
        </w:r>
        <w:r w:rsidR="00943AB4" w:rsidRPr="00943AB4">
          <w:rPr>
            <w:rFonts w:asciiTheme="minorHAnsi" w:hAnsiTheme="minorHAnsi" w:cstheme="minorHAnsi"/>
            <w:noProof/>
            <w:webHidden/>
            <w:sz w:val="24"/>
          </w:rPr>
          <w:fldChar w:fldCharType="end"/>
        </w:r>
      </w:hyperlink>
    </w:p>
    <w:p w14:paraId="33F4438A" w14:textId="05CE58B4"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34" w:history="1">
        <w:r w:rsidR="00943AB4" w:rsidRPr="00943AB4">
          <w:rPr>
            <w:rStyle w:val="Hipervnculo"/>
            <w:rFonts w:asciiTheme="minorHAnsi" w:eastAsia="Georgia" w:hAnsiTheme="minorHAnsi" w:cstheme="minorHAnsi"/>
            <w:noProof/>
            <w:sz w:val="24"/>
          </w:rPr>
          <w:t>5.5.3</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Verificación de la suma TOTAL_INGRESOS_OPERACIONALES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_Toc133418034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26</w:t>
        </w:r>
        <w:r w:rsidR="00943AB4" w:rsidRPr="00943AB4">
          <w:rPr>
            <w:rFonts w:asciiTheme="minorHAnsi" w:hAnsiTheme="minorHAnsi" w:cstheme="minorHAnsi"/>
            <w:noProof/>
            <w:webHidden/>
            <w:sz w:val="24"/>
          </w:rPr>
          <w:fldChar w:fldCharType="end"/>
        </w:r>
      </w:hyperlink>
    </w:p>
    <w:p w14:paraId="3CCFD143" w14:textId="465B874A"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35" w:history="1">
        <w:r w:rsidR="00943AB4" w:rsidRPr="00943AB4">
          <w:rPr>
            <w:rStyle w:val="Hipervnculo"/>
            <w:rFonts w:asciiTheme="minorHAnsi" w:eastAsia="Georgia" w:hAnsiTheme="minorHAnsi" w:cstheme="minorHAnsi"/>
            <w:noProof/>
            <w:sz w:val="24"/>
          </w:rPr>
          <w:t>5.5.4</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Consistencia entre ID_GRUPO y GRUPO</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_Toc133418035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26</w:t>
        </w:r>
        <w:r w:rsidR="00943AB4" w:rsidRPr="00943AB4">
          <w:rPr>
            <w:rFonts w:asciiTheme="minorHAnsi" w:hAnsiTheme="minorHAnsi" w:cstheme="minorHAnsi"/>
            <w:noProof/>
            <w:webHidden/>
            <w:sz w:val="24"/>
          </w:rPr>
          <w:fldChar w:fldCharType="end"/>
        </w:r>
      </w:hyperlink>
    </w:p>
    <w:p w14:paraId="0B9BBFCD" w14:textId="2A547C10"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36" w:history="1">
        <w:r w:rsidR="00943AB4" w:rsidRPr="00943AB4">
          <w:rPr>
            <w:rStyle w:val="Hipervnculo"/>
            <w:rFonts w:asciiTheme="minorHAnsi" w:eastAsia="Georgia" w:hAnsiTheme="minorHAnsi" w:cstheme="minorHAnsi"/>
            <w:noProof/>
            <w:sz w:val="24"/>
          </w:rPr>
          <w:t>5.5.5</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Consistencia entre RUT y GRUPO</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_Toc133418036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26</w:t>
        </w:r>
        <w:r w:rsidR="00943AB4" w:rsidRPr="00943AB4">
          <w:rPr>
            <w:rFonts w:asciiTheme="minorHAnsi" w:hAnsiTheme="minorHAnsi" w:cstheme="minorHAnsi"/>
            <w:noProof/>
            <w:webHidden/>
            <w:sz w:val="24"/>
          </w:rPr>
          <w:fldChar w:fldCharType="end"/>
        </w:r>
      </w:hyperlink>
    </w:p>
    <w:p w14:paraId="7119C162" w14:textId="529B166B"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37" w:history="1">
        <w:r w:rsidR="00943AB4" w:rsidRPr="00943AB4">
          <w:rPr>
            <w:rStyle w:val="Hipervnculo"/>
            <w:rFonts w:asciiTheme="minorHAnsi" w:eastAsia="Georgia" w:hAnsiTheme="minorHAnsi" w:cstheme="minorHAnsi"/>
            <w:noProof/>
            <w:sz w:val="24"/>
          </w:rPr>
          <w:t>5.5.6</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Consistencia entre ID_GRUPO y ANALISTA</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_Toc133418037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26</w:t>
        </w:r>
        <w:r w:rsidR="00943AB4" w:rsidRPr="00943AB4">
          <w:rPr>
            <w:rFonts w:asciiTheme="minorHAnsi" w:hAnsiTheme="minorHAnsi" w:cstheme="minorHAnsi"/>
            <w:noProof/>
            <w:webHidden/>
            <w:sz w:val="24"/>
          </w:rPr>
          <w:fldChar w:fldCharType="end"/>
        </w:r>
      </w:hyperlink>
    </w:p>
    <w:p w14:paraId="041CC95C" w14:textId="164F7DBC"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38" w:history="1">
        <w:r w:rsidR="00943AB4" w:rsidRPr="00943AB4">
          <w:rPr>
            <w:rStyle w:val="Hipervnculo"/>
            <w:rFonts w:asciiTheme="minorHAnsi" w:eastAsia="Georgia" w:hAnsiTheme="minorHAnsi" w:cstheme="minorHAnsi"/>
            <w:noProof/>
            <w:sz w:val="24"/>
          </w:rPr>
          <w:t>5.5.7</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Duplicidad de RUT</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_Toc133418038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26</w:t>
        </w:r>
        <w:r w:rsidR="00943AB4" w:rsidRPr="00943AB4">
          <w:rPr>
            <w:rFonts w:asciiTheme="minorHAnsi" w:hAnsiTheme="minorHAnsi" w:cstheme="minorHAnsi"/>
            <w:noProof/>
            <w:webHidden/>
            <w:sz w:val="24"/>
          </w:rPr>
          <w:fldChar w:fldCharType="end"/>
        </w:r>
      </w:hyperlink>
    </w:p>
    <w:p w14:paraId="5F659288" w14:textId="6F38459F"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39" w:history="1">
        <w:r w:rsidR="00943AB4" w:rsidRPr="00943AB4">
          <w:rPr>
            <w:rStyle w:val="Hipervnculo"/>
            <w:rFonts w:asciiTheme="minorHAnsi" w:eastAsia="Georgia" w:hAnsiTheme="minorHAnsi" w:cstheme="minorHAnsi"/>
            <w:noProof/>
            <w:sz w:val="24"/>
          </w:rPr>
          <w:t>5.5.8</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Consistencia entre DOMICIO_LEGAL y COMUNA</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_Toc133418039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26</w:t>
        </w:r>
        <w:r w:rsidR="00943AB4" w:rsidRPr="00943AB4">
          <w:rPr>
            <w:rFonts w:asciiTheme="minorHAnsi" w:hAnsiTheme="minorHAnsi" w:cstheme="minorHAnsi"/>
            <w:noProof/>
            <w:webHidden/>
            <w:sz w:val="24"/>
          </w:rPr>
          <w:fldChar w:fldCharType="end"/>
        </w:r>
      </w:hyperlink>
    </w:p>
    <w:p w14:paraId="56B34984" w14:textId="1AB09F8B"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40" w:history="1">
        <w:r w:rsidR="00943AB4" w:rsidRPr="00943AB4">
          <w:rPr>
            <w:rStyle w:val="Hipervnculo"/>
            <w:rFonts w:asciiTheme="minorHAnsi" w:eastAsia="Georgia" w:hAnsiTheme="minorHAnsi" w:cstheme="minorHAnsi"/>
            <w:noProof/>
            <w:sz w:val="24"/>
          </w:rPr>
          <w:t>5.5.9</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Consistencia entre FONO y COD</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_Toc133418040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26</w:t>
        </w:r>
        <w:r w:rsidR="00943AB4" w:rsidRPr="00943AB4">
          <w:rPr>
            <w:rFonts w:asciiTheme="minorHAnsi" w:hAnsiTheme="minorHAnsi" w:cstheme="minorHAnsi"/>
            <w:noProof/>
            <w:webHidden/>
            <w:sz w:val="24"/>
          </w:rPr>
          <w:fldChar w:fldCharType="end"/>
        </w:r>
      </w:hyperlink>
    </w:p>
    <w:p w14:paraId="37182C30" w14:textId="1DE60518"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41" w:history="1">
        <w:r w:rsidR="00943AB4" w:rsidRPr="00943AB4">
          <w:rPr>
            <w:rStyle w:val="Hipervnculo"/>
            <w:rFonts w:asciiTheme="minorHAnsi" w:eastAsia="Georgia" w:hAnsiTheme="minorHAnsi" w:cstheme="minorHAnsi"/>
            <w:noProof/>
            <w:sz w:val="24"/>
          </w:rPr>
          <w:t>5.5.10</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Consistencia entre RELACION_DE_PROPIEDAD y TIPO_DE_PROPIEDAD</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_Toc133418041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27</w:t>
        </w:r>
        <w:r w:rsidR="00943AB4" w:rsidRPr="00943AB4">
          <w:rPr>
            <w:rFonts w:asciiTheme="minorHAnsi" w:hAnsiTheme="minorHAnsi" w:cstheme="minorHAnsi"/>
            <w:noProof/>
            <w:webHidden/>
            <w:sz w:val="24"/>
          </w:rPr>
          <w:fldChar w:fldCharType="end"/>
        </w:r>
      </w:hyperlink>
    </w:p>
    <w:p w14:paraId="3564021C" w14:textId="18AA11E9"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42" w:history="1">
        <w:r w:rsidR="00943AB4" w:rsidRPr="00943AB4">
          <w:rPr>
            <w:rStyle w:val="Hipervnculo"/>
            <w:rFonts w:asciiTheme="minorHAnsi" w:eastAsia="Georgia" w:hAnsiTheme="minorHAnsi" w:cstheme="minorHAnsi"/>
            <w:noProof/>
            <w:sz w:val="24"/>
          </w:rPr>
          <w:t>5.5.11</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Consistencia entre RELACION_DE_PROPIEDAD y ORIGEN_UL</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_Toc133418042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27</w:t>
        </w:r>
        <w:r w:rsidR="00943AB4" w:rsidRPr="00943AB4">
          <w:rPr>
            <w:rFonts w:asciiTheme="minorHAnsi" w:hAnsiTheme="minorHAnsi" w:cstheme="minorHAnsi"/>
            <w:noProof/>
            <w:webHidden/>
            <w:sz w:val="24"/>
          </w:rPr>
          <w:fldChar w:fldCharType="end"/>
        </w:r>
      </w:hyperlink>
    </w:p>
    <w:p w14:paraId="58B1A963" w14:textId="288A6CA2"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43" w:history="1">
        <w:r w:rsidR="00943AB4" w:rsidRPr="00943AB4">
          <w:rPr>
            <w:rStyle w:val="Hipervnculo"/>
            <w:rFonts w:asciiTheme="minorHAnsi" w:eastAsia="Georgia" w:hAnsiTheme="minorHAnsi" w:cstheme="minorHAnsi"/>
            <w:noProof/>
            <w:sz w:val="24"/>
          </w:rPr>
          <w:t>5.5.12</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Consistencia variable CIIU4CL_1</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_Toc133418043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27</w:t>
        </w:r>
        <w:r w:rsidR="00943AB4" w:rsidRPr="00943AB4">
          <w:rPr>
            <w:rFonts w:asciiTheme="minorHAnsi" w:hAnsiTheme="minorHAnsi" w:cstheme="minorHAnsi"/>
            <w:noProof/>
            <w:webHidden/>
            <w:sz w:val="24"/>
          </w:rPr>
          <w:fldChar w:fldCharType="end"/>
        </w:r>
      </w:hyperlink>
    </w:p>
    <w:p w14:paraId="32BC242A" w14:textId="3DAAAB1C"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44" w:history="1">
        <w:r w:rsidR="00943AB4" w:rsidRPr="00943AB4">
          <w:rPr>
            <w:rStyle w:val="Hipervnculo"/>
            <w:rFonts w:asciiTheme="minorHAnsi" w:eastAsia="Georgia" w:hAnsiTheme="minorHAnsi" w:cstheme="minorHAnsi"/>
            <w:noProof/>
            <w:sz w:val="24"/>
          </w:rPr>
          <w:t>5.5.13</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Consistencia para las UL extranjeras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_Toc133418044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27</w:t>
        </w:r>
        <w:r w:rsidR="00943AB4" w:rsidRPr="00943AB4">
          <w:rPr>
            <w:rFonts w:asciiTheme="minorHAnsi" w:hAnsiTheme="minorHAnsi" w:cstheme="minorHAnsi"/>
            <w:noProof/>
            <w:webHidden/>
            <w:sz w:val="24"/>
          </w:rPr>
          <w:fldChar w:fldCharType="end"/>
        </w:r>
      </w:hyperlink>
    </w:p>
    <w:p w14:paraId="76C439FE" w14:textId="303F4828"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45" w:history="1">
        <w:r w:rsidR="00943AB4" w:rsidRPr="00943AB4">
          <w:rPr>
            <w:rStyle w:val="Hipervnculo"/>
            <w:rFonts w:asciiTheme="minorHAnsi" w:eastAsia="Georgia" w:hAnsiTheme="minorHAnsi" w:cstheme="minorHAnsi"/>
            <w:noProof/>
            <w:sz w:val="24"/>
          </w:rPr>
          <w:t>5.5.14</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Consistencia orden de las variables ingresos operacionales y actividad económica</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_Toc133418045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28</w:t>
        </w:r>
        <w:r w:rsidR="00943AB4" w:rsidRPr="00943AB4">
          <w:rPr>
            <w:rFonts w:asciiTheme="minorHAnsi" w:hAnsiTheme="minorHAnsi" w:cstheme="minorHAnsi"/>
            <w:noProof/>
            <w:webHidden/>
            <w:sz w:val="24"/>
          </w:rPr>
          <w:fldChar w:fldCharType="end"/>
        </w:r>
      </w:hyperlink>
    </w:p>
    <w:p w14:paraId="60F1C433" w14:textId="03F610DA"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46" w:history="1">
        <w:r w:rsidR="00943AB4" w:rsidRPr="00943AB4">
          <w:rPr>
            <w:rStyle w:val="Hipervnculo"/>
            <w:rFonts w:asciiTheme="minorHAnsi" w:eastAsia="Georgia" w:hAnsiTheme="minorHAnsi" w:cstheme="minorHAnsi"/>
            <w:noProof/>
            <w:sz w:val="24"/>
          </w:rPr>
          <w:t>5.5.15</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Consistencia INGRESOS_OPERACIONALES y OTROS_INGRESOS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_Toc133418046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28</w:t>
        </w:r>
        <w:r w:rsidR="00943AB4" w:rsidRPr="00943AB4">
          <w:rPr>
            <w:rFonts w:asciiTheme="minorHAnsi" w:hAnsiTheme="minorHAnsi" w:cstheme="minorHAnsi"/>
            <w:noProof/>
            <w:webHidden/>
            <w:sz w:val="24"/>
          </w:rPr>
          <w:fldChar w:fldCharType="end"/>
        </w:r>
      </w:hyperlink>
    </w:p>
    <w:p w14:paraId="3600CD57" w14:textId="2DA1F59F"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47" w:history="1">
        <w:r w:rsidR="00943AB4" w:rsidRPr="00943AB4">
          <w:rPr>
            <w:rStyle w:val="Hipervnculo"/>
            <w:rFonts w:asciiTheme="minorHAnsi" w:eastAsia="Georgia" w:hAnsiTheme="minorHAnsi" w:cstheme="minorHAnsi"/>
            <w:noProof/>
            <w:sz w:val="24"/>
          </w:rPr>
          <w:t>5.5.16</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Consistencia TOTAL_INGRESOS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_Toc133418047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28</w:t>
        </w:r>
        <w:r w:rsidR="00943AB4" w:rsidRPr="00943AB4">
          <w:rPr>
            <w:rFonts w:asciiTheme="minorHAnsi" w:hAnsiTheme="minorHAnsi" w:cstheme="minorHAnsi"/>
            <w:noProof/>
            <w:webHidden/>
            <w:sz w:val="24"/>
          </w:rPr>
          <w:fldChar w:fldCharType="end"/>
        </w:r>
      </w:hyperlink>
    </w:p>
    <w:p w14:paraId="57D26343" w14:textId="5F5E55F1"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48" w:history="1">
        <w:r w:rsidR="00943AB4" w:rsidRPr="00943AB4">
          <w:rPr>
            <w:rStyle w:val="Hipervnculo"/>
            <w:rFonts w:asciiTheme="minorHAnsi" w:eastAsia="Georgia" w:hAnsiTheme="minorHAnsi" w:cstheme="minorHAnsi"/>
            <w:noProof/>
            <w:sz w:val="24"/>
          </w:rPr>
          <w:t>5.5.17</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Consistencia TIPO_GRUPO y PAÍS_ORIGEN_CAPITAL</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_Toc133418048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28</w:t>
        </w:r>
        <w:r w:rsidR="00943AB4" w:rsidRPr="00943AB4">
          <w:rPr>
            <w:rFonts w:asciiTheme="minorHAnsi" w:hAnsiTheme="minorHAnsi" w:cstheme="minorHAnsi"/>
            <w:noProof/>
            <w:webHidden/>
            <w:sz w:val="24"/>
          </w:rPr>
          <w:fldChar w:fldCharType="end"/>
        </w:r>
      </w:hyperlink>
    </w:p>
    <w:p w14:paraId="3D36E751" w14:textId="1DEFD2A1"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49" w:history="1">
        <w:r w:rsidR="00943AB4" w:rsidRPr="00943AB4">
          <w:rPr>
            <w:rStyle w:val="Hipervnculo"/>
            <w:rFonts w:asciiTheme="minorHAnsi" w:eastAsia="Georgia" w:hAnsiTheme="minorHAnsi" w:cstheme="minorHAnsi"/>
            <w:noProof/>
            <w:sz w:val="24"/>
          </w:rPr>
          <w:t>5.5.18</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Consistencia N_NACIONALES_GRUPO y N_TOTALES_GRUPO</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_Toc133418049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29</w:t>
        </w:r>
        <w:r w:rsidR="00943AB4" w:rsidRPr="00943AB4">
          <w:rPr>
            <w:rFonts w:asciiTheme="minorHAnsi" w:hAnsiTheme="minorHAnsi" w:cstheme="minorHAnsi"/>
            <w:noProof/>
            <w:webHidden/>
            <w:sz w:val="24"/>
          </w:rPr>
          <w:fldChar w:fldCharType="end"/>
        </w:r>
      </w:hyperlink>
    </w:p>
    <w:p w14:paraId="7E54F06E" w14:textId="5F6006C2"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50" w:history="1">
        <w:r w:rsidR="00943AB4" w:rsidRPr="00943AB4">
          <w:rPr>
            <w:rStyle w:val="Hipervnculo"/>
            <w:rFonts w:asciiTheme="minorHAnsi" w:eastAsia="Georgia" w:hAnsiTheme="minorHAnsi" w:cstheme="minorHAnsi"/>
            <w:noProof/>
            <w:sz w:val="24"/>
          </w:rPr>
          <w:t>5.5.19</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Consistencia códigos CIIU4.CL_1 a CIIU4CL_4</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_Toc133418050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29</w:t>
        </w:r>
        <w:r w:rsidR="00943AB4" w:rsidRPr="00943AB4">
          <w:rPr>
            <w:rFonts w:asciiTheme="minorHAnsi" w:hAnsiTheme="minorHAnsi" w:cstheme="minorHAnsi"/>
            <w:noProof/>
            <w:webHidden/>
            <w:sz w:val="24"/>
          </w:rPr>
          <w:fldChar w:fldCharType="end"/>
        </w:r>
      </w:hyperlink>
    </w:p>
    <w:p w14:paraId="1B989C48" w14:textId="65F8F391"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51" w:history="1">
        <w:r w:rsidR="00943AB4" w:rsidRPr="00943AB4">
          <w:rPr>
            <w:rStyle w:val="Hipervnculo"/>
            <w:rFonts w:asciiTheme="minorHAnsi" w:eastAsia="Georgia" w:hAnsiTheme="minorHAnsi" w:cstheme="minorHAnsi"/>
            <w:noProof/>
            <w:sz w:val="24"/>
          </w:rPr>
          <w:t>5.5.20</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Consistencia entre actividad económica y glosas respectivas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_Toc133418051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29</w:t>
        </w:r>
        <w:r w:rsidR="00943AB4" w:rsidRPr="00943AB4">
          <w:rPr>
            <w:rFonts w:asciiTheme="minorHAnsi" w:hAnsiTheme="minorHAnsi" w:cstheme="minorHAnsi"/>
            <w:noProof/>
            <w:webHidden/>
            <w:sz w:val="24"/>
          </w:rPr>
          <w:fldChar w:fldCharType="end"/>
        </w:r>
      </w:hyperlink>
    </w:p>
    <w:p w14:paraId="48B0346C" w14:textId="2F6E3CFF"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52" w:history="1">
        <w:r w:rsidR="00943AB4" w:rsidRPr="00943AB4">
          <w:rPr>
            <w:rStyle w:val="Hipervnculo"/>
            <w:rFonts w:asciiTheme="minorHAnsi" w:eastAsia="Georgia" w:hAnsiTheme="minorHAnsi" w:cstheme="minorHAnsi"/>
            <w:noProof/>
            <w:sz w:val="24"/>
          </w:rPr>
          <w:t>5.5.21</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Consistencia entre ID_GRUPO y ANALISTA</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_Toc133418052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30</w:t>
        </w:r>
        <w:r w:rsidR="00943AB4" w:rsidRPr="00943AB4">
          <w:rPr>
            <w:rFonts w:asciiTheme="minorHAnsi" w:hAnsiTheme="minorHAnsi" w:cstheme="minorHAnsi"/>
            <w:noProof/>
            <w:webHidden/>
            <w:sz w:val="24"/>
          </w:rPr>
          <w:fldChar w:fldCharType="end"/>
        </w:r>
      </w:hyperlink>
    </w:p>
    <w:p w14:paraId="2AD7EAE7" w14:textId="1ED20B57"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53" w:history="1">
        <w:r w:rsidR="00943AB4" w:rsidRPr="00943AB4">
          <w:rPr>
            <w:rStyle w:val="Hipervnculo"/>
            <w:rFonts w:asciiTheme="minorHAnsi" w:eastAsia="Georgia" w:hAnsiTheme="minorHAnsi" w:cstheme="minorHAnsi"/>
            <w:noProof/>
            <w:sz w:val="24"/>
          </w:rPr>
          <w:t>5.5.22</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Consistencia entre RUT y RUT_HOLDING</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_Toc133418053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30</w:t>
        </w:r>
        <w:r w:rsidR="00943AB4" w:rsidRPr="00943AB4">
          <w:rPr>
            <w:rFonts w:asciiTheme="minorHAnsi" w:hAnsiTheme="minorHAnsi" w:cstheme="minorHAnsi"/>
            <w:noProof/>
            <w:webHidden/>
            <w:sz w:val="24"/>
          </w:rPr>
          <w:fldChar w:fldCharType="end"/>
        </w:r>
      </w:hyperlink>
    </w:p>
    <w:p w14:paraId="385B6753" w14:textId="2AD85B35"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54" w:history="1">
        <w:r w:rsidR="00943AB4" w:rsidRPr="00943AB4">
          <w:rPr>
            <w:rStyle w:val="Hipervnculo"/>
            <w:rFonts w:asciiTheme="minorHAnsi" w:eastAsia="Georgia" w:hAnsiTheme="minorHAnsi" w:cstheme="minorHAnsi"/>
            <w:noProof/>
            <w:sz w:val="24"/>
          </w:rPr>
          <w:t>5.5.23</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Consistencia entre RAZÓN_SOCIAL y HOLDING</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_Toc133418054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30</w:t>
        </w:r>
        <w:r w:rsidR="00943AB4" w:rsidRPr="00943AB4">
          <w:rPr>
            <w:rFonts w:asciiTheme="minorHAnsi" w:hAnsiTheme="minorHAnsi" w:cstheme="minorHAnsi"/>
            <w:noProof/>
            <w:webHidden/>
            <w:sz w:val="24"/>
          </w:rPr>
          <w:fldChar w:fldCharType="end"/>
        </w:r>
      </w:hyperlink>
    </w:p>
    <w:p w14:paraId="2597B8F7" w14:textId="49C6CAF7"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55" w:history="1">
        <w:r w:rsidR="00943AB4" w:rsidRPr="00943AB4">
          <w:rPr>
            <w:rStyle w:val="Hipervnculo"/>
            <w:rFonts w:asciiTheme="minorHAnsi" w:eastAsia="Georgia" w:hAnsiTheme="minorHAnsi" w:cstheme="minorHAnsi"/>
            <w:noProof/>
            <w:sz w:val="24"/>
          </w:rPr>
          <w:t>5.5.24</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Consistencia entre COMUNA y CUT_COMUNA</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_Toc133418055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30</w:t>
        </w:r>
        <w:r w:rsidR="00943AB4" w:rsidRPr="00943AB4">
          <w:rPr>
            <w:rFonts w:asciiTheme="minorHAnsi" w:hAnsiTheme="minorHAnsi" w:cstheme="minorHAnsi"/>
            <w:noProof/>
            <w:webHidden/>
            <w:sz w:val="24"/>
          </w:rPr>
          <w:fldChar w:fldCharType="end"/>
        </w:r>
      </w:hyperlink>
    </w:p>
    <w:p w14:paraId="489F9F17" w14:textId="6CD89D25"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56" w:history="1">
        <w:r w:rsidR="00943AB4" w:rsidRPr="00943AB4">
          <w:rPr>
            <w:rStyle w:val="Hipervnculo"/>
            <w:rFonts w:asciiTheme="minorHAnsi" w:eastAsia="Georgia" w:hAnsiTheme="minorHAnsi" w:cstheme="minorHAnsi"/>
            <w:noProof/>
            <w:sz w:val="24"/>
          </w:rPr>
          <w:t>5.5.25</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Consistencia entre CIIU4CL_1 con DIVISIÓN_ACTIVIDAD_PRINCIPAL Y SECCIÓN_ACTIVIDAD_PRINCIPAL</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_Toc133418056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30</w:t>
        </w:r>
        <w:r w:rsidR="00943AB4" w:rsidRPr="00943AB4">
          <w:rPr>
            <w:rFonts w:asciiTheme="minorHAnsi" w:hAnsiTheme="minorHAnsi" w:cstheme="minorHAnsi"/>
            <w:noProof/>
            <w:webHidden/>
            <w:sz w:val="24"/>
          </w:rPr>
          <w:fldChar w:fldCharType="end"/>
        </w:r>
      </w:hyperlink>
    </w:p>
    <w:p w14:paraId="2EA71A83" w14:textId="7838813F"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57" w:history="1">
        <w:r w:rsidR="00943AB4" w:rsidRPr="00943AB4">
          <w:rPr>
            <w:rStyle w:val="Hipervnculo"/>
            <w:rFonts w:asciiTheme="minorHAnsi" w:eastAsia="Georgia" w:hAnsiTheme="minorHAnsi" w:cstheme="minorHAnsi"/>
            <w:noProof/>
            <w:sz w:val="24"/>
          </w:rPr>
          <w:t>5.5.26</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Consistencia entre TOTAL_INGRESOS_OPERACIONALES_UF y TOTAL _INGRESOS_OPERACIONALES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_Toc133418057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31</w:t>
        </w:r>
        <w:r w:rsidR="00943AB4" w:rsidRPr="00943AB4">
          <w:rPr>
            <w:rFonts w:asciiTheme="minorHAnsi" w:hAnsiTheme="minorHAnsi" w:cstheme="minorHAnsi"/>
            <w:noProof/>
            <w:webHidden/>
            <w:sz w:val="24"/>
          </w:rPr>
          <w:fldChar w:fldCharType="end"/>
        </w:r>
      </w:hyperlink>
    </w:p>
    <w:p w14:paraId="5BB0CF4E" w14:textId="0A2C269E"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58" w:history="1">
        <w:r w:rsidR="00943AB4" w:rsidRPr="00943AB4">
          <w:rPr>
            <w:rStyle w:val="Hipervnculo"/>
            <w:rFonts w:asciiTheme="minorHAnsi" w:eastAsia="Georgia" w:hAnsiTheme="minorHAnsi" w:cstheme="minorHAnsi"/>
            <w:noProof/>
            <w:sz w:val="24"/>
          </w:rPr>
          <w:t>5.5.27</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Consistencia entre TOTAL_TRABAJADORES y ESTRATIF_SOFOFA</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_Toc133418058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31</w:t>
        </w:r>
        <w:r w:rsidR="00943AB4" w:rsidRPr="00943AB4">
          <w:rPr>
            <w:rFonts w:asciiTheme="minorHAnsi" w:hAnsiTheme="minorHAnsi" w:cstheme="minorHAnsi"/>
            <w:noProof/>
            <w:webHidden/>
            <w:sz w:val="24"/>
          </w:rPr>
          <w:fldChar w:fldCharType="end"/>
        </w:r>
      </w:hyperlink>
    </w:p>
    <w:p w14:paraId="290DDAA0" w14:textId="0A555A17"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59" w:history="1">
        <w:r w:rsidR="00943AB4" w:rsidRPr="00943AB4">
          <w:rPr>
            <w:rStyle w:val="Hipervnculo"/>
            <w:rFonts w:asciiTheme="minorHAnsi" w:eastAsia="Georgia" w:hAnsiTheme="minorHAnsi" w:cstheme="minorHAnsi"/>
            <w:noProof/>
            <w:sz w:val="24"/>
          </w:rPr>
          <w:t>5.5.28</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Consistencia entre TOTAL_INGRESOS_OPERACIONALES_UF y ESTRATIF_CORFO</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_Toc133418059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31</w:t>
        </w:r>
        <w:r w:rsidR="00943AB4" w:rsidRPr="00943AB4">
          <w:rPr>
            <w:rFonts w:asciiTheme="minorHAnsi" w:hAnsiTheme="minorHAnsi" w:cstheme="minorHAnsi"/>
            <w:noProof/>
            <w:webHidden/>
            <w:sz w:val="24"/>
          </w:rPr>
          <w:fldChar w:fldCharType="end"/>
        </w:r>
      </w:hyperlink>
    </w:p>
    <w:p w14:paraId="1388E633" w14:textId="2574D91E"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60" w:history="1">
        <w:r w:rsidR="00943AB4" w:rsidRPr="00943AB4">
          <w:rPr>
            <w:rStyle w:val="Hipervnculo"/>
            <w:rFonts w:asciiTheme="minorHAnsi" w:eastAsia="Georgia" w:hAnsiTheme="minorHAnsi" w:cstheme="minorHAnsi"/>
            <w:noProof/>
            <w:sz w:val="24"/>
          </w:rPr>
          <w:t>5.5.29</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Consistencia entre TIPO_DE_GRUPO y ORIGEN_UL</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_Toc133418060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31</w:t>
        </w:r>
        <w:r w:rsidR="00943AB4" w:rsidRPr="00943AB4">
          <w:rPr>
            <w:rFonts w:asciiTheme="minorHAnsi" w:hAnsiTheme="minorHAnsi" w:cstheme="minorHAnsi"/>
            <w:noProof/>
            <w:webHidden/>
            <w:sz w:val="24"/>
          </w:rPr>
          <w:fldChar w:fldCharType="end"/>
        </w:r>
      </w:hyperlink>
    </w:p>
    <w:p w14:paraId="05F3DD3E" w14:textId="0A5EFDC8"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61" w:history="1">
        <w:r w:rsidR="00943AB4" w:rsidRPr="00943AB4">
          <w:rPr>
            <w:rStyle w:val="Hipervnculo"/>
            <w:rFonts w:asciiTheme="minorHAnsi" w:eastAsia="Georgia" w:hAnsiTheme="minorHAnsi" w:cstheme="minorHAnsi"/>
            <w:noProof/>
            <w:sz w:val="24"/>
          </w:rPr>
          <w:t>5.6</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Actualización de variables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_Toc133418061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32</w:t>
        </w:r>
        <w:r w:rsidR="00943AB4" w:rsidRPr="00943AB4">
          <w:rPr>
            <w:rFonts w:asciiTheme="minorHAnsi" w:hAnsiTheme="minorHAnsi" w:cstheme="minorHAnsi"/>
            <w:noProof/>
            <w:webHidden/>
            <w:sz w:val="24"/>
          </w:rPr>
          <w:fldChar w:fldCharType="end"/>
        </w:r>
      </w:hyperlink>
    </w:p>
    <w:p w14:paraId="777B352A" w14:textId="7F77D223"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62" w:history="1">
        <w:r w:rsidR="00943AB4" w:rsidRPr="00943AB4">
          <w:rPr>
            <w:rStyle w:val="Hipervnculo"/>
            <w:rFonts w:asciiTheme="minorHAnsi" w:eastAsia="Georgia" w:hAnsiTheme="minorHAnsi" w:cstheme="minorHAnsi"/>
            <w:noProof/>
            <w:sz w:val="24"/>
          </w:rPr>
          <w:t>5.6.1</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Actualización de direcciones normalizadas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_Toc133418062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32</w:t>
        </w:r>
        <w:r w:rsidR="00943AB4" w:rsidRPr="00943AB4">
          <w:rPr>
            <w:rFonts w:asciiTheme="minorHAnsi" w:hAnsiTheme="minorHAnsi" w:cstheme="minorHAnsi"/>
            <w:noProof/>
            <w:webHidden/>
            <w:sz w:val="24"/>
          </w:rPr>
          <w:fldChar w:fldCharType="end"/>
        </w:r>
      </w:hyperlink>
    </w:p>
    <w:p w14:paraId="4CB37B73" w14:textId="26F06B0B"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63" w:history="1">
        <w:r w:rsidR="00943AB4" w:rsidRPr="00943AB4">
          <w:rPr>
            <w:rStyle w:val="Hipervnculo"/>
            <w:rFonts w:asciiTheme="minorHAnsi" w:eastAsia="Georgia" w:hAnsiTheme="minorHAnsi" w:cstheme="minorHAnsi"/>
            <w:noProof/>
            <w:sz w:val="24"/>
          </w:rPr>
          <w:t>5.6.2</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Actualización de variables de actividad económica</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_Toc133418063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32</w:t>
        </w:r>
        <w:r w:rsidR="00943AB4" w:rsidRPr="00943AB4">
          <w:rPr>
            <w:rFonts w:asciiTheme="minorHAnsi" w:hAnsiTheme="minorHAnsi" w:cstheme="minorHAnsi"/>
            <w:noProof/>
            <w:webHidden/>
            <w:sz w:val="24"/>
          </w:rPr>
          <w:fldChar w:fldCharType="end"/>
        </w:r>
      </w:hyperlink>
    </w:p>
    <w:p w14:paraId="1C93D9E6" w14:textId="09CD5CD7"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64" w:history="1">
        <w:r w:rsidR="00943AB4" w:rsidRPr="00943AB4">
          <w:rPr>
            <w:rStyle w:val="Hipervnculo"/>
            <w:rFonts w:asciiTheme="minorHAnsi" w:eastAsia="Georgia" w:hAnsiTheme="minorHAnsi" w:cstheme="minorHAnsi"/>
            <w:noProof/>
            <w:sz w:val="24"/>
          </w:rPr>
          <w:t>5.7</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Extracción preliminar de BBDD y análisis de calidad</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_Toc133418064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32</w:t>
        </w:r>
        <w:r w:rsidR="00943AB4" w:rsidRPr="00943AB4">
          <w:rPr>
            <w:rFonts w:asciiTheme="minorHAnsi" w:hAnsiTheme="minorHAnsi" w:cstheme="minorHAnsi"/>
            <w:noProof/>
            <w:webHidden/>
            <w:sz w:val="24"/>
          </w:rPr>
          <w:fldChar w:fldCharType="end"/>
        </w:r>
      </w:hyperlink>
    </w:p>
    <w:p w14:paraId="6F1B0E57" w14:textId="7E77BA5C"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65" w:history="1">
        <w:r w:rsidR="00943AB4" w:rsidRPr="00943AB4">
          <w:rPr>
            <w:rStyle w:val="Hipervnculo"/>
            <w:rFonts w:asciiTheme="minorHAnsi" w:eastAsia="Georgia" w:hAnsiTheme="minorHAnsi" w:cstheme="minorHAnsi"/>
            <w:noProof/>
            <w:sz w:val="24"/>
          </w:rPr>
          <w:t>5.7.1</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Análisis de variaciones interanuales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_Toc133418065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32</w:t>
        </w:r>
        <w:r w:rsidR="00943AB4" w:rsidRPr="00943AB4">
          <w:rPr>
            <w:rFonts w:asciiTheme="minorHAnsi" w:hAnsiTheme="minorHAnsi" w:cstheme="minorHAnsi"/>
            <w:noProof/>
            <w:webHidden/>
            <w:sz w:val="24"/>
          </w:rPr>
          <w:fldChar w:fldCharType="end"/>
        </w:r>
      </w:hyperlink>
    </w:p>
    <w:p w14:paraId="7C020BE0" w14:textId="0143EA80"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66" w:history="1">
        <w:r w:rsidR="00943AB4" w:rsidRPr="00943AB4">
          <w:rPr>
            <w:rStyle w:val="Hipervnculo"/>
            <w:rFonts w:asciiTheme="minorHAnsi" w:eastAsia="Georgia" w:hAnsiTheme="minorHAnsi" w:cstheme="minorHAnsi"/>
            <w:noProof/>
            <w:sz w:val="24"/>
          </w:rPr>
          <w:t>5.8</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Extracción de BBDD</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_Toc133418066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33</w:t>
        </w:r>
        <w:r w:rsidR="00943AB4" w:rsidRPr="00943AB4">
          <w:rPr>
            <w:rFonts w:asciiTheme="minorHAnsi" w:hAnsiTheme="minorHAnsi" w:cstheme="minorHAnsi"/>
            <w:noProof/>
            <w:webHidden/>
            <w:sz w:val="24"/>
          </w:rPr>
          <w:fldChar w:fldCharType="end"/>
        </w:r>
      </w:hyperlink>
    </w:p>
    <w:p w14:paraId="758E7C58" w14:textId="4B217393"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67" w:history="1">
        <w:r w:rsidR="00943AB4" w:rsidRPr="00943AB4">
          <w:rPr>
            <w:rStyle w:val="Hipervnculo"/>
            <w:rFonts w:asciiTheme="minorHAnsi" w:eastAsia="Georgia" w:hAnsiTheme="minorHAnsi" w:cstheme="minorHAnsi"/>
            <w:noProof/>
            <w:sz w:val="24"/>
          </w:rPr>
          <w:t>5.8.1</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Transformación de variables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_Toc133418067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33</w:t>
        </w:r>
        <w:r w:rsidR="00943AB4" w:rsidRPr="00943AB4">
          <w:rPr>
            <w:rFonts w:asciiTheme="minorHAnsi" w:hAnsiTheme="minorHAnsi" w:cstheme="minorHAnsi"/>
            <w:noProof/>
            <w:webHidden/>
            <w:sz w:val="24"/>
          </w:rPr>
          <w:fldChar w:fldCharType="end"/>
        </w:r>
      </w:hyperlink>
    </w:p>
    <w:p w14:paraId="7645326D" w14:textId="10389415"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68" w:history="1">
        <w:r w:rsidR="00943AB4" w:rsidRPr="00943AB4">
          <w:rPr>
            <w:rStyle w:val="Hipervnculo"/>
            <w:rFonts w:asciiTheme="minorHAnsi" w:eastAsia="Georgia" w:hAnsiTheme="minorHAnsi" w:cstheme="minorHAnsi"/>
            <w:noProof/>
            <w:sz w:val="24"/>
          </w:rPr>
          <w:t>5.8.2</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Base de datos interna</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_Toc133418068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33</w:t>
        </w:r>
        <w:r w:rsidR="00943AB4" w:rsidRPr="00943AB4">
          <w:rPr>
            <w:rFonts w:asciiTheme="minorHAnsi" w:hAnsiTheme="minorHAnsi" w:cstheme="minorHAnsi"/>
            <w:noProof/>
            <w:webHidden/>
            <w:sz w:val="24"/>
          </w:rPr>
          <w:fldChar w:fldCharType="end"/>
        </w:r>
      </w:hyperlink>
    </w:p>
    <w:p w14:paraId="57AC868B" w14:textId="32D49ADE"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69" w:history="1">
        <w:r w:rsidR="00943AB4" w:rsidRPr="00943AB4">
          <w:rPr>
            <w:rStyle w:val="Hipervnculo"/>
            <w:rFonts w:asciiTheme="minorHAnsi" w:eastAsia="Georgia" w:hAnsiTheme="minorHAnsi" w:cstheme="minorHAnsi"/>
            <w:noProof/>
            <w:sz w:val="24"/>
          </w:rPr>
          <w:t>5.8.3</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Base de datos final</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_Toc133418069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34</w:t>
        </w:r>
        <w:r w:rsidR="00943AB4" w:rsidRPr="00943AB4">
          <w:rPr>
            <w:rFonts w:asciiTheme="minorHAnsi" w:hAnsiTheme="minorHAnsi" w:cstheme="minorHAnsi"/>
            <w:noProof/>
            <w:webHidden/>
            <w:sz w:val="24"/>
          </w:rPr>
          <w:fldChar w:fldCharType="end"/>
        </w:r>
      </w:hyperlink>
    </w:p>
    <w:p w14:paraId="10B26195" w14:textId="41827586" w:rsidR="00943AB4" w:rsidRPr="00943AB4" w:rsidRDefault="00563AAF" w:rsidP="00943AB4">
      <w:pPr>
        <w:pStyle w:val="TDC1"/>
        <w:tabs>
          <w:tab w:val="left" w:pos="440"/>
        </w:tabs>
        <w:jc w:val="both"/>
        <w:rPr>
          <w:rFonts w:asciiTheme="minorHAnsi" w:eastAsiaTheme="minorEastAsia" w:hAnsiTheme="minorHAnsi" w:cstheme="minorHAnsi"/>
          <w:noProof/>
          <w:sz w:val="24"/>
          <w:lang w:val="es-CL" w:eastAsia="es-CL"/>
        </w:rPr>
      </w:pPr>
      <w:hyperlink w:anchor="_Toc133418070" w:history="1">
        <w:r w:rsidR="00943AB4" w:rsidRPr="00943AB4">
          <w:rPr>
            <w:rStyle w:val="Hipervnculo"/>
            <w:rFonts w:asciiTheme="minorHAnsi" w:eastAsia="Georgia" w:hAnsiTheme="minorHAnsi" w:cstheme="minorHAnsi"/>
            <w:caps/>
            <w:noProof/>
            <w:sz w:val="24"/>
          </w:rPr>
          <w:t>7.</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caps/>
            <w:noProof/>
            <w:sz w:val="24"/>
          </w:rPr>
          <w:t>Anexos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_Toc133418070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37</w:t>
        </w:r>
        <w:r w:rsidR="00943AB4" w:rsidRPr="00943AB4">
          <w:rPr>
            <w:rFonts w:asciiTheme="minorHAnsi" w:hAnsiTheme="minorHAnsi" w:cstheme="minorHAnsi"/>
            <w:noProof/>
            <w:webHidden/>
            <w:sz w:val="24"/>
          </w:rPr>
          <w:fldChar w:fldCharType="end"/>
        </w:r>
      </w:hyperlink>
    </w:p>
    <w:p w14:paraId="265657DD" w14:textId="478A067B"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71" w:history="1">
        <w:r w:rsidR="00943AB4" w:rsidRPr="00943AB4">
          <w:rPr>
            <w:rStyle w:val="Hipervnculo"/>
            <w:rFonts w:asciiTheme="minorHAnsi" w:eastAsia="Georgia" w:hAnsiTheme="minorHAnsi" w:cstheme="minorHAnsi"/>
            <w:noProof/>
            <w:sz w:val="24"/>
          </w:rPr>
          <w:t>6.2</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Listado de negocios</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_Toc133418071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41</w:t>
        </w:r>
        <w:r w:rsidR="00943AB4" w:rsidRPr="00943AB4">
          <w:rPr>
            <w:rFonts w:asciiTheme="minorHAnsi" w:hAnsiTheme="minorHAnsi" w:cstheme="minorHAnsi"/>
            <w:noProof/>
            <w:webHidden/>
            <w:sz w:val="24"/>
          </w:rPr>
          <w:fldChar w:fldCharType="end"/>
        </w:r>
      </w:hyperlink>
    </w:p>
    <w:p w14:paraId="59757EBE" w14:textId="3192DAF3"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72" w:history="1">
        <w:r w:rsidR="00943AB4" w:rsidRPr="00943AB4">
          <w:rPr>
            <w:rStyle w:val="Hipervnculo"/>
            <w:rFonts w:asciiTheme="minorHAnsi" w:eastAsia="Georgia" w:hAnsiTheme="minorHAnsi" w:cstheme="minorHAnsi"/>
            <w:noProof/>
            <w:sz w:val="24"/>
          </w:rPr>
          <w:t>6.3</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Relación entre variables TIPO_DE_PROPIEDAD y RELACIÓN_DE_PROPIEDAD</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_Toc133418072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42</w:t>
        </w:r>
        <w:r w:rsidR="00943AB4" w:rsidRPr="00943AB4">
          <w:rPr>
            <w:rFonts w:asciiTheme="minorHAnsi" w:hAnsiTheme="minorHAnsi" w:cstheme="minorHAnsi"/>
            <w:noProof/>
            <w:webHidden/>
            <w:sz w:val="24"/>
          </w:rPr>
          <w:fldChar w:fldCharType="end"/>
        </w:r>
      </w:hyperlink>
    </w:p>
    <w:p w14:paraId="0B8C277A" w14:textId="6E11929C" w:rsidR="00943AB4" w:rsidRPr="00943AB4" w:rsidRDefault="00563AAF" w:rsidP="00943AB4">
      <w:pPr>
        <w:pStyle w:val="TDC2"/>
        <w:rPr>
          <w:rFonts w:asciiTheme="minorHAnsi" w:eastAsiaTheme="minorEastAsia" w:hAnsiTheme="minorHAnsi" w:cstheme="minorHAnsi"/>
          <w:noProof/>
          <w:sz w:val="24"/>
          <w:lang w:val="es-CL" w:eastAsia="es-CL"/>
        </w:rPr>
      </w:pPr>
      <w:hyperlink w:anchor="_Toc133418073" w:history="1">
        <w:r w:rsidR="00943AB4" w:rsidRPr="00943AB4">
          <w:rPr>
            <w:rStyle w:val="Hipervnculo"/>
            <w:rFonts w:asciiTheme="minorHAnsi" w:eastAsia="Georgia" w:hAnsiTheme="minorHAnsi" w:cstheme="minorHAnsi"/>
            <w:noProof/>
            <w:sz w:val="24"/>
          </w:rPr>
          <w:t>6.4</w:t>
        </w:r>
        <w:r w:rsidR="00943AB4" w:rsidRPr="00943AB4">
          <w:rPr>
            <w:rFonts w:asciiTheme="minorHAnsi" w:eastAsiaTheme="minorEastAsia" w:hAnsiTheme="minorHAnsi" w:cstheme="minorHAnsi"/>
            <w:noProof/>
            <w:sz w:val="24"/>
            <w:lang w:val="es-CL" w:eastAsia="es-CL"/>
          </w:rPr>
          <w:tab/>
        </w:r>
        <w:r w:rsidR="00943AB4" w:rsidRPr="00943AB4">
          <w:rPr>
            <w:rStyle w:val="Hipervnculo"/>
            <w:rFonts w:asciiTheme="minorHAnsi" w:eastAsia="Georgia" w:hAnsiTheme="minorHAnsi" w:cstheme="minorHAnsi"/>
            <w:noProof/>
            <w:sz w:val="24"/>
          </w:rPr>
          <w:t>Relación entre variables ORIGEN_UL y RELACIÓN_DE_PROPIEDAD</w:t>
        </w:r>
        <w:r w:rsidR="00943AB4" w:rsidRPr="00943AB4">
          <w:rPr>
            <w:rFonts w:asciiTheme="minorHAnsi" w:hAnsiTheme="minorHAnsi" w:cstheme="minorHAnsi"/>
            <w:noProof/>
            <w:webHidden/>
            <w:sz w:val="24"/>
          </w:rPr>
          <w:tab/>
        </w:r>
        <w:r w:rsidR="00943AB4" w:rsidRPr="00943AB4">
          <w:rPr>
            <w:rFonts w:asciiTheme="minorHAnsi" w:hAnsiTheme="minorHAnsi" w:cstheme="minorHAnsi"/>
            <w:noProof/>
            <w:webHidden/>
            <w:sz w:val="24"/>
          </w:rPr>
          <w:fldChar w:fldCharType="begin"/>
        </w:r>
        <w:r w:rsidR="00943AB4" w:rsidRPr="00943AB4">
          <w:rPr>
            <w:rFonts w:asciiTheme="minorHAnsi" w:hAnsiTheme="minorHAnsi" w:cstheme="minorHAnsi"/>
            <w:noProof/>
            <w:webHidden/>
            <w:sz w:val="24"/>
          </w:rPr>
          <w:instrText xml:space="preserve"> PAGEREF _Toc133418073 \h </w:instrText>
        </w:r>
        <w:r w:rsidR="00943AB4" w:rsidRPr="00943AB4">
          <w:rPr>
            <w:rFonts w:asciiTheme="minorHAnsi" w:hAnsiTheme="minorHAnsi" w:cstheme="minorHAnsi"/>
            <w:noProof/>
            <w:webHidden/>
            <w:sz w:val="24"/>
          </w:rPr>
        </w:r>
        <w:r w:rsidR="00943AB4" w:rsidRPr="00943AB4">
          <w:rPr>
            <w:rFonts w:asciiTheme="minorHAnsi" w:hAnsiTheme="minorHAnsi" w:cstheme="minorHAnsi"/>
            <w:noProof/>
            <w:webHidden/>
            <w:sz w:val="24"/>
          </w:rPr>
          <w:fldChar w:fldCharType="separate"/>
        </w:r>
        <w:r w:rsidR="00943AB4" w:rsidRPr="00943AB4">
          <w:rPr>
            <w:rFonts w:asciiTheme="minorHAnsi" w:hAnsiTheme="minorHAnsi" w:cstheme="minorHAnsi"/>
            <w:noProof/>
            <w:webHidden/>
            <w:sz w:val="24"/>
          </w:rPr>
          <w:t>43</w:t>
        </w:r>
        <w:r w:rsidR="00943AB4" w:rsidRPr="00943AB4">
          <w:rPr>
            <w:rFonts w:asciiTheme="minorHAnsi" w:hAnsiTheme="minorHAnsi" w:cstheme="minorHAnsi"/>
            <w:noProof/>
            <w:webHidden/>
            <w:sz w:val="24"/>
          </w:rPr>
          <w:fldChar w:fldCharType="end"/>
        </w:r>
      </w:hyperlink>
    </w:p>
    <w:p w14:paraId="6E0AA0A5" w14:textId="192FF962" w:rsidR="00817643" w:rsidRDefault="00817643" w:rsidP="00943AB4">
      <w:pPr>
        <w:spacing w:after="0"/>
        <w:jc w:val="both"/>
        <w:rPr>
          <w:rFonts w:cstheme="minorHAnsi"/>
          <w:sz w:val="24"/>
        </w:rPr>
      </w:pPr>
      <w:r w:rsidRPr="00943AB4">
        <w:rPr>
          <w:rFonts w:cstheme="minorHAnsi"/>
          <w:sz w:val="24"/>
          <w:szCs w:val="24"/>
        </w:rPr>
        <w:fldChar w:fldCharType="end"/>
      </w:r>
    </w:p>
    <w:p w14:paraId="2A8D3CCB" w14:textId="265E3A75" w:rsidR="00375EA8" w:rsidRDefault="00375EA8" w:rsidP="00651BDC">
      <w:pPr>
        <w:spacing w:after="0"/>
        <w:jc w:val="both"/>
        <w:rPr>
          <w:rFonts w:cstheme="minorHAnsi"/>
          <w:sz w:val="24"/>
        </w:rPr>
      </w:pPr>
    </w:p>
    <w:p w14:paraId="07F553D4" w14:textId="4366B7FF" w:rsidR="00375EA8" w:rsidRDefault="00375EA8" w:rsidP="00817643">
      <w:pPr>
        <w:spacing w:after="0"/>
        <w:jc w:val="both"/>
        <w:rPr>
          <w:rFonts w:cstheme="minorHAnsi"/>
          <w:sz w:val="24"/>
        </w:rPr>
      </w:pPr>
    </w:p>
    <w:p w14:paraId="56AD9B82" w14:textId="6AEB50E4" w:rsidR="00375EA8" w:rsidRDefault="00375EA8" w:rsidP="00817643">
      <w:pPr>
        <w:spacing w:after="0"/>
        <w:jc w:val="both"/>
        <w:rPr>
          <w:rFonts w:cstheme="minorHAnsi"/>
          <w:sz w:val="24"/>
        </w:rPr>
      </w:pPr>
    </w:p>
    <w:p w14:paraId="608B36FC" w14:textId="2B3C241F" w:rsidR="00375EA8" w:rsidRDefault="00375EA8" w:rsidP="00817643">
      <w:pPr>
        <w:spacing w:after="0"/>
        <w:jc w:val="both"/>
        <w:rPr>
          <w:rFonts w:cstheme="minorHAnsi"/>
          <w:sz w:val="24"/>
        </w:rPr>
      </w:pPr>
    </w:p>
    <w:p w14:paraId="3D4292A7" w14:textId="0EFEAA9E" w:rsidR="00375EA8" w:rsidRDefault="00375EA8" w:rsidP="00817643">
      <w:pPr>
        <w:spacing w:after="0"/>
        <w:jc w:val="both"/>
        <w:rPr>
          <w:rFonts w:cstheme="minorHAnsi"/>
          <w:sz w:val="24"/>
        </w:rPr>
      </w:pPr>
    </w:p>
    <w:p w14:paraId="5AE42113" w14:textId="619E47D0" w:rsidR="00651BDC" w:rsidRDefault="00651BDC" w:rsidP="00817643">
      <w:pPr>
        <w:spacing w:after="0"/>
        <w:jc w:val="both"/>
        <w:rPr>
          <w:rFonts w:cstheme="minorHAnsi"/>
          <w:sz w:val="24"/>
        </w:rPr>
      </w:pPr>
    </w:p>
    <w:p w14:paraId="1035D580" w14:textId="089E4046" w:rsidR="00651BDC" w:rsidRDefault="00651BDC" w:rsidP="00817643">
      <w:pPr>
        <w:spacing w:after="0"/>
        <w:jc w:val="both"/>
        <w:rPr>
          <w:rFonts w:cstheme="minorHAnsi"/>
          <w:sz w:val="24"/>
        </w:rPr>
      </w:pPr>
    </w:p>
    <w:p w14:paraId="3A14666B" w14:textId="3E412036" w:rsidR="00651BDC" w:rsidRDefault="00651BDC" w:rsidP="00817643">
      <w:pPr>
        <w:spacing w:after="0"/>
        <w:jc w:val="both"/>
        <w:rPr>
          <w:rFonts w:cstheme="minorHAnsi"/>
          <w:sz w:val="24"/>
        </w:rPr>
      </w:pPr>
    </w:p>
    <w:p w14:paraId="637D85D7" w14:textId="04B29503" w:rsidR="00651BDC" w:rsidRDefault="00651BDC" w:rsidP="00817643">
      <w:pPr>
        <w:spacing w:after="0"/>
        <w:jc w:val="both"/>
        <w:rPr>
          <w:rFonts w:cstheme="minorHAnsi"/>
          <w:sz w:val="24"/>
        </w:rPr>
      </w:pPr>
    </w:p>
    <w:p w14:paraId="520B453E" w14:textId="69E1DEB8" w:rsidR="00651BDC" w:rsidRDefault="00651BDC" w:rsidP="00817643">
      <w:pPr>
        <w:spacing w:after="0"/>
        <w:jc w:val="both"/>
        <w:rPr>
          <w:rFonts w:cstheme="minorHAnsi"/>
          <w:sz w:val="24"/>
        </w:rPr>
      </w:pPr>
    </w:p>
    <w:p w14:paraId="192A2126" w14:textId="7A2AB6AB" w:rsidR="00651BDC" w:rsidRDefault="00651BDC" w:rsidP="00817643">
      <w:pPr>
        <w:spacing w:after="0"/>
        <w:jc w:val="both"/>
        <w:rPr>
          <w:rFonts w:cstheme="minorHAnsi"/>
          <w:sz w:val="24"/>
        </w:rPr>
      </w:pPr>
    </w:p>
    <w:p w14:paraId="53AEBB2D" w14:textId="74156A37" w:rsidR="00651BDC" w:rsidRDefault="00651BDC" w:rsidP="00817643">
      <w:pPr>
        <w:spacing w:after="0"/>
        <w:jc w:val="both"/>
        <w:rPr>
          <w:rFonts w:cstheme="minorHAnsi"/>
          <w:sz w:val="24"/>
        </w:rPr>
      </w:pPr>
    </w:p>
    <w:p w14:paraId="7498AE0C" w14:textId="2F58BB85" w:rsidR="00651BDC" w:rsidRDefault="00651BDC" w:rsidP="00817643">
      <w:pPr>
        <w:spacing w:after="0"/>
        <w:jc w:val="both"/>
        <w:rPr>
          <w:rFonts w:cstheme="minorHAnsi"/>
          <w:sz w:val="24"/>
        </w:rPr>
      </w:pPr>
    </w:p>
    <w:p w14:paraId="7A1EAC4A" w14:textId="4AD3D5B7" w:rsidR="00651BDC" w:rsidRDefault="00651BDC" w:rsidP="00817643">
      <w:pPr>
        <w:spacing w:after="0"/>
        <w:jc w:val="both"/>
        <w:rPr>
          <w:rFonts w:cstheme="minorHAnsi"/>
          <w:sz w:val="24"/>
        </w:rPr>
      </w:pPr>
    </w:p>
    <w:p w14:paraId="3C07193F" w14:textId="2B402269" w:rsidR="00651BDC" w:rsidRDefault="00651BDC" w:rsidP="00817643">
      <w:pPr>
        <w:spacing w:after="0"/>
        <w:jc w:val="both"/>
        <w:rPr>
          <w:rFonts w:cstheme="minorHAnsi"/>
          <w:sz w:val="24"/>
        </w:rPr>
      </w:pPr>
    </w:p>
    <w:p w14:paraId="5674D6E2" w14:textId="77777777" w:rsidR="00943AB4" w:rsidRDefault="00943AB4" w:rsidP="00817643">
      <w:pPr>
        <w:spacing w:after="0"/>
        <w:jc w:val="both"/>
        <w:rPr>
          <w:rFonts w:cstheme="minorHAnsi"/>
          <w:sz w:val="24"/>
        </w:rPr>
      </w:pPr>
    </w:p>
    <w:p w14:paraId="34283DBB" w14:textId="39FBD4FB" w:rsidR="00651BDC" w:rsidRPr="0036788D" w:rsidRDefault="00651BDC" w:rsidP="00651BDC">
      <w:pPr>
        <w:pStyle w:val="EstiloEstiloMyriadPro14ptNegritaGris50Arial"/>
        <w:numPr>
          <w:ilvl w:val="0"/>
          <w:numId w:val="4"/>
        </w:numPr>
        <w:jc w:val="center"/>
        <w:rPr>
          <w:rFonts w:ascii="Calibri" w:hAnsi="Calibri"/>
          <w:caps/>
          <w:color w:val="002060"/>
        </w:rPr>
      </w:pPr>
      <w:bookmarkStart w:id="2" w:name="_Toc133417969"/>
      <w:r>
        <w:rPr>
          <w:rFonts w:ascii="Calibri" w:hAnsi="Calibri"/>
          <w:caps/>
          <w:color w:val="002060"/>
        </w:rPr>
        <w:t>Acrónimos</w:t>
      </w:r>
      <w:bookmarkEnd w:id="2"/>
      <w:r>
        <w:rPr>
          <w:rFonts w:ascii="Calibri" w:hAnsi="Calibri"/>
          <w:caps/>
          <w:color w:val="002060"/>
        </w:rPr>
        <w:t xml:space="preserve"> </w:t>
      </w:r>
    </w:p>
    <w:p w14:paraId="06D4F00D" w14:textId="77777777" w:rsidR="00651BDC" w:rsidRPr="00346F3F" w:rsidRDefault="00651BDC" w:rsidP="00651BDC">
      <w:pPr>
        <w:adjustRightInd w:val="0"/>
        <w:spacing w:line="312" w:lineRule="auto"/>
        <w:jc w:val="both"/>
        <w:rPr>
          <w:rFonts w:ascii="Calibri" w:hAnsi="Calibri" w:cs="Arial"/>
        </w:rPr>
      </w:pPr>
    </w:p>
    <w:p w14:paraId="5C44DDE8" w14:textId="19915CA2" w:rsidR="00375EA8" w:rsidRDefault="00651BDC" w:rsidP="00817643">
      <w:pPr>
        <w:spacing w:after="0"/>
        <w:jc w:val="both"/>
        <w:rPr>
          <w:rFonts w:cstheme="minorHAnsi"/>
          <w:sz w:val="24"/>
        </w:rPr>
      </w:pPr>
      <w:r>
        <w:rPr>
          <w:rFonts w:cstheme="minorHAnsi"/>
          <w:sz w:val="24"/>
        </w:rPr>
        <w:t>UGE: Unidad grupo de empresas.</w:t>
      </w:r>
    </w:p>
    <w:p w14:paraId="789B7DA0" w14:textId="16E93763" w:rsidR="00651BDC" w:rsidRDefault="00651BDC" w:rsidP="00817643">
      <w:pPr>
        <w:spacing w:after="0"/>
        <w:jc w:val="both"/>
        <w:rPr>
          <w:rFonts w:cstheme="minorHAnsi"/>
          <w:sz w:val="24"/>
        </w:rPr>
      </w:pPr>
      <w:r>
        <w:rPr>
          <w:rFonts w:cstheme="minorHAnsi"/>
          <w:sz w:val="24"/>
        </w:rPr>
        <w:t>GE: Grupo de empresas</w:t>
      </w:r>
      <w:r w:rsidR="00333D6B">
        <w:rPr>
          <w:rFonts w:cstheme="minorHAnsi"/>
          <w:sz w:val="24"/>
        </w:rPr>
        <w:t>.</w:t>
      </w:r>
    </w:p>
    <w:p w14:paraId="0BFE9AEC" w14:textId="3294DEE8" w:rsidR="00333D6B" w:rsidRDefault="00333D6B" w:rsidP="00817643">
      <w:pPr>
        <w:spacing w:after="0"/>
        <w:jc w:val="both"/>
        <w:rPr>
          <w:rFonts w:cstheme="minorHAnsi"/>
          <w:sz w:val="24"/>
        </w:rPr>
      </w:pPr>
      <w:r>
        <w:rPr>
          <w:rFonts w:cstheme="minorHAnsi"/>
          <w:sz w:val="24"/>
        </w:rPr>
        <w:t>MME: Marco maestro de empresas.</w:t>
      </w:r>
    </w:p>
    <w:p w14:paraId="43EFF9D3" w14:textId="256EFECE" w:rsidR="00333D6B" w:rsidRDefault="00333D6B" w:rsidP="00817643">
      <w:pPr>
        <w:spacing w:after="0"/>
        <w:jc w:val="both"/>
        <w:rPr>
          <w:rFonts w:cstheme="minorHAnsi"/>
          <w:sz w:val="24"/>
        </w:rPr>
      </w:pPr>
      <w:r>
        <w:rPr>
          <w:rFonts w:cstheme="minorHAnsi"/>
          <w:sz w:val="24"/>
        </w:rPr>
        <w:t>SII: Servicio de Impuestos Internos.</w:t>
      </w:r>
    </w:p>
    <w:p w14:paraId="0105E52B" w14:textId="21D0327C" w:rsidR="00375EA8" w:rsidRDefault="00943AB4" w:rsidP="00817643">
      <w:pPr>
        <w:spacing w:after="0"/>
        <w:jc w:val="both"/>
        <w:rPr>
          <w:rFonts w:cstheme="minorHAnsi"/>
          <w:sz w:val="24"/>
        </w:rPr>
      </w:pPr>
      <w:r>
        <w:rPr>
          <w:rFonts w:cstheme="minorHAnsi"/>
          <w:sz w:val="24"/>
        </w:rPr>
        <w:t xml:space="preserve">CUT: Código </w:t>
      </w:r>
      <w:r w:rsidR="00B36B5B">
        <w:rPr>
          <w:rFonts w:cstheme="minorHAnsi"/>
          <w:sz w:val="24"/>
        </w:rPr>
        <w:t>único territorial</w:t>
      </w:r>
      <w:r w:rsidR="0057435B">
        <w:rPr>
          <w:rFonts w:cstheme="minorHAnsi"/>
          <w:sz w:val="24"/>
        </w:rPr>
        <w:t>.</w:t>
      </w:r>
    </w:p>
    <w:p w14:paraId="2E86332D" w14:textId="6C58183C" w:rsidR="00B36B5B" w:rsidRDefault="00B36B5B" w:rsidP="00817643">
      <w:pPr>
        <w:spacing w:after="0"/>
        <w:jc w:val="both"/>
        <w:rPr>
          <w:rFonts w:cstheme="minorHAnsi"/>
          <w:sz w:val="24"/>
        </w:rPr>
      </w:pPr>
      <w:r>
        <w:rPr>
          <w:rFonts w:cstheme="minorHAnsi"/>
          <w:sz w:val="24"/>
        </w:rPr>
        <w:t>UL:</w:t>
      </w:r>
      <w:r w:rsidR="00164AB0">
        <w:rPr>
          <w:rFonts w:cstheme="minorHAnsi"/>
          <w:sz w:val="24"/>
        </w:rPr>
        <w:t xml:space="preserve"> Unidad legal</w:t>
      </w:r>
      <w:r w:rsidR="0057435B">
        <w:rPr>
          <w:rFonts w:cstheme="minorHAnsi"/>
          <w:sz w:val="24"/>
        </w:rPr>
        <w:t>.</w:t>
      </w:r>
    </w:p>
    <w:p w14:paraId="7453063A" w14:textId="21C5A0FD" w:rsidR="00B36B5B" w:rsidRDefault="00B36B5B" w:rsidP="00817643">
      <w:pPr>
        <w:spacing w:after="0"/>
        <w:jc w:val="both"/>
        <w:rPr>
          <w:rFonts w:cstheme="minorHAnsi"/>
          <w:sz w:val="24"/>
        </w:rPr>
      </w:pPr>
      <w:r>
        <w:rPr>
          <w:rFonts w:cstheme="minorHAnsi"/>
          <w:sz w:val="24"/>
        </w:rPr>
        <w:t>RUT:</w:t>
      </w:r>
      <w:r w:rsidR="00164AB0">
        <w:rPr>
          <w:rFonts w:cstheme="minorHAnsi"/>
          <w:sz w:val="24"/>
        </w:rPr>
        <w:t xml:space="preserve"> Rol único tributario</w:t>
      </w:r>
      <w:r w:rsidR="0057435B">
        <w:rPr>
          <w:rFonts w:cstheme="minorHAnsi"/>
          <w:sz w:val="24"/>
        </w:rPr>
        <w:t>.</w:t>
      </w:r>
    </w:p>
    <w:p w14:paraId="2CD71F07" w14:textId="5D27E471" w:rsidR="00B36B5B" w:rsidRDefault="00B36B5B" w:rsidP="00817643">
      <w:pPr>
        <w:spacing w:after="0"/>
        <w:jc w:val="both"/>
        <w:rPr>
          <w:rFonts w:cstheme="minorHAnsi"/>
          <w:sz w:val="24"/>
        </w:rPr>
      </w:pPr>
      <w:r>
        <w:rPr>
          <w:rFonts w:cstheme="minorHAnsi"/>
          <w:sz w:val="24"/>
        </w:rPr>
        <w:t>DV:</w:t>
      </w:r>
      <w:r w:rsidR="00164AB0">
        <w:rPr>
          <w:rFonts w:cstheme="minorHAnsi"/>
          <w:sz w:val="24"/>
        </w:rPr>
        <w:t xml:space="preserve"> Dígito verificador</w:t>
      </w:r>
      <w:r w:rsidR="0057435B">
        <w:rPr>
          <w:rFonts w:cstheme="minorHAnsi"/>
          <w:sz w:val="24"/>
        </w:rPr>
        <w:t>.</w:t>
      </w:r>
    </w:p>
    <w:p w14:paraId="1DD874D2" w14:textId="7AD981C5" w:rsidR="00164AB0" w:rsidRDefault="00164AB0" w:rsidP="00817643">
      <w:pPr>
        <w:spacing w:after="0"/>
        <w:jc w:val="both"/>
        <w:rPr>
          <w:rFonts w:cstheme="minorHAnsi"/>
          <w:sz w:val="24"/>
        </w:rPr>
      </w:pPr>
      <w:r>
        <w:rPr>
          <w:rFonts w:cstheme="minorHAnsi"/>
          <w:sz w:val="24"/>
        </w:rPr>
        <w:t>RRAA: Registros administrativos</w:t>
      </w:r>
      <w:r w:rsidR="0057435B">
        <w:rPr>
          <w:rFonts w:cstheme="minorHAnsi"/>
          <w:sz w:val="24"/>
        </w:rPr>
        <w:t>.</w:t>
      </w:r>
      <w:r>
        <w:rPr>
          <w:rFonts w:cstheme="minorHAnsi"/>
          <w:sz w:val="24"/>
        </w:rPr>
        <w:t xml:space="preserve"> </w:t>
      </w:r>
    </w:p>
    <w:p w14:paraId="6A01F846" w14:textId="2D82F9F6" w:rsidR="00164AB0" w:rsidRDefault="00164AB0" w:rsidP="00817643">
      <w:pPr>
        <w:spacing w:after="0"/>
        <w:jc w:val="both"/>
        <w:rPr>
          <w:rFonts w:cstheme="minorHAnsi"/>
          <w:sz w:val="24"/>
        </w:rPr>
      </w:pPr>
      <w:r>
        <w:rPr>
          <w:rFonts w:cstheme="minorHAnsi"/>
          <w:sz w:val="24"/>
        </w:rPr>
        <w:t>BBDD:</w:t>
      </w:r>
      <w:r w:rsidR="0057435B">
        <w:rPr>
          <w:rFonts w:cstheme="minorHAnsi"/>
          <w:sz w:val="24"/>
        </w:rPr>
        <w:t xml:space="preserve"> Base de datos.</w:t>
      </w:r>
    </w:p>
    <w:p w14:paraId="01F20593" w14:textId="77777777" w:rsidR="00164AB0" w:rsidRDefault="00164AB0" w:rsidP="00817643">
      <w:pPr>
        <w:spacing w:after="0"/>
        <w:jc w:val="both"/>
        <w:rPr>
          <w:rFonts w:cstheme="minorHAnsi"/>
          <w:sz w:val="24"/>
        </w:rPr>
      </w:pPr>
    </w:p>
    <w:p w14:paraId="15B16C4D" w14:textId="1DC376A4" w:rsidR="00375EA8" w:rsidRDefault="00375EA8" w:rsidP="00817643">
      <w:pPr>
        <w:spacing w:after="0"/>
        <w:jc w:val="both"/>
        <w:rPr>
          <w:rFonts w:cstheme="minorHAnsi"/>
          <w:sz w:val="24"/>
        </w:rPr>
      </w:pPr>
    </w:p>
    <w:p w14:paraId="6EAB2101" w14:textId="1B395A26" w:rsidR="00375EA8" w:rsidRDefault="00375EA8" w:rsidP="00817643">
      <w:pPr>
        <w:spacing w:after="0"/>
        <w:jc w:val="both"/>
        <w:rPr>
          <w:rFonts w:cstheme="minorHAnsi"/>
          <w:sz w:val="24"/>
        </w:rPr>
      </w:pPr>
    </w:p>
    <w:p w14:paraId="024423CC" w14:textId="30E9D111" w:rsidR="00375EA8" w:rsidRDefault="00375EA8" w:rsidP="00817643">
      <w:pPr>
        <w:spacing w:after="0"/>
        <w:jc w:val="both"/>
        <w:rPr>
          <w:rFonts w:cstheme="minorHAnsi"/>
          <w:sz w:val="24"/>
        </w:rPr>
      </w:pPr>
    </w:p>
    <w:p w14:paraId="15063C51" w14:textId="5280B3AB" w:rsidR="00375EA8" w:rsidRDefault="00375EA8" w:rsidP="00817643">
      <w:pPr>
        <w:spacing w:after="0"/>
        <w:jc w:val="both"/>
        <w:rPr>
          <w:rFonts w:cstheme="minorHAnsi"/>
          <w:sz w:val="24"/>
        </w:rPr>
      </w:pPr>
    </w:p>
    <w:p w14:paraId="2E799B90" w14:textId="54F585BA" w:rsidR="00076035" w:rsidRDefault="00076035" w:rsidP="00817643">
      <w:pPr>
        <w:spacing w:after="0"/>
        <w:jc w:val="both"/>
        <w:rPr>
          <w:rFonts w:cstheme="minorHAnsi"/>
          <w:sz w:val="24"/>
        </w:rPr>
      </w:pPr>
    </w:p>
    <w:p w14:paraId="6A181A38" w14:textId="2282D34A" w:rsidR="00076035" w:rsidRDefault="00076035" w:rsidP="00817643">
      <w:pPr>
        <w:spacing w:after="0"/>
        <w:jc w:val="both"/>
        <w:rPr>
          <w:rFonts w:cstheme="minorHAnsi"/>
          <w:sz w:val="24"/>
        </w:rPr>
      </w:pPr>
    </w:p>
    <w:p w14:paraId="0FF08A76" w14:textId="2760FCFA" w:rsidR="00076035" w:rsidRDefault="00076035" w:rsidP="00817643">
      <w:pPr>
        <w:spacing w:after="0"/>
        <w:jc w:val="both"/>
        <w:rPr>
          <w:rFonts w:cstheme="minorHAnsi"/>
          <w:sz w:val="24"/>
        </w:rPr>
      </w:pPr>
    </w:p>
    <w:p w14:paraId="4ED5D88A" w14:textId="22F6F63D" w:rsidR="00076035" w:rsidRDefault="00076035" w:rsidP="00817643">
      <w:pPr>
        <w:spacing w:after="0"/>
        <w:jc w:val="both"/>
        <w:rPr>
          <w:rFonts w:cstheme="minorHAnsi"/>
          <w:sz w:val="24"/>
        </w:rPr>
      </w:pPr>
    </w:p>
    <w:p w14:paraId="775149A4" w14:textId="1B092CC2" w:rsidR="00076035" w:rsidRDefault="00076035" w:rsidP="00817643">
      <w:pPr>
        <w:spacing w:after="0"/>
        <w:jc w:val="both"/>
        <w:rPr>
          <w:rFonts w:cstheme="minorHAnsi"/>
          <w:sz w:val="24"/>
        </w:rPr>
      </w:pPr>
    </w:p>
    <w:p w14:paraId="4A06DF8C" w14:textId="3E1506D4" w:rsidR="00076035" w:rsidRDefault="00076035" w:rsidP="00817643">
      <w:pPr>
        <w:spacing w:after="0"/>
        <w:jc w:val="both"/>
        <w:rPr>
          <w:rFonts w:cstheme="minorHAnsi"/>
          <w:sz w:val="24"/>
        </w:rPr>
      </w:pPr>
    </w:p>
    <w:p w14:paraId="47B3D16D" w14:textId="4266C7B1" w:rsidR="00076035" w:rsidRDefault="00076035" w:rsidP="00817643">
      <w:pPr>
        <w:spacing w:after="0"/>
        <w:jc w:val="both"/>
        <w:rPr>
          <w:rFonts w:cstheme="minorHAnsi"/>
          <w:sz w:val="24"/>
        </w:rPr>
      </w:pPr>
    </w:p>
    <w:p w14:paraId="7C079F86" w14:textId="34A952ED" w:rsidR="00076035" w:rsidRDefault="00076035" w:rsidP="00817643">
      <w:pPr>
        <w:spacing w:after="0"/>
        <w:jc w:val="both"/>
        <w:rPr>
          <w:rFonts w:cstheme="minorHAnsi"/>
          <w:sz w:val="24"/>
        </w:rPr>
      </w:pPr>
    </w:p>
    <w:p w14:paraId="5EDF23E4" w14:textId="2EDB0180" w:rsidR="00076035" w:rsidRDefault="00076035" w:rsidP="00817643">
      <w:pPr>
        <w:spacing w:after="0"/>
        <w:jc w:val="both"/>
        <w:rPr>
          <w:rFonts w:cstheme="minorHAnsi"/>
          <w:sz w:val="24"/>
        </w:rPr>
      </w:pPr>
    </w:p>
    <w:p w14:paraId="22D54D5D" w14:textId="0EDBCEF5" w:rsidR="00076035" w:rsidRDefault="00076035" w:rsidP="00817643">
      <w:pPr>
        <w:spacing w:after="0"/>
        <w:jc w:val="both"/>
        <w:rPr>
          <w:rFonts w:cstheme="minorHAnsi"/>
          <w:sz w:val="24"/>
        </w:rPr>
      </w:pPr>
    </w:p>
    <w:p w14:paraId="219F401B" w14:textId="33C15475" w:rsidR="00076035" w:rsidRDefault="00076035" w:rsidP="00817643">
      <w:pPr>
        <w:spacing w:after="0"/>
        <w:jc w:val="both"/>
        <w:rPr>
          <w:rFonts w:cstheme="minorHAnsi"/>
          <w:sz w:val="24"/>
        </w:rPr>
      </w:pPr>
    </w:p>
    <w:p w14:paraId="1AD1CAFF" w14:textId="06C58420" w:rsidR="00076035" w:rsidRDefault="00076035" w:rsidP="00817643">
      <w:pPr>
        <w:spacing w:after="0"/>
        <w:jc w:val="both"/>
        <w:rPr>
          <w:rFonts w:cstheme="minorHAnsi"/>
          <w:sz w:val="24"/>
        </w:rPr>
      </w:pPr>
    </w:p>
    <w:p w14:paraId="626A65B0" w14:textId="6F0DDA5D" w:rsidR="00076035" w:rsidRDefault="00076035" w:rsidP="00817643">
      <w:pPr>
        <w:spacing w:after="0"/>
        <w:jc w:val="both"/>
        <w:rPr>
          <w:rFonts w:cstheme="minorHAnsi"/>
          <w:sz w:val="24"/>
        </w:rPr>
      </w:pPr>
    </w:p>
    <w:p w14:paraId="017F224B" w14:textId="21AB1D85" w:rsidR="00076035" w:rsidRDefault="00076035" w:rsidP="00817643">
      <w:pPr>
        <w:spacing w:after="0"/>
        <w:jc w:val="both"/>
        <w:rPr>
          <w:rFonts w:cstheme="minorHAnsi"/>
          <w:sz w:val="24"/>
        </w:rPr>
      </w:pPr>
    </w:p>
    <w:p w14:paraId="3C98440B" w14:textId="2540BA69" w:rsidR="00076035" w:rsidRDefault="00076035" w:rsidP="00817643">
      <w:pPr>
        <w:spacing w:after="0"/>
        <w:jc w:val="both"/>
        <w:rPr>
          <w:rFonts w:cstheme="minorHAnsi"/>
          <w:sz w:val="24"/>
        </w:rPr>
      </w:pPr>
    </w:p>
    <w:p w14:paraId="3F3C1A1F" w14:textId="132BA5A4" w:rsidR="00076035" w:rsidRDefault="00076035" w:rsidP="00817643">
      <w:pPr>
        <w:spacing w:after="0"/>
        <w:jc w:val="both"/>
        <w:rPr>
          <w:rFonts w:cstheme="minorHAnsi"/>
          <w:sz w:val="24"/>
        </w:rPr>
      </w:pPr>
    </w:p>
    <w:p w14:paraId="0C7E48FE" w14:textId="78CD5E52" w:rsidR="00076035" w:rsidRDefault="00076035" w:rsidP="00817643">
      <w:pPr>
        <w:spacing w:after="0"/>
        <w:jc w:val="both"/>
        <w:rPr>
          <w:rFonts w:cstheme="minorHAnsi"/>
          <w:sz w:val="24"/>
        </w:rPr>
      </w:pPr>
    </w:p>
    <w:p w14:paraId="79A868F2" w14:textId="418EC185" w:rsidR="00076035" w:rsidRDefault="00076035" w:rsidP="00817643">
      <w:pPr>
        <w:spacing w:after="0"/>
        <w:jc w:val="both"/>
        <w:rPr>
          <w:rFonts w:cstheme="minorHAnsi"/>
          <w:sz w:val="24"/>
        </w:rPr>
      </w:pPr>
    </w:p>
    <w:p w14:paraId="1CA2E3CF" w14:textId="30261F38" w:rsidR="00076035" w:rsidRDefault="00076035" w:rsidP="00817643">
      <w:pPr>
        <w:spacing w:after="0"/>
        <w:jc w:val="both"/>
        <w:rPr>
          <w:rFonts w:cstheme="minorHAnsi"/>
          <w:sz w:val="24"/>
        </w:rPr>
      </w:pPr>
    </w:p>
    <w:p w14:paraId="41886982" w14:textId="77777777" w:rsidR="00651BDC" w:rsidRDefault="00651BDC" w:rsidP="00817643">
      <w:pPr>
        <w:spacing w:after="0"/>
        <w:jc w:val="both"/>
        <w:rPr>
          <w:rFonts w:cstheme="minorHAnsi"/>
          <w:sz w:val="24"/>
        </w:rPr>
      </w:pPr>
    </w:p>
    <w:p w14:paraId="211BFE22" w14:textId="0FC908E6" w:rsidR="00076035" w:rsidRDefault="00076035" w:rsidP="00817643">
      <w:pPr>
        <w:spacing w:after="0"/>
        <w:jc w:val="both"/>
        <w:rPr>
          <w:rFonts w:cstheme="minorHAnsi"/>
          <w:sz w:val="24"/>
        </w:rPr>
      </w:pPr>
    </w:p>
    <w:p w14:paraId="54DFD0CA" w14:textId="285666B7" w:rsidR="00651BDC" w:rsidRDefault="00651BDC" w:rsidP="00817643">
      <w:pPr>
        <w:spacing w:after="0"/>
        <w:jc w:val="both"/>
        <w:rPr>
          <w:rFonts w:cstheme="minorHAnsi"/>
          <w:sz w:val="24"/>
        </w:rPr>
      </w:pPr>
    </w:p>
    <w:p w14:paraId="1044070C" w14:textId="39C0355A" w:rsidR="00375EA8" w:rsidRPr="0036788D" w:rsidRDefault="00375EA8" w:rsidP="00817643">
      <w:pPr>
        <w:spacing w:after="0"/>
        <w:jc w:val="both"/>
        <w:rPr>
          <w:rFonts w:cstheme="minorHAnsi"/>
          <w:color w:val="000080"/>
          <w:sz w:val="20"/>
          <w:szCs w:val="20"/>
        </w:rPr>
      </w:pPr>
    </w:p>
    <w:p w14:paraId="28C1CE02" w14:textId="77777777" w:rsidR="002C1691" w:rsidRPr="0036788D" w:rsidRDefault="002C1691" w:rsidP="0036788D">
      <w:pPr>
        <w:pStyle w:val="EstiloEstiloMyriadPro14ptNegritaGris50Arial"/>
        <w:numPr>
          <w:ilvl w:val="0"/>
          <w:numId w:val="4"/>
        </w:numPr>
        <w:jc w:val="center"/>
        <w:rPr>
          <w:rFonts w:ascii="Calibri" w:hAnsi="Calibri"/>
          <w:caps/>
          <w:color w:val="002060"/>
        </w:rPr>
      </w:pPr>
      <w:bookmarkStart w:id="3" w:name="_Toc133417970"/>
      <w:r w:rsidRPr="0036788D">
        <w:rPr>
          <w:rFonts w:ascii="Calibri" w:hAnsi="Calibri"/>
          <w:caps/>
          <w:color w:val="002060"/>
        </w:rPr>
        <w:t>Introducción</w:t>
      </w:r>
      <w:bookmarkEnd w:id="0"/>
      <w:bookmarkEnd w:id="3"/>
    </w:p>
    <w:p w14:paraId="2E08E424" w14:textId="77777777" w:rsidR="002C1691" w:rsidRPr="00346F3F" w:rsidRDefault="002C1691" w:rsidP="002C1691">
      <w:pPr>
        <w:adjustRightInd w:val="0"/>
        <w:spacing w:line="312" w:lineRule="auto"/>
        <w:jc w:val="both"/>
        <w:rPr>
          <w:rFonts w:ascii="Calibri" w:hAnsi="Calibri" w:cs="Arial"/>
        </w:rPr>
      </w:pPr>
    </w:p>
    <w:p w14:paraId="26250282" w14:textId="77777777" w:rsidR="002C1691" w:rsidRDefault="00CF7BF4" w:rsidP="002C1691">
      <w:pPr>
        <w:spacing w:line="276" w:lineRule="auto"/>
        <w:jc w:val="both"/>
        <w:rPr>
          <w:rFonts w:cstheme="minorHAnsi"/>
          <w:sz w:val="24"/>
          <w:szCs w:val="24"/>
        </w:rPr>
      </w:pPr>
      <w:r>
        <w:rPr>
          <w:rFonts w:cstheme="minorHAnsi"/>
          <w:sz w:val="24"/>
          <w:szCs w:val="24"/>
        </w:rPr>
        <w:t xml:space="preserve">La </w:t>
      </w:r>
      <w:r w:rsidR="00684109">
        <w:rPr>
          <w:rFonts w:cstheme="minorHAnsi"/>
          <w:sz w:val="24"/>
          <w:szCs w:val="24"/>
        </w:rPr>
        <w:t xml:space="preserve">Unidad </w:t>
      </w:r>
      <w:r>
        <w:rPr>
          <w:rFonts w:cstheme="minorHAnsi"/>
          <w:sz w:val="24"/>
          <w:szCs w:val="24"/>
        </w:rPr>
        <w:t>Grupo de Empresas (UGE)</w:t>
      </w:r>
      <w:r w:rsidR="00FB7B33">
        <w:rPr>
          <w:rFonts w:cstheme="minorHAnsi"/>
          <w:sz w:val="24"/>
          <w:szCs w:val="24"/>
        </w:rPr>
        <w:t xml:space="preserve"> - </w:t>
      </w:r>
      <w:r w:rsidR="00FD7530">
        <w:rPr>
          <w:rFonts w:cstheme="minorHAnsi"/>
          <w:sz w:val="24"/>
          <w:szCs w:val="24"/>
        </w:rPr>
        <w:t>perteneciente al Instituto Nacional de Estadística</w:t>
      </w:r>
      <w:r w:rsidR="00684109">
        <w:rPr>
          <w:rFonts w:cstheme="minorHAnsi"/>
          <w:sz w:val="24"/>
          <w:szCs w:val="24"/>
        </w:rPr>
        <w:t>s</w:t>
      </w:r>
      <w:r w:rsidR="00FD7530">
        <w:rPr>
          <w:rFonts w:cstheme="minorHAnsi"/>
          <w:sz w:val="24"/>
          <w:szCs w:val="24"/>
        </w:rPr>
        <w:t xml:space="preserve"> (INE)</w:t>
      </w:r>
      <w:r w:rsidR="00FB7B33">
        <w:rPr>
          <w:rFonts w:cstheme="minorHAnsi"/>
          <w:sz w:val="24"/>
          <w:szCs w:val="24"/>
        </w:rPr>
        <w:t xml:space="preserve"> -</w:t>
      </w:r>
      <w:r w:rsidR="00FD7530">
        <w:rPr>
          <w:rFonts w:cstheme="minorHAnsi"/>
          <w:sz w:val="24"/>
          <w:szCs w:val="24"/>
        </w:rPr>
        <w:t xml:space="preserve"> elabora anualmente </w:t>
      </w:r>
      <w:r w:rsidR="008E4C98">
        <w:rPr>
          <w:rFonts w:cstheme="minorHAnsi"/>
          <w:sz w:val="24"/>
          <w:szCs w:val="24"/>
        </w:rPr>
        <w:t>la</w:t>
      </w:r>
      <w:r w:rsidR="00FD7530">
        <w:rPr>
          <w:rFonts w:cstheme="minorHAnsi"/>
          <w:sz w:val="24"/>
          <w:szCs w:val="24"/>
        </w:rPr>
        <w:t xml:space="preserve"> producción de estadística</w:t>
      </w:r>
      <w:r w:rsidR="00684109">
        <w:rPr>
          <w:rFonts w:cstheme="minorHAnsi"/>
          <w:sz w:val="24"/>
          <w:szCs w:val="24"/>
        </w:rPr>
        <w:t>s</w:t>
      </w:r>
      <w:r w:rsidR="00FD7530">
        <w:rPr>
          <w:rFonts w:cstheme="minorHAnsi"/>
          <w:sz w:val="24"/>
          <w:szCs w:val="24"/>
        </w:rPr>
        <w:t xml:space="preserve"> que tiene como</w:t>
      </w:r>
      <w:r w:rsidR="008E4C98">
        <w:rPr>
          <w:rFonts w:cstheme="minorHAnsi"/>
          <w:sz w:val="24"/>
          <w:szCs w:val="24"/>
        </w:rPr>
        <w:t xml:space="preserve"> uno de sus</w:t>
      </w:r>
      <w:r w:rsidR="00FD7530">
        <w:rPr>
          <w:rFonts w:cstheme="minorHAnsi"/>
          <w:sz w:val="24"/>
          <w:szCs w:val="24"/>
        </w:rPr>
        <w:t xml:space="preserve"> resultado</w:t>
      </w:r>
      <w:r w:rsidR="0054781A">
        <w:rPr>
          <w:rFonts w:cstheme="minorHAnsi"/>
          <w:sz w:val="24"/>
          <w:szCs w:val="24"/>
        </w:rPr>
        <w:t>s</w:t>
      </w:r>
      <w:r w:rsidR="00FD7530">
        <w:rPr>
          <w:rFonts w:cstheme="minorHAnsi"/>
          <w:sz w:val="24"/>
          <w:szCs w:val="24"/>
        </w:rPr>
        <w:t xml:space="preserve"> la base de datos (BBDD) de </w:t>
      </w:r>
      <w:r w:rsidR="00FB7B33">
        <w:rPr>
          <w:rFonts w:cstheme="minorHAnsi"/>
          <w:sz w:val="24"/>
          <w:szCs w:val="24"/>
        </w:rPr>
        <w:t>los</w:t>
      </w:r>
      <w:r w:rsidR="00FD7530">
        <w:rPr>
          <w:rFonts w:cstheme="minorHAnsi"/>
          <w:sz w:val="24"/>
          <w:szCs w:val="24"/>
        </w:rPr>
        <w:t xml:space="preserve"> grupos de empresas que se sitúan en el territorio nacional.</w:t>
      </w:r>
    </w:p>
    <w:p w14:paraId="74DE0F5D" w14:textId="77777777" w:rsidR="00FD7530" w:rsidRDefault="00FD7530" w:rsidP="002C1691">
      <w:pPr>
        <w:spacing w:line="276" w:lineRule="auto"/>
        <w:jc w:val="both"/>
        <w:rPr>
          <w:rFonts w:cstheme="minorHAnsi"/>
          <w:sz w:val="24"/>
          <w:szCs w:val="24"/>
        </w:rPr>
      </w:pPr>
      <w:r>
        <w:rPr>
          <w:rFonts w:cstheme="minorHAnsi"/>
          <w:sz w:val="24"/>
          <w:szCs w:val="24"/>
        </w:rPr>
        <w:t>La construcción de</w:t>
      </w:r>
      <w:r w:rsidR="003C025F">
        <w:rPr>
          <w:rFonts w:cstheme="minorHAnsi"/>
          <w:sz w:val="24"/>
          <w:szCs w:val="24"/>
        </w:rPr>
        <w:t xml:space="preserve"> esta BBDD se inicia con la recepción </w:t>
      </w:r>
      <w:r w:rsidR="00CB78BC">
        <w:rPr>
          <w:rFonts w:cstheme="minorHAnsi"/>
          <w:sz w:val="24"/>
          <w:szCs w:val="24"/>
        </w:rPr>
        <w:t>del compilado</w:t>
      </w:r>
      <w:r w:rsidR="00BB0638">
        <w:rPr>
          <w:rFonts w:cstheme="minorHAnsi"/>
          <w:sz w:val="24"/>
          <w:szCs w:val="24"/>
        </w:rPr>
        <w:t xml:space="preserve"> preliminar que entregan </w:t>
      </w:r>
      <w:r w:rsidR="00133D45">
        <w:rPr>
          <w:rFonts w:cstheme="minorHAnsi"/>
          <w:sz w:val="24"/>
          <w:szCs w:val="24"/>
        </w:rPr>
        <w:t>los analistas</w:t>
      </w:r>
      <w:r w:rsidR="00BB0638">
        <w:rPr>
          <w:rFonts w:cstheme="minorHAnsi"/>
          <w:sz w:val="24"/>
          <w:szCs w:val="24"/>
        </w:rPr>
        <w:t xml:space="preserve"> UGE, </w:t>
      </w:r>
      <w:r w:rsidR="008E4C98">
        <w:rPr>
          <w:rFonts w:cstheme="minorHAnsi"/>
          <w:sz w:val="24"/>
          <w:szCs w:val="24"/>
        </w:rPr>
        <w:t xml:space="preserve">la </w:t>
      </w:r>
      <w:r w:rsidR="00BB0638">
        <w:rPr>
          <w:rFonts w:cstheme="minorHAnsi"/>
          <w:sz w:val="24"/>
          <w:szCs w:val="24"/>
        </w:rPr>
        <w:t>cual es sometid</w:t>
      </w:r>
      <w:r w:rsidR="008E4C98">
        <w:rPr>
          <w:rFonts w:cstheme="minorHAnsi"/>
          <w:sz w:val="24"/>
          <w:szCs w:val="24"/>
        </w:rPr>
        <w:t>a</w:t>
      </w:r>
      <w:r w:rsidR="00BB0638">
        <w:rPr>
          <w:rFonts w:cstheme="minorHAnsi"/>
          <w:sz w:val="24"/>
          <w:szCs w:val="24"/>
        </w:rPr>
        <w:t xml:space="preserve"> a un proceso de depuración y validación, identificando </w:t>
      </w:r>
      <w:r w:rsidR="00997DDC">
        <w:rPr>
          <w:rFonts w:cstheme="minorHAnsi"/>
          <w:sz w:val="24"/>
          <w:szCs w:val="24"/>
        </w:rPr>
        <w:t>erro</w:t>
      </w:r>
      <w:r w:rsidR="00071298">
        <w:rPr>
          <w:rFonts w:cstheme="minorHAnsi"/>
          <w:sz w:val="24"/>
          <w:szCs w:val="24"/>
        </w:rPr>
        <w:t xml:space="preserve">res de digitación, manipulación, clasificación, variaciones </w:t>
      </w:r>
      <w:r w:rsidR="008E4C98">
        <w:rPr>
          <w:rFonts w:cstheme="minorHAnsi"/>
          <w:sz w:val="24"/>
          <w:szCs w:val="24"/>
        </w:rPr>
        <w:t xml:space="preserve">cuantitativas </w:t>
      </w:r>
      <w:r w:rsidR="00071298">
        <w:rPr>
          <w:rFonts w:cstheme="minorHAnsi"/>
          <w:sz w:val="24"/>
          <w:szCs w:val="24"/>
        </w:rPr>
        <w:t>significativas, entre otr</w:t>
      </w:r>
      <w:r w:rsidR="008D46BD">
        <w:rPr>
          <w:rFonts w:cstheme="minorHAnsi"/>
          <w:sz w:val="24"/>
          <w:szCs w:val="24"/>
        </w:rPr>
        <w:t>a</w:t>
      </w:r>
      <w:r w:rsidR="00071298">
        <w:rPr>
          <w:rFonts w:cstheme="minorHAnsi"/>
          <w:sz w:val="24"/>
          <w:szCs w:val="24"/>
        </w:rPr>
        <w:t>s; con el objetivo</w:t>
      </w:r>
      <w:r w:rsidR="006A7CBD">
        <w:rPr>
          <w:rFonts w:cstheme="minorHAnsi"/>
          <w:sz w:val="24"/>
          <w:szCs w:val="24"/>
        </w:rPr>
        <w:t xml:space="preserve"> de validar los distintos niveles de la información recopilada.</w:t>
      </w:r>
    </w:p>
    <w:p w14:paraId="06005056" w14:textId="77777777" w:rsidR="006A7CBD" w:rsidRDefault="006A7CBD" w:rsidP="002C1691">
      <w:pPr>
        <w:spacing w:line="276" w:lineRule="auto"/>
        <w:jc w:val="both"/>
        <w:rPr>
          <w:rFonts w:cstheme="minorHAnsi"/>
          <w:sz w:val="24"/>
          <w:szCs w:val="24"/>
        </w:rPr>
      </w:pPr>
      <w:r>
        <w:rPr>
          <w:rFonts w:cstheme="minorHAnsi"/>
          <w:sz w:val="24"/>
          <w:szCs w:val="24"/>
        </w:rPr>
        <w:t xml:space="preserve">El presente documento busca describir la elaboración del proceso de construcción </w:t>
      </w:r>
      <w:r w:rsidR="00010C51">
        <w:rPr>
          <w:rFonts w:cstheme="minorHAnsi"/>
          <w:sz w:val="24"/>
          <w:szCs w:val="24"/>
        </w:rPr>
        <w:t>de la BBDD UGE, describiendo las etapas del proceso</w:t>
      </w:r>
      <w:r w:rsidR="008D46BD">
        <w:rPr>
          <w:rFonts w:cstheme="minorHAnsi"/>
          <w:sz w:val="24"/>
          <w:szCs w:val="24"/>
        </w:rPr>
        <w:t>,</w:t>
      </w:r>
      <w:r w:rsidR="00010C51">
        <w:rPr>
          <w:rFonts w:cstheme="minorHAnsi"/>
          <w:sz w:val="24"/>
          <w:szCs w:val="24"/>
        </w:rPr>
        <w:t xml:space="preserve"> desde la recepción de insumos hasta la difusión oficial del producto estadístico. Cabe señalar que este no </w:t>
      </w:r>
      <w:r w:rsidR="00133D45">
        <w:rPr>
          <w:rFonts w:cstheme="minorHAnsi"/>
          <w:sz w:val="24"/>
          <w:szCs w:val="24"/>
        </w:rPr>
        <w:t>corresponde a</w:t>
      </w:r>
      <w:r w:rsidR="00010C51">
        <w:rPr>
          <w:rFonts w:cstheme="minorHAnsi"/>
          <w:sz w:val="24"/>
          <w:szCs w:val="24"/>
        </w:rPr>
        <w:t xml:space="preserve"> un manual metodológico, sino más bien</w:t>
      </w:r>
      <w:r w:rsidR="00133D45">
        <w:rPr>
          <w:rFonts w:cstheme="minorHAnsi"/>
          <w:sz w:val="24"/>
          <w:szCs w:val="24"/>
        </w:rPr>
        <w:t xml:space="preserve"> a un documento tipo instructivo del quehacer respecto a la BBDD</w:t>
      </w:r>
      <w:r w:rsidR="00BD4225">
        <w:rPr>
          <w:rFonts w:cstheme="minorHAnsi"/>
          <w:sz w:val="24"/>
          <w:szCs w:val="24"/>
        </w:rPr>
        <w:t>.</w:t>
      </w:r>
    </w:p>
    <w:p w14:paraId="551695EF" w14:textId="77777777" w:rsidR="00BD4225" w:rsidRDefault="00BD4225" w:rsidP="002C1691">
      <w:pPr>
        <w:spacing w:line="276" w:lineRule="auto"/>
        <w:jc w:val="both"/>
        <w:rPr>
          <w:rFonts w:cstheme="minorHAnsi"/>
          <w:sz w:val="24"/>
          <w:szCs w:val="24"/>
        </w:rPr>
      </w:pPr>
    </w:p>
    <w:p w14:paraId="5E82CF7C" w14:textId="77777777" w:rsidR="00BD4225" w:rsidRDefault="00BD4225" w:rsidP="002C1691">
      <w:pPr>
        <w:spacing w:line="276" w:lineRule="auto"/>
        <w:jc w:val="both"/>
        <w:rPr>
          <w:rFonts w:cstheme="minorHAnsi"/>
          <w:sz w:val="24"/>
          <w:szCs w:val="24"/>
        </w:rPr>
      </w:pPr>
    </w:p>
    <w:p w14:paraId="5B5EA3D5" w14:textId="77777777" w:rsidR="00BD4225" w:rsidRDefault="00BD4225" w:rsidP="002C1691">
      <w:pPr>
        <w:spacing w:line="276" w:lineRule="auto"/>
        <w:jc w:val="both"/>
        <w:rPr>
          <w:rFonts w:cstheme="minorHAnsi"/>
          <w:sz w:val="24"/>
          <w:szCs w:val="24"/>
        </w:rPr>
      </w:pPr>
    </w:p>
    <w:p w14:paraId="58C00FC6" w14:textId="77777777" w:rsidR="00BD4225" w:rsidRDefault="00BD4225" w:rsidP="002C1691">
      <w:pPr>
        <w:spacing w:line="276" w:lineRule="auto"/>
        <w:jc w:val="both"/>
        <w:rPr>
          <w:rFonts w:cstheme="minorHAnsi"/>
          <w:sz w:val="24"/>
          <w:szCs w:val="24"/>
        </w:rPr>
      </w:pPr>
    </w:p>
    <w:p w14:paraId="5B2A0043" w14:textId="77777777" w:rsidR="00BD4225" w:rsidRDefault="00BD4225" w:rsidP="002C1691">
      <w:pPr>
        <w:spacing w:line="276" w:lineRule="auto"/>
        <w:jc w:val="both"/>
        <w:rPr>
          <w:rFonts w:cstheme="minorHAnsi"/>
          <w:sz w:val="24"/>
          <w:szCs w:val="24"/>
        </w:rPr>
      </w:pPr>
    </w:p>
    <w:p w14:paraId="7558E24D" w14:textId="77777777" w:rsidR="00BD4225" w:rsidRDefault="00BD4225" w:rsidP="002C1691">
      <w:pPr>
        <w:spacing w:line="276" w:lineRule="auto"/>
        <w:jc w:val="both"/>
        <w:rPr>
          <w:rFonts w:cstheme="minorHAnsi"/>
          <w:sz w:val="24"/>
          <w:szCs w:val="24"/>
        </w:rPr>
      </w:pPr>
    </w:p>
    <w:p w14:paraId="6DEEAD9D" w14:textId="77777777" w:rsidR="00BD4225" w:rsidRDefault="00BD4225" w:rsidP="002C1691">
      <w:pPr>
        <w:spacing w:line="276" w:lineRule="auto"/>
        <w:jc w:val="both"/>
        <w:rPr>
          <w:rFonts w:cstheme="minorHAnsi"/>
          <w:sz w:val="24"/>
          <w:szCs w:val="24"/>
        </w:rPr>
      </w:pPr>
    </w:p>
    <w:p w14:paraId="788753CC" w14:textId="77777777" w:rsidR="00BD4225" w:rsidRDefault="00BD4225" w:rsidP="002C1691">
      <w:pPr>
        <w:spacing w:line="276" w:lineRule="auto"/>
        <w:jc w:val="both"/>
        <w:rPr>
          <w:rFonts w:cstheme="minorHAnsi"/>
          <w:sz w:val="24"/>
          <w:szCs w:val="24"/>
        </w:rPr>
      </w:pPr>
    </w:p>
    <w:p w14:paraId="7AA6AB5F" w14:textId="77777777" w:rsidR="00BD4225" w:rsidRDefault="00BD4225" w:rsidP="002C1691">
      <w:pPr>
        <w:spacing w:line="276" w:lineRule="auto"/>
        <w:jc w:val="both"/>
        <w:rPr>
          <w:rFonts w:cstheme="minorHAnsi"/>
          <w:sz w:val="24"/>
          <w:szCs w:val="24"/>
        </w:rPr>
      </w:pPr>
    </w:p>
    <w:p w14:paraId="67095BDD" w14:textId="77777777" w:rsidR="00BD4225" w:rsidRDefault="00BD4225" w:rsidP="002C1691">
      <w:pPr>
        <w:spacing w:line="276" w:lineRule="auto"/>
        <w:jc w:val="both"/>
        <w:rPr>
          <w:rFonts w:cstheme="minorHAnsi"/>
          <w:sz w:val="24"/>
          <w:szCs w:val="24"/>
        </w:rPr>
      </w:pPr>
    </w:p>
    <w:p w14:paraId="0DCCCF0C" w14:textId="6C195896" w:rsidR="00BD4225" w:rsidRDefault="00BD4225" w:rsidP="002C1691">
      <w:pPr>
        <w:spacing w:line="276" w:lineRule="auto"/>
        <w:jc w:val="both"/>
        <w:rPr>
          <w:sz w:val="24"/>
          <w:szCs w:val="24"/>
        </w:rPr>
      </w:pPr>
    </w:p>
    <w:p w14:paraId="2368764B" w14:textId="7AA536B4" w:rsidR="006A3BA6" w:rsidRDefault="006A3BA6" w:rsidP="002C1691">
      <w:pPr>
        <w:spacing w:line="276" w:lineRule="auto"/>
        <w:jc w:val="both"/>
        <w:rPr>
          <w:sz w:val="24"/>
          <w:szCs w:val="24"/>
        </w:rPr>
      </w:pPr>
    </w:p>
    <w:p w14:paraId="2F30951F" w14:textId="77777777" w:rsidR="006A3BA6" w:rsidRDefault="006A3BA6" w:rsidP="002C1691">
      <w:pPr>
        <w:spacing w:line="276" w:lineRule="auto"/>
        <w:jc w:val="both"/>
        <w:rPr>
          <w:sz w:val="24"/>
          <w:szCs w:val="24"/>
        </w:rPr>
      </w:pPr>
    </w:p>
    <w:p w14:paraId="052FB59D" w14:textId="77777777" w:rsidR="00BD4225" w:rsidRPr="004C4C43" w:rsidRDefault="003E1FA1" w:rsidP="00BD4225">
      <w:pPr>
        <w:pStyle w:val="EstiloEstiloMyriadPro14ptNegritaGris50Arial"/>
        <w:numPr>
          <w:ilvl w:val="0"/>
          <w:numId w:val="4"/>
        </w:numPr>
        <w:jc w:val="center"/>
        <w:rPr>
          <w:rFonts w:ascii="Calibri" w:hAnsi="Calibri"/>
          <w:caps/>
          <w:color w:val="002060"/>
        </w:rPr>
      </w:pPr>
      <w:bookmarkStart w:id="4" w:name="_Toc133417971"/>
      <w:r w:rsidRPr="004C4C43">
        <w:rPr>
          <w:rFonts w:ascii="Calibri" w:hAnsi="Calibri"/>
          <w:caps/>
          <w:color w:val="002060"/>
        </w:rPr>
        <w:t>ANTECEDENTES</w:t>
      </w:r>
      <w:bookmarkEnd w:id="4"/>
    </w:p>
    <w:p w14:paraId="1256E8A2" w14:textId="77777777" w:rsidR="002C1691" w:rsidRDefault="002C1691" w:rsidP="008E48CF">
      <w:pPr>
        <w:spacing w:line="276" w:lineRule="auto"/>
        <w:jc w:val="both"/>
        <w:rPr>
          <w:sz w:val="24"/>
          <w:szCs w:val="24"/>
        </w:rPr>
      </w:pPr>
    </w:p>
    <w:p w14:paraId="2B2742DA" w14:textId="77777777" w:rsidR="00450F21" w:rsidRDefault="00BD4225" w:rsidP="008E48CF">
      <w:pPr>
        <w:spacing w:line="276" w:lineRule="auto"/>
        <w:jc w:val="both"/>
        <w:rPr>
          <w:sz w:val="24"/>
          <w:szCs w:val="24"/>
        </w:rPr>
      </w:pPr>
      <w:r>
        <w:rPr>
          <w:sz w:val="24"/>
          <w:szCs w:val="24"/>
        </w:rPr>
        <w:t>La UGE tiene como finalidad generar un producto estadístico que contenga</w:t>
      </w:r>
      <w:r w:rsidR="0054781A">
        <w:rPr>
          <w:sz w:val="24"/>
          <w:szCs w:val="24"/>
        </w:rPr>
        <w:t xml:space="preserve"> la</w:t>
      </w:r>
      <w:r w:rsidR="00E32A48">
        <w:rPr>
          <w:sz w:val="24"/>
          <w:szCs w:val="24"/>
        </w:rPr>
        <w:t xml:space="preserve"> información y antecedentes de </w:t>
      </w:r>
      <w:r>
        <w:rPr>
          <w:sz w:val="24"/>
          <w:szCs w:val="24"/>
        </w:rPr>
        <w:t xml:space="preserve">Grupos de Empresas </w:t>
      </w:r>
      <w:r w:rsidR="002D6C08">
        <w:rPr>
          <w:sz w:val="24"/>
          <w:szCs w:val="24"/>
        </w:rPr>
        <w:t>en Chile que participan de diversos sectores económicos</w:t>
      </w:r>
      <w:r w:rsidR="003E1FA1">
        <w:rPr>
          <w:sz w:val="24"/>
          <w:szCs w:val="24"/>
        </w:rPr>
        <w:t xml:space="preserve">. Lo anterior, confluye para lograr identificar </w:t>
      </w:r>
      <w:r w:rsidR="00AD41B5">
        <w:rPr>
          <w:sz w:val="24"/>
          <w:szCs w:val="24"/>
        </w:rPr>
        <w:t>la configuración y articulación de cada grupo, para posteriormente ser empleada en diferentes unidades del INE.</w:t>
      </w:r>
    </w:p>
    <w:p w14:paraId="1C3C8149" w14:textId="77777777" w:rsidR="002C1691" w:rsidRDefault="00450F21" w:rsidP="008E48CF">
      <w:pPr>
        <w:spacing w:line="276" w:lineRule="auto"/>
        <w:jc w:val="both"/>
        <w:rPr>
          <w:sz w:val="24"/>
          <w:szCs w:val="24"/>
        </w:rPr>
      </w:pPr>
      <w:r>
        <w:rPr>
          <w:sz w:val="24"/>
          <w:szCs w:val="24"/>
        </w:rPr>
        <w:t xml:space="preserve">Para construir este producto estadístico la recolección se lleva a cabo mediante entrevistas y </w:t>
      </w:r>
      <w:r w:rsidR="006E688D">
        <w:rPr>
          <w:sz w:val="24"/>
          <w:szCs w:val="24"/>
        </w:rPr>
        <w:t xml:space="preserve">levantamiento </w:t>
      </w:r>
      <w:r>
        <w:rPr>
          <w:sz w:val="24"/>
          <w:szCs w:val="24"/>
        </w:rPr>
        <w:t xml:space="preserve">de información </w:t>
      </w:r>
      <w:r w:rsidR="004442A4">
        <w:rPr>
          <w:sz w:val="24"/>
          <w:szCs w:val="24"/>
        </w:rPr>
        <w:t>que se gestiona a través de los informantes de</w:t>
      </w:r>
      <w:r w:rsidR="00FA0E24">
        <w:rPr>
          <w:sz w:val="24"/>
          <w:szCs w:val="24"/>
        </w:rPr>
        <w:t xml:space="preserve"> los GE</w:t>
      </w:r>
      <w:r w:rsidR="004442A4">
        <w:rPr>
          <w:sz w:val="24"/>
          <w:szCs w:val="24"/>
        </w:rPr>
        <w:t>.</w:t>
      </w:r>
      <w:r w:rsidR="00FA0E24">
        <w:rPr>
          <w:sz w:val="24"/>
          <w:szCs w:val="24"/>
        </w:rPr>
        <w:t xml:space="preserve"> Cabe señalar que </w:t>
      </w:r>
      <w:r w:rsidR="006E647F">
        <w:rPr>
          <w:sz w:val="24"/>
          <w:szCs w:val="24"/>
        </w:rPr>
        <w:t>las selecciones de estos últimos no se ven</w:t>
      </w:r>
      <w:r w:rsidR="00FA0E24">
        <w:rPr>
          <w:sz w:val="24"/>
          <w:szCs w:val="24"/>
        </w:rPr>
        <w:t xml:space="preserve"> alterad</w:t>
      </w:r>
      <w:r w:rsidR="00DE393A">
        <w:rPr>
          <w:sz w:val="24"/>
          <w:szCs w:val="24"/>
        </w:rPr>
        <w:t>as</w:t>
      </w:r>
      <w:r w:rsidR="00FA0E24">
        <w:rPr>
          <w:sz w:val="24"/>
          <w:szCs w:val="24"/>
        </w:rPr>
        <w:t xml:space="preserve"> </w:t>
      </w:r>
      <w:r w:rsidR="00766ADB">
        <w:rPr>
          <w:sz w:val="24"/>
          <w:szCs w:val="24"/>
        </w:rPr>
        <w:t>en el</w:t>
      </w:r>
      <w:r w:rsidR="00FA0E24">
        <w:rPr>
          <w:sz w:val="24"/>
          <w:szCs w:val="24"/>
        </w:rPr>
        <w:t xml:space="preserve"> caso de que </w:t>
      </w:r>
      <w:r w:rsidR="00766ADB">
        <w:rPr>
          <w:sz w:val="24"/>
          <w:szCs w:val="24"/>
        </w:rPr>
        <w:t xml:space="preserve">los grupos </w:t>
      </w:r>
      <w:r w:rsidR="00FA0E24">
        <w:rPr>
          <w:sz w:val="24"/>
          <w:szCs w:val="24"/>
        </w:rPr>
        <w:t>sean controlad</w:t>
      </w:r>
      <w:r w:rsidR="00766ADB">
        <w:rPr>
          <w:sz w:val="24"/>
          <w:szCs w:val="24"/>
        </w:rPr>
        <w:t>o</w:t>
      </w:r>
      <w:r w:rsidR="00FA0E24">
        <w:rPr>
          <w:sz w:val="24"/>
          <w:szCs w:val="24"/>
        </w:rPr>
        <w:t>s a nivel extranjero.</w:t>
      </w:r>
    </w:p>
    <w:p w14:paraId="58388A0F" w14:textId="77777777" w:rsidR="001F4165" w:rsidRDefault="001F4165" w:rsidP="00A71EFC">
      <w:pPr>
        <w:spacing w:line="276" w:lineRule="auto"/>
        <w:jc w:val="both"/>
        <w:rPr>
          <w:sz w:val="24"/>
          <w:szCs w:val="24"/>
        </w:rPr>
      </w:pPr>
      <w:r>
        <w:rPr>
          <w:sz w:val="24"/>
          <w:szCs w:val="24"/>
        </w:rPr>
        <w:t xml:space="preserve">En este sentido, el proceso de recolección de información se inicia con la notificación a los </w:t>
      </w:r>
      <w:r w:rsidRPr="00A71EFC">
        <w:rPr>
          <w:sz w:val="24"/>
          <w:szCs w:val="24"/>
        </w:rPr>
        <w:t>grupos de empresas que serán objeto de estudio</w:t>
      </w:r>
      <w:r w:rsidR="000F18F5" w:rsidRPr="00A71EFC">
        <w:rPr>
          <w:sz w:val="24"/>
          <w:szCs w:val="24"/>
        </w:rPr>
        <w:t xml:space="preserve"> </w:t>
      </w:r>
      <w:r w:rsidR="006424FA">
        <w:rPr>
          <w:sz w:val="24"/>
          <w:szCs w:val="24"/>
        </w:rPr>
        <w:t>informando del inicio del proceso de levantamiento</w:t>
      </w:r>
      <w:r w:rsidR="000F18F5" w:rsidRPr="00A71EFC">
        <w:rPr>
          <w:sz w:val="24"/>
          <w:szCs w:val="24"/>
        </w:rPr>
        <w:t xml:space="preserve">. </w:t>
      </w:r>
      <w:r w:rsidR="000746FA">
        <w:rPr>
          <w:sz w:val="24"/>
          <w:szCs w:val="24"/>
        </w:rPr>
        <w:t>Posteriormente,</w:t>
      </w:r>
      <w:r w:rsidR="000746FA" w:rsidRPr="00A71EFC">
        <w:rPr>
          <w:sz w:val="24"/>
          <w:szCs w:val="24"/>
        </w:rPr>
        <w:t xml:space="preserve"> </w:t>
      </w:r>
      <w:r w:rsidR="000F18F5" w:rsidRPr="00A71EFC">
        <w:rPr>
          <w:sz w:val="24"/>
          <w:szCs w:val="24"/>
        </w:rPr>
        <w:t>se ejecuta una recopilación de antecedentes de dichos grupos</w:t>
      </w:r>
      <w:r w:rsidR="00DE393A">
        <w:rPr>
          <w:sz w:val="24"/>
          <w:szCs w:val="24"/>
        </w:rPr>
        <w:t xml:space="preserve"> mediante diferentes fuentes de información</w:t>
      </w:r>
      <w:r w:rsidR="000F18F5" w:rsidRPr="00A71EFC">
        <w:rPr>
          <w:sz w:val="24"/>
          <w:szCs w:val="24"/>
        </w:rPr>
        <w:t>, como memorias anuales, estados financieros, entre otros.</w:t>
      </w:r>
      <w:r w:rsidR="002550F9" w:rsidRPr="00A71EFC">
        <w:rPr>
          <w:sz w:val="24"/>
          <w:szCs w:val="24"/>
        </w:rPr>
        <w:t xml:space="preserve"> </w:t>
      </w:r>
      <w:r w:rsidR="002550F9" w:rsidRPr="00A71EFC">
        <w:rPr>
          <w:rFonts w:cs="Arial"/>
          <w:sz w:val="24"/>
          <w:szCs w:val="24"/>
        </w:rPr>
        <w:t>Con los datos obtenidos</w:t>
      </w:r>
      <w:r w:rsidR="000746FA">
        <w:rPr>
          <w:rFonts w:cs="Arial"/>
          <w:sz w:val="24"/>
          <w:szCs w:val="24"/>
        </w:rPr>
        <w:t xml:space="preserve"> a partir de las entrevistas</w:t>
      </w:r>
      <w:r w:rsidR="002550F9" w:rsidRPr="00A71EFC">
        <w:rPr>
          <w:rFonts w:cs="Arial"/>
          <w:sz w:val="24"/>
          <w:szCs w:val="24"/>
        </w:rPr>
        <w:t>, se elaboran las fichas técnicas para cada uno de los grupos de empresas. Estas se encuentran diseñadas en formato Excel y cuentan con secciones</w:t>
      </w:r>
      <w:r w:rsidR="00D37EFA">
        <w:rPr>
          <w:rFonts w:cs="Arial"/>
          <w:sz w:val="24"/>
          <w:szCs w:val="24"/>
        </w:rPr>
        <w:t xml:space="preserve"> que representan </w:t>
      </w:r>
      <w:r w:rsidR="002550F9" w:rsidRPr="00A71EFC">
        <w:rPr>
          <w:rFonts w:cs="Arial"/>
          <w:sz w:val="24"/>
          <w:szCs w:val="24"/>
        </w:rPr>
        <w:t>diferente</w:t>
      </w:r>
      <w:r w:rsidR="00D37EFA">
        <w:rPr>
          <w:rFonts w:cs="Arial"/>
          <w:sz w:val="24"/>
          <w:szCs w:val="24"/>
        </w:rPr>
        <w:t>s</w:t>
      </w:r>
      <w:r w:rsidR="002550F9" w:rsidRPr="00A71EFC">
        <w:rPr>
          <w:rFonts w:cs="Arial"/>
          <w:sz w:val="24"/>
          <w:szCs w:val="24"/>
        </w:rPr>
        <w:t xml:space="preserve"> tipo</w:t>
      </w:r>
      <w:r w:rsidR="00D37EFA">
        <w:rPr>
          <w:rFonts w:cs="Arial"/>
          <w:sz w:val="24"/>
          <w:szCs w:val="24"/>
        </w:rPr>
        <w:t>s</w:t>
      </w:r>
      <w:r w:rsidR="002550F9" w:rsidRPr="00A71EFC">
        <w:rPr>
          <w:rFonts w:cs="Arial"/>
          <w:sz w:val="24"/>
          <w:szCs w:val="24"/>
        </w:rPr>
        <w:t xml:space="preserve"> de </w:t>
      </w:r>
      <w:r w:rsidR="00D37EFA">
        <w:rPr>
          <w:rFonts w:cs="Arial"/>
          <w:sz w:val="24"/>
          <w:szCs w:val="24"/>
        </w:rPr>
        <w:t>antecedentes</w:t>
      </w:r>
      <w:r w:rsidR="002550F9" w:rsidRPr="00A71EFC">
        <w:rPr>
          <w:rFonts w:cs="Arial"/>
          <w:sz w:val="24"/>
          <w:szCs w:val="24"/>
        </w:rPr>
        <w:t xml:space="preserve"> de los grupos de empresas</w:t>
      </w:r>
      <w:r w:rsidR="001009B5">
        <w:rPr>
          <w:rFonts w:cs="Arial"/>
          <w:sz w:val="24"/>
          <w:szCs w:val="24"/>
        </w:rPr>
        <w:t xml:space="preserve"> y</w:t>
      </w:r>
      <w:r w:rsidR="007605E4">
        <w:rPr>
          <w:rFonts w:cs="Arial"/>
          <w:sz w:val="24"/>
          <w:szCs w:val="24"/>
        </w:rPr>
        <w:t xml:space="preserve"> </w:t>
      </w:r>
      <w:r w:rsidR="002550F9" w:rsidRPr="00A71EFC">
        <w:rPr>
          <w:rFonts w:cs="Arial"/>
          <w:sz w:val="24"/>
          <w:szCs w:val="24"/>
        </w:rPr>
        <w:t>de las unidades legales que los conforman</w:t>
      </w:r>
      <w:r w:rsidR="00A71EFC" w:rsidRPr="00A71EFC">
        <w:rPr>
          <w:rFonts w:cs="Arial"/>
          <w:sz w:val="24"/>
          <w:szCs w:val="24"/>
        </w:rPr>
        <w:t>.</w:t>
      </w:r>
    </w:p>
    <w:p w14:paraId="0C1558AA" w14:textId="77777777" w:rsidR="002C1691" w:rsidRPr="007B68D8" w:rsidRDefault="00CF629D" w:rsidP="007B68D8">
      <w:pPr>
        <w:pStyle w:val="Prrafodelista"/>
        <w:spacing w:before="240" w:afterLines="60" w:after="144" w:line="312" w:lineRule="auto"/>
        <w:ind w:left="0"/>
        <w:jc w:val="both"/>
        <w:rPr>
          <w:rFonts w:cs="Arial"/>
          <w:sz w:val="24"/>
          <w:szCs w:val="24"/>
        </w:rPr>
      </w:pPr>
      <w:r w:rsidRPr="004211DB">
        <w:rPr>
          <w:rFonts w:cs="Arial"/>
          <w:sz w:val="24"/>
          <w:szCs w:val="24"/>
        </w:rPr>
        <w:t>Con la información actualizada en las fichas técnicas de cada grupo de empresas, se construye la base de datos respectiva</w:t>
      </w:r>
      <w:r w:rsidR="00D37EFA">
        <w:rPr>
          <w:rFonts w:cs="Arial"/>
          <w:sz w:val="24"/>
          <w:szCs w:val="24"/>
        </w:rPr>
        <w:t xml:space="preserve"> al final del periodo, s</w:t>
      </w:r>
      <w:r w:rsidRPr="004211DB">
        <w:rPr>
          <w:rFonts w:cs="Arial"/>
          <w:sz w:val="24"/>
          <w:szCs w:val="24"/>
        </w:rPr>
        <w:t xml:space="preserve">e aplican medidas de depuración y validación, </w:t>
      </w:r>
      <w:r w:rsidR="00D37EFA">
        <w:rPr>
          <w:rFonts w:cs="Arial"/>
          <w:sz w:val="24"/>
          <w:szCs w:val="24"/>
        </w:rPr>
        <w:t>y</w:t>
      </w:r>
      <w:r w:rsidRPr="004211DB">
        <w:rPr>
          <w:rFonts w:cs="Arial"/>
          <w:sz w:val="24"/>
          <w:szCs w:val="24"/>
        </w:rPr>
        <w:t xml:space="preserve"> se incorporan variables complementarias provenientes de RRAA y del Marco Maestro de Empresas (MME) del INE.</w:t>
      </w:r>
    </w:p>
    <w:p w14:paraId="29F724DC" w14:textId="77777777" w:rsidR="002C1691" w:rsidRDefault="002C1691" w:rsidP="008E48CF">
      <w:pPr>
        <w:spacing w:line="276" w:lineRule="auto"/>
        <w:jc w:val="both"/>
        <w:rPr>
          <w:sz w:val="24"/>
          <w:szCs w:val="24"/>
        </w:rPr>
      </w:pPr>
    </w:p>
    <w:p w14:paraId="094DE11E" w14:textId="77777777" w:rsidR="009416BE" w:rsidRDefault="009416BE" w:rsidP="008E48CF">
      <w:pPr>
        <w:spacing w:line="276" w:lineRule="auto"/>
        <w:jc w:val="both"/>
        <w:rPr>
          <w:szCs w:val="24"/>
        </w:rPr>
      </w:pPr>
    </w:p>
    <w:p w14:paraId="0BC20389" w14:textId="77777777" w:rsidR="009416BE" w:rsidRDefault="009416BE" w:rsidP="008E48CF">
      <w:pPr>
        <w:spacing w:line="276" w:lineRule="auto"/>
        <w:jc w:val="both"/>
        <w:rPr>
          <w:szCs w:val="24"/>
        </w:rPr>
      </w:pPr>
    </w:p>
    <w:p w14:paraId="2D0E44C2" w14:textId="77777777" w:rsidR="009416BE" w:rsidRDefault="009416BE" w:rsidP="008E48CF">
      <w:pPr>
        <w:spacing w:line="276" w:lineRule="auto"/>
        <w:jc w:val="both"/>
        <w:rPr>
          <w:szCs w:val="24"/>
        </w:rPr>
      </w:pPr>
    </w:p>
    <w:p w14:paraId="1770A3D7" w14:textId="77777777" w:rsidR="009416BE" w:rsidRDefault="009416BE" w:rsidP="008E48CF">
      <w:pPr>
        <w:spacing w:line="276" w:lineRule="auto"/>
        <w:jc w:val="both"/>
        <w:rPr>
          <w:szCs w:val="24"/>
        </w:rPr>
      </w:pPr>
    </w:p>
    <w:p w14:paraId="574A2F05" w14:textId="77777777" w:rsidR="009416BE" w:rsidRDefault="009416BE" w:rsidP="008E48CF">
      <w:pPr>
        <w:spacing w:line="276" w:lineRule="auto"/>
        <w:jc w:val="both"/>
        <w:rPr>
          <w:szCs w:val="24"/>
        </w:rPr>
      </w:pPr>
    </w:p>
    <w:p w14:paraId="53FAAA55" w14:textId="77777777" w:rsidR="009416BE" w:rsidRDefault="009416BE" w:rsidP="008E48CF">
      <w:pPr>
        <w:spacing w:line="276" w:lineRule="auto"/>
        <w:jc w:val="both"/>
        <w:rPr>
          <w:sz w:val="24"/>
          <w:szCs w:val="24"/>
        </w:rPr>
      </w:pPr>
    </w:p>
    <w:p w14:paraId="52655EB6" w14:textId="77777777" w:rsidR="00853A65" w:rsidRPr="004C4C43" w:rsidRDefault="00853A65" w:rsidP="0029321B">
      <w:pPr>
        <w:pStyle w:val="EstiloEstiloMyriadPro14ptNegritaGris50Arial"/>
        <w:numPr>
          <w:ilvl w:val="0"/>
          <w:numId w:val="4"/>
        </w:numPr>
        <w:jc w:val="center"/>
        <w:rPr>
          <w:rFonts w:ascii="Calibri" w:hAnsi="Calibri"/>
          <w:caps/>
          <w:color w:val="002060"/>
        </w:rPr>
      </w:pPr>
      <w:bookmarkStart w:id="5" w:name="_Toc133417972"/>
      <w:r w:rsidRPr="004C4C43">
        <w:rPr>
          <w:rFonts w:ascii="Calibri" w:hAnsi="Calibri"/>
          <w:caps/>
          <w:color w:val="002060"/>
        </w:rPr>
        <w:t>INSUMOS BBDD UGE</w:t>
      </w:r>
      <w:bookmarkEnd w:id="5"/>
    </w:p>
    <w:p w14:paraId="15EF522C" w14:textId="2C8582BB" w:rsidR="002C1691" w:rsidRDefault="0029321B" w:rsidP="00796B96">
      <w:pPr>
        <w:spacing w:before="240" w:after="60" w:line="276" w:lineRule="auto"/>
        <w:jc w:val="both"/>
        <w:rPr>
          <w:sz w:val="24"/>
          <w:szCs w:val="24"/>
        </w:rPr>
      </w:pPr>
      <w:r>
        <w:rPr>
          <w:sz w:val="24"/>
          <w:szCs w:val="24"/>
        </w:rPr>
        <w:t xml:space="preserve">Para la realización de la BBDD se emplean diferentes insumos, los cuales provienen de distintas fuentes. </w:t>
      </w:r>
      <w:r w:rsidR="00796B96">
        <w:rPr>
          <w:sz w:val="24"/>
          <w:szCs w:val="24"/>
        </w:rPr>
        <w:t>Dentro de estos, el insumo de mayor relevancia corresponde a</w:t>
      </w:r>
      <w:r w:rsidR="002A32F5">
        <w:rPr>
          <w:sz w:val="24"/>
          <w:szCs w:val="24"/>
        </w:rPr>
        <w:t>l “COMPILADO FINAL UGE”</w:t>
      </w:r>
      <w:r w:rsidR="00796B96">
        <w:rPr>
          <w:sz w:val="24"/>
          <w:szCs w:val="24"/>
        </w:rPr>
        <w:t xml:space="preserve"> que construyen los analistas UGE con la información </w:t>
      </w:r>
      <w:r w:rsidR="002A32F5">
        <w:rPr>
          <w:sz w:val="24"/>
          <w:szCs w:val="24"/>
        </w:rPr>
        <w:t xml:space="preserve">recopilada </w:t>
      </w:r>
      <w:r w:rsidR="00364B47">
        <w:rPr>
          <w:sz w:val="24"/>
          <w:szCs w:val="24"/>
        </w:rPr>
        <w:t xml:space="preserve">en </w:t>
      </w:r>
      <w:r w:rsidR="00796B96">
        <w:rPr>
          <w:sz w:val="24"/>
          <w:szCs w:val="24"/>
        </w:rPr>
        <w:t>las fichas técnicas</w:t>
      </w:r>
      <w:r w:rsidR="00D92BB3">
        <w:rPr>
          <w:sz w:val="24"/>
          <w:szCs w:val="24"/>
        </w:rPr>
        <w:t xml:space="preserve">. </w:t>
      </w:r>
    </w:p>
    <w:p w14:paraId="19302499" w14:textId="77777777" w:rsidR="002C1691" w:rsidRDefault="00656798" w:rsidP="00656798">
      <w:pPr>
        <w:spacing w:before="240" w:after="60" w:line="276" w:lineRule="auto"/>
        <w:jc w:val="both"/>
        <w:rPr>
          <w:sz w:val="24"/>
          <w:szCs w:val="24"/>
        </w:rPr>
      </w:pPr>
      <w:r>
        <w:rPr>
          <w:sz w:val="24"/>
          <w:szCs w:val="24"/>
        </w:rPr>
        <w:t xml:space="preserve">En este sentido, </w:t>
      </w:r>
      <w:r w:rsidR="006653DA">
        <w:rPr>
          <w:sz w:val="24"/>
          <w:szCs w:val="24"/>
        </w:rPr>
        <w:t>las</w:t>
      </w:r>
      <w:r>
        <w:rPr>
          <w:sz w:val="24"/>
          <w:szCs w:val="24"/>
        </w:rPr>
        <w:t xml:space="preserve"> fichas técnicas</w:t>
      </w:r>
      <w:r w:rsidR="006653DA">
        <w:rPr>
          <w:sz w:val="24"/>
          <w:szCs w:val="24"/>
        </w:rPr>
        <w:t xml:space="preserve"> mencionadas</w:t>
      </w:r>
      <w:r>
        <w:rPr>
          <w:sz w:val="24"/>
          <w:szCs w:val="24"/>
        </w:rPr>
        <w:t xml:space="preserve"> </w:t>
      </w:r>
      <w:r w:rsidR="00364B47">
        <w:rPr>
          <w:sz w:val="24"/>
          <w:szCs w:val="24"/>
        </w:rPr>
        <w:t xml:space="preserve">contienen </w:t>
      </w:r>
      <w:r w:rsidR="00796B96">
        <w:rPr>
          <w:sz w:val="24"/>
          <w:szCs w:val="24"/>
        </w:rPr>
        <w:t>la información recolectada y que comprenden aspectos sobre estructura societaria, modelo de negocios, relación productiva, listado de UL, entre otros.</w:t>
      </w:r>
      <w:r w:rsidR="00986E98">
        <w:rPr>
          <w:sz w:val="24"/>
          <w:szCs w:val="24"/>
        </w:rPr>
        <w:t xml:space="preserve"> </w:t>
      </w:r>
      <w:r w:rsidR="006907CE">
        <w:rPr>
          <w:sz w:val="24"/>
          <w:szCs w:val="24"/>
        </w:rPr>
        <w:t xml:space="preserve">Cabe destacar, que el </w:t>
      </w:r>
      <w:r w:rsidR="008069E8">
        <w:rPr>
          <w:sz w:val="24"/>
          <w:szCs w:val="24"/>
        </w:rPr>
        <w:t>compilado</w:t>
      </w:r>
      <w:r w:rsidR="001A4BA3">
        <w:rPr>
          <w:sz w:val="24"/>
          <w:szCs w:val="24"/>
        </w:rPr>
        <w:t xml:space="preserve"> contiene toda la información </w:t>
      </w:r>
      <w:r w:rsidR="00D96B4E">
        <w:rPr>
          <w:sz w:val="24"/>
          <w:szCs w:val="24"/>
        </w:rPr>
        <w:t>de la sección de “listado de unidades legales” de dichas fichas.</w:t>
      </w:r>
      <w:r w:rsidR="008069E8">
        <w:rPr>
          <w:sz w:val="24"/>
          <w:szCs w:val="24"/>
        </w:rPr>
        <w:t xml:space="preserve"> </w:t>
      </w:r>
      <w:r w:rsidR="00986E98">
        <w:rPr>
          <w:sz w:val="24"/>
          <w:szCs w:val="24"/>
        </w:rPr>
        <w:t>Por consiguiente, este insumo y su correcta ejecución es transcendental para la construcción de la BBDD final de GE</w:t>
      </w:r>
      <w:r w:rsidR="00E640CF">
        <w:rPr>
          <w:sz w:val="24"/>
          <w:szCs w:val="24"/>
        </w:rPr>
        <w:t>.</w:t>
      </w:r>
    </w:p>
    <w:p w14:paraId="66F8C76A" w14:textId="0FE2F135" w:rsidR="002832F9" w:rsidRDefault="002832F9" w:rsidP="00656798">
      <w:pPr>
        <w:spacing w:before="240" w:after="60" w:line="276" w:lineRule="auto"/>
        <w:jc w:val="both"/>
        <w:rPr>
          <w:sz w:val="24"/>
          <w:szCs w:val="24"/>
        </w:rPr>
      </w:pPr>
      <w:r>
        <w:rPr>
          <w:sz w:val="24"/>
          <w:szCs w:val="24"/>
        </w:rPr>
        <w:t>Asimismo, para la construcción de la BBDD UGE</w:t>
      </w:r>
      <w:r w:rsidR="00FA2769">
        <w:rPr>
          <w:sz w:val="24"/>
          <w:szCs w:val="24"/>
        </w:rPr>
        <w:t xml:space="preserve"> se emplean </w:t>
      </w:r>
      <w:r w:rsidR="004C000D">
        <w:rPr>
          <w:sz w:val="24"/>
          <w:szCs w:val="24"/>
        </w:rPr>
        <w:t>otro insumo</w:t>
      </w:r>
      <w:r w:rsidR="00FA2769">
        <w:rPr>
          <w:sz w:val="24"/>
          <w:szCs w:val="24"/>
        </w:rPr>
        <w:t xml:space="preserve"> que se generan por los analistas</w:t>
      </w:r>
      <w:r w:rsidR="004C000D">
        <w:rPr>
          <w:sz w:val="24"/>
          <w:szCs w:val="24"/>
        </w:rPr>
        <w:t xml:space="preserve"> UGE, el cual se denomina “Tipo de grupo y origen capital UGE”. Este </w:t>
      </w:r>
      <w:r w:rsidR="00225E5A">
        <w:rPr>
          <w:sz w:val="24"/>
          <w:szCs w:val="24"/>
        </w:rPr>
        <w:t>contempla los grupos de empresas y su categorización</w:t>
      </w:r>
      <w:r w:rsidR="00CF440A">
        <w:rPr>
          <w:sz w:val="24"/>
          <w:szCs w:val="24"/>
        </w:rPr>
        <w:t xml:space="preserve"> si corresponden a grupos multinacionales o residentes.</w:t>
      </w:r>
      <w:r w:rsidR="00411B8E">
        <w:rPr>
          <w:sz w:val="24"/>
          <w:szCs w:val="24"/>
        </w:rPr>
        <w:t xml:space="preserve"> Asimismo, este insumo contiene información sobre la procedencia de los capitales de los grupos (nacionales o extranjeros).</w:t>
      </w:r>
    </w:p>
    <w:p w14:paraId="7107126F" w14:textId="77777777" w:rsidR="00203CF2" w:rsidRDefault="00203CF2" w:rsidP="003C3F8F">
      <w:pPr>
        <w:spacing w:before="240" w:line="276" w:lineRule="auto"/>
        <w:jc w:val="both"/>
        <w:rPr>
          <w:sz w:val="24"/>
          <w:szCs w:val="24"/>
        </w:rPr>
      </w:pPr>
      <w:r w:rsidRPr="001009ED">
        <w:rPr>
          <w:sz w:val="24"/>
          <w:szCs w:val="24"/>
        </w:rPr>
        <w:t>Por otro lado, cabe señalar</w:t>
      </w:r>
      <w:r w:rsidR="001009ED" w:rsidRPr="001009ED">
        <w:rPr>
          <w:sz w:val="24"/>
          <w:szCs w:val="24"/>
        </w:rPr>
        <w:t xml:space="preserve"> que se emplean otros insumos internos</w:t>
      </w:r>
      <w:r w:rsidR="001009ED">
        <w:rPr>
          <w:rStyle w:val="Refdenotaalpie"/>
          <w:sz w:val="24"/>
          <w:szCs w:val="24"/>
        </w:rPr>
        <w:footnoteReference w:id="1"/>
      </w:r>
      <w:r w:rsidR="001009ED" w:rsidRPr="001009ED">
        <w:rPr>
          <w:sz w:val="24"/>
          <w:szCs w:val="24"/>
        </w:rPr>
        <w:t xml:space="preserve"> y externos</w:t>
      </w:r>
      <w:r w:rsidR="00EE150D">
        <w:rPr>
          <w:sz w:val="24"/>
          <w:szCs w:val="24"/>
        </w:rPr>
        <w:t xml:space="preserve"> para la construcción </w:t>
      </w:r>
      <w:r w:rsidR="00117542">
        <w:rPr>
          <w:sz w:val="24"/>
          <w:szCs w:val="24"/>
        </w:rPr>
        <w:t>de la BBDD</w:t>
      </w:r>
      <w:r w:rsidR="004657CA">
        <w:rPr>
          <w:sz w:val="24"/>
          <w:szCs w:val="24"/>
        </w:rPr>
        <w:t xml:space="preserve"> </w:t>
      </w:r>
      <w:r w:rsidR="00B418C3">
        <w:rPr>
          <w:sz w:val="24"/>
          <w:szCs w:val="24"/>
        </w:rPr>
        <w:t>U</w:t>
      </w:r>
      <w:r w:rsidR="004657CA">
        <w:rPr>
          <w:sz w:val="24"/>
          <w:szCs w:val="24"/>
        </w:rPr>
        <w:t>GE</w:t>
      </w:r>
      <w:r w:rsidR="00117542">
        <w:rPr>
          <w:sz w:val="24"/>
          <w:szCs w:val="24"/>
        </w:rPr>
        <w:t xml:space="preserve">. Dentro de los primeros se encuentran </w:t>
      </w:r>
      <w:r w:rsidR="004657CA">
        <w:rPr>
          <w:sz w:val="24"/>
          <w:szCs w:val="24"/>
        </w:rPr>
        <w:t>las bases de normalizac</w:t>
      </w:r>
      <w:r w:rsidR="006A1EBC">
        <w:rPr>
          <w:sz w:val="24"/>
          <w:szCs w:val="24"/>
        </w:rPr>
        <w:t>ión,</w:t>
      </w:r>
      <w:r w:rsidR="004657CA">
        <w:rPr>
          <w:sz w:val="24"/>
          <w:szCs w:val="24"/>
        </w:rPr>
        <w:t xml:space="preserve"> la tabla de validación CIIU4CL 2012</w:t>
      </w:r>
      <w:r w:rsidR="00CB3C5A">
        <w:rPr>
          <w:sz w:val="24"/>
          <w:szCs w:val="24"/>
        </w:rPr>
        <w:t xml:space="preserve">, </w:t>
      </w:r>
      <w:r w:rsidR="0006067C">
        <w:rPr>
          <w:sz w:val="24"/>
          <w:szCs w:val="24"/>
        </w:rPr>
        <w:t xml:space="preserve">la tabla de validación </w:t>
      </w:r>
      <w:r w:rsidR="00832195">
        <w:rPr>
          <w:sz w:val="24"/>
          <w:szCs w:val="24"/>
        </w:rPr>
        <w:t>CUT y el MME vigente, en tanto</w:t>
      </w:r>
      <w:r w:rsidR="00CB3C5A">
        <w:rPr>
          <w:sz w:val="24"/>
          <w:szCs w:val="24"/>
        </w:rPr>
        <w:t xml:space="preserve"> que dentro de los segundos se </w:t>
      </w:r>
      <w:r w:rsidR="00832195">
        <w:rPr>
          <w:sz w:val="24"/>
          <w:szCs w:val="24"/>
        </w:rPr>
        <w:t>encuentra el catastro de contribuyentes</w:t>
      </w:r>
      <w:r w:rsidR="00207DDD">
        <w:rPr>
          <w:sz w:val="24"/>
          <w:szCs w:val="24"/>
        </w:rPr>
        <w:t>. La presente tabla aborda la utilización de estos:</w:t>
      </w:r>
    </w:p>
    <w:p w14:paraId="375B1FDD" w14:textId="77777777" w:rsidR="0036335D" w:rsidRPr="001009B5" w:rsidRDefault="0036335D" w:rsidP="001009B5">
      <w:pPr>
        <w:pStyle w:val="Descripcin"/>
        <w:spacing w:after="0"/>
        <w:rPr>
          <w:b/>
          <w:bCs/>
          <w:i w:val="0"/>
          <w:iCs w:val="0"/>
          <w:color w:val="auto"/>
          <w:sz w:val="28"/>
          <w:szCs w:val="28"/>
        </w:rPr>
      </w:pPr>
      <w:r w:rsidRPr="001009B5">
        <w:rPr>
          <w:b/>
          <w:bCs/>
          <w:i w:val="0"/>
          <w:iCs w:val="0"/>
          <w:color w:val="auto"/>
          <w:sz w:val="20"/>
          <w:szCs w:val="20"/>
        </w:rPr>
        <w:t xml:space="preserve">Tabla </w:t>
      </w:r>
      <w:r w:rsidRPr="001009B5">
        <w:rPr>
          <w:b/>
          <w:bCs/>
          <w:i w:val="0"/>
          <w:iCs w:val="0"/>
          <w:color w:val="auto"/>
          <w:sz w:val="20"/>
          <w:szCs w:val="20"/>
        </w:rPr>
        <w:fldChar w:fldCharType="begin"/>
      </w:r>
      <w:r w:rsidRPr="001009B5">
        <w:rPr>
          <w:b/>
          <w:bCs/>
          <w:i w:val="0"/>
          <w:iCs w:val="0"/>
          <w:color w:val="auto"/>
          <w:sz w:val="20"/>
          <w:szCs w:val="20"/>
        </w:rPr>
        <w:instrText xml:space="preserve"> SEQ Tabla \* ARABIC </w:instrText>
      </w:r>
      <w:r w:rsidRPr="001009B5">
        <w:rPr>
          <w:b/>
          <w:bCs/>
          <w:i w:val="0"/>
          <w:iCs w:val="0"/>
          <w:color w:val="auto"/>
          <w:sz w:val="20"/>
          <w:szCs w:val="20"/>
        </w:rPr>
        <w:fldChar w:fldCharType="separate"/>
      </w:r>
      <w:r w:rsidR="006F3EEA">
        <w:rPr>
          <w:b/>
          <w:bCs/>
          <w:i w:val="0"/>
          <w:iCs w:val="0"/>
          <w:noProof/>
          <w:color w:val="auto"/>
          <w:sz w:val="20"/>
          <w:szCs w:val="20"/>
        </w:rPr>
        <w:t>1</w:t>
      </w:r>
      <w:r w:rsidRPr="001009B5">
        <w:rPr>
          <w:b/>
          <w:bCs/>
          <w:i w:val="0"/>
          <w:iCs w:val="0"/>
          <w:color w:val="auto"/>
          <w:sz w:val="20"/>
          <w:szCs w:val="20"/>
        </w:rPr>
        <w:fldChar w:fldCharType="end"/>
      </w:r>
      <w:r w:rsidRPr="001009B5">
        <w:rPr>
          <w:b/>
          <w:bCs/>
          <w:i w:val="0"/>
          <w:iCs w:val="0"/>
          <w:color w:val="auto"/>
          <w:sz w:val="20"/>
          <w:szCs w:val="20"/>
        </w:rPr>
        <w:t>: Insumos BB</w:t>
      </w:r>
      <w:r w:rsidR="00014F57">
        <w:rPr>
          <w:b/>
          <w:bCs/>
          <w:i w:val="0"/>
          <w:iCs w:val="0"/>
          <w:color w:val="auto"/>
          <w:sz w:val="20"/>
          <w:szCs w:val="20"/>
        </w:rPr>
        <w:t>DD U</w:t>
      </w:r>
      <w:r w:rsidRPr="001009B5">
        <w:rPr>
          <w:b/>
          <w:bCs/>
          <w:i w:val="0"/>
          <w:iCs w:val="0"/>
          <w:color w:val="auto"/>
          <w:sz w:val="20"/>
          <w:szCs w:val="20"/>
        </w:rPr>
        <w:t>GE</w:t>
      </w:r>
    </w:p>
    <w:tbl>
      <w:tblPr>
        <w:tblStyle w:val="Tabladecuadrcula1clara-nfasis1"/>
        <w:tblW w:w="9128" w:type="dxa"/>
        <w:tblLook w:val="04A0" w:firstRow="1" w:lastRow="0" w:firstColumn="1" w:lastColumn="0" w:noHBand="0" w:noVBand="1"/>
      </w:tblPr>
      <w:tblGrid>
        <w:gridCol w:w="1009"/>
        <w:gridCol w:w="2097"/>
        <w:gridCol w:w="6022"/>
      </w:tblGrid>
      <w:tr w:rsidR="00207DDD" w:rsidRPr="00207DDD" w14:paraId="23786CF6" w14:textId="77777777" w:rsidTr="00FC3B96">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09" w:type="dxa"/>
            <w:noWrap/>
            <w:hideMark/>
          </w:tcPr>
          <w:p w14:paraId="3DE23EB9" w14:textId="77777777" w:rsidR="00207DDD" w:rsidRPr="00207DDD" w:rsidRDefault="00207DDD" w:rsidP="00207DDD">
            <w:pPr>
              <w:spacing w:before="100" w:beforeAutospacing="1" w:after="100" w:afterAutospacing="1"/>
              <w:rPr>
                <w:rFonts w:eastAsia="Times New Roman" w:cstheme="minorHAnsi"/>
                <w:lang w:eastAsia="es-CL"/>
              </w:rPr>
            </w:pPr>
            <w:r w:rsidRPr="00207DDD">
              <w:rPr>
                <w:rFonts w:eastAsia="Times New Roman" w:cstheme="minorHAnsi"/>
                <w:color w:val="000000"/>
                <w:lang w:eastAsia="es-CL"/>
              </w:rPr>
              <w:t>TIPO INSUMO</w:t>
            </w:r>
          </w:p>
        </w:tc>
        <w:tc>
          <w:tcPr>
            <w:tcW w:w="2097" w:type="dxa"/>
            <w:noWrap/>
            <w:hideMark/>
          </w:tcPr>
          <w:p w14:paraId="2B8D0617" w14:textId="77777777" w:rsidR="00207DDD" w:rsidRPr="00207DDD" w:rsidRDefault="00207DDD" w:rsidP="00207DDD">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L"/>
              </w:rPr>
            </w:pPr>
            <w:r w:rsidRPr="00207DDD">
              <w:rPr>
                <w:rFonts w:eastAsia="Times New Roman" w:cstheme="minorHAnsi"/>
                <w:color w:val="000000"/>
                <w:lang w:eastAsia="es-CL"/>
              </w:rPr>
              <w:t>NOMBRE</w:t>
            </w:r>
          </w:p>
        </w:tc>
        <w:tc>
          <w:tcPr>
            <w:tcW w:w="6022" w:type="dxa"/>
            <w:noWrap/>
            <w:hideMark/>
          </w:tcPr>
          <w:p w14:paraId="5C2F73C0" w14:textId="77777777" w:rsidR="00207DDD" w:rsidRPr="00207DDD" w:rsidRDefault="00207DDD" w:rsidP="00207DDD">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L"/>
              </w:rPr>
            </w:pPr>
            <w:r w:rsidRPr="00207DDD">
              <w:rPr>
                <w:rFonts w:eastAsia="Times New Roman" w:cstheme="minorHAnsi"/>
                <w:color w:val="000000"/>
                <w:lang w:eastAsia="es-CL"/>
              </w:rPr>
              <w:t>UTILIZACION</w:t>
            </w:r>
          </w:p>
        </w:tc>
      </w:tr>
      <w:tr w:rsidR="00296CD6" w:rsidRPr="00207DDD" w14:paraId="00AE5358" w14:textId="77777777" w:rsidTr="00FC3B96">
        <w:trPr>
          <w:trHeight w:val="554"/>
        </w:trPr>
        <w:tc>
          <w:tcPr>
            <w:cnfStyle w:val="001000000000" w:firstRow="0" w:lastRow="0" w:firstColumn="1" w:lastColumn="0" w:oddVBand="0" w:evenVBand="0" w:oddHBand="0" w:evenHBand="0" w:firstRowFirstColumn="0" w:firstRowLastColumn="0" w:lastRowFirstColumn="0" w:lastRowLastColumn="0"/>
            <w:tcW w:w="1009" w:type="dxa"/>
            <w:noWrap/>
          </w:tcPr>
          <w:p w14:paraId="5DF8D588" w14:textId="77777777" w:rsidR="00296CD6" w:rsidRPr="00D539A4" w:rsidRDefault="00296CD6" w:rsidP="00207DDD">
            <w:pPr>
              <w:spacing w:before="100" w:beforeAutospacing="1" w:after="100" w:afterAutospacing="1"/>
              <w:rPr>
                <w:rFonts w:eastAsia="Times New Roman" w:cstheme="minorHAnsi"/>
                <w:b w:val="0"/>
                <w:bCs w:val="0"/>
                <w:color w:val="000000"/>
                <w:sz w:val="20"/>
                <w:lang w:eastAsia="es-CL"/>
              </w:rPr>
            </w:pPr>
            <w:r>
              <w:rPr>
                <w:rFonts w:eastAsia="Times New Roman" w:cstheme="minorHAnsi"/>
                <w:b w:val="0"/>
                <w:bCs w:val="0"/>
                <w:color w:val="000000"/>
                <w:sz w:val="20"/>
                <w:lang w:eastAsia="es-CL"/>
              </w:rPr>
              <w:t>Interno</w:t>
            </w:r>
          </w:p>
        </w:tc>
        <w:tc>
          <w:tcPr>
            <w:tcW w:w="2097" w:type="dxa"/>
            <w:noWrap/>
          </w:tcPr>
          <w:p w14:paraId="2E24BD24" w14:textId="77777777" w:rsidR="00296CD6" w:rsidRPr="00D539A4" w:rsidRDefault="00296CD6" w:rsidP="00207DD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lang w:eastAsia="es-CL"/>
              </w:rPr>
            </w:pPr>
            <w:r>
              <w:rPr>
                <w:rFonts w:eastAsia="Times New Roman" w:cstheme="minorHAnsi"/>
                <w:color w:val="000000"/>
                <w:sz w:val="20"/>
                <w:lang w:eastAsia="es-CL"/>
              </w:rPr>
              <w:t>Compilado final UGE</w:t>
            </w:r>
          </w:p>
        </w:tc>
        <w:tc>
          <w:tcPr>
            <w:tcW w:w="6022" w:type="dxa"/>
          </w:tcPr>
          <w:p w14:paraId="5278D5C9" w14:textId="77777777" w:rsidR="00296CD6" w:rsidRPr="00D539A4" w:rsidRDefault="001467D3" w:rsidP="000F3D5B">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lang w:eastAsia="es-CL"/>
              </w:rPr>
            </w:pPr>
            <w:r>
              <w:rPr>
                <w:rFonts w:eastAsia="Times New Roman" w:cstheme="minorHAnsi"/>
                <w:color w:val="000000"/>
                <w:sz w:val="20"/>
                <w:lang w:eastAsia="es-CL"/>
              </w:rPr>
              <w:t xml:space="preserve">Principal insumo </w:t>
            </w:r>
            <w:r w:rsidR="0005655C">
              <w:rPr>
                <w:rFonts w:eastAsia="Times New Roman" w:cstheme="minorHAnsi"/>
                <w:color w:val="000000"/>
                <w:sz w:val="20"/>
                <w:lang w:eastAsia="es-CL"/>
              </w:rPr>
              <w:t xml:space="preserve">para la construcción de la BBDD final, </w:t>
            </w:r>
            <w:r>
              <w:rPr>
                <w:rFonts w:eastAsia="Times New Roman" w:cstheme="minorHAnsi"/>
                <w:color w:val="000000"/>
                <w:sz w:val="20"/>
                <w:lang w:eastAsia="es-CL"/>
              </w:rPr>
              <w:t>que contiene la información</w:t>
            </w:r>
            <w:r w:rsidR="0005655C">
              <w:rPr>
                <w:rFonts w:eastAsia="Times New Roman" w:cstheme="minorHAnsi"/>
                <w:color w:val="000000"/>
                <w:sz w:val="20"/>
                <w:lang w:eastAsia="es-CL"/>
              </w:rPr>
              <w:t xml:space="preserve"> de los grupos de empresas.</w:t>
            </w:r>
          </w:p>
        </w:tc>
      </w:tr>
      <w:tr w:rsidR="00296CD6" w:rsidRPr="00207DDD" w14:paraId="5F61CA91" w14:textId="77777777" w:rsidTr="00FC3B96">
        <w:trPr>
          <w:trHeight w:val="554"/>
        </w:trPr>
        <w:tc>
          <w:tcPr>
            <w:cnfStyle w:val="001000000000" w:firstRow="0" w:lastRow="0" w:firstColumn="1" w:lastColumn="0" w:oddVBand="0" w:evenVBand="0" w:oddHBand="0" w:evenHBand="0" w:firstRowFirstColumn="0" w:firstRowLastColumn="0" w:lastRowFirstColumn="0" w:lastRowLastColumn="0"/>
            <w:tcW w:w="1009" w:type="dxa"/>
            <w:noWrap/>
          </w:tcPr>
          <w:p w14:paraId="3AC009D9" w14:textId="77777777" w:rsidR="00296CD6" w:rsidRPr="00D539A4" w:rsidRDefault="00296CD6" w:rsidP="00207DDD">
            <w:pPr>
              <w:spacing w:before="100" w:beforeAutospacing="1" w:after="100" w:afterAutospacing="1"/>
              <w:rPr>
                <w:rFonts w:eastAsia="Times New Roman" w:cstheme="minorHAnsi"/>
                <w:b w:val="0"/>
                <w:bCs w:val="0"/>
                <w:color w:val="000000"/>
                <w:sz w:val="20"/>
                <w:lang w:eastAsia="es-CL"/>
              </w:rPr>
            </w:pPr>
            <w:r>
              <w:rPr>
                <w:rFonts w:eastAsia="Times New Roman" w:cstheme="minorHAnsi"/>
                <w:b w:val="0"/>
                <w:bCs w:val="0"/>
                <w:color w:val="000000"/>
                <w:sz w:val="20"/>
                <w:lang w:eastAsia="es-CL"/>
              </w:rPr>
              <w:t>Interno</w:t>
            </w:r>
          </w:p>
        </w:tc>
        <w:tc>
          <w:tcPr>
            <w:tcW w:w="2097" w:type="dxa"/>
            <w:noWrap/>
          </w:tcPr>
          <w:p w14:paraId="74468A1E" w14:textId="77777777" w:rsidR="00296CD6" w:rsidRPr="00D539A4" w:rsidRDefault="00296CD6" w:rsidP="00207DD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lang w:eastAsia="es-CL"/>
              </w:rPr>
            </w:pPr>
            <w:r>
              <w:rPr>
                <w:rFonts w:eastAsia="Times New Roman" w:cstheme="minorHAnsi"/>
                <w:color w:val="000000"/>
                <w:sz w:val="20"/>
                <w:lang w:eastAsia="es-CL"/>
              </w:rPr>
              <w:t>Tipo de grupo</w:t>
            </w:r>
            <w:r w:rsidR="00FC3B96">
              <w:rPr>
                <w:rFonts w:eastAsia="Times New Roman" w:cstheme="minorHAnsi"/>
                <w:color w:val="000000"/>
                <w:sz w:val="20"/>
                <w:lang w:eastAsia="es-CL"/>
              </w:rPr>
              <w:t xml:space="preserve"> y origen de capital UGE</w:t>
            </w:r>
          </w:p>
        </w:tc>
        <w:tc>
          <w:tcPr>
            <w:tcW w:w="6022" w:type="dxa"/>
          </w:tcPr>
          <w:p w14:paraId="512DA6B8" w14:textId="77777777" w:rsidR="00296CD6" w:rsidRPr="00D539A4" w:rsidRDefault="00BE50D4" w:rsidP="000F3D5B">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lang w:eastAsia="es-CL"/>
              </w:rPr>
            </w:pPr>
            <w:r>
              <w:rPr>
                <w:rFonts w:eastAsia="Times New Roman" w:cstheme="minorHAnsi"/>
                <w:color w:val="000000"/>
                <w:sz w:val="20"/>
                <w:lang w:eastAsia="es-CL"/>
              </w:rPr>
              <w:t xml:space="preserve">Se emplea </w:t>
            </w:r>
            <w:r w:rsidR="00B96DC2">
              <w:rPr>
                <w:rFonts w:eastAsia="Times New Roman" w:cstheme="minorHAnsi"/>
                <w:color w:val="000000"/>
                <w:sz w:val="20"/>
                <w:lang w:eastAsia="es-CL"/>
              </w:rPr>
              <w:t>para la construir la variable Tipo de grupo</w:t>
            </w:r>
            <w:r w:rsidR="00FC3B96">
              <w:rPr>
                <w:rFonts w:eastAsia="Times New Roman" w:cstheme="minorHAnsi"/>
                <w:color w:val="000000"/>
                <w:sz w:val="20"/>
                <w:lang w:eastAsia="es-CL"/>
              </w:rPr>
              <w:t xml:space="preserve"> y Origen de capital</w:t>
            </w:r>
          </w:p>
        </w:tc>
      </w:tr>
      <w:tr w:rsidR="00207DDD" w:rsidRPr="00207DDD" w14:paraId="63CC7ACB" w14:textId="77777777" w:rsidTr="00FC3B96">
        <w:trPr>
          <w:trHeight w:val="554"/>
        </w:trPr>
        <w:tc>
          <w:tcPr>
            <w:cnfStyle w:val="001000000000" w:firstRow="0" w:lastRow="0" w:firstColumn="1" w:lastColumn="0" w:oddVBand="0" w:evenVBand="0" w:oddHBand="0" w:evenHBand="0" w:firstRowFirstColumn="0" w:firstRowLastColumn="0" w:lastRowFirstColumn="0" w:lastRowLastColumn="0"/>
            <w:tcW w:w="1009" w:type="dxa"/>
            <w:noWrap/>
            <w:hideMark/>
          </w:tcPr>
          <w:p w14:paraId="45A501D4" w14:textId="77777777" w:rsidR="00207DDD" w:rsidRPr="00D539A4" w:rsidRDefault="00207DDD" w:rsidP="00207DDD">
            <w:pPr>
              <w:spacing w:before="100" w:beforeAutospacing="1" w:after="100" w:afterAutospacing="1"/>
              <w:rPr>
                <w:rFonts w:eastAsia="Times New Roman" w:cstheme="minorHAnsi"/>
                <w:b w:val="0"/>
                <w:bCs w:val="0"/>
                <w:sz w:val="20"/>
                <w:lang w:eastAsia="es-CL"/>
              </w:rPr>
            </w:pPr>
            <w:r w:rsidRPr="00D539A4">
              <w:rPr>
                <w:rFonts w:eastAsia="Times New Roman" w:cstheme="minorHAnsi"/>
                <w:b w:val="0"/>
                <w:bCs w:val="0"/>
                <w:color w:val="000000"/>
                <w:sz w:val="20"/>
                <w:lang w:eastAsia="es-CL"/>
              </w:rPr>
              <w:t>Interno</w:t>
            </w:r>
          </w:p>
        </w:tc>
        <w:tc>
          <w:tcPr>
            <w:tcW w:w="2097" w:type="dxa"/>
            <w:noWrap/>
            <w:hideMark/>
          </w:tcPr>
          <w:p w14:paraId="66440418" w14:textId="77777777" w:rsidR="00207DDD" w:rsidRPr="00D539A4" w:rsidRDefault="00296CD6" w:rsidP="00207DD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0"/>
                <w:lang w:eastAsia="es-CL"/>
              </w:rPr>
            </w:pPr>
            <w:r>
              <w:rPr>
                <w:rFonts w:eastAsia="Times New Roman" w:cstheme="minorHAnsi"/>
                <w:color w:val="000000"/>
                <w:sz w:val="20"/>
                <w:lang w:eastAsia="es-CL"/>
              </w:rPr>
              <w:t>Base de n</w:t>
            </w:r>
            <w:r w:rsidR="00207DDD" w:rsidRPr="00D539A4">
              <w:rPr>
                <w:rFonts w:eastAsia="Times New Roman" w:cstheme="minorHAnsi"/>
                <w:color w:val="000000"/>
                <w:sz w:val="20"/>
                <w:lang w:eastAsia="es-CL"/>
              </w:rPr>
              <w:t>ormalización</w:t>
            </w:r>
          </w:p>
        </w:tc>
        <w:tc>
          <w:tcPr>
            <w:tcW w:w="6022" w:type="dxa"/>
            <w:hideMark/>
          </w:tcPr>
          <w:p w14:paraId="5A5E0401" w14:textId="77777777" w:rsidR="00207DDD" w:rsidRPr="00D539A4" w:rsidRDefault="0098368F" w:rsidP="000F3D5B">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lang w:eastAsia="es-CL"/>
              </w:rPr>
            </w:pPr>
            <w:r w:rsidRPr="00D539A4">
              <w:rPr>
                <w:rFonts w:eastAsia="Times New Roman" w:cstheme="minorHAnsi"/>
                <w:color w:val="000000"/>
                <w:sz w:val="20"/>
                <w:lang w:eastAsia="es-CL"/>
              </w:rPr>
              <w:t>Se emplea para actualizar la dirección de la UL</w:t>
            </w:r>
            <w:r w:rsidR="00A95220" w:rsidRPr="00D539A4">
              <w:rPr>
                <w:rFonts w:eastAsia="Times New Roman" w:cstheme="minorHAnsi"/>
                <w:color w:val="000000"/>
                <w:sz w:val="20"/>
                <w:lang w:eastAsia="es-CL"/>
              </w:rPr>
              <w:t xml:space="preserve"> en la BBDD GE y marcar la variable de Normalización</w:t>
            </w:r>
          </w:p>
        </w:tc>
      </w:tr>
      <w:tr w:rsidR="00207DDD" w:rsidRPr="00207DDD" w14:paraId="24CA21A0" w14:textId="77777777" w:rsidTr="00FC3B96">
        <w:trPr>
          <w:trHeight w:val="554"/>
        </w:trPr>
        <w:tc>
          <w:tcPr>
            <w:cnfStyle w:val="001000000000" w:firstRow="0" w:lastRow="0" w:firstColumn="1" w:lastColumn="0" w:oddVBand="0" w:evenVBand="0" w:oddHBand="0" w:evenHBand="0" w:firstRowFirstColumn="0" w:firstRowLastColumn="0" w:lastRowFirstColumn="0" w:lastRowLastColumn="0"/>
            <w:tcW w:w="1009" w:type="dxa"/>
            <w:noWrap/>
            <w:hideMark/>
          </w:tcPr>
          <w:p w14:paraId="368FB52F" w14:textId="77777777" w:rsidR="00207DDD" w:rsidRPr="00D539A4" w:rsidRDefault="00207DDD" w:rsidP="00207DDD">
            <w:pPr>
              <w:spacing w:before="100" w:beforeAutospacing="1" w:after="100" w:afterAutospacing="1"/>
              <w:rPr>
                <w:rFonts w:eastAsia="Times New Roman" w:cstheme="minorHAnsi"/>
                <w:b w:val="0"/>
                <w:bCs w:val="0"/>
                <w:sz w:val="20"/>
                <w:lang w:eastAsia="es-CL"/>
              </w:rPr>
            </w:pPr>
            <w:r w:rsidRPr="00D539A4">
              <w:rPr>
                <w:rFonts w:eastAsia="Times New Roman" w:cstheme="minorHAnsi"/>
                <w:b w:val="0"/>
                <w:bCs w:val="0"/>
                <w:color w:val="000000"/>
                <w:sz w:val="20"/>
                <w:lang w:eastAsia="es-CL"/>
              </w:rPr>
              <w:t>Interno</w:t>
            </w:r>
          </w:p>
        </w:tc>
        <w:tc>
          <w:tcPr>
            <w:tcW w:w="2097" w:type="dxa"/>
            <w:noWrap/>
            <w:hideMark/>
          </w:tcPr>
          <w:p w14:paraId="42269415" w14:textId="77777777" w:rsidR="00207DDD" w:rsidRPr="00D539A4" w:rsidRDefault="00B43E14" w:rsidP="00207DD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0"/>
                <w:lang w:eastAsia="es-CL"/>
              </w:rPr>
            </w:pPr>
            <w:r w:rsidRPr="00D539A4">
              <w:rPr>
                <w:rFonts w:eastAsia="Times New Roman" w:cstheme="minorHAnsi"/>
                <w:color w:val="000000"/>
                <w:sz w:val="20"/>
                <w:lang w:eastAsia="es-CL"/>
              </w:rPr>
              <w:t>Tabla de validación CIIU4</w:t>
            </w:r>
            <w:r w:rsidR="009F2387" w:rsidRPr="00D539A4">
              <w:rPr>
                <w:rFonts w:eastAsia="Times New Roman" w:cstheme="minorHAnsi"/>
                <w:color w:val="000000"/>
                <w:sz w:val="20"/>
                <w:lang w:eastAsia="es-CL"/>
              </w:rPr>
              <w:t>.</w:t>
            </w:r>
            <w:r w:rsidRPr="00D539A4">
              <w:rPr>
                <w:rFonts w:eastAsia="Times New Roman" w:cstheme="minorHAnsi"/>
                <w:color w:val="000000"/>
                <w:sz w:val="20"/>
                <w:lang w:eastAsia="es-CL"/>
              </w:rPr>
              <w:t>CL</w:t>
            </w:r>
          </w:p>
        </w:tc>
        <w:tc>
          <w:tcPr>
            <w:tcW w:w="6022" w:type="dxa"/>
            <w:hideMark/>
          </w:tcPr>
          <w:p w14:paraId="5D0BB275" w14:textId="77777777" w:rsidR="00207DDD" w:rsidRPr="00D539A4" w:rsidRDefault="003A5840" w:rsidP="000F3D5B">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lang w:eastAsia="es-CL"/>
              </w:rPr>
            </w:pPr>
            <w:r w:rsidRPr="00D539A4">
              <w:rPr>
                <w:rFonts w:eastAsia="Times New Roman" w:cstheme="minorHAnsi"/>
                <w:color w:val="000000"/>
                <w:sz w:val="20"/>
                <w:lang w:eastAsia="es-CL"/>
              </w:rPr>
              <w:t>Se utiliza para validar el código CIIU4.CL en todos los ámbitos</w:t>
            </w:r>
            <w:r w:rsidR="004562C4" w:rsidRPr="00D539A4">
              <w:rPr>
                <w:rFonts w:eastAsia="Times New Roman" w:cstheme="minorHAnsi"/>
                <w:color w:val="000000"/>
                <w:sz w:val="20"/>
                <w:lang w:eastAsia="es-CL"/>
              </w:rPr>
              <w:t xml:space="preserve">. </w:t>
            </w:r>
            <w:r w:rsidR="009C6CED" w:rsidRPr="00D539A4">
              <w:rPr>
                <w:rFonts w:eastAsia="Times New Roman" w:cstheme="minorHAnsi"/>
                <w:color w:val="000000"/>
                <w:sz w:val="20"/>
                <w:lang w:eastAsia="es-CL"/>
              </w:rPr>
              <w:t>Asimismo,</w:t>
            </w:r>
            <w:r w:rsidR="006D6A1E" w:rsidRPr="00D539A4">
              <w:rPr>
                <w:rFonts w:eastAsia="Times New Roman" w:cstheme="minorHAnsi"/>
                <w:color w:val="000000"/>
                <w:sz w:val="20"/>
                <w:lang w:eastAsia="es-CL"/>
              </w:rPr>
              <w:t xml:space="preserve"> se emplea para agregar las variables de sección y división.</w:t>
            </w:r>
          </w:p>
        </w:tc>
      </w:tr>
      <w:tr w:rsidR="002C598E" w:rsidRPr="00207DDD" w14:paraId="45B19735" w14:textId="77777777" w:rsidTr="00FC3B96">
        <w:trPr>
          <w:trHeight w:val="554"/>
        </w:trPr>
        <w:tc>
          <w:tcPr>
            <w:cnfStyle w:val="001000000000" w:firstRow="0" w:lastRow="0" w:firstColumn="1" w:lastColumn="0" w:oddVBand="0" w:evenVBand="0" w:oddHBand="0" w:evenHBand="0" w:firstRowFirstColumn="0" w:firstRowLastColumn="0" w:lastRowFirstColumn="0" w:lastRowLastColumn="0"/>
            <w:tcW w:w="1009" w:type="dxa"/>
            <w:noWrap/>
          </w:tcPr>
          <w:p w14:paraId="7978B8E9" w14:textId="77777777" w:rsidR="002C598E" w:rsidRPr="00D539A4" w:rsidRDefault="002C598E" w:rsidP="00207DDD">
            <w:pPr>
              <w:spacing w:before="100" w:beforeAutospacing="1" w:after="100" w:afterAutospacing="1"/>
              <w:rPr>
                <w:rFonts w:eastAsia="Times New Roman" w:cstheme="minorHAnsi"/>
                <w:b w:val="0"/>
                <w:bCs w:val="0"/>
                <w:color w:val="000000"/>
                <w:sz w:val="20"/>
                <w:lang w:eastAsia="es-CL"/>
              </w:rPr>
            </w:pPr>
            <w:r w:rsidRPr="00D539A4">
              <w:rPr>
                <w:rFonts w:eastAsia="Times New Roman" w:cstheme="minorHAnsi"/>
                <w:b w:val="0"/>
                <w:bCs w:val="0"/>
                <w:color w:val="000000"/>
                <w:sz w:val="20"/>
                <w:lang w:eastAsia="es-CL"/>
              </w:rPr>
              <w:t>Interno</w:t>
            </w:r>
          </w:p>
        </w:tc>
        <w:tc>
          <w:tcPr>
            <w:tcW w:w="2097" w:type="dxa"/>
            <w:noWrap/>
          </w:tcPr>
          <w:p w14:paraId="275AAEEB" w14:textId="50DC881A" w:rsidR="002C598E" w:rsidRPr="00D539A4" w:rsidRDefault="00E5706F" w:rsidP="00207DD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lang w:eastAsia="es-CL"/>
              </w:rPr>
            </w:pPr>
            <w:r>
              <w:rPr>
                <w:sz w:val="20"/>
                <w:szCs w:val="24"/>
              </w:rPr>
              <w:t>C</w:t>
            </w:r>
            <w:r w:rsidR="002C598E" w:rsidRPr="00D539A4">
              <w:rPr>
                <w:sz w:val="20"/>
                <w:szCs w:val="24"/>
              </w:rPr>
              <w:t>ut_SII-2007-2010-2018</w:t>
            </w:r>
          </w:p>
        </w:tc>
        <w:tc>
          <w:tcPr>
            <w:tcW w:w="6022" w:type="dxa"/>
          </w:tcPr>
          <w:p w14:paraId="5CF532FA" w14:textId="77777777" w:rsidR="002C598E" w:rsidRPr="00D539A4" w:rsidRDefault="002C598E" w:rsidP="000F3D5B">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lang w:eastAsia="es-CL"/>
              </w:rPr>
            </w:pPr>
            <w:r w:rsidRPr="00D539A4">
              <w:rPr>
                <w:rFonts w:eastAsia="Times New Roman" w:cstheme="minorHAnsi"/>
                <w:color w:val="000000"/>
                <w:sz w:val="20"/>
                <w:lang w:eastAsia="es-CL"/>
              </w:rPr>
              <w:t>Se utiliza para la validación de los CUT de los registros de la BBDD GE</w:t>
            </w:r>
          </w:p>
        </w:tc>
      </w:tr>
      <w:tr w:rsidR="00207DDD" w:rsidRPr="00207DDD" w14:paraId="4D93F942" w14:textId="77777777" w:rsidTr="00FC3B96">
        <w:trPr>
          <w:trHeight w:val="277"/>
        </w:trPr>
        <w:tc>
          <w:tcPr>
            <w:cnfStyle w:val="001000000000" w:firstRow="0" w:lastRow="0" w:firstColumn="1" w:lastColumn="0" w:oddVBand="0" w:evenVBand="0" w:oddHBand="0" w:evenHBand="0" w:firstRowFirstColumn="0" w:firstRowLastColumn="0" w:lastRowFirstColumn="0" w:lastRowLastColumn="0"/>
            <w:tcW w:w="1009" w:type="dxa"/>
            <w:noWrap/>
            <w:hideMark/>
          </w:tcPr>
          <w:p w14:paraId="4902A5CB" w14:textId="77777777" w:rsidR="00207DDD" w:rsidRPr="00D539A4" w:rsidRDefault="00207DDD" w:rsidP="00207DDD">
            <w:pPr>
              <w:spacing w:before="100" w:beforeAutospacing="1" w:after="100" w:afterAutospacing="1"/>
              <w:rPr>
                <w:rFonts w:eastAsia="Times New Roman" w:cstheme="minorHAnsi"/>
                <w:b w:val="0"/>
                <w:bCs w:val="0"/>
                <w:sz w:val="20"/>
                <w:lang w:eastAsia="es-CL"/>
              </w:rPr>
            </w:pPr>
            <w:r w:rsidRPr="00D539A4">
              <w:rPr>
                <w:rFonts w:eastAsia="Times New Roman" w:cstheme="minorHAnsi"/>
                <w:b w:val="0"/>
                <w:bCs w:val="0"/>
                <w:color w:val="000000"/>
                <w:sz w:val="20"/>
                <w:lang w:eastAsia="es-CL"/>
              </w:rPr>
              <w:t>E</w:t>
            </w:r>
            <w:r w:rsidR="00B43E14" w:rsidRPr="00D539A4">
              <w:rPr>
                <w:rFonts w:eastAsia="Times New Roman" w:cstheme="minorHAnsi"/>
                <w:b w:val="0"/>
                <w:bCs w:val="0"/>
                <w:color w:val="000000"/>
                <w:sz w:val="20"/>
                <w:lang w:eastAsia="es-CL"/>
              </w:rPr>
              <w:t>xterno</w:t>
            </w:r>
          </w:p>
        </w:tc>
        <w:tc>
          <w:tcPr>
            <w:tcW w:w="2097" w:type="dxa"/>
            <w:noWrap/>
            <w:hideMark/>
          </w:tcPr>
          <w:p w14:paraId="059F38E9" w14:textId="77777777" w:rsidR="00207DDD" w:rsidRPr="00D539A4" w:rsidRDefault="009C6CED" w:rsidP="00207DD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0"/>
                <w:lang w:eastAsia="es-CL"/>
              </w:rPr>
            </w:pPr>
            <w:r w:rsidRPr="00D539A4">
              <w:rPr>
                <w:rFonts w:eastAsia="Times New Roman" w:cstheme="minorHAnsi"/>
                <w:color w:val="000000"/>
                <w:sz w:val="20"/>
                <w:lang w:eastAsia="es-CL"/>
              </w:rPr>
              <w:t>Catastros contribuyentes</w:t>
            </w:r>
          </w:p>
        </w:tc>
        <w:tc>
          <w:tcPr>
            <w:tcW w:w="6022" w:type="dxa"/>
            <w:noWrap/>
            <w:hideMark/>
          </w:tcPr>
          <w:p w14:paraId="48570628" w14:textId="77777777" w:rsidR="00207DDD" w:rsidRPr="00D539A4" w:rsidRDefault="0001520F" w:rsidP="000F3D5B">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lang w:eastAsia="es-CL"/>
              </w:rPr>
            </w:pPr>
            <w:r w:rsidRPr="00D539A4">
              <w:rPr>
                <w:rFonts w:eastAsia="Times New Roman" w:cstheme="minorHAnsi"/>
                <w:color w:val="000000"/>
                <w:sz w:val="20"/>
                <w:lang w:eastAsia="es-CL"/>
              </w:rPr>
              <w:t>Se emplea para comparar las razones sociales de las UL que conforman la BBDD</w:t>
            </w:r>
          </w:p>
        </w:tc>
      </w:tr>
      <w:tr w:rsidR="00207DDD" w:rsidRPr="00207DDD" w14:paraId="602A81AE" w14:textId="77777777" w:rsidTr="00FC3B96">
        <w:trPr>
          <w:trHeight w:val="277"/>
        </w:trPr>
        <w:tc>
          <w:tcPr>
            <w:cnfStyle w:val="001000000000" w:firstRow="0" w:lastRow="0" w:firstColumn="1" w:lastColumn="0" w:oddVBand="0" w:evenVBand="0" w:oddHBand="0" w:evenHBand="0" w:firstRowFirstColumn="0" w:firstRowLastColumn="0" w:lastRowFirstColumn="0" w:lastRowLastColumn="0"/>
            <w:tcW w:w="1009" w:type="dxa"/>
            <w:noWrap/>
            <w:hideMark/>
          </w:tcPr>
          <w:p w14:paraId="40CE32D1" w14:textId="77777777" w:rsidR="00207DDD" w:rsidRPr="00D539A4" w:rsidRDefault="00276F7E" w:rsidP="00207DDD">
            <w:pPr>
              <w:spacing w:before="100" w:beforeAutospacing="1" w:after="100" w:afterAutospacing="1"/>
              <w:rPr>
                <w:rFonts w:eastAsia="Times New Roman" w:cstheme="minorHAnsi"/>
                <w:b w:val="0"/>
                <w:bCs w:val="0"/>
                <w:sz w:val="20"/>
                <w:lang w:eastAsia="es-CL"/>
              </w:rPr>
            </w:pPr>
            <w:r>
              <w:rPr>
                <w:rFonts w:eastAsia="Times New Roman" w:cstheme="minorHAnsi"/>
                <w:b w:val="0"/>
                <w:bCs w:val="0"/>
                <w:color w:val="000000"/>
                <w:sz w:val="20"/>
                <w:lang w:eastAsia="es-CL"/>
              </w:rPr>
              <w:t>Interno</w:t>
            </w:r>
          </w:p>
        </w:tc>
        <w:tc>
          <w:tcPr>
            <w:tcW w:w="2097" w:type="dxa"/>
            <w:noWrap/>
            <w:hideMark/>
          </w:tcPr>
          <w:p w14:paraId="41804D99" w14:textId="77777777" w:rsidR="00207DDD" w:rsidRPr="00D539A4" w:rsidRDefault="00207DDD" w:rsidP="00A06E5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0"/>
                <w:lang w:eastAsia="es-CL"/>
              </w:rPr>
            </w:pPr>
            <w:r w:rsidRPr="00D539A4">
              <w:rPr>
                <w:rFonts w:eastAsia="Times New Roman" w:cstheme="minorHAnsi"/>
                <w:color w:val="000000"/>
                <w:sz w:val="20"/>
                <w:lang w:eastAsia="es-CL"/>
              </w:rPr>
              <w:t xml:space="preserve">MME </w:t>
            </w:r>
            <w:r w:rsidR="00A06E58">
              <w:rPr>
                <w:rFonts w:eastAsia="Times New Roman" w:cstheme="minorHAnsi"/>
                <w:color w:val="000000"/>
                <w:sz w:val="20"/>
                <w:lang w:eastAsia="es-CL"/>
              </w:rPr>
              <w:t>t-1</w:t>
            </w:r>
          </w:p>
        </w:tc>
        <w:tc>
          <w:tcPr>
            <w:tcW w:w="6022" w:type="dxa"/>
            <w:noWrap/>
            <w:hideMark/>
          </w:tcPr>
          <w:p w14:paraId="722DBFF8" w14:textId="77777777" w:rsidR="00207DDD" w:rsidRPr="00D539A4" w:rsidRDefault="00EB04D4" w:rsidP="000F3D5B">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lang w:eastAsia="es-CL"/>
              </w:rPr>
            </w:pPr>
            <w:r w:rsidRPr="00D539A4">
              <w:rPr>
                <w:rFonts w:eastAsia="Times New Roman" w:cstheme="minorHAnsi"/>
                <w:color w:val="000000"/>
                <w:sz w:val="20"/>
                <w:lang w:eastAsia="es-CL"/>
              </w:rPr>
              <w:t>Se utiliza para</w:t>
            </w:r>
            <w:r w:rsidR="009C7A6C" w:rsidRPr="00D539A4">
              <w:rPr>
                <w:rFonts w:eastAsia="Times New Roman" w:cstheme="minorHAnsi"/>
                <w:color w:val="000000"/>
                <w:sz w:val="20"/>
                <w:lang w:eastAsia="es-CL"/>
              </w:rPr>
              <w:t xml:space="preserve"> crear las variables de estratos F29</w:t>
            </w:r>
          </w:p>
        </w:tc>
      </w:tr>
    </w:tbl>
    <w:p w14:paraId="59BDE253" w14:textId="77777777" w:rsidR="00B44404" w:rsidRPr="003C3F8F" w:rsidRDefault="003C3F8F" w:rsidP="008E48CF">
      <w:pPr>
        <w:spacing w:line="276" w:lineRule="auto"/>
        <w:jc w:val="both"/>
        <w:rPr>
          <w:sz w:val="20"/>
          <w:szCs w:val="20"/>
        </w:rPr>
      </w:pPr>
      <w:r w:rsidRPr="003C3F8F">
        <w:rPr>
          <w:sz w:val="20"/>
          <w:szCs w:val="20"/>
        </w:rPr>
        <w:t>Fuente: elaboración propia</w:t>
      </w:r>
    </w:p>
    <w:p w14:paraId="64A07C7E" w14:textId="77777777" w:rsidR="00B44404" w:rsidRDefault="00B44404" w:rsidP="008E48CF">
      <w:pPr>
        <w:spacing w:line="276" w:lineRule="auto"/>
        <w:jc w:val="both"/>
        <w:rPr>
          <w:sz w:val="24"/>
          <w:szCs w:val="24"/>
        </w:rPr>
      </w:pPr>
    </w:p>
    <w:p w14:paraId="7BD4CEA7" w14:textId="77777777" w:rsidR="009416BE" w:rsidRDefault="009416BE" w:rsidP="008E48CF">
      <w:pPr>
        <w:spacing w:line="276" w:lineRule="auto"/>
        <w:jc w:val="both"/>
        <w:rPr>
          <w:sz w:val="24"/>
          <w:szCs w:val="24"/>
        </w:rPr>
      </w:pPr>
    </w:p>
    <w:p w14:paraId="2E08D78D" w14:textId="77777777" w:rsidR="009416BE" w:rsidRDefault="009416BE" w:rsidP="008E48CF">
      <w:pPr>
        <w:spacing w:line="276" w:lineRule="auto"/>
        <w:jc w:val="both"/>
        <w:rPr>
          <w:sz w:val="24"/>
          <w:szCs w:val="24"/>
        </w:rPr>
      </w:pPr>
    </w:p>
    <w:p w14:paraId="244211DE" w14:textId="77777777" w:rsidR="009416BE" w:rsidRDefault="009416BE" w:rsidP="008E48CF">
      <w:pPr>
        <w:spacing w:line="276" w:lineRule="auto"/>
        <w:jc w:val="both"/>
        <w:rPr>
          <w:sz w:val="24"/>
          <w:szCs w:val="24"/>
        </w:rPr>
      </w:pPr>
    </w:p>
    <w:p w14:paraId="15B43CBB" w14:textId="77777777" w:rsidR="009416BE" w:rsidRDefault="009416BE" w:rsidP="008E48CF">
      <w:pPr>
        <w:spacing w:line="276" w:lineRule="auto"/>
        <w:jc w:val="both"/>
        <w:rPr>
          <w:sz w:val="24"/>
          <w:szCs w:val="24"/>
        </w:rPr>
      </w:pPr>
    </w:p>
    <w:p w14:paraId="3E8A858F" w14:textId="77777777" w:rsidR="009416BE" w:rsidRDefault="009416BE" w:rsidP="008E48CF">
      <w:pPr>
        <w:spacing w:line="276" w:lineRule="auto"/>
        <w:jc w:val="both"/>
        <w:rPr>
          <w:sz w:val="24"/>
          <w:szCs w:val="24"/>
        </w:rPr>
      </w:pPr>
    </w:p>
    <w:p w14:paraId="63329E8E" w14:textId="77777777" w:rsidR="009416BE" w:rsidRDefault="009416BE" w:rsidP="008E48CF">
      <w:pPr>
        <w:spacing w:line="276" w:lineRule="auto"/>
        <w:jc w:val="both"/>
        <w:rPr>
          <w:sz w:val="24"/>
          <w:szCs w:val="24"/>
        </w:rPr>
      </w:pPr>
    </w:p>
    <w:p w14:paraId="27F9A519" w14:textId="77777777" w:rsidR="009416BE" w:rsidRDefault="009416BE" w:rsidP="008E48CF">
      <w:pPr>
        <w:spacing w:line="276" w:lineRule="auto"/>
        <w:jc w:val="both"/>
        <w:rPr>
          <w:sz w:val="24"/>
          <w:szCs w:val="24"/>
        </w:rPr>
      </w:pPr>
    </w:p>
    <w:p w14:paraId="2F3F7F0F" w14:textId="77777777" w:rsidR="009416BE" w:rsidRDefault="009416BE" w:rsidP="008E48CF">
      <w:pPr>
        <w:spacing w:line="276" w:lineRule="auto"/>
        <w:jc w:val="both"/>
        <w:rPr>
          <w:sz w:val="24"/>
          <w:szCs w:val="24"/>
        </w:rPr>
      </w:pPr>
    </w:p>
    <w:p w14:paraId="31FA2729" w14:textId="77777777" w:rsidR="009416BE" w:rsidRDefault="009416BE" w:rsidP="008E48CF">
      <w:pPr>
        <w:spacing w:line="276" w:lineRule="auto"/>
        <w:jc w:val="both"/>
        <w:rPr>
          <w:sz w:val="24"/>
          <w:szCs w:val="24"/>
        </w:rPr>
      </w:pPr>
    </w:p>
    <w:p w14:paraId="64BD1906" w14:textId="77777777" w:rsidR="009416BE" w:rsidRDefault="009416BE" w:rsidP="008E48CF">
      <w:pPr>
        <w:spacing w:line="276" w:lineRule="auto"/>
        <w:jc w:val="both"/>
        <w:rPr>
          <w:sz w:val="24"/>
          <w:szCs w:val="24"/>
        </w:rPr>
      </w:pPr>
    </w:p>
    <w:p w14:paraId="4575DFCF" w14:textId="77777777" w:rsidR="009416BE" w:rsidRDefault="009416BE" w:rsidP="008E48CF">
      <w:pPr>
        <w:spacing w:line="276" w:lineRule="auto"/>
        <w:jc w:val="both"/>
        <w:rPr>
          <w:sz w:val="24"/>
          <w:szCs w:val="24"/>
        </w:rPr>
      </w:pPr>
    </w:p>
    <w:p w14:paraId="5617DFDD" w14:textId="77777777" w:rsidR="009416BE" w:rsidRDefault="009416BE" w:rsidP="008E48CF">
      <w:pPr>
        <w:spacing w:line="276" w:lineRule="auto"/>
        <w:jc w:val="both"/>
        <w:rPr>
          <w:sz w:val="24"/>
          <w:szCs w:val="24"/>
        </w:rPr>
      </w:pPr>
    </w:p>
    <w:p w14:paraId="6CF40F0D" w14:textId="77777777" w:rsidR="009416BE" w:rsidRDefault="009416BE" w:rsidP="008E48CF">
      <w:pPr>
        <w:spacing w:line="276" w:lineRule="auto"/>
        <w:jc w:val="both"/>
        <w:rPr>
          <w:sz w:val="24"/>
          <w:szCs w:val="24"/>
        </w:rPr>
      </w:pPr>
    </w:p>
    <w:p w14:paraId="69F269E5" w14:textId="77777777" w:rsidR="009416BE" w:rsidRDefault="009416BE" w:rsidP="008E48CF">
      <w:pPr>
        <w:spacing w:line="276" w:lineRule="auto"/>
        <w:jc w:val="both"/>
        <w:rPr>
          <w:sz w:val="24"/>
          <w:szCs w:val="24"/>
        </w:rPr>
      </w:pPr>
    </w:p>
    <w:p w14:paraId="13D55FEB" w14:textId="77777777" w:rsidR="009416BE" w:rsidRDefault="009416BE" w:rsidP="008E48CF">
      <w:pPr>
        <w:spacing w:line="276" w:lineRule="auto"/>
        <w:jc w:val="both"/>
        <w:rPr>
          <w:sz w:val="24"/>
          <w:szCs w:val="24"/>
        </w:rPr>
      </w:pPr>
    </w:p>
    <w:p w14:paraId="7BCD7928" w14:textId="77777777" w:rsidR="002212DB" w:rsidRDefault="002212DB" w:rsidP="008E48CF">
      <w:pPr>
        <w:spacing w:line="276" w:lineRule="auto"/>
        <w:jc w:val="both"/>
        <w:rPr>
          <w:sz w:val="24"/>
          <w:szCs w:val="24"/>
        </w:rPr>
      </w:pPr>
    </w:p>
    <w:p w14:paraId="14ADFBFB" w14:textId="77777777" w:rsidR="009416BE" w:rsidRDefault="009416BE" w:rsidP="008E48CF">
      <w:pPr>
        <w:spacing w:line="276" w:lineRule="auto"/>
        <w:jc w:val="both"/>
        <w:rPr>
          <w:sz w:val="24"/>
          <w:szCs w:val="24"/>
        </w:rPr>
      </w:pPr>
    </w:p>
    <w:p w14:paraId="71A876D1" w14:textId="77777777" w:rsidR="009416BE" w:rsidRDefault="009416BE" w:rsidP="008E48CF">
      <w:pPr>
        <w:spacing w:line="276" w:lineRule="auto"/>
        <w:jc w:val="both"/>
        <w:rPr>
          <w:sz w:val="24"/>
          <w:szCs w:val="24"/>
        </w:rPr>
      </w:pPr>
    </w:p>
    <w:p w14:paraId="66E31753" w14:textId="77777777" w:rsidR="009416BE" w:rsidRDefault="009416BE" w:rsidP="008E48CF">
      <w:pPr>
        <w:spacing w:line="276" w:lineRule="auto"/>
        <w:jc w:val="both"/>
        <w:rPr>
          <w:sz w:val="24"/>
          <w:szCs w:val="24"/>
        </w:rPr>
      </w:pPr>
    </w:p>
    <w:p w14:paraId="3102BE78" w14:textId="77777777" w:rsidR="009416BE" w:rsidRDefault="009416BE" w:rsidP="008E48CF">
      <w:pPr>
        <w:spacing w:line="276" w:lineRule="auto"/>
        <w:jc w:val="both"/>
        <w:rPr>
          <w:sz w:val="24"/>
          <w:szCs w:val="24"/>
        </w:rPr>
      </w:pPr>
    </w:p>
    <w:p w14:paraId="5151C9F9" w14:textId="77777777" w:rsidR="005B1DBD" w:rsidRPr="004C4C43" w:rsidRDefault="005B1DBD" w:rsidP="005B1DBD">
      <w:pPr>
        <w:pStyle w:val="EstiloEstiloMyriadPro14ptNegritaGris50Arial"/>
        <w:numPr>
          <w:ilvl w:val="0"/>
          <w:numId w:val="4"/>
        </w:numPr>
        <w:jc w:val="center"/>
        <w:rPr>
          <w:rFonts w:ascii="Calibri" w:hAnsi="Calibri"/>
          <w:caps/>
          <w:color w:val="002060"/>
        </w:rPr>
      </w:pPr>
      <w:bookmarkStart w:id="6" w:name="_Toc133417973"/>
      <w:r>
        <w:rPr>
          <w:rFonts w:ascii="Calibri" w:hAnsi="Calibri"/>
          <w:caps/>
          <w:color w:val="002060"/>
        </w:rPr>
        <w:t>variables y descriptor de campos</w:t>
      </w:r>
      <w:bookmarkEnd w:id="6"/>
    </w:p>
    <w:p w14:paraId="49BE4121" w14:textId="77777777" w:rsidR="00B44404" w:rsidRDefault="005B1DBD" w:rsidP="006A3BA6">
      <w:pPr>
        <w:spacing w:before="240" w:line="276" w:lineRule="auto"/>
        <w:jc w:val="both"/>
        <w:rPr>
          <w:sz w:val="24"/>
          <w:szCs w:val="24"/>
        </w:rPr>
      </w:pPr>
      <w:r w:rsidRPr="004C4C43">
        <w:rPr>
          <w:color w:val="002060"/>
          <w:sz w:val="24"/>
          <w:szCs w:val="24"/>
        </w:rPr>
        <w:t xml:space="preserve">Para efectos </w:t>
      </w:r>
      <w:r>
        <w:rPr>
          <w:sz w:val="24"/>
          <w:szCs w:val="24"/>
        </w:rPr>
        <w:t>de la comprensión del presente documento, la siguiente tabla tiene como finalidad poder entregar la información respecto a las variables</w:t>
      </w:r>
      <w:r w:rsidR="0023582D">
        <w:rPr>
          <w:rStyle w:val="Refdenotaalpie"/>
          <w:sz w:val="24"/>
          <w:szCs w:val="24"/>
        </w:rPr>
        <w:footnoteReference w:id="2"/>
      </w:r>
      <w:r>
        <w:rPr>
          <w:sz w:val="24"/>
          <w:szCs w:val="24"/>
        </w:rPr>
        <w:t xml:space="preserve"> que conforman la BBDD GE</w:t>
      </w:r>
      <w:r w:rsidR="001A6529">
        <w:rPr>
          <w:sz w:val="24"/>
          <w:szCs w:val="24"/>
        </w:rPr>
        <w:t xml:space="preserve"> y sus respectivos descriptores de campos</w:t>
      </w:r>
      <w:r w:rsidR="005B75D7">
        <w:rPr>
          <w:sz w:val="24"/>
          <w:szCs w:val="24"/>
        </w:rPr>
        <w:t>:</w:t>
      </w:r>
    </w:p>
    <w:p w14:paraId="22D56981" w14:textId="77777777" w:rsidR="0031161F" w:rsidRPr="00E003B9" w:rsidRDefault="0031161F" w:rsidP="0031161F">
      <w:pPr>
        <w:pStyle w:val="Descripcin"/>
        <w:spacing w:after="0"/>
        <w:rPr>
          <w:b/>
          <w:bCs/>
          <w:i w:val="0"/>
          <w:iCs w:val="0"/>
          <w:color w:val="auto"/>
          <w:sz w:val="24"/>
          <w:szCs w:val="24"/>
        </w:rPr>
      </w:pPr>
      <w:r w:rsidRPr="00E003B9">
        <w:rPr>
          <w:b/>
          <w:bCs/>
          <w:i w:val="0"/>
          <w:iCs w:val="0"/>
          <w:color w:val="auto"/>
        </w:rPr>
        <w:t xml:space="preserve">Tabla </w:t>
      </w:r>
      <w:r w:rsidRPr="00E003B9">
        <w:rPr>
          <w:b/>
          <w:bCs/>
          <w:i w:val="0"/>
          <w:iCs w:val="0"/>
          <w:color w:val="auto"/>
        </w:rPr>
        <w:fldChar w:fldCharType="begin"/>
      </w:r>
      <w:r w:rsidRPr="00E003B9">
        <w:rPr>
          <w:b/>
          <w:bCs/>
          <w:i w:val="0"/>
          <w:iCs w:val="0"/>
          <w:color w:val="auto"/>
        </w:rPr>
        <w:instrText xml:space="preserve"> SEQ Tabla \* ARABIC </w:instrText>
      </w:r>
      <w:r w:rsidRPr="00E003B9">
        <w:rPr>
          <w:b/>
          <w:bCs/>
          <w:i w:val="0"/>
          <w:iCs w:val="0"/>
          <w:color w:val="auto"/>
        </w:rPr>
        <w:fldChar w:fldCharType="separate"/>
      </w:r>
      <w:r w:rsidR="006F3EEA">
        <w:rPr>
          <w:b/>
          <w:bCs/>
          <w:i w:val="0"/>
          <w:iCs w:val="0"/>
          <w:noProof/>
          <w:color w:val="auto"/>
        </w:rPr>
        <w:t>2</w:t>
      </w:r>
      <w:r w:rsidRPr="00E003B9">
        <w:rPr>
          <w:b/>
          <w:bCs/>
          <w:i w:val="0"/>
          <w:iCs w:val="0"/>
          <w:color w:val="auto"/>
        </w:rPr>
        <w:fldChar w:fldCharType="end"/>
      </w:r>
      <w:r w:rsidRPr="00E003B9">
        <w:rPr>
          <w:b/>
          <w:bCs/>
          <w:i w:val="0"/>
          <w:iCs w:val="0"/>
          <w:color w:val="auto"/>
        </w:rPr>
        <w:t>: Variables y descriptor de campo</w:t>
      </w:r>
    </w:p>
    <w:tbl>
      <w:tblPr>
        <w:tblStyle w:val="Tabladecuadrcula1clara-nfasis1"/>
        <w:tblW w:w="8828" w:type="dxa"/>
        <w:tblLook w:val="04A0" w:firstRow="1" w:lastRow="0" w:firstColumn="1" w:lastColumn="0" w:noHBand="0" w:noVBand="1"/>
      </w:tblPr>
      <w:tblGrid>
        <w:gridCol w:w="4576"/>
        <w:gridCol w:w="3044"/>
        <w:gridCol w:w="1208"/>
      </w:tblGrid>
      <w:tr w:rsidR="00D10F1C" w:rsidRPr="00D10F1C" w14:paraId="0DE981EB" w14:textId="77777777" w:rsidTr="00D10F1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703D3D85" w14:textId="77777777" w:rsidR="00D10F1C" w:rsidRPr="00D10F1C" w:rsidRDefault="00D10F1C" w:rsidP="00D10F1C">
            <w:pPr>
              <w:rPr>
                <w:rFonts w:ascii="Calibri" w:eastAsia="Times New Roman" w:hAnsi="Calibri" w:cs="Calibri"/>
                <w:sz w:val="18"/>
                <w:szCs w:val="18"/>
                <w:lang w:eastAsia="es-CL"/>
              </w:rPr>
            </w:pPr>
            <w:r w:rsidRPr="00D10F1C">
              <w:rPr>
                <w:rFonts w:ascii="Calibri" w:eastAsia="Times New Roman" w:hAnsi="Calibri" w:cs="Calibri"/>
                <w:sz w:val="18"/>
                <w:szCs w:val="18"/>
                <w:lang w:eastAsia="es-CL"/>
              </w:rPr>
              <w:t>VARIABLES</w:t>
            </w:r>
          </w:p>
        </w:tc>
        <w:tc>
          <w:tcPr>
            <w:tcW w:w="2876" w:type="dxa"/>
            <w:noWrap/>
            <w:hideMark/>
          </w:tcPr>
          <w:p w14:paraId="786E1857" w14:textId="77777777" w:rsidR="00D10F1C" w:rsidRPr="00D10F1C" w:rsidRDefault="00D10F1C" w:rsidP="00D10F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s-CL"/>
              </w:rPr>
            </w:pPr>
            <w:r w:rsidRPr="00D10F1C">
              <w:rPr>
                <w:rFonts w:ascii="Calibri" w:eastAsia="Times New Roman" w:hAnsi="Calibri" w:cs="Calibri"/>
                <w:sz w:val="18"/>
                <w:szCs w:val="18"/>
                <w:lang w:eastAsia="es-CL"/>
              </w:rPr>
              <w:t>NOMBRE</w:t>
            </w:r>
            <w:r w:rsidR="0031161F">
              <w:rPr>
                <w:rFonts w:ascii="Calibri" w:eastAsia="Times New Roman" w:hAnsi="Calibri" w:cs="Calibri"/>
                <w:sz w:val="18"/>
                <w:szCs w:val="18"/>
                <w:lang w:eastAsia="es-CL"/>
              </w:rPr>
              <w:t xml:space="preserve"> </w:t>
            </w:r>
            <w:r w:rsidRPr="00D10F1C">
              <w:rPr>
                <w:rFonts w:ascii="Calibri" w:eastAsia="Times New Roman" w:hAnsi="Calibri" w:cs="Calibri"/>
                <w:sz w:val="18"/>
                <w:szCs w:val="18"/>
                <w:lang w:eastAsia="es-CL"/>
              </w:rPr>
              <w:t>DEL</w:t>
            </w:r>
            <w:r w:rsidR="0031161F">
              <w:rPr>
                <w:rFonts w:ascii="Calibri" w:eastAsia="Times New Roman" w:hAnsi="Calibri" w:cs="Calibri"/>
                <w:sz w:val="18"/>
                <w:szCs w:val="18"/>
                <w:lang w:eastAsia="es-CL"/>
              </w:rPr>
              <w:t xml:space="preserve"> </w:t>
            </w:r>
            <w:r w:rsidRPr="00D10F1C">
              <w:rPr>
                <w:rFonts w:ascii="Calibri" w:eastAsia="Times New Roman" w:hAnsi="Calibri" w:cs="Calibri"/>
                <w:sz w:val="18"/>
                <w:szCs w:val="18"/>
                <w:lang w:eastAsia="es-CL"/>
              </w:rPr>
              <w:t>CAMPO</w:t>
            </w:r>
          </w:p>
        </w:tc>
        <w:tc>
          <w:tcPr>
            <w:tcW w:w="1239" w:type="dxa"/>
            <w:noWrap/>
            <w:hideMark/>
          </w:tcPr>
          <w:p w14:paraId="32A8B9B7" w14:textId="77777777" w:rsidR="00D10F1C" w:rsidRPr="00D10F1C" w:rsidRDefault="00D10F1C" w:rsidP="00D10F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s-CL"/>
              </w:rPr>
            </w:pPr>
            <w:r w:rsidRPr="00D10F1C">
              <w:rPr>
                <w:rFonts w:ascii="Calibri" w:eastAsia="Times New Roman" w:hAnsi="Calibri" w:cs="Calibri"/>
                <w:sz w:val="18"/>
                <w:szCs w:val="18"/>
                <w:lang w:eastAsia="es-CL"/>
              </w:rPr>
              <w:t>TIPO</w:t>
            </w:r>
            <w:r w:rsidR="0031161F">
              <w:rPr>
                <w:rFonts w:ascii="Calibri" w:eastAsia="Times New Roman" w:hAnsi="Calibri" w:cs="Calibri"/>
                <w:sz w:val="18"/>
                <w:szCs w:val="18"/>
                <w:lang w:eastAsia="es-CL"/>
              </w:rPr>
              <w:t xml:space="preserve"> </w:t>
            </w:r>
            <w:r w:rsidRPr="00D10F1C">
              <w:rPr>
                <w:rFonts w:ascii="Calibri" w:eastAsia="Times New Roman" w:hAnsi="Calibri" w:cs="Calibri"/>
                <w:sz w:val="18"/>
                <w:szCs w:val="18"/>
                <w:lang w:eastAsia="es-CL"/>
              </w:rPr>
              <w:t>DE</w:t>
            </w:r>
            <w:r w:rsidR="0031161F">
              <w:rPr>
                <w:rFonts w:ascii="Calibri" w:eastAsia="Times New Roman" w:hAnsi="Calibri" w:cs="Calibri"/>
                <w:sz w:val="18"/>
                <w:szCs w:val="18"/>
                <w:lang w:eastAsia="es-CL"/>
              </w:rPr>
              <w:t xml:space="preserve"> </w:t>
            </w:r>
            <w:r w:rsidRPr="00D10F1C">
              <w:rPr>
                <w:rFonts w:ascii="Calibri" w:eastAsia="Times New Roman" w:hAnsi="Calibri" w:cs="Calibri"/>
                <w:sz w:val="18"/>
                <w:szCs w:val="18"/>
                <w:lang w:eastAsia="es-CL"/>
              </w:rPr>
              <w:t>DATOS</w:t>
            </w:r>
          </w:p>
        </w:tc>
      </w:tr>
      <w:tr w:rsidR="00D10F1C" w:rsidRPr="00D10F1C" w14:paraId="771A031D"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5229BF14"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AÑO DE REFERENCIA</w:t>
            </w:r>
          </w:p>
        </w:tc>
        <w:tc>
          <w:tcPr>
            <w:tcW w:w="2876" w:type="dxa"/>
            <w:hideMark/>
          </w:tcPr>
          <w:p w14:paraId="269450A3"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AÑO_REFERENCIA</w:t>
            </w:r>
          </w:p>
        </w:tc>
        <w:tc>
          <w:tcPr>
            <w:tcW w:w="1239" w:type="dxa"/>
            <w:hideMark/>
          </w:tcPr>
          <w:p w14:paraId="22E6460C"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NUMERO</w:t>
            </w:r>
          </w:p>
        </w:tc>
      </w:tr>
      <w:tr w:rsidR="00D10F1C" w:rsidRPr="00D10F1C" w14:paraId="37EC5523"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3BF657B0"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ID GRUPO</w:t>
            </w:r>
          </w:p>
        </w:tc>
        <w:tc>
          <w:tcPr>
            <w:tcW w:w="2876" w:type="dxa"/>
            <w:hideMark/>
          </w:tcPr>
          <w:p w14:paraId="748EC0FE"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ID_GRUPO</w:t>
            </w:r>
          </w:p>
        </w:tc>
        <w:tc>
          <w:tcPr>
            <w:tcW w:w="1239" w:type="dxa"/>
            <w:hideMark/>
          </w:tcPr>
          <w:p w14:paraId="238ECA1C"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NUMERO</w:t>
            </w:r>
          </w:p>
        </w:tc>
      </w:tr>
      <w:tr w:rsidR="00D10F1C" w:rsidRPr="00D10F1C" w14:paraId="59E6112E"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008AE5B4"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 xml:space="preserve">GRUPO </w:t>
            </w:r>
          </w:p>
        </w:tc>
        <w:tc>
          <w:tcPr>
            <w:tcW w:w="2876" w:type="dxa"/>
            <w:hideMark/>
          </w:tcPr>
          <w:p w14:paraId="6B9AD087"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GRUPO</w:t>
            </w:r>
          </w:p>
        </w:tc>
        <w:tc>
          <w:tcPr>
            <w:tcW w:w="1239" w:type="dxa"/>
            <w:hideMark/>
          </w:tcPr>
          <w:p w14:paraId="2D3EB658"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16E10669"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6A2DE8ED"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TIPO DE GRUPO</w:t>
            </w:r>
          </w:p>
        </w:tc>
        <w:tc>
          <w:tcPr>
            <w:tcW w:w="2876" w:type="dxa"/>
            <w:hideMark/>
          </w:tcPr>
          <w:p w14:paraId="7E4DB66B"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TIPO_DE_GRUPO</w:t>
            </w:r>
          </w:p>
        </w:tc>
        <w:tc>
          <w:tcPr>
            <w:tcW w:w="1239" w:type="dxa"/>
            <w:hideMark/>
          </w:tcPr>
          <w:p w14:paraId="065C1D69"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61020D66"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51BFA5A3"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PAIS DE ORIGEN DEL CAPITAL</w:t>
            </w:r>
          </w:p>
        </w:tc>
        <w:tc>
          <w:tcPr>
            <w:tcW w:w="2876" w:type="dxa"/>
            <w:hideMark/>
          </w:tcPr>
          <w:p w14:paraId="40424099" w14:textId="77777777" w:rsidR="00D10F1C" w:rsidRPr="00D10F1C" w:rsidRDefault="002E31C8"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PAIS_ORIGEN_</w:t>
            </w:r>
            <w:r w:rsidR="00D10F1C" w:rsidRPr="00D10F1C">
              <w:rPr>
                <w:rFonts w:ascii="Calibri" w:eastAsia="Times New Roman" w:hAnsi="Calibri" w:cs="Calibri"/>
                <w:color w:val="000000"/>
                <w:sz w:val="18"/>
                <w:szCs w:val="18"/>
                <w:lang w:eastAsia="es-CL"/>
              </w:rPr>
              <w:t>CAPITAL</w:t>
            </w:r>
          </w:p>
        </w:tc>
        <w:tc>
          <w:tcPr>
            <w:tcW w:w="1239" w:type="dxa"/>
            <w:hideMark/>
          </w:tcPr>
          <w:p w14:paraId="48B4F404"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56597338"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26C8FAFE"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TOTAL DE UNIDADES LEGALES DEL GRUPO DE EMPRESAS</w:t>
            </w:r>
          </w:p>
        </w:tc>
        <w:tc>
          <w:tcPr>
            <w:tcW w:w="2876" w:type="dxa"/>
            <w:hideMark/>
          </w:tcPr>
          <w:p w14:paraId="07519C32"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N_TOTALES_GRUPO</w:t>
            </w:r>
          </w:p>
        </w:tc>
        <w:tc>
          <w:tcPr>
            <w:tcW w:w="1239" w:type="dxa"/>
            <w:hideMark/>
          </w:tcPr>
          <w:p w14:paraId="60E1ED4C"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NUMERO</w:t>
            </w:r>
          </w:p>
        </w:tc>
      </w:tr>
      <w:tr w:rsidR="00D10F1C" w:rsidRPr="00D10F1C" w14:paraId="522F3547"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40A619CA"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TOTAL DE UNIDADES LEGALES NACIONALES DEL GRUPO DE EMPRESAS</w:t>
            </w:r>
          </w:p>
        </w:tc>
        <w:tc>
          <w:tcPr>
            <w:tcW w:w="2876" w:type="dxa"/>
            <w:hideMark/>
          </w:tcPr>
          <w:p w14:paraId="3F382A2F"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N_NACIONALES_GRUPO</w:t>
            </w:r>
          </w:p>
        </w:tc>
        <w:tc>
          <w:tcPr>
            <w:tcW w:w="1239" w:type="dxa"/>
            <w:hideMark/>
          </w:tcPr>
          <w:p w14:paraId="68B711B5"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NUMERO</w:t>
            </w:r>
          </w:p>
        </w:tc>
      </w:tr>
      <w:tr w:rsidR="00D10F1C" w:rsidRPr="00D10F1C" w14:paraId="2381BCFD"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781BCD8A"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ANALISTA</w:t>
            </w:r>
          </w:p>
        </w:tc>
        <w:tc>
          <w:tcPr>
            <w:tcW w:w="2876" w:type="dxa"/>
            <w:hideMark/>
          </w:tcPr>
          <w:p w14:paraId="5DA924C9"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ANALISTA</w:t>
            </w:r>
          </w:p>
        </w:tc>
        <w:tc>
          <w:tcPr>
            <w:tcW w:w="1239" w:type="dxa"/>
            <w:hideMark/>
          </w:tcPr>
          <w:p w14:paraId="3CF52463"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28A07D60"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433BF347"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OBSERVACIONES GRUPO</w:t>
            </w:r>
          </w:p>
        </w:tc>
        <w:tc>
          <w:tcPr>
            <w:tcW w:w="2876" w:type="dxa"/>
            <w:hideMark/>
          </w:tcPr>
          <w:p w14:paraId="6DF0BB90"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OBSERVACIONES_GRUPO</w:t>
            </w:r>
          </w:p>
        </w:tc>
        <w:tc>
          <w:tcPr>
            <w:tcW w:w="1239" w:type="dxa"/>
            <w:hideMark/>
          </w:tcPr>
          <w:p w14:paraId="47587C2C"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2215E0BF"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2FF69A1A"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RUT</w:t>
            </w:r>
          </w:p>
        </w:tc>
        <w:tc>
          <w:tcPr>
            <w:tcW w:w="2876" w:type="dxa"/>
            <w:hideMark/>
          </w:tcPr>
          <w:p w14:paraId="2282A333"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RUT</w:t>
            </w:r>
          </w:p>
        </w:tc>
        <w:tc>
          <w:tcPr>
            <w:tcW w:w="1239" w:type="dxa"/>
            <w:hideMark/>
          </w:tcPr>
          <w:p w14:paraId="08BBA782"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1E518B57"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3C5BD3E8"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DV</w:t>
            </w:r>
          </w:p>
        </w:tc>
        <w:tc>
          <w:tcPr>
            <w:tcW w:w="2876" w:type="dxa"/>
            <w:hideMark/>
          </w:tcPr>
          <w:p w14:paraId="29DD40ED"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DV</w:t>
            </w:r>
          </w:p>
        </w:tc>
        <w:tc>
          <w:tcPr>
            <w:tcW w:w="1239" w:type="dxa"/>
            <w:hideMark/>
          </w:tcPr>
          <w:p w14:paraId="28108F2D"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3B28EFC6"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395B41DA"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RAZON SOCIAL</w:t>
            </w:r>
          </w:p>
        </w:tc>
        <w:tc>
          <w:tcPr>
            <w:tcW w:w="2876" w:type="dxa"/>
            <w:hideMark/>
          </w:tcPr>
          <w:p w14:paraId="7CFA1957"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RAZON_SOCIAL</w:t>
            </w:r>
          </w:p>
        </w:tc>
        <w:tc>
          <w:tcPr>
            <w:tcW w:w="1239" w:type="dxa"/>
            <w:hideMark/>
          </w:tcPr>
          <w:p w14:paraId="21AB13F2"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3E6F47F2"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2C8355FF"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ORIGEN UNIDAD LEGAL</w:t>
            </w:r>
          </w:p>
        </w:tc>
        <w:tc>
          <w:tcPr>
            <w:tcW w:w="2876" w:type="dxa"/>
            <w:hideMark/>
          </w:tcPr>
          <w:p w14:paraId="4586F406"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ORIGEN_UL</w:t>
            </w:r>
          </w:p>
        </w:tc>
        <w:tc>
          <w:tcPr>
            <w:tcW w:w="1239" w:type="dxa"/>
            <w:hideMark/>
          </w:tcPr>
          <w:p w14:paraId="654C6298"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1F57426A"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4E27E9E0"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TIPO DE PROPIEDAD DEL GRUPO</w:t>
            </w:r>
          </w:p>
        </w:tc>
        <w:tc>
          <w:tcPr>
            <w:tcW w:w="2876" w:type="dxa"/>
            <w:hideMark/>
          </w:tcPr>
          <w:p w14:paraId="6C4423D8"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TIPO_DE_PROPIEDAD</w:t>
            </w:r>
          </w:p>
        </w:tc>
        <w:tc>
          <w:tcPr>
            <w:tcW w:w="1239" w:type="dxa"/>
            <w:hideMark/>
          </w:tcPr>
          <w:p w14:paraId="0D1FFDC6"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4377D608"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719B99CC"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HOLDING</w:t>
            </w:r>
          </w:p>
        </w:tc>
        <w:tc>
          <w:tcPr>
            <w:tcW w:w="2876" w:type="dxa"/>
            <w:hideMark/>
          </w:tcPr>
          <w:p w14:paraId="79681746"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HOLDING</w:t>
            </w:r>
          </w:p>
        </w:tc>
        <w:tc>
          <w:tcPr>
            <w:tcW w:w="1239" w:type="dxa"/>
            <w:hideMark/>
          </w:tcPr>
          <w:p w14:paraId="2951D57D"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3F2E5848"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675ABE88"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RELACIÓN DE PROPIEDAD</w:t>
            </w:r>
          </w:p>
        </w:tc>
        <w:tc>
          <w:tcPr>
            <w:tcW w:w="2876" w:type="dxa"/>
            <w:hideMark/>
          </w:tcPr>
          <w:p w14:paraId="1F4C4824"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RELACION_DE_PROPIEDAD</w:t>
            </w:r>
          </w:p>
        </w:tc>
        <w:tc>
          <w:tcPr>
            <w:tcW w:w="1239" w:type="dxa"/>
            <w:hideMark/>
          </w:tcPr>
          <w:p w14:paraId="4C7853A9"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047B858F"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6FFD8C7C"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TIPO DE CONTRIBUYENTE</w:t>
            </w:r>
          </w:p>
        </w:tc>
        <w:tc>
          <w:tcPr>
            <w:tcW w:w="2876" w:type="dxa"/>
            <w:hideMark/>
          </w:tcPr>
          <w:p w14:paraId="6D035214"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TIPO_CONTRIBUYENTE</w:t>
            </w:r>
          </w:p>
        </w:tc>
        <w:tc>
          <w:tcPr>
            <w:tcW w:w="1239" w:type="dxa"/>
            <w:hideMark/>
          </w:tcPr>
          <w:p w14:paraId="3370ABCC"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40BBF184"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11BF6744"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SUBTIPO DE CONTRIBUYENTE</w:t>
            </w:r>
          </w:p>
        </w:tc>
        <w:tc>
          <w:tcPr>
            <w:tcW w:w="2876" w:type="dxa"/>
            <w:hideMark/>
          </w:tcPr>
          <w:p w14:paraId="76E94489"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SUBTIPO_CONTRIBUYENTE</w:t>
            </w:r>
          </w:p>
        </w:tc>
        <w:tc>
          <w:tcPr>
            <w:tcW w:w="1239" w:type="dxa"/>
            <w:hideMark/>
          </w:tcPr>
          <w:p w14:paraId="6DF73BBF"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61A0DE02"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052D3AC9"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PORCENTAJE DE PROPIEDAD</w:t>
            </w:r>
          </w:p>
        </w:tc>
        <w:tc>
          <w:tcPr>
            <w:tcW w:w="2876" w:type="dxa"/>
            <w:hideMark/>
          </w:tcPr>
          <w:p w14:paraId="3334DEBA"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PORCENTAJE_PROPIEDAD</w:t>
            </w:r>
          </w:p>
        </w:tc>
        <w:tc>
          <w:tcPr>
            <w:tcW w:w="1239" w:type="dxa"/>
            <w:hideMark/>
          </w:tcPr>
          <w:p w14:paraId="0E5157C5"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0A677C93"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7371CA77"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DOMICILIO LEGAL</w:t>
            </w:r>
          </w:p>
        </w:tc>
        <w:tc>
          <w:tcPr>
            <w:tcW w:w="2876" w:type="dxa"/>
            <w:hideMark/>
          </w:tcPr>
          <w:p w14:paraId="6F712BF7"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DOMICILIO_LEGAL</w:t>
            </w:r>
          </w:p>
        </w:tc>
        <w:tc>
          <w:tcPr>
            <w:tcW w:w="1239" w:type="dxa"/>
            <w:hideMark/>
          </w:tcPr>
          <w:p w14:paraId="63B0A2EE"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539D27A2"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3F22CD66"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COMUNA</w:t>
            </w:r>
          </w:p>
        </w:tc>
        <w:tc>
          <w:tcPr>
            <w:tcW w:w="2876" w:type="dxa"/>
            <w:hideMark/>
          </w:tcPr>
          <w:p w14:paraId="352E8C29"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COMUNA</w:t>
            </w:r>
          </w:p>
        </w:tc>
        <w:tc>
          <w:tcPr>
            <w:tcW w:w="1239" w:type="dxa"/>
            <w:hideMark/>
          </w:tcPr>
          <w:p w14:paraId="55C3CD05"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3EFDB12C"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4F06647E"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CUT COMUNA</w:t>
            </w:r>
          </w:p>
        </w:tc>
        <w:tc>
          <w:tcPr>
            <w:tcW w:w="2876" w:type="dxa"/>
            <w:hideMark/>
          </w:tcPr>
          <w:p w14:paraId="434A0C2A"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CUT_COMUNA</w:t>
            </w:r>
          </w:p>
        </w:tc>
        <w:tc>
          <w:tcPr>
            <w:tcW w:w="1239" w:type="dxa"/>
            <w:hideMark/>
          </w:tcPr>
          <w:p w14:paraId="0AC191A9"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0594977A"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2582C857"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CODIGO TELEFÓNICO</w:t>
            </w:r>
          </w:p>
        </w:tc>
        <w:tc>
          <w:tcPr>
            <w:tcW w:w="2876" w:type="dxa"/>
            <w:hideMark/>
          </w:tcPr>
          <w:p w14:paraId="254C85E7"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COD</w:t>
            </w:r>
          </w:p>
        </w:tc>
        <w:tc>
          <w:tcPr>
            <w:tcW w:w="1239" w:type="dxa"/>
            <w:hideMark/>
          </w:tcPr>
          <w:p w14:paraId="03B9AFA9"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NUMERO</w:t>
            </w:r>
          </w:p>
        </w:tc>
      </w:tr>
      <w:tr w:rsidR="00D10F1C" w:rsidRPr="00D10F1C" w14:paraId="37D3BAF3"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3083D5D3"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TELEFÓNO</w:t>
            </w:r>
          </w:p>
        </w:tc>
        <w:tc>
          <w:tcPr>
            <w:tcW w:w="2876" w:type="dxa"/>
            <w:hideMark/>
          </w:tcPr>
          <w:p w14:paraId="4CAEC376"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FONO</w:t>
            </w:r>
          </w:p>
        </w:tc>
        <w:tc>
          <w:tcPr>
            <w:tcW w:w="1239" w:type="dxa"/>
            <w:hideMark/>
          </w:tcPr>
          <w:p w14:paraId="678D6E77"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NUMERO</w:t>
            </w:r>
          </w:p>
        </w:tc>
      </w:tr>
      <w:tr w:rsidR="00D10F1C" w:rsidRPr="00D10F1C" w14:paraId="463DF824"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50B7CF72"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ESTRATIFICACIÓN CORFO</w:t>
            </w:r>
          </w:p>
        </w:tc>
        <w:tc>
          <w:tcPr>
            <w:tcW w:w="2876" w:type="dxa"/>
            <w:hideMark/>
          </w:tcPr>
          <w:p w14:paraId="369E3A15"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ESTRATIF_CORFO</w:t>
            </w:r>
          </w:p>
        </w:tc>
        <w:tc>
          <w:tcPr>
            <w:tcW w:w="1239" w:type="dxa"/>
            <w:hideMark/>
          </w:tcPr>
          <w:p w14:paraId="6F270028"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7BF131E9"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52654F6C"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ESTRATIFICACIÓN SOFOFA</w:t>
            </w:r>
          </w:p>
        </w:tc>
        <w:tc>
          <w:tcPr>
            <w:tcW w:w="2876" w:type="dxa"/>
            <w:hideMark/>
          </w:tcPr>
          <w:p w14:paraId="13A4D3FB"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ESTRATIF_SOFOFA</w:t>
            </w:r>
          </w:p>
        </w:tc>
        <w:tc>
          <w:tcPr>
            <w:tcW w:w="1239" w:type="dxa"/>
            <w:hideMark/>
          </w:tcPr>
          <w:p w14:paraId="3564ED52"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16BC9123"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6F14B0A7"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E</w:t>
            </w:r>
            <w:r w:rsidR="00D874AE">
              <w:rPr>
                <w:rFonts w:ascii="Calibri" w:eastAsia="Times New Roman" w:hAnsi="Calibri" w:cs="Calibri"/>
                <w:b w:val="0"/>
                <w:bCs w:val="0"/>
                <w:color w:val="000000"/>
                <w:sz w:val="18"/>
                <w:szCs w:val="18"/>
                <w:lang w:eastAsia="es-CL"/>
              </w:rPr>
              <w:t>N MME</w:t>
            </w:r>
          </w:p>
        </w:tc>
        <w:tc>
          <w:tcPr>
            <w:tcW w:w="2876" w:type="dxa"/>
            <w:hideMark/>
          </w:tcPr>
          <w:p w14:paraId="07C9DDFF" w14:textId="77777777" w:rsidR="00D10F1C" w:rsidRPr="00D10F1C" w:rsidRDefault="00D10F1C" w:rsidP="00D874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EN_MME</w:t>
            </w:r>
          </w:p>
        </w:tc>
        <w:tc>
          <w:tcPr>
            <w:tcW w:w="1239" w:type="dxa"/>
            <w:hideMark/>
          </w:tcPr>
          <w:p w14:paraId="665645B1"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NUMERO</w:t>
            </w:r>
          </w:p>
        </w:tc>
      </w:tr>
      <w:tr w:rsidR="00D10F1C" w:rsidRPr="00D10F1C" w14:paraId="267963A7"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5B18AC87"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E</w:t>
            </w:r>
            <w:r w:rsidR="00D874AE">
              <w:rPr>
                <w:rFonts w:ascii="Calibri" w:eastAsia="Times New Roman" w:hAnsi="Calibri" w:cs="Calibri"/>
                <w:b w:val="0"/>
                <w:bCs w:val="0"/>
                <w:color w:val="000000"/>
                <w:sz w:val="18"/>
                <w:szCs w:val="18"/>
                <w:lang w:eastAsia="es-CL"/>
              </w:rPr>
              <w:t xml:space="preserve">STRATO F29 MME </w:t>
            </w:r>
          </w:p>
        </w:tc>
        <w:tc>
          <w:tcPr>
            <w:tcW w:w="2876" w:type="dxa"/>
            <w:hideMark/>
          </w:tcPr>
          <w:p w14:paraId="5C9F9574" w14:textId="77777777" w:rsidR="00D10F1C" w:rsidRPr="00D10F1C" w:rsidRDefault="00D10F1C" w:rsidP="00D874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ESTRATO_F29_MME</w:t>
            </w:r>
          </w:p>
        </w:tc>
        <w:tc>
          <w:tcPr>
            <w:tcW w:w="1239" w:type="dxa"/>
            <w:hideMark/>
          </w:tcPr>
          <w:p w14:paraId="713557E2"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15143825"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19F0BC89"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E</w:t>
            </w:r>
            <w:r w:rsidR="00D874AE">
              <w:rPr>
                <w:rFonts w:ascii="Calibri" w:eastAsia="Times New Roman" w:hAnsi="Calibri" w:cs="Calibri"/>
                <w:b w:val="0"/>
                <w:bCs w:val="0"/>
                <w:color w:val="000000"/>
                <w:sz w:val="18"/>
                <w:szCs w:val="18"/>
                <w:lang w:eastAsia="es-CL"/>
              </w:rPr>
              <w:t xml:space="preserve">STRATIFICACIÓN MME </w:t>
            </w:r>
          </w:p>
        </w:tc>
        <w:tc>
          <w:tcPr>
            <w:tcW w:w="2876" w:type="dxa"/>
            <w:hideMark/>
          </w:tcPr>
          <w:p w14:paraId="437D9675" w14:textId="77777777" w:rsidR="00D10F1C" w:rsidRPr="00D10F1C" w:rsidRDefault="00D10F1C" w:rsidP="00D874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ESTRATIF_MME</w:t>
            </w:r>
          </w:p>
        </w:tc>
        <w:tc>
          <w:tcPr>
            <w:tcW w:w="1239" w:type="dxa"/>
            <w:hideMark/>
          </w:tcPr>
          <w:p w14:paraId="4401D34E"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5227CCD4"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43BAB0FE"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OBSERVACIONES UNIDAD LEGAL</w:t>
            </w:r>
          </w:p>
        </w:tc>
        <w:tc>
          <w:tcPr>
            <w:tcW w:w="2876" w:type="dxa"/>
            <w:hideMark/>
          </w:tcPr>
          <w:p w14:paraId="6C24DA09"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OBSERVACIONES</w:t>
            </w:r>
          </w:p>
        </w:tc>
        <w:tc>
          <w:tcPr>
            <w:tcW w:w="1239" w:type="dxa"/>
            <w:hideMark/>
          </w:tcPr>
          <w:p w14:paraId="5CCD7C56"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2540FC4B"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5BE9B5D5"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CIIU4CL 1</w:t>
            </w:r>
          </w:p>
        </w:tc>
        <w:tc>
          <w:tcPr>
            <w:tcW w:w="2876" w:type="dxa"/>
            <w:hideMark/>
          </w:tcPr>
          <w:p w14:paraId="2FF19DE6"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CIIU4CL_1</w:t>
            </w:r>
          </w:p>
        </w:tc>
        <w:tc>
          <w:tcPr>
            <w:tcW w:w="1239" w:type="dxa"/>
            <w:hideMark/>
          </w:tcPr>
          <w:p w14:paraId="63433B26"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602BD485"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491B9AC5"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CIIU4CL 2</w:t>
            </w:r>
          </w:p>
        </w:tc>
        <w:tc>
          <w:tcPr>
            <w:tcW w:w="2876" w:type="dxa"/>
            <w:hideMark/>
          </w:tcPr>
          <w:p w14:paraId="430D4305"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CIIU4CL_2</w:t>
            </w:r>
          </w:p>
        </w:tc>
        <w:tc>
          <w:tcPr>
            <w:tcW w:w="1239" w:type="dxa"/>
            <w:hideMark/>
          </w:tcPr>
          <w:p w14:paraId="6ED0ED48"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6908ADF2"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0C84EBC7"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CIIU4CL 3</w:t>
            </w:r>
          </w:p>
        </w:tc>
        <w:tc>
          <w:tcPr>
            <w:tcW w:w="2876" w:type="dxa"/>
            <w:hideMark/>
          </w:tcPr>
          <w:p w14:paraId="6255F5A0"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CIIU4CL_3</w:t>
            </w:r>
          </w:p>
        </w:tc>
        <w:tc>
          <w:tcPr>
            <w:tcW w:w="1239" w:type="dxa"/>
            <w:hideMark/>
          </w:tcPr>
          <w:p w14:paraId="16BCEE25"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13AC523D"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0D061913"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CIIU4CL 4</w:t>
            </w:r>
          </w:p>
        </w:tc>
        <w:tc>
          <w:tcPr>
            <w:tcW w:w="2876" w:type="dxa"/>
            <w:hideMark/>
          </w:tcPr>
          <w:p w14:paraId="3DFCA08E"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CIIU4CL_4</w:t>
            </w:r>
          </w:p>
        </w:tc>
        <w:tc>
          <w:tcPr>
            <w:tcW w:w="1239" w:type="dxa"/>
            <w:hideMark/>
          </w:tcPr>
          <w:p w14:paraId="1FA83956"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561E5905"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54DBB843"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DIVISIÓN ACTIVIDAD ECONÓMICA PRINCIPAL</w:t>
            </w:r>
          </w:p>
        </w:tc>
        <w:tc>
          <w:tcPr>
            <w:tcW w:w="2876" w:type="dxa"/>
            <w:hideMark/>
          </w:tcPr>
          <w:p w14:paraId="0C38D4D5"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DIVISION_ACT_PRINCIPAL</w:t>
            </w:r>
          </w:p>
        </w:tc>
        <w:tc>
          <w:tcPr>
            <w:tcW w:w="1239" w:type="dxa"/>
            <w:hideMark/>
          </w:tcPr>
          <w:p w14:paraId="7B49B7D5"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166C5BF6"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6549EB5B"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SECCIÓN ACTIVIDAD ECONÓMICA PRINCIPAL</w:t>
            </w:r>
          </w:p>
        </w:tc>
        <w:tc>
          <w:tcPr>
            <w:tcW w:w="2876" w:type="dxa"/>
            <w:hideMark/>
          </w:tcPr>
          <w:p w14:paraId="5FD6FA64"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SECCION_ACT_PRINCIPAL</w:t>
            </w:r>
          </w:p>
        </w:tc>
        <w:tc>
          <w:tcPr>
            <w:tcW w:w="1239" w:type="dxa"/>
            <w:hideMark/>
          </w:tcPr>
          <w:p w14:paraId="5550C397"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4EF4E092"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5610B99E"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ACTIVIDAD ECONÓMICA PRINCIPAL 1</w:t>
            </w:r>
          </w:p>
        </w:tc>
        <w:tc>
          <w:tcPr>
            <w:tcW w:w="2876" w:type="dxa"/>
            <w:hideMark/>
          </w:tcPr>
          <w:p w14:paraId="5AADC6A7"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ACTIVIDAD_1</w:t>
            </w:r>
          </w:p>
        </w:tc>
        <w:tc>
          <w:tcPr>
            <w:tcW w:w="1239" w:type="dxa"/>
            <w:hideMark/>
          </w:tcPr>
          <w:p w14:paraId="57AACFDB"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6BB14FAB"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23581CFA"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ACTIVIDAD ECONÓMICA PRINCIPAL 2</w:t>
            </w:r>
          </w:p>
        </w:tc>
        <w:tc>
          <w:tcPr>
            <w:tcW w:w="2876" w:type="dxa"/>
            <w:hideMark/>
          </w:tcPr>
          <w:p w14:paraId="065C77CB"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ACTIVIDAD_2</w:t>
            </w:r>
          </w:p>
        </w:tc>
        <w:tc>
          <w:tcPr>
            <w:tcW w:w="1239" w:type="dxa"/>
            <w:hideMark/>
          </w:tcPr>
          <w:p w14:paraId="246C5979"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0DF3249B"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0C4A55B9"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ACTIVIDAD ECONÓMICA PRINCIPAL 3</w:t>
            </w:r>
          </w:p>
        </w:tc>
        <w:tc>
          <w:tcPr>
            <w:tcW w:w="2876" w:type="dxa"/>
            <w:hideMark/>
          </w:tcPr>
          <w:p w14:paraId="1AC764C3"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ACTIVIDAD_3</w:t>
            </w:r>
          </w:p>
        </w:tc>
        <w:tc>
          <w:tcPr>
            <w:tcW w:w="1239" w:type="dxa"/>
            <w:hideMark/>
          </w:tcPr>
          <w:p w14:paraId="6E715C69"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20964E1D"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43CFF68C"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ACTIVIDAD ECONÓMICA PRINCIPAL 4</w:t>
            </w:r>
          </w:p>
        </w:tc>
        <w:tc>
          <w:tcPr>
            <w:tcW w:w="2876" w:type="dxa"/>
            <w:hideMark/>
          </w:tcPr>
          <w:p w14:paraId="1C322118"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ACTIVIDAD_4</w:t>
            </w:r>
          </w:p>
        </w:tc>
        <w:tc>
          <w:tcPr>
            <w:tcW w:w="1239" w:type="dxa"/>
            <w:hideMark/>
          </w:tcPr>
          <w:p w14:paraId="4A2C4D17"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34DE076E"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413F7172"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UNIDAD LEGAL CON ACTIVIDAD DE APOYO</w:t>
            </w:r>
          </w:p>
        </w:tc>
        <w:tc>
          <w:tcPr>
            <w:tcW w:w="2876" w:type="dxa"/>
            <w:hideMark/>
          </w:tcPr>
          <w:p w14:paraId="39F0041F"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UL_CON_ACTIVIDAD_DE_APOYO</w:t>
            </w:r>
          </w:p>
        </w:tc>
        <w:tc>
          <w:tcPr>
            <w:tcW w:w="1239" w:type="dxa"/>
            <w:hideMark/>
          </w:tcPr>
          <w:p w14:paraId="47DAEDB5"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NUMERO</w:t>
            </w:r>
          </w:p>
        </w:tc>
      </w:tr>
      <w:tr w:rsidR="00D10F1C" w:rsidRPr="00D10F1C" w14:paraId="267F4AE3"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44CFD629"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NÚMERO DE TRABAJADORES 1</w:t>
            </w:r>
          </w:p>
        </w:tc>
        <w:tc>
          <w:tcPr>
            <w:tcW w:w="2876" w:type="dxa"/>
            <w:hideMark/>
          </w:tcPr>
          <w:p w14:paraId="7457BC82"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TRABAJADORES_1</w:t>
            </w:r>
          </w:p>
        </w:tc>
        <w:tc>
          <w:tcPr>
            <w:tcW w:w="1239" w:type="dxa"/>
            <w:hideMark/>
          </w:tcPr>
          <w:p w14:paraId="64E7AA5B"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NUMERO</w:t>
            </w:r>
          </w:p>
        </w:tc>
      </w:tr>
      <w:tr w:rsidR="00D10F1C" w:rsidRPr="00D10F1C" w14:paraId="44CEAD62"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7C68BA88"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NÚMERO DE TRABAJADORES 2</w:t>
            </w:r>
          </w:p>
        </w:tc>
        <w:tc>
          <w:tcPr>
            <w:tcW w:w="2876" w:type="dxa"/>
            <w:hideMark/>
          </w:tcPr>
          <w:p w14:paraId="58C8EBF7"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TRABAJADORES_2</w:t>
            </w:r>
          </w:p>
        </w:tc>
        <w:tc>
          <w:tcPr>
            <w:tcW w:w="1239" w:type="dxa"/>
            <w:hideMark/>
          </w:tcPr>
          <w:p w14:paraId="2F11469C"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NUMERO</w:t>
            </w:r>
          </w:p>
        </w:tc>
      </w:tr>
      <w:tr w:rsidR="00D10F1C" w:rsidRPr="00D10F1C" w14:paraId="3B8F45A2"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47DE52DB"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NÚMERO DE TRABAJADORES 3</w:t>
            </w:r>
          </w:p>
        </w:tc>
        <w:tc>
          <w:tcPr>
            <w:tcW w:w="2876" w:type="dxa"/>
            <w:hideMark/>
          </w:tcPr>
          <w:p w14:paraId="371D75A0"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TRABAJADORES_3</w:t>
            </w:r>
          </w:p>
        </w:tc>
        <w:tc>
          <w:tcPr>
            <w:tcW w:w="1239" w:type="dxa"/>
            <w:hideMark/>
          </w:tcPr>
          <w:p w14:paraId="00363B58"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NUMERO</w:t>
            </w:r>
          </w:p>
        </w:tc>
      </w:tr>
      <w:tr w:rsidR="00D10F1C" w:rsidRPr="00D10F1C" w14:paraId="692221AE"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026F2735"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NÚMERO DE TRABAJADORES 4</w:t>
            </w:r>
          </w:p>
        </w:tc>
        <w:tc>
          <w:tcPr>
            <w:tcW w:w="2876" w:type="dxa"/>
            <w:hideMark/>
          </w:tcPr>
          <w:p w14:paraId="7D3FC576"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TRABAJADORES_4</w:t>
            </w:r>
          </w:p>
        </w:tc>
        <w:tc>
          <w:tcPr>
            <w:tcW w:w="1239" w:type="dxa"/>
            <w:hideMark/>
          </w:tcPr>
          <w:p w14:paraId="12873C54"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NUMERO</w:t>
            </w:r>
          </w:p>
        </w:tc>
      </w:tr>
      <w:tr w:rsidR="00D10F1C" w:rsidRPr="00D10F1C" w14:paraId="44C4B2A1"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5D72EEC5"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TOTAL DE TRABAJADORES</w:t>
            </w:r>
          </w:p>
        </w:tc>
        <w:tc>
          <w:tcPr>
            <w:tcW w:w="2876" w:type="dxa"/>
            <w:hideMark/>
          </w:tcPr>
          <w:p w14:paraId="1D3EDE40"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TOTAL_TRABAJADORES</w:t>
            </w:r>
          </w:p>
        </w:tc>
        <w:tc>
          <w:tcPr>
            <w:tcW w:w="1239" w:type="dxa"/>
            <w:hideMark/>
          </w:tcPr>
          <w:p w14:paraId="0FE0F932"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NUMERO</w:t>
            </w:r>
          </w:p>
        </w:tc>
      </w:tr>
      <w:tr w:rsidR="00D10F1C" w:rsidRPr="00D10F1C" w14:paraId="0EF2F1A2"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49059E8F"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INGRESOS OPERACIONALES 1</w:t>
            </w:r>
          </w:p>
        </w:tc>
        <w:tc>
          <w:tcPr>
            <w:tcW w:w="2876" w:type="dxa"/>
            <w:hideMark/>
          </w:tcPr>
          <w:p w14:paraId="77A0A624"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INGRESOS_OPERACIONALES_1</w:t>
            </w:r>
          </w:p>
        </w:tc>
        <w:tc>
          <w:tcPr>
            <w:tcW w:w="1239" w:type="dxa"/>
            <w:hideMark/>
          </w:tcPr>
          <w:p w14:paraId="6912BD3E"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NUMERO</w:t>
            </w:r>
          </w:p>
        </w:tc>
      </w:tr>
      <w:tr w:rsidR="00D10F1C" w:rsidRPr="00D10F1C" w14:paraId="1F659138"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192C7BDE"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INGRESOS OPERACIONALES 2</w:t>
            </w:r>
          </w:p>
        </w:tc>
        <w:tc>
          <w:tcPr>
            <w:tcW w:w="2876" w:type="dxa"/>
            <w:hideMark/>
          </w:tcPr>
          <w:p w14:paraId="5A98A6F9"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INGRESOS_OPERACIONALES_2</w:t>
            </w:r>
          </w:p>
        </w:tc>
        <w:tc>
          <w:tcPr>
            <w:tcW w:w="1239" w:type="dxa"/>
            <w:hideMark/>
          </w:tcPr>
          <w:p w14:paraId="2D4A888F"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NUMERO</w:t>
            </w:r>
          </w:p>
        </w:tc>
      </w:tr>
      <w:tr w:rsidR="00D10F1C" w:rsidRPr="00D10F1C" w14:paraId="69FBDA0F"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1680DED3"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INGRESOS OPERACIONALES 3</w:t>
            </w:r>
          </w:p>
        </w:tc>
        <w:tc>
          <w:tcPr>
            <w:tcW w:w="2876" w:type="dxa"/>
            <w:hideMark/>
          </w:tcPr>
          <w:p w14:paraId="68F0F115"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INGRESOS_OPERACIONALES_3</w:t>
            </w:r>
          </w:p>
        </w:tc>
        <w:tc>
          <w:tcPr>
            <w:tcW w:w="1239" w:type="dxa"/>
            <w:hideMark/>
          </w:tcPr>
          <w:p w14:paraId="7E5DA7D0"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NUMERO</w:t>
            </w:r>
          </w:p>
        </w:tc>
      </w:tr>
      <w:tr w:rsidR="00D10F1C" w:rsidRPr="00D10F1C" w14:paraId="3BCE94F8"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7DE96942"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INGRESOS OPERACIONALES 4</w:t>
            </w:r>
          </w:p>
        </w:tc>
        <w:tc>
          <w:tcPr>
            <w:tcW w:w="2876" w:type="dxa"/>
            <w:hideMark/>
          </w:tcPr>
          <w:p w14:paraId="7E77F3D2"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INGRESOS_OPERACIONALES_4</w:t>
            </w:r>
          </w:p>
        </w:tc>
        <w:tc>
          <w:tcPr>
            <w:tcW w:w="1239" w:type="dxa"/>
            <w:hideMark/>
          </w:tcPr>
          <w:p w14:paraId="5AD1C064"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NUMERO</w:t>
            </w:r>
          </w:p>
        </w:tc>
      </w:tr>
      <w:tr w:rsidR="00D10F1C" w:rsidRPr="00D10F1C" w14:paraId="0B3D9EC6"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7F35C35C"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TOTAL INGRESOS OPERACIONALES</w:t>
            </w:r>
          </w:p>
        </w:tc>
        <w:tc>
          <w:tcPr>
            <w:tcW w:w="2876" w:type="dxa"/>
            <w:hideMark/>
          </w:tcPr>
          <w:p w14:paraId="4C949562"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TOTAL_INGRESOS_OPERACIONALES</w:t>
            </w:r>
          </w:p>
        </w:tc>
        <w:tc>
          <w:tcPr>
            <w:tcW w:w="1239" w:type="dxa"/>
            <w:hideMark/>
          </w:tcPr>
          <w:p w14:paraId="7B33BF44"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NUMERO</w:t>
            </w:r>
          </w:p>
        </w:tc>
      </w:tr>
      <w:tr w:rsidR="00D10F1C" w:rsidRPr="00D10F1C" w14:paraId="063663B0"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5600CA33"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OTROS_INGRESOS</w:t>
            </w:r>
          </w:p>
        </w:tc>
        <w:tc>
          <w:tcPr>
            <w:tcW w:w="2876" w:type="dxa"/>
            <w:hideMark/>
          </w:tcPr>
          <w:p w14:paraId="7759F02C"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OTROS_INGRESOS</w:t>
            </w:r>
          </w:p>
        </w:tc>
        <w:tc>
          <w:tcPr>
            <w:tcW w:w="1239" w:type="dxa"/>
            <w:hideMark/>
          </w:tcPr>
          <w:p w14:paraId="505FCC88"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NUMERO</w:t>
            </w:r>
          </w:p>
        </w:tc>
      </w:tr>
      <w:tr w:rsidR="00D10F1C" w:rsidRPr="00D10F1C" w14:paraId="4B7A6941"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6F9B0816"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TOTAL INGRESOS</w:t>
            </w:r>
          </w:p>
        </w:tc>
        <w:tc>
          <w:tcPr>
            <w:tcW w:w="2876" w:type="dxa"/>
            <w:hideMark/>
          </w:tcPr>
          <w:p w14:paraId="29923A31"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TOTAL_INGRESOS</w:t>
            </w:r>
          </w:p>
        </w:tc>
        <w:tc>
          <w:tcPr>
            <w:tcW w:w="1239" w:type="dxa"/>
            <w:hideMark/>
          </w:tcPr>
          <w:p w14:paraId="69CF2990"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NUMERO</w:t>
            </w:r>
          </w:p>
        </w:tc>
      </w:tr>
      <w:tr w:rsidR="00D10F1C" w:rsidRPr="00D10F1C" w14:paraId="3A5F1064"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3224CAB1"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TOTAL INGRESOS UF</w:t>
            </w:r>
          </w:p>
        </w:tc>
        <w:tc>
          <w:tcPr>
            <w:tcW w:w="2876" w:type="dxa"/>
            <w:hideMark/>
          </w:tcPr>
          <w:p w14:paraId="4880A73E"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TOTAL_INGRESOS_OPERACIONALES_UF</w:t>
            </w:r>
          </w:p>
        </w:tc>
        <w:tc>
          <w:tcPr>
            <w:tcW w:w="1239" w:type="dxa"/>
            <w:hideMark/>
          </w:tcPr>
          <w:p w14:paraId="0A9CBF2E"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NUMERO</w:t>
            </w:r>
          </w:p>
        </w:tc>
      </w:tr>
      <w:tr w:rsidR="00D10F1C" w:rsidRPr="00D10F1C" w14:paraId="50BDC64F"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6C04AD82"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NEGOCIO 1</w:t>
            </w:r>
          </w:p>
        </w:tc>
        <w:tc>
          <w:tcPr>
            <w:tcW w:w="2876" w:type="dxa"/>
            <w:hideMark/>
          </w:tcPr>
          <w:p w14:paraId="0A81449F"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NEGOCIO_1</w:t>
            </w:r>
          </w:p>
        </w:tc>
        <w:tc>
          <w:tcPr>
            <w:tcW w:w="1239" w:type="dxa"/>
            <w:hideMark/>
          </w:tcPr>
          <w:p w14:paraId="1C324CEC"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5A194665"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1B6DB6F8"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NEGOCIO 2</w:t>
            </w:r>
          </w:p>
        </w:tc>
        <w:tc>
          <w:tcPr>
            <w:tcW w:w="2876" w:type="dxa"/>
            <w:hideMark/>
          </w:tcPr>
          <w:p w14:paraId="5B10FBA5"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NEGOCIO_2</w:t>
            </w:r>
          </w:p>
        </w:tc>
        <w:tc>
          <w:tcPr>
            <w:tcW w:w="1239" w:type="dxa"/>
            <w:hideMark/>
          </w:tcPr>
          <w:p w14:paraId="3592C195"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62D0F9A8"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16AE85A8"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NEGOCIO 3</w:t>
            </w:r>
          </w:p>
        </w:tc>
        <w:tc>
          <w:tcPr>
            <w:tcW w:w="2876" w:type="dxa"/>
            <w:hideMark/>
          </w:tcPr>
          <w:p w14:paraId="404A4643"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NEGOCIO_3</w:t>
            </w:r>
          </w:p>
        </w:tc>
        <w:tc>
          <w:tcPr>
            <w:tcW w:w="1239" w:type="dxa"/>
            <w:hideMark/>
          </w:tcPr>
          <w:p w14:paraId="7C765612"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3FE20922"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06068B76"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NEGOCIO 4</w:t>
            </w:r>
          </w:p>
        </w:tc>
        <w:tc>
          <w:tcPr>
            <w:tcW w:w="2876" w:type="dxa"/>
            <w:hideMark/>
          </w:tcPr>
          <w:p w14:paraId="4420D0C9"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NEGOCIO_4</w:t>
            </w:r>
          </w:p>
        </w:tc>
        <w:tc>
          <w:tcPr>
            <w:tcW w:w="1239" w:type="dxa"/>
            <w:hideMark/>
          </w:tcPr>
          <w:p w14:paraId="39F67B39"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7BEEA7B3"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5D852582"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NEGOCIO 5</w:t>
            </w:r>
          </w:p>
        </w:tc>
        <w:tc>
          <w:tcPr>
            <w:tcW w:w="2876" w:type="dxa"/>
            <w:hideMark/>
          </w:tcPr>
          <w:p w14:paraId="57FCC2FE"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NEGOCIO_5</w:t>
            </w:r>
          </w:p>
        </w:tc>
        <w:tc>
          <w:tcPr>
            <w:tcW w:w="1239" w:type="dxa"/>
            <w:hideMark/>
          </w:tcPr>
          <w:p w14:paraId="16D17127"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4F38D39D"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0DA4899F"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NEGOCIO 6</w:t>
            </w:r>
          </w:p>
        </w:tc>
        <w:tc>
          <w:tcPr>
            <w:tcW w:w="2876" w:type="dxa"/>
            <w:hideMark/>
          </w:tcPr>
          <w:p w14:paraId="7C405B85"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NEGOCIO_6</w:t>
            </w:r>
          </w:p>
        </w:tc>
        <w:tc>
          <w:tcPr>
            <w:tcW w:w="1239" w:type="dxa"/>
            <w:hideMark/>
          </w:tcPr>
          <w:p w14:paraId="4C03F773"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6587D873"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521B09E5"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NEGOCIO 7</w:t>
            </w:r>
          </w:p>
        </w:tc>
        <w:tc>
          <w:tcPr>
            <w:tcW w:w="2876" w:type="dxa"/>
            <w:hideMark/>
          </w:tcPr>
          <w:p w14:paraId="72578A8D"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NEGOCIO_7</w:t>
            </w:r>
          </w:p>
        </w:tc>
        <w:tc>
          <w:tcPr>
            <w:tcW w:w="1239" w:type="dxa"/>
            <w:hideMark/>
          </w:tcPr>
          <w:p w14:paraId="236B46CC"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283D2FB5"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2787938A"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NEGOCIO 8</w:t>
            </w:r>
          </w:p>
        </w:tc>
        <w:tc>
          <w:tcPr>
            <w:tcW w:w="2876" w:type="dxa"/>
            <w:hideMark/>
          </w:tcPr>
          <w:p w14:paraId="1733CDDB"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NEGOCIO_8</w:t>
            </w:r>
          </w:p>
        </w:tc>
        <w:tc>
          <w:tcPr>
            <w:tcW w:w="1239" w:type="dxa"/>
            <w:hideMark/>
          </w:tcPr>
          <w:p w14:paraId="396D114B"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3398EA4B"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4E5BF4D7"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NEGOCIO 9</w:t>
            </w:r>
          </w:p>
        </w:tc>
        <w:tc>
          <w:tcPr>
            <w:tcW w:w="2876" w:type="dxa"/>
            <w:hideMark/>
          </w:tcPr>
          <w:p w14:paraId="38CCBDE3"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NEGOCIO_9</w:t>
            </w:r>
          </w:p>
        </w:tc>
        <w:tc>
          <w:tcPr>
            <w:tcW w:w="1239" w:type="dxa"/>
            <w:hideMark/>
          </w:tcPr>
          <w:p w14:paraId="219D88E1"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60F6FD40"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0C610ED3"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NEGOCIO 10</w:t>
            </w:r>
          </w:p>
        </w:tc>
        <w:tc>
          <w:tcPr>
            <w:tcW w:w="2876" w:type="dxa"/>
            <w:hideMark/>
          </w:tcPr>
          <w:p w14:paraId="02826463"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NEGOCIO_10</w:t>
            </w:r>
          </w:p>
        </w:tc>
        <w:tc>
          <w:tcPr>
            <w:tcW w:w="1239" w:type="dxa"/>
            <w:hideMark/>
          </w:tcPr>
          <w:p w14:paraId="5F51D220"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2EC5A9FF"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7E5E791B"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NEGOCIO 11</w:t>
            </w:r>
          </w:p>
        </w:tc>
        <w:tc>
          <w:tcPr>
            <w:tcW w:w="2876" w:type="dxa"/>
            <w:hideMark/>
          </w:tcPr>
          <w:p w14:paraId="0959007D"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NEGOCIO_11</w:t>
            </w:r>
          </w:p>
        </w:tc>
        <w:tc>
          <w:tcPr>
            <w:tcW w:w="1239" w:type="dxa"/>
            <w:hideMark/>
          </w:tcPr>
          <w:p w14:paraId="367482AB"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73545074"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7017673D"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NEGOCIO 12</w:t>
            </w:r>
          </w:p>
        </w:tc>
        <w:tc>
          <w:tcPr>
            <w:tcW w:w="2876" w:type="dxa"/>
            <w:hideMark/>
          </w:tcPr>
          <w:p w14:paraId="4CE07390"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NEGOCIO_12</w:t>
            </w:r>
          </w:p>
        </w:tc>
        <w:tc>
          <w:tcPr>
            <w:tcW w:w="1239" w:type="dxa"/>
            <w:hideMark/>
          </w:tcPr>
          <w:p w14:paraId="59BE4470"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48C188EA"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049F7532"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NEGOCIO 13</w:t>
            </w:r>
          </w:p>
        </w:tc>
        <w:tc>
          <w:tcPr>
            <w:tcW w:w="2876" w:type="dxa"/>
            <w:hideMark/>
          </w:tcPr>
          <w:p w14:paraId="745FA6CC"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NEGOCIO_13</w:t>
            </w:r>
          </w:p>
        </w:tc>
        <w:tc>
          <w:tcPr>
            <w:tcW w:w="1239" w:type="dxa"/>
            <w:hideMark/>
          </w:tcPr>
          <w:p w14:paraId="148EE3B0"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52B621DB"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43AE58C4"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NEGOCIO 14</w:t>
            </w:r>
          </w:p>
        </w:tc>
        <w:tc>
          <w:tcPr>
            <w:tcW w:w="2876" w:type="dxa"/>
            <w:hideMark/>
          </w:tcPr>
          <w:p w14:paraId="1290364A"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NEGOCIO_14</w:t>
            </w:r>
          </w:p>
        </w:tc>
        <w:tc>
          <w:tcPr>
            <w:tcW w:w="1239" w:type="dxa"/>
            <w:hideMark/>
          </w:tcPr>
          <w:p w14:paraId="417F7B9E"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0A244D23"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303DB703"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NEGOCIO 15</w:t>
            </w:r>
          </w:p>
        </w:tc>
        <w:tc>
          <w:tcPr>
            <w:tcW w:w="2876" w:type="dxa"/>
            <w:hideMark/>
          </w:tcPr>
          <w:p w14:paraId="4AA2A982"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NEGOCIO_15</w:t>
            </w:r>
          </w:p>
        </w:tc>
        <w:tc>
          <w:tcPr>
            <w:tcW w:w="1239" w:type="dxa"/>
            <w:hideMark/>
          </w:tcPr>
          <w:p w14:paraId="5D4DBBA3"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0BE72FC8"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2DAFE0ED"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NEGOCIO 16</w:t>
            </w:r>
          </w:p>
        </w:tc>
        <w:tc>
          <w:tcPr>
            <w:tcW w:w="2876" w:type="dxa"/>
            <w:hideMark/>
          </w:tcPr>
          <w:p w14:paraId="4F54BA31"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NEGOCIO_16</w:t>
            </w:r>
          </w:p>
        </w:tc>
        <w:tc>
          <w:tcPr>
            <w:tcW w:w="1239" w:type="dxa"/>
            <w:hideMark/>
          </w:tcPr>
          <w:p w14:paraId="0077B854"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4848FB1D"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3F20C727"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NEGOCIO 17</w:t>
            </w:r>
          </w:p>
        </w:tc>
        <w:tc>
          <w:tcPr>
            <w:tcW w:w="2876" w:type="dxa"/>
            <w:hideMark/>
          </w:tcPr>
          <w:p w14:paraId="6784EAAF"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NEGOCIO_17</w:t>
            </w:r>
          </w:p>
        </w:tc>
        <w:tc>
          <w:tcPr>
            <w:tcW w:w="1239" w:type="dxa"/>
            <w:hideMark/>
          </w:tcPr>
          <w:p w14:paraId="712C370E"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79994954"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32D65816"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NEGOCIO 18</w:t>
            </w:r>
          </w:p>
        </w:tc>
        <w:tc>
          <w:tcPr>
            <w:tcW w:w="2876" w:type="dxa"/>
            <w:hideMark/>
          </w:tcPr>
          <w:p w14:paraId="63FE0195"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NEGOCIO_18</w:t>
            </w:r>
          </w:p>
        </w:tc>
        <w:tc>
          <w:tcPr>
            <w:tcW w:w="1239" w:type="dxa"/>
            <w:hideMark/>
          </w:tcPr>
          <w:p w14:paraId="228F96CF"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504171B5"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089F1C52"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NEGOCIO 19</w:t>
            </w:r>
          </w:p>
        </w:tc>
        <w:tc>
          <w:tcPr>
            <w:tcW w:w="2876" w:type="dxa"/>
            <w:hideMark/>
          </w:tcPr>
          <w:p w14:paraId="5B0E328E"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NEGOCIO_19</w:t>
            </w:r>
          </w:p>
        </w:tc>
        <w:tc>
          <w:tcPr>
            <w:tcW w:w="1239" w:type="dxa"/>
            <w:hideMark/>
          </w:tcPr>
          <w:p w14:paraId="4AB65757"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502042E9"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79B40311"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NEGOCIO 20</w:t>
            </w:r>
          </w:p>
        </w:tc>
        <w:tc>
          <w:tcPr>
            <w:tcW w:w="2876" w:type="dxa"/>
            <w:hideMark/>
          </w:tcPr>
          <w:p w14:paraId="09E6ACF9"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NEGOCIO_20</w:t>
            </w:r>
          </w:p>
        </w:tc>
        <w:tc>
          <w:tcPr>
            <w:tcW w:w="1239" w:type="dxa"/>
            <w:hideMark/>
          </w:tcPr>
          <w:p w14:paraId="7186816E"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0EDBCF4E"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00B3B87E"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NÚMERO DE NEGOCIOS</w:t>
            </w:r>
          </w:p>
        </w:tc>
        <w:tc>
          <w:tcPr>
            <w:tcW w:w="2876" w:type="dxa"/>
            <w:hideMark/>
          </w:tcPr>
          <w:p w14:paraId="09B97712"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CONTADOR_NEGOCIOS</w:t>
            </w:r>
          </w:p>
        </w:tc>
        <w:tc>
          <w:tcPr>
            <w:tcW w:w="1239" w:type="dxa"/>
            <w:hideMark/>
          </w:tcPr>
          <w:p w14:paraId="2B1990FC"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NUMERO</w:t>
            </w:r>
          </w:p>
        </w:tc>
      </w:tr>
      <w:tr w:rsidR="00D10F1C" w:rsidRPr="00D10F1C" w14:paraId="7F022AFB"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21ACA490"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RUT HOLDING</w:t>
            </w:r>
          </w:p>
        </w:tc>
        <w:tc>
          <w:tcPr>
            <w:tcW w:w="2876" w:type="dxa"/>
            <w:hideMark/>
          </w:tcPr>
          <w:p w14:paraId="7731F380"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RUT_HOLDING</w:t>
            </w:r>
          </w:p>
        </w:tc>
        <w:tc>
          <w:tcPr>
            <w:tcW w:w="1239" w:type="dxa"/>
            <w:hideMark/>
          </w:tcPr>
          <w:p w14:paraId="52576D1F"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r w:rsidR="00D10F1C" w:rsidRPr="00D10F1C" w14:paraId="0BDD46B2" w14:textId="77777777" w:rsidTr="00D10F1C">
        <w:trPr>
          <w:trHeight w:val="240"/>
        </w:trPr>
        <w:tc>
          <w:tcPr>
            <w:cnfStyle w:val="001000000000" w:firstRow="0" w:lastRow="0" w:firstColumn="1" w:lastColumn="0" w:oddVBand="0" w:evenVBand="0" w:oddHBand="0" w:evenHBand="0" w:firstRowFirstColumn="0" w:firstRowLastColumn="0" w:lastRowFirstColumn="0" w:lastRowLastColumn="0"/>
            <w:tcW w:w="4713" w:type="dxa"/>
            <w:noWrap/>
            <w:hideMark/>
          </w:tcPr>
          <w:p w14:paraId="1137CE88" w14:textId="77777777" w:rsidR="00D10F1C" w:rsidRPr="00D10F1C" w:rsidRDefault="00D10F1C" w:rsidP="00D10F1C">
            <w:pPr>
              <w:rPr>
                <w:rFonts w:ascii="Calibri" w:eastAsia="Times New Roman" w:hAnsi="Calibri" w:cs="Calibri"/>
                <w:b w:val="0"/>
                <w:bCs w:val="0"/>
                <w:color w:val="000000"/>
                <w:sz w:val="18"/>
                <w:szCs w:val="18"/>
                <w:lang w:eastAsia="es-CL"/>
              </w:rPr>
            </w:pPr>
            <w:r w:rsidRPr="00D10F1C">
              <w:rPr>
                <w:rFonts w:ascii="Calibri" w:eastAsia="Times New Roman" w:hAnsi="Calibri" w:cs="Calibri"/>
                <w:b w:val="0"/>
                <w:bCs w:val="0"/>
                <w:color w:val="000000"/>
                <w:sz w:val="18"/>
                <w:szCs w:val="18"/>
                <w:lang w:eastAsia="es-CL"/>
              </w:rPr>
              <w:t>DV HOLDING</w:t>
            </w:r>
          </w:p>
        </w:tc>
        <w:tc>
          <w:tcPr>
            <w:tcW w:w="2876" w:type="dxa"/>
            <w:hideMark/>
          </w:tcPr>
          <w:p w14:paraId="24FAE7E3"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DV_HOLDING</w:t>
            </w:r>
          </w:p>
        </w:tc>
        <w:tc>
          <w:tcPr>
            <w:tcW w:w="1239" w:type="dxa"/>
            <w:hideMark/>
          </w:tcPr>
          <w:p w14:paraId="489EB6F2" w14:textId="77777777" w:rsidR="00D10F1C" w:rsidRPr="00D10F1C" w:rsidRDefault="00D10F1C" w:rsidP="00D10F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CL"/>
              </w:rPr>
            </w:pPr>
            <w:r w:rsidRPr="00D10F1C">
              <w:rPr>
                <w:rFonts w:ascii="Calibri" w:eastAsia="Times New Roman" w:hAnsi="Calibri" w:cs="Calibri"/>
                <w:color w:val="000000"/>
                <w:sz w:val="18"/>
                <w:szCs w:val="18"/>
                <w:lang w:eastAsia="es-CL"/>
              </w:rPr>
              <w:t>TEXTO</w:t>
            </w:r>
          </w:p>
        </w:tc>
      </w:tr>
    </w:tbl>
    <w:p w14:paraId="42EDD9E7" w14:textId="77777777" w:rsidR="00D10F1C" w:rsidRPr="00E003B9" w:rsidRDefault="00E003B9" w:rsidP="005B1DBD">
      <w:pPr>
        <w:spacing w:line="276" w:lineRule="auto"/>
        <w:jc w:val="both"/>
        <w:rPr>
          <w:sz w:val="18"/>
          <w:szCs w:val="18"/>
        </w:rPr>
      </w:pPr>
      <w:r w:rsidRPr="00E003B9">
        <w:rPr>
          <w:sz w:val="18"/>
          <w:szCs w:val="18"/>
        </w:rPr>
        <w:t>Fuente: Elaboración propia</w:t>
      </w:r>
    </w:p>
    <w:p w14:paraId="39CD5872" w14:textId="77777777" w:rsidR="006B4680" w:rsidRPr="00F30A51" w:rsidRDefault="006B4680" w:rsidP="00EF5A3C">
      <w:pPr>
        <w:pStyle w:val="EstiloEstiloArialNegritaGris40SinNegrita"/>
        <w:numPr>
          <w:ilvl w:val="1"/>
          <w:numId w:val="6"/>
        </w:numPr>
        <w:rPr>
          <w:rFonts w:ascii="Calibri" w:hAnsi="Calibri"/>
          <w:color w:val="365F91"/>
          <w:szCs w:val="24"/>
        </w:rPr>
      </w:pPr>
      <w:bookmarkStart w:id="7" w:name="_Toc133417974"/>
      <w:r>
        <w:rPr>
          <w:rFonts w:ascii="Calibri" w:hAnsi="Calibri"/>
          <w:color w:val="365F91"/>
          <w:szCs w:val="24"/>
        </w:rPr>
        <w:t>Revisión de errores en listado de UL</w:t>
      </w:r>
      <w:bookmarkEnd w:id="7"/>
    </w:p>
    <w:p w14:paraId="15C6EBFA" w14:textId="77777777" w:rsidR="00B44404" w:rsidRDefault="00843618" w:rsidP="00526FCC">
      <w:pPr>
        <w:spacing w:before="240" w:line="276" w:lineRule="auto"/>
        <w:jc w:val="both"/>
        <w:rPr>
          <w:sz w:val="24"/>
          <w:szCs w:val="24"/>
        </w:rPr>
      </w:pPr>
      <w:r>
        <w:rPr>
          <w:sz w:val="24"/>
          <w:szCs w:val="24"/>
        </w:rPr>
        <w:t xml:space="preserve">La revisión de errores del listado de UL corresponde a </w:t>
      </w:r>
      <w:r w:rsidR="00155EDE">
        <w:rPr>
          <w:sz w:val="24"/>
          <w:szCs w:val="24"/>
        </w:rPr>
        <w:t>la verificación</w:t>
      </w:r>
      <w:r w:rsidR="009E2DE8">
        <w:rPr>
          <w:sz w:val="24"/>
          <w:szCs w:val="24"/>
        </w:rPr>
        <w:t xml:space="preserve"> de la información </w:t>
      </w:r>
      <w:r w:rsidR="00B45F80">
        <w:rPr>
          <w:sz w:val="24"/>
          <w:szCs w:val="24"/>
        </w:rPr>
        <w:t xml:space="preserve">contenida </w:t>
      </w:r>
      <w:r w:rsidR="009D1E6E">
        <w:rPr>
          <w:sz w:val="24"/>
          <w:szCs w:val="24"/>
        </w:rPr>
        <w:t>en el</w:t>
      </w:r>
      <w:r w:rsidR="00B45F80">
        <w:rPr>
          <w:sz w:val="24"/>
          <w:szCs w:val="24"/>
        </w:rPr>
        <w:t xml:space="preserve"> COMPILADO FINAL UGE</w:t>
      </w:r>
      <w:r w:rsidR="009E2DE8">
        <w:rPr>
          <w:sz w:val="24"/>
          <w:szCs w:val="24"/>
        </w:rPr>
        <w:t>, antes que se utilice como insumo para la construcción de la base final UGE. En este sentido,</w:t>
      </w:r>
      <w:r>
        <w:rPr>
          <w:sz w:val="24"/>
          <w:szCs w:val="24"/>
        </w:rPr>
        <w:t xml:space="preserve"> </w:t>
      </w:r>
      <w:r w:rsidR="009E2DE8">
        <w:rPr>
          <w:sz w:val="24"/>
          <w:szCs w:val="24"/>
        </w:rPr>
        <w:t>s</w:t>
      </w:r>
      <w:r w:rsidR="0001550C">
        <w:rPr>
          <w:sz w:val="24"/>
          <w:szCs w:val="24"/>
        </w:rPr>
        <w:t>e revisan los siguientes puntos:</w:t>
      </w:r>
    </w:p>
    <w:p w14:paraId="0B579224" w14:textId="77777777" w:rsidR="0001550C" w:rsidRPr="00275A31" w:rsidRDefault="0001550C" w:rsidP="00EF5A3C">
      <w:pPr>
        <w:pStyle w:val="Prrafodelista"/>
        <w:numPr>
          <w:ilvl w:val="0"/>
          <w:numId w:val="7"/>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Revisar que las variables “ID GRUPO” y “GRUPO” contengan un solo valor.</w:t>
      </w:r>
    </w:p>
    <w:p w14:paraId="398E2B05" w14:textId="77777777" w:rsidR="0001550C" w:rsidRPr="00275A31" w:rsidRDefault="0001550C" w:rsidP="00EF5A3C">
      <w:pPr>
        <w:pStyle w:val="Prrafodelista"/>
        <w:numPr>
          <w:ilvl w:val="0"/>
          <w:numId w:val="7"/>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No debe haber tildes (Á, É, Í, Ó, Ú) en toda la base “LISTADO DE UNIDADES LEGALES”.</w:t>
      </w:r>
    </w:p>
    <w:p w14:paraId="1E1544A5" w14:textId="77777777" w:rsidR="00275A31" w:rsidRPr="00275A31" w:rsidRDefault="00275A31" w:rsidP="00EF5A3C">
      <w:pPr>
        <w:pStyle w:val="Prrafodelista"/>
        <w:numPr>
          <w:ilvl w:val="0"/>
          <w:numId w:val="7"/>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Debe contener exclusivamente letras mayúsculas.</w:t>
      </w:r>
    </w:p>
    <w:p w14:paraId="30F74203" w14:textId="77777777" w:rsidR="00275A31" w:rsidRPr="00275A31" w:rsidRDefault="00275A31" w:rsidP="00EF5A3C">
      <w:pPr>
        <w:pStyle w:val="Prrafodelista"/>
        <w:numPr>
          <w:ilvl w:val="0"/>
          <w:numId w:val="7"/>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Eliminar los espacios en blanco.</w:t>
      </w:r>
    </w:p>
    <w:p w14:paraId="18AC3F4A" w14:textId="77777777" w:rsidR="00275A31" w:rsidRPr="00275A31" w:rsidRDefault="00275A31" w:rsidP="00EF5A3C">
      <w:pPr>
        <w:pStyle w:val="Prrafodelista"/>
        <w:numPr>
          <w:ilvl w:val="0"/>
          <w:numId w:val="7"/>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Corroborar que no hayan “RUT” repetidos para distintas “RAZONES SOCIALES”.</w:t>
      </w:r>
    </w:p>
    <w:p w14:paraId="2304B753" w14:textId="77777777" w:rsidR="00275A31" w:rsidRPr="00275A31" w:rsidRDefault="00275A31" w:rsidP="00EF5A3C">
      <w:pPr>
        <w:pStyle w:val="Prrafodelista"/>
        <w:numPr>
          <w:ilvl w:val="0"/>
          <w:numId w:val="7"/>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Revisar que una “RAZON SOCIAL” y su respectivo “RUT”, en caso de ser una sociedad holding, figuren de la misma manera en las variables “RUT HOLDING” Y “HOLDING”.</w:t>
      </w:r>
    </w:p>
    <w:p w14:paraId="06F9C2E6" w14:textId="77777777" w:rsidR="00275A31" w:rsidRPr="00275A31" w:rsidRDefault="00275A31" w:rsidP="00EF5A3C">
      <w:pPr>
        <w:pStyle w:val="Prrafodelista"/>
        <w:numPr>
          <w:ilvl w:val="0"/>
          <w:numId w:val="7"/>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Sociedades con dos o más “ACTIVIDADES”, y solo un dato cuantitativo en “TRABAJADORES_1” Y/O “INGRESOS OPERACIONALES_1”, poner en observaciones “INFORMA TRABAJADORES AGREGADOS”, “INGRESOS AGREGADOS” y en caso de que ambas variables sean informadas sin desagregación por activad económica se registra como “INFORMA DATOS AGREGADOS”.</w:t>
      </w:r>
    </w:p>
    <w:p w14:paraId="36B69991" w14:textId="77777777" w:rsidR="00275A31" w:rsidRPr="00275A31" w:rsidRDefault="00275A31" w:rsidP="00EF5A3C">
      <w:pPr>
        <w:pStyle w:val="Prrafodelista"/>
        <w:numPr>
          <w:ilvl w:val="0"/>
          <w:numId w:val="7"/>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Corroborar que los “RUT HOLDING” al menos estén contenidos en la variable “RUT”.</w:t>
      </w:r>
    </w:p>
    <w:p w14:paraId="162E295E" w14:textId="77777777" w:rsidR="00275A31" w:rsidRPr="00275A31" w:rsidRDefault="00275A31" w:rsidP="00EF5A3C">
      <w:pPr>
        <w:pStyle w:val="Prrafodelista"/>
        <w:numPr>
          <w:ilvl w:val="0"/>
          <w:numId w:val="7"/>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Corroborar las distintas formas jurídicas, de manera que no existan errores en las terminaciones: “SPA”, “LTDA.” y “S.A.”.</w:t>
      </w:r>
    </w:p>
    <w:p w14:paraId="03F5BEE3" w14:textId="77777777" w:rsidR="00275A31" w:rsidRPr="00275A31" w:rsidRDefault="00275A31" w:rsidP="00EF5A3C">
      <w:pPr>
        <w:pStyle w:val="Prrafodelista"/>
        <w:numPr>
          <w:ilvl w:val="0"/>
          <w:numId w:val="7"/>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Corroborar el largo (3 dígitos) de las variables “CIIU4CL_1” “CIIU4CL_2” “CIIU4CL_3” y “CIIU4CL_4”. Además, el formato de las celdas a completar debe tener formato “texto”.</w:t>
      </w:r>
    </w:p>
    <w:p w14:paraId="05A8C5BD" w14:textId="77777777" w:rsidR="00275A31" w:rsidRPr="00275A31" w:rsidRDefault="00275A31" w:rsidP="00EF5A3C">
      <w:pPr>
        <w:pStyle w:val="Prrafodelista"/>
        <w:numPr>
          <w:ilvl w:val="0"/>
          <w:numId w:val="7"/>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Variable “FONO” debe contener 8 números para la Región Metropolitana.</w:t>
      </w:r>
    </w:p>
    <w:p w14:paraId="36B68AC6" w14:textId="77777777" w:rsidR="00275A31" w:rsidRPr="00275A31" w:rsidRDefault="00275A31" w:rsidP="00EF5A3C">
      <w:pPr>
        <w:pStyle w:val="Prrafodelista"/>
        <w:numPr>
          <w:ilvl w:val="0"/>
          <w:numId w:val="7"/>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Variable “FONO” debe contener 7 números para el resto de las regiones.</w:t>
      </w:r>
    </w:p>
    <w:p w14:paraId="13F6A0BA" w14:textId="77777777" w:rsidR="00275A31" w:rsidRPr="00275A31" w:rsidRDefault="00275A31" w:rsidP="00EF5A3C">
      <w:pPr>
        <w:pStyle w:val="Prrafodelista"/>
        <w:numPr>
          <w:ilvl w:val="0"/>
          <w:numId w:val="7"/>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No deben existir números correlativos en la variable “FONO”.</w:t>
      </w:r>
    </w:p>
    <w:p w14:paraId="7780CE64" w14:textId="77777777" w:rsidR="00275A31" w:rsidRPr="00275A31" w:rsidRDefault="00275A31" w:rsidP="00EF5A3C">
      <w:pPr>
        <w:pStyle w:val="Prrafodelista"/>
        <w:numPr>
          <w:ilvl w:val="0"/>
          <w:numId w:val="7"/>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No deben existir abreviaciones (OF, N°, AVDA u otro) en la variable “DOMICILIO LEGAL”.</w:t>
      </w:r>
    </w:p>
    <w:p w14:paraId="237AD5D4" w14:textId="77777777" w:rsidR="00275A31" w:rsidRPr="00275A31" w:rsidRDefault="00275A31" w:rsidP="00EF5A3C">
      <w:pPr>
        <w:pStyle w:val="Prrafodelista"/>
        <w:numPr>
          <w:ilvl w:val="0"/>
          <w:numId w:val="7"/>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No debe haber comas (,) en la variable “DOMICILIO LEGAL”.</w:t>
      </w:r>
    </w:p>
    <w:p w14:paraId="3A69F777" w14:textId="77777777" w:rsidR="00275A31" w:rsidRPr="00275A31" w:rsidRDefault="00275A31" w:rsidP="00EF5A3C">
      <w:pPr>
        <w:pStyle w:val="Prrafodelista"/>
        <w:numPr>
          <w:ilvl w:val="0"/>
          <w:numId w:val="8"/>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No debe estar el nombre de la comuna en la variable “DOMICILIO LEGAL”.</w:t>
      </w:r>
    </w:p>
    <w:p w14:paraId="0E4754B8" w14:textId="77777777" w:rsidR="00275A31" w:rsidRPr="00275A31" w:rsidRDefault="00275A31" w:rsidP="00EF5A3C">
      <w:pPr>
        <w:pStyle w:val="Prrafodelista"/>
        <w:numPr>
          <w:ilvl w:val="0"/>
          <w:numId w:val="8"/>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No deben existir números correlativos en la variable “DOMICILIO LEGAL”.</w:t>
      </w:r>
    </w:p>
    <w:p w14:paraId="6189CB11" w14:textId="77777777" w:rsidR="00275A31" w:rsidRPr="00275A31" w:rsidRDefault="00275A31" w:rsidP="00EF5A3C">
      <w:pPr>
        <w:pStyle w:val="Prrafodelista"/>
        <w:numPr>
          <w:ilvl w:val="0"/>
          <w:numId w:val="8"/>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Corroborar que todas las sociedades nacionales, en la variable “RELACIÓN DE PROPIEDAD” cuenten con la nomenclatura correspondiente M, F, FM, FME, FMX, C, CM, CME, CMX, o SD. Análogamente, las sociedades extranjeras deben ser asignadas con la codificación FE, FEX, FEM, FEN, CE, CEX, CEN o CEM.</w:t>
      </w:r>
    </w:p>
    <w:p w14:paraId="7E403C2A" w14:textId="77777777" w:rsidR="00275A31" w:rsidRPr="00275A31" w:rsidRDefault="00275A31" w:rsidP="00EF5A3C">
      <w:pPr>
        <w:pStyle w:val="Prrafodelista"/>
        <w:numPr>
          <w:ilvl w:val="0"/>
          <w:numId w:val="8"/>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 xml:space="preserve">Corroborar que las unidades legales asignadas con el “TIPO DE PROPIEDAD” matriz de grupo (MG) sea codificada con una variable “RELACIÓN DE PROPIEDAD” correspondiente: M, FM, FME, FMX, FEM FM, FME, FMX, FE y FEM. </w:t>
      </w:r>
    </w:p>
    <w:p w14:paraId="0151142B" w14:textId="77777777" w:rsidR="00275A31" w:rsidRPr="00275A31" w:rsidRDefault="00275A31" w:rsidP="00EF5A3C">
      <w:pPr>
        <w:pStyle w:val="Prrafodelista"/>
        <w:numPr>
          <w:ilvl w:val="0"/>
          <w:numId w:val="8"/>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Corroborar que la variable “PORCENTAJE PROPIEDAD” contenga dos decimales, separados por una coma.</w:t>
      </w:r>
    </w:p>
    <w:p w14:paraId="1E7F614F" w14:textId="77777777" w:rsidR="00275A31" w:rsidRPr="00275A31" w:rsidRDefault="00275A31" w:rsidP="00EF5A3C">
      <w:pPr>
        <w:pStyle w:val="Prrafodelista"/>
        <w:numPr>
          <w:ilvl w:val="0"/>
          <w:numId w:val="8"/>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Las Sociedades de cartera (CIIU 642) que tengan participación minoritaria, debe contener “INTERES MINORITARIO” en campo “OBSERVACIONES”.</w:t>
      </w:r>
    </w:p>
    <w:p w14:paraId="17C4C335" w14:textId="77777777" w:rsidR="00275A31" w:rsidRPr="00275A31" w:rsidRDefault="00275A31" w:rsidP="00EF5A3C">
      <w:pPr>
        <w:pStyle w:val="Prrafodelista"/>
        <w:numPr>
          <w:ilvl w:val="0"/>
          <w:numId w:val="8"/>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a (CIIU 642) y las sociedades de inversión (CIIU 643) deben tener (SI) en todos los campos cuantitativos “TRABAJADORES” E “INGRESOS”.</w:t>
      </w:r>
    </w:p>
    <w:p w14:paraId="72818D5F" w14:textId="77777777" w:rsidR="00275A31" w:rsidRPr="00275A31" w:rsidRDefault="00275A31" w:rsidP="00EF5A3C">
      <w:pPr>
        <w:pStyle w:val="Prrafodelista"/>
        <w:numPr>
          <w:ilvl w:val="0"/>
          <w:numId w:val="8"/>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Cuando el grupo de empresas participa solamente en un negocio, éste es asignado a la sociedad de cartera, de lo contrario se dejan en blanco las variables de “NEGOCIO_X”.</w:t>
      </w:r>
    </w:p>
    <w:p w14:paraId="6F197826" w14:textId="77777777" w:rsidR="00275A31" w:rsidRPr="00275A31" w:rsidRDefault="00275A31" w:rsidP="00EF5A3C">
      <w:pPr>
        <w:pStyle w:val="Prrafodelista"/>
        <w:numPr>
          <w:ilvl w:val="0"/>
          <w:numId w:val="8"/>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No debe repetir en campo de “OBSERVACIONES” la actividad económica de la unidad legal.</w:t>
      </w:r>
    </w:p>
    <w:p w14:paraId="3F232AFD" w14:textId="77777777" w:rsidR="00275A31" w:rsidRPr="00275A31" w:rsidRDefault="00275A31" w:rsidP="00EF5A3C">
      <w:pPr>
        <w:pStyle w:val="Prrafodelista"/>
        <w:numPr>
          <w:ilvl w:val="0"/>
          <w:numId w:val="8"/>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Para sociedades sin actividad (CIIU 999) y sociedades extranjeras (CIIU 888) no deben tener “NEGOCIO” y estos campos deben estar vacíos.</w:t>
      </w:r>
    </w:p>
    <w:p w14:paraId="4334F604" w14:textId="77777777" w:rsidR="00275A31" w:rsidRPr="00275A31" w:rsidRDefault="00275A31" w:rsidP="00EF5A3C">
      <w:pPr>
        <w:pStyle w:val="Prrafodelista"/>
        <w:numPr>
          <w:ilvl w:val="0"/>
          <w:numId w:val="8"/>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Para sociedades sin actividad (CIIU 999) y sociedades extranjeras (CIIU 888) Deben tener (SI) en campo “ACTIVIDAD_1”.</w:t>
      </w:r>
    </w:p>
    <w:p w14:paraId="61CEC394" w14:textId="77777777" w:rsidR="00275A31" w:rsidRPr="00275A31" w:rsidRDefault="00275A31" w:rsidP="00EF5A3C">
      <w:pPr>
        <w:pStyle w:val="Prrafodelista"/>
        <w:numPr>
          <w:ilvl w:val="0"/>
          <w:numId w:val="8"/>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Para sociedades sin actividad (CIIU 999) y sociedades extranjeras (CIIU 888) Deben tener (SI) en todos los campos cuantitativos “TRABAJADORES” E “INGRESOS”.</w:t>
      </w:r>
    </w:p>
    <w:p w14:paraId="5431F395" w14:textId="77777777" w:rsidR="00275A31" w:rsidRPr="00275A31" w:rsidRDefault="00275A31" w:rsidP="00EF5A3C">
      <w:pPr>
        <w:pStyle w:val="Prrafodelista"/>
        <w:numPr>
          <w:ilvl w:val="0"/>
          <w:numId w:val="8"/>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Las sociedades sin actividad (CIIU 999) deben tener en el campo “OBSERVACIONES” su justificación pertinente (Sin información).</w:t>
      </w:r>
    </w:p>
    <w:p w14:paraId="1B5A8DC6" w14:textId="77777777" w:rsidR="00275A31" w:rsidRPr="00275A31" w:rsidRDefault="00275A31" w:rsidP="00EF5A3C">
      <w:pPr>
        <w:pStyle w:val="Prrafodelista"/>
        <w:numPr>
          <w:ilvl w:val="0"/>
          <w:numId w:val="8"/>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Las sociedades extranjeras (CIIU 888) deben contener “EXTRANJERA” en campo “OBSERVACIONES”.</w:t>
      </w:r>
    </w:p>
    <w:p w14:paraId="7BFD94F5" w14:textId="77777777" w:rsidR="00275A31" w:rsidRPr="00275A31" w:rsidRDefault="00275A31" w:rsidP="00EF5A3C">
      <w:pPr>
        <w:pStyle w:val="Prrafodelista"/>
        <w:numPr>
          <w:ilvl w:val="0"/>
          <w:numId w:val="8"/>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Para las sociedades extranjeras (CIIU 888) las variables DOMICILIO LEGAL, COMUNA, COD y FONO son asignadas con “SI”.</w:t>
      </w:r>
    </w:p>
    <w:p w14:paraId="4A486567" w14:textId="77777777" w:rsidR="00275A31" w:rsidRPr="00275A31" w:rsidRDefault="00275A31" w:rsidP="00EF5A3C">
      <w:pPr>
        <w:pStyle w:val="Prrafodelista"/>
        <w:numPr>
          <w:ilvl w:val="0"/>
          <w:numId w:val="8"/>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Corroborar que las actividades descritas en campos “ACTIVIDAD_1” “ACTIVIDAD_2” “ACTIVIDAD_3” “ACTIVIDAD_4” tengan una CIIU asignada, es decir, la cantidad de ACTIVIDADES debe ser igual a la cantidad de CIIU.</w:t>
      </w:r>
    </w:p>
    <w:p w14:paraId="5666F78F" w14:textId="77777777" w:rsidR="00275A31" w:rsidRPr="00275A31" w:rsidRDefault="00275A31" w:rsidP="00EF5A3C">
      <w:pPr>
        <w:pStyle w:val="Prrafodelista"/>
        <w:numPr>
          <w:ilvl w:val="0"/>
          <w:numId w:val="8"/>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Si los campos “TRABAJADORES_1”, “TRABAJADORES_2”, “TRABAJADORES_3”, “TRABAJADORES_4”, tienen (SI), entonces los campos “TOTAL TRABAJADORES” y “TRAB. CONS. EN OTRA U.J.” deben tener (SI).</w:t>
      </w:r>
    </w:p>
    <w:p w14:paraId="47340C4E" w14:textId="77777777" w:rsidR="00275A31" w:rsidRPr="00275A31" w:rsidRDefault="00275A31" w:rsidP="00EF5A3C">
      <w:pPr>
        <w:pStyle w:val="Prrafodelista"/>
        <w:numPr>
          <w:ilvl w:val="0"/>
          <w:numId w:val="8"/>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Corroborar la sumatoria del campo “TOTAL TRABAJADORES”.</w:t>
      </w:r>
    </w:p>
    <w:p w14:paraId="32C8E0A2" w14:textId="77777777" w:rsidR="00275A31" w:rsidRPr="00275A31" w:rsidRDefault="00275A31" w:rsidP="00EF5A3C">
      <w:pPr>
        <w:pStyle w:val="Prrafodelista"/>
        <w:numPr>
          <w:ilvl w:val="0"/>
          <w:numId w:val="8"/>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Si existe valor en el campo “TOTAL TRABAJADORES”, corroborar que no exista “SI” en el campo “TRAB. CONS. EN OTRA U.J.” y considere solo dos opciones “0” y/o “1”.</w:t>
      </w:r>
    </w:p>
    <w:p w14:paraId="5F5E6797" w14:textId="77777777" w:rsidR="00275A31" w:rsidRPr="00275A31" w:rsidRDefault="00275A31" w:rsidP="00EF5A3C">
      <w:pPr>
        <w:pStyle w:val="Prrafodelista"/>
        <w:numPr>
          <w:ilvl w:val="0"/>
          <w:numId w:val="8"/>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Si los campos “INGRESOS OPERACIONALES_1”, “INGRESOS OPERACIONALES_2”, “INGRESOS OPERACIONALES _3”, “INGRESOS OPERACIONALES _4”, tienen (SI), entonces los campos “TOTAL INGRESOS OP”, “OTROS INGRESOS”, y “I.O CONS. EN OTRA U.J.” deben tener (SI).</w:t>
      </w:r>
    </w:p>
    <w:p w14:paraId="43B8E34C" w14:textId="77777777" w:rsidR="00275A31" w:rsidRPr="00275A31" w:rsidRDefault="00275A31" w:rsidP="00EF5A3C">
      <w:pPr>
        <w:pStyle w:val="Prrafodelista"/>
        <w:numPr>
          <w:ilvl w:val="0"/>
          <w:numId w:val="7"/>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Si existe valor en los campos “INGRESOS OPERACIONALES_1”, “INGRESOS OPERACIONALES_2”, “INGRESOS OPERACIONALES _3”, “INGRESOS OPERACIONALES _4” Corroborar la sumatoria del campo “TOTAL INGRESOS OP”.</w:t>
      </w:r>
    </w:p>
    <w:p w14:paraId="26F4B37A" w14:textId="77777777" w:rsidR="00275A31" w:rsidRPr="00275A31" w:rsidRDefault="00275A31" w:rsidP="00EF5A3C">
      <w:pPr>
        <w:pStyle w:val="Prrafodelista"/>
        <w:numPr>
          <w:ilvl w:val="0"/>
          <w:numId w:val="7"/>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Si existe valor en el campo “TOTAL INGRESOS OPERACIONALES”, corroborar que no exista “SI” en el campo “TTRAB. CONS. EN OTRA U.J.” y considere solo dos opciones “0” y/o “1”.</w:t>
      </w:r>
    </w:p>
    <w:p w14:paraId="14961322" w14:textId="77777777" w:rsidR="00275A31" w:rsidRPr="00275A31" w:rsidRDefault="00275A31" w:rsidP="00EF5A3C">
      <w:pPr>
        <w:pStyle w:val="Prrafodelista"/>
        <w:numPr>
          <w:ilvl w:val="0"/>
          <w:numId w:val="7"/>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Corroborar la sumatoria del campo “TOTAL INGRESOS”.</w:t>
      </w:r>
    </w:p>
    <w:p w14:paraId="5C68C196" w14:textId="77777777" w:rsidR="00275A31" w:rsidRPr="00275A31" w:rsidRDefault="00275A31" w:rsidP="00EF5A3C">
      <w:pPr>
        <w:pStyle w:val="Prrafodelista"/>
        <w:numPr>
          <w:ilvl w:val="0"/>
          <w:numId w:val="7"/>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Corroborar que los campos “INGRESOS OP” se encuentren ordenados de mayor a menor, es decir, “INGRESOS OPERACIONALES_ 1”&gt; “INGRESOS OPERACIONALES_2”&gt; “INGRESOS OPERACIONALES_3”&gt; “INGRESOS OPERACIONALES_4”.</w:t>
      </w:r>
    </w:p>
    <w:p w14:paraId="39D78736" w14:textId="77777777" w:rsidR="003D751C" w:rsidRPr="00174037" w:rsidRDefault="00275A31" w:rsidP="00EF5A3C">
      <w:pPr>
        <w:pStyle w:val="Prrafodelista"/>
        <w:numPr>
          <w:ilvl w:val="0"/>
          <w:numId w:val="7"/>
        </w:numPr>
        <w:spacing w:after="0" w:line="240" w:lineRule="auto"/>
        <w:jc w:val="both"/>
        <w:rPr>
          <w:rFonts w:eastAsia="Times New Roman" w:cstheme="minorHAnsi"/>
          <w:color w:val="000000"/>
          <w:sz w:val="24"/>
          <w:lang w:eastAsia="es-CL"/>
        </w:rPr>
      </w:pPr>
      <w:r w:rsidRPr="00275A31">
        <w:rPr>
          <w:rFonts w:eastAsia="Times New Roman" w:cstheme="minorHAnsi"/>
          <w:color w:val="000000"/>
          <w:sz w:val="24"/>
          <w:lang w:eastAsia="es-CL"/>
        </w:rPr>
        <w:t>Para aquellas sociedades con glosa DESARROLLO INMOBILIARIO HABITACIONAL considerar la siguiente observación: Que sociedad construye (CONSTRUYE UN TERCERO/ CONSTRUYO POR SI SOLA) y en qué etapa del proyecto se encuentra (DUEÑA DE TERRENOS/ EN ETAPA DE ESCRITURACION/ EN ETAPA DE CONSTRUCCIÓN/ ETC.)</w:t>
      </w:r>
    </w:p>
    <w:p w14:paraId="1C6AF5CA" w14:textId="77777777" w:rsidR="003D751C" w:rsidRDefault="003D751C" w:rsidP="008E48CF">
      <w:pPr>
        <w:spacing w:line="276" w:lineRule="auto"/>
        <w:jc w:val="both"/>
        <w:rPr>
          <w:sz w:val="24"/>
          <w:szCs w:val="24"/>
        </w:rPr>
      </w:pPr>
    </w:p>
    <w:p w14:paraId="4E6411AF" w14:textId="77777777" w:rsidR="00174083" w:rsidRDefault="00174083" w:rsidP="008E48CF">
      <w:pPr>
        <w:spacing w:line="276" w:lineRule="auto"/>
        <w:jc w:val="both"/>
        <w:rPr>
          <w:sz w:val="24"/>
          <w:szCs w:val="24"/>
        </w:rPr>
      </w:pPr>
    </w:p>
    <w:p w14:paraId="70075577" w14:textId="77777777" w:rsidR="00174083" w:rsidRDefault="00174083" w:rsidP="008E48CF">
      <w:pPr>
        <w:spacing w:line="276" w:lineRule="auto"/>
        <w:jc w:val="both"/>
        <w:rPr>
          <w:sz w:val="24"/>
          <w:szCs w:val="24"/>
        </w:rPr>
      </w:pPr>
    </w:p>
    <w:p w14:paraId="6466AFD6" w14:textId="77777777" w:rsidR="002C1691" w:rsidRPr="004C4C43" w:rsidRDefault="002C1691" w:rsidP="006A3BA6">
      <w:pPr>
        <w:pStyle w:val="EstiloEstiloMyriadPro14ptNegritaGris50Arial"/>
        <w:numPr>
          <w:ilvl w:val="0"/>
          <w:numId w:val="4"/>
        </w:numPr>
        <w:jc w:val="center"/>
        <w:rPr>
          <w:rFonts w:ascii="Calibri" w:hAnsi="Calibri"/>
          <w:caps/>
          <w:color w:val="002060"/>
        </w:rPr>
      </w:pPr>
      <w:bookmarkStart w:id="8" w:name="_Toc133417975"/>
      <w:r w:rsidRPr="004C4C43">
        <w:rPr>
          <w:rFonts w:ascii="Calibri" w:hAnsi="Calibri"/>
          <w:caps/>
          <w:color w:val="002060"/>
        </w:rPr>
        <w:t>Descripción construcción base de datos uge</w:t>
      </w:r>
      <w:bookmarkEnd w:id="8"/>
    </w:p>
    <w:p w14:paraId="5EC93684" w14:textId="77777777" w:rsidR="00441028" w:rsidRPr="00784E57" w:rsidRDefault="00A77511" w:rsidP="006A3BA6">
      <w:pPr>
        <w:spacing w:before="240" w:line="276" w:lineRule="auto"/>
        <w:jc w:val="both"/>
        <w:rPr>
          <w:sz w:val="24"/>
          <w:szCs w:val="24"/>
        </w:rPr>
      </w:pPr>
      <w:r>
        <w:rPr>
          <w:sz w:val="24"/>
          <w:szCs w:val="24"/>
        </w:rPr>
        <w:t xml:space="preserve">El proceso de construcción de la BBDD de UGE se inicia con la </w:t>
      </w:r>
      <w:r w:rsidR="006C24E5">
        <w:rPr>
          <w:sz w:val="24"/>
          <w:szCs w:val="24"/>
        </w:rPr>
        <w:t>recepción de los insumos</w:t>
      </w:r>
      <w:r>
        <w:rPr>
          <w:sz w:val="24"/>
          <w:szCs w:val="24"/>
        </w:rPr>
        <w:t xml:space="preserve"> y finaliza con la</w:t>
      </w:r>
      <w:r w:rsidR="00B20545">
        <w:rPr>
          <w:sz w:val="24"/>
          <w:szCs w:val="24"/>
        </w:rPr>
        <w:t xml:space="preserve"> entrega</w:t>
      </w:r>
      <w:r>
        <w:rPr>
          <w:sz w:val="24"/>
          <w:szCs w:val="24"/>
        </w:rPr>
        <w:t xml:space="preserve"> </w:t>
      </w:r>
      <w:r w:rsidR="009A182A">
        <w:rPr>
          <w:sz w:val="24"/>
          <w:szCs w:val="24"/>
        </w:rPr>
        <w:t>de las bases de datos. Este proceso no es secuencial</w:t>
      </w:r>
      <w:r w:rsidR="007E4A45">
        <w:rPr>
          <w:sz w:val="24"/>
          <w:szCs w:val="24"/>
        </w:rPr>
        <w:t>, es decir, no presenta una l</w:t>
      </w:r>
      <w:r w:rsidR="00C87B2A">
        <w:rPr>
          <w:sz w:val="24"/>
          <w:szCs w:val="24"/>
        </w:rPr>
        <w:t xml:space="preserve">ógica de etapas sucesivas, debido a que </w:t>
      </w:r>
      <w:r w:rsidR="00BA1C5C">
        <w:rPr>
          <w:sz w:val="24"/>
          <w:szCs w:val="24"/>
        </w:rPr>
        <w:t xml:space="preserve">los procesos que se realizan pueden </w:t>
      </w:r>
      <w:r w:rsidR="002D3F33">
        <w:rPr>
          <w:sz w:val="24"/>
          <w:szCs w:val="24"/>
        </w:rPr>
        <w:t>producirse de forma paralela o interconectad</w:t>
      </w:r>
      <w:r w:rsidR="00B418C3">
        <w:rPr>
          <w:sz w:val="24"/>
          <w:szCs w:val="24"/>
        </w:rPr>
        <w:t>o</w:t>
      </w:r>
      <w:r w:rsidR="002D3F33">
        <w:rPr>
          <w:sz w:val="24"/>
          <w:szCs w:val="24"/>
        </w:rPr>
        <w:t>s entre ellos.</w:t>
      </w:r>
      <w:r w:rsidR="00BA1C5C">
        <w:rPr>
          <w:sz w:val="24"/>
          <w:szCs w:val="24"/>
        </w:rPr>
        <w:t xml:space="preserve"> </w:t>
      </w:r>
      <w:r w:rsidR="002D3F33">
        <w:rPr>
          <w:sz w:val="24"/>
          <w:szCs w:val="24"/>
        </w:rPr>
        <w:t>Asimismo, existen fases del proceso de construcción de la BBDD</w:t>
      </w:r>
      <w:r w:rsidR="00CD061C">
        <w:rPr>
          <w:sz w:val="24"/>
          <w:szCs w:val="24"/>
        </w:rPr>
        <w:t xml:space="preserve"> </w:t>
      </w:r>
      <w:r w:rsidR="002D3F33">
        <w:rPr>
          <w:sz w:val="24"/>
          <w:szCs w:val="24"/>
        </w:rPr>
        <w:t>que se ejecutan de forma constante</w:t>
      </w:r>
      <w:r w:rsidR="00886704">
        <w:rPr>
          <w:sz w:val="24"/>
          <w:szCs w:val="24"/>
        </w:rPr>
        <w:t xml:space="preserve">. El siguiente </w:t>
      </w:r>
      <w:r w:rsidR="006562AD">
        <w:rPr>
          <w:sz w:val="24"/>
          <w:szCs w:val="24"/>
        </w:rPr>
        <w:t>esquema</w:t>
      </w:r>
      <w:r w:rsidR="008725E3">
        <w:rPr>
          <w:sz w:val="24"/>
          <w:szCs w:val="24"/>
        </w:rPr>
        <w:t xml:space="preserve"> detalla las etapas que contemplan lo descrito anteriormente:</w:t>
      </w:r>
    </w:p>
    <w:p w14:paraId="683D5BD0" w14:textId="77777777" w:rsidR="009A182A" w:rsidRPr="00090A66" w:rsidRDefault="00441028" w:rsidP="009A182A">
      <w:pPr>
        <w:pStyle w:val="Descripcin"/>
        <w:jc w:val="both"/>
        <w:rPr>
          <w:b/>
          <w:bCs/>
          <w:i w:val="0"/>
          <w:iCs w:val="0"/>
          <w:color w:val="auto"/>
          <w:sz w:val="24"/>
          <w:szCs w:val="24"/>
        </w:rPr>
      </w:pPr>
      <w:r>
        <w:rPr>
          <w:noProof/>
          <w:sz w:val="24"/>
          <w:szCs w:val="24"/>
          <w:lang w:eastAsia="es-CL"/>
        </w:rPr>
        <w:drawing>
          <wp:anchor distT="0" distB="0" distL="114300" distR="114300" simplePos="0" relativeHeight="251661312" behindDoc="1" locked="0" layoutInCell="1" allowOverlap="1" wp14:anchorId="5F967D74" wp14:editId="2B57B0BF">
            <wp:simplePos x="0" y="0"/>
            <wp:positionH relativeFrom="page">
              <wp:align>left</wp:align>
            </wp:positionH>
            <wp:positionV relativeFrom="paragraph">
              <wp:posOffset>509905</wp:posOffset>
            </wp:positionV>
            <wp:extent cx="7867650" cy="4419600"/>
            <wp:effectExtent l="0" t="38100" r="0" b="3810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rsidR="009A182A" w:rsidRPr="00090A66">
        <w:rPr>
          <w:b/>
          <w:bCs/>
          <w:i w:val="0"/>
          <w:iCs w:val="0"/>
          <w:color w:val="auto"/>
          <w:sz w:val="24"/>
          <w:szCs w:val="24"/>
        </w:rPr>
        <w:t xml:space="preserve">Ilustración </w:t>
      </w:r>
      <w:r w:rsidR="009A182A" w:rsidRPr="00090A66">
        <w:rPr>
          <w:b/>
          <w:bCs/>
          <w:i w:val="0"/>
          <w:iCs w:val="0"/>
          <w:color w:val="auto"/>
          <w:sz w:val="24"/>
          <w:szCs w:val="24"/>
        </w:rPr>
        <w:fldChar w:fldCharType="begin"/>
      </w:r>
      <w:r w:rsidR="009A182A" w:rsidRPr="00090A66">
        <w:rPr>
          <w:b/>
          <w:bCs/>
          <w:i w:val="0"/>
          <w:iCs w:val="0"/>
          <w:color w:val="auto"/>
          <w:sz w:val="24"/>
          <w:szCs w:val="24"/>
        </w:rPr>
        <w:instrText xml:space="preserve"> SEQ Ilustración \* ARABIC </w:instrText>
      </w:r>
      <w:r w:rsidR="009A182A" w:rsidRPr="00090A66">
        <w:rPr>
          <w:b/>
          <w:bCs/>
          <w:i w:val="0"/>
          <w:iCs w:val="0"/>
          <w:color w:val="auto"/>
          <w:sz w:val="24"/>
          <w:szCs w:val="24"/>
        </w:rPr>
        <w:fldChar w:fldCharType="separate"/>
      </w:r>
      <w:r w:rsidR="00852B07">
        <w:rPr>
          <w:b/>
          <w:bCs/>
          <w:i w:val="0"/>
          <w:iCs w:val="0"/>
          <w:noProof/>
          <w:color w:val="auto"/>
          <w:sz w:val="24"/>
          <w:szCs w:val="24"/>
        </w:rPr>
        <w:t>1</w:t>
      </w:r>
      <w:r w:rsidR="009A182A" w:rsidRPr="00090A66">
        <w:rPr>
          <w:b/>
          <w:bCs/>
          <w:i w:val="0"/>
          <w:iCs w:val="0"/>
          <w:color w:val="auto"/>
          <w:sz w:val="24"/>
          <w:szCs w:val="24"/>
        </w:rPr>
        <w:fldChar w:fldCharType="end"/>
      </w:r>
      <w:r w:rsidR="009A182A" w:rsidRPr="00090A66">
        <w:rPr>
          <w:b/>
          <w:bCs/>
          <w:i w:val="0"/>
          <w:iCs w:val="0"/>
          <w:color w:val="auto"/>
          <w:sz w:val="24"/>
          <w:szCs w:val="24"/>
        </w:rPr>
        <w:t xml:space="preserve">: Etapas de la construcción de la BBDD </w:t>
      </w:r>
      <w:r w:rsidR="00B418C3">
        <w:rPr>
          <w:b/>
          <w:bCs/>
          <w:i w:val="0"/>
          <w:iCs w:val="0"/>
          <w:color w:val="auto"/>
          <w:sz w:val="24"/>
          <w:szCs w:val="24"/>
        </w:rPr>
        <w:t>U</w:t>
      </w:r>
      <w:r w:rsidR="009A182A" w:rsidRPr="00090A66">
        <w:rPr>
          <w:b/>
          <w:bCs/>
          <w:i w:val="0"/>
          <w:iCs w:val="0"/>
          <w:color w:val="auto"/>
          <w:sz w:val="24"/>
          <w:szCs w:val="24"/>
        </w:rPr>
        <w:t>GE</w:t>
      </w:r>
    </w:p>
    <w:p w14:paraId="14F8300E" w14:textId="77777777" w:rsidR="00090A66" w:rsidRDefault="00090A66" w:rsidP="00441028">
      <w:pPr>
        <w:spacing w:line="276" w:lineRule="auto"/>
        <w:jc w:val="both"/>
        <w:rPr>
          <w:sz w:val="24"/>
          <w:szCs w:val="24"/>
        </w:rPr>
      </w:pPr>
    </w:p>
    <w:p w14:paraId="1058355F" w14:textId="77777777" w:rsidR="00090A66" w:rsidRDefault="00090A66" w:rsidP="00090A66">
      <w:pPr>
        <w:keepNext/>
        <w:spacing w:line="276" w:lineRule="auto"/>
        <w:jc w:val="both"/>
      </w:pPr>
    </w:p>
    <w:p w14:paraId="23043E67" w14:textId="77777777" w:rsidR="00535843" w:rsidRPr="009D368D" w:rsidRDefault="00535843">
      <w:pPr>
        <w:pStyle w:val="EstiloEstiloArialNegritaGris40SinNegrita"/>
        <w:numPr>
          <w:ilvl w:val="1"/>
          <w:numId w:val="5"/>
        </w:numPr>
        <w:rPr>
          <w:rFonts w:ascii="Calibri" w:hAnsi="Calibri"/>
          <w:color w:val="002060"/>
          <w:szCs w:val="24"/>
        </w:rPr>
      </w:pPr>
      <w:bookmarkStart w:id="9" w:name="_Toc133417976"/>
      <w:r w:rsidRPr="009D368D">
        <w:rPr>
          <w:rFonts w:ascii="Calibri" w:hAnsi="Calibri"/>
          <w:color w:val="002060"/>
          <w:szCs w:val="24"/>
        </w:rPr>
        <w:t>Recepción de insumos</w:t>
      </w:r>
      <w:bookmarkEnd w:id="9"/>
    </w:p>
    <w:p w14:paraId="74DAB46E" w14:textId="7DFA1F5F" w:rsidR="00535843" w:rsidRPr="008F53DB" w:rsidRDefault="00535843" w:rsidP="009509FD">
      <w:pPr>
        <w:spacing w:before="240" w:line="276" w:lineRule="auto"/>
        <w:jc w:val="both"/>
        <w:rPr>
          <w:sz w:val="24"/>
          <w:szCs w:val="24"/>
        </w:rPr>
      </w:pPr>
      <w:r w:rsidRPr="008F53DB">
        <w:rPr>
          <w:sz w:val="24"/>
          <w:szCs w:val="24"/>
        </w:rPr>
        <w:t xml:space="preserve">El proceso de construcción de la BBDD </w:t>
      </w:r>
      <w:r w:rsidR="00B418C3" w:rsidRPr="008F53DB">
        <w:rPr>
          <w:sz w:val="24"/>
          <w:szCs w:val="24"/>
        </w:rPr>
        <w:t>U</w:t>
      </w:r>
      <w:r w:rsidRPr="008F53DB">
        <w:rPr>
          <w:sz w:val="24"/>
          <w:szCs w:val="24"/>
        </w:rPr>
        <w:t>GE se inicia con la recepción de</w:t>
      </w:r>
      <w:r w:rsidR="00771E87" w:rsidRPr="008F53DB">
        <w:rPr>
          <w:sz w:val="24"/>
          <w:szCs w:val="24"/>
        </w:rPr>
        <w:t xml:space="preserve"> los insumos que se van a emplear en la construcción de est</w:t>
      </w:r>
      <w:r w:rsidR="00711216" w:rsidRPr="008F53DB">
        <w:rPr>
          <w:sz w:val="24"/>
          <w:szCs w:val="24"/>
        </w:rPr>
        <w:t>a</w:t>
      </w:r>
      <w:r w:rsidR="00771E87" w:rsidRPr="008F53DB">
        <w:rPr>
          <w:sz w:val="24"/>
          <w:szCs w:val="24"/>
        </w:rPr>
        <w:t>.</w:t>
      </w:r>
      <w:r w:rsidR="00FF2FF3" w:rsidRPr="008F53DB">
        <w:rPr>
          <w:sz w:val="24"/>
          <w:szCs w:val="24"/>
        </w:rPr>
        <w:t xml:space="preserve"> El</w:t>
      </w:r>
      <w:r w:rsidRPr="008F53DB">
        <w:rPr>
          <w:sz w:val="24"/>
          <w:szCs w:val="24"/>
        </w:rPr>
        <w:t xml:space="preserve"> insumo principal</w:t>
      </w:r>
      <w:r w:rsidR="00164DB3" w:rsidRPr="008F53DB">
        <w:rPr>
          <w:sz w:val="24"/>
          <w:szCs w:val="24"/>
        </w:rPr>
        <w:t xml:space="preserve"> corresponde a</w:t>
      </w:r>
      <w:r w:rsidR="00B85F6C" w:rsidRPr="008F53DB">
        <w:rPr>
          <w:sz w:val="24"/>
          <w:szCs w:val="24"/>
        </w:rPr>
        <w:t>l COMPILADO FINAL</w:t>
      </w:r>
      <w:r w:rsidR="009B58E7" w:rsidRPr="008F53DB">
        <w:rPr>
          <w:sz w:val="24"/>
          <w:szCs w:val="24"/>
        </w:rPr>
        <w:t xml:space="preserve"> UGE, el cual</w:t>
      </w:r>
      <w:r w:rsidR="00B85F6C" w:rsidRPr="008F53DB">
        <w:rPr>
          <w:sz w:val="24"/>
          <w:szCs w:val="24"/>
        </w:rPr>
        <w:t xml:space="preserve"> </w:t>
      </w:r>
      <w:r w:rsidR="00164DB3" w:rsidRPr="008F53DB">
        <w:rPr>
          <w:sz w:val="24"/>
          <w:szCs w:val="24"/>
        </w:rPr>
        <w:t xml:space="preserve">contiene los registros de las UL pertenecientes a los GE del año de referencia respectivo. En otros términos, dicha base es una planilla o tabla única </w:t>
      </w:r>
      <w:r w:rsidR="00CD3B04" w:rsidRPr="008F53DB">
        <w:rPr>
          <w:sz w:val="24"/>
          <w:szCs w:val="24"/>
        </w:rPr>
        <w:t>con la</w:t>
      </w:r>
      <w:r w:rsidR="00B85F6C" w:rsidRPr="008F53DB">
        <w:rPr>
          <w:sz w:val="24"/>
          <w:szCs w:val="24"/>
        </w:rPr>
        <w:t xml:space="preserve"> información de la </w:t>
      </w:r>
      <w:r w:rsidR="00164DB3" w:rsidRPr="008F53DB">
        <w:rPr>
          <w:sz w:val="24"/>
          <w:szCs w:val="24"/>
        </w:rPr>
        <w:t>secci</w:t>
      </w:r>
      <w:r w:rsidR="00B85F6C" w:rsidRPr="008F53DB">
        <w:rPr>
          <w:sz w:val="24"/>
          <w:szCs w:val="24"/>
        </w:rPr>
        <w:t>ón</w:t>
      </w:r>
      <w:r w:rsidR="00164DB3" w:rsidRPr="008F53DB">
        <w:rPr>
          <w:sz w:val="24"/>
          <w:szCs w:val="24"/>
        </w:rPr>
        <w:t xml:space="preserve"> “Listado de </w:t>
      </w:r>
      <w:r w:rsidR="00B85F6C" w:rsidRPr="008F53DB">
        <w:rPr>
          <w:sz w:val="24"/>
          <w:szCs w:val="24"/>
        </w:rPr>
        <w:t>Unidades Legales</w:t>
      </w:r>
      <w:r w:rsidR="00164DB3" w:rsidRPr="008F53DB">
        <w:rPr>
          <w:sz w:val="24"/>
          <w:szCs w:val="24"/>
        </w:rPr>
        <w:t xml:space="preserve">” de las fichas técnicas de </w:t>
      </w:r>
      <w:r w:rsidR="00B85F6C" w:rsidRPr="008F53DB">
        <w:rPr>
          <w:sz w:val="24"/>
          <w:szCs w:val="24"/>
        </w:rPr>
        <w:t xml:space="preserve">cada uno de </w:t>
      </w:r>
      <w:r w:rsidR="00164DB3" w:rsidRPr="008F53DB">
        <w:rPr>
          <w:sz w:val="24"/>
          <w:szCs w:val="24"/>
        </w:rPr>
        <w:t>los GE</w:t>
      </w:r>
      <w:r w:rsidR="00B85F6C" w:rsidRPr="008F53DB">
        <w:rPr>
          <w:sz w:val="24"/>
          <w:szCs w:val="24"/>
        </w:rPr>
        <w:t xml:space="preserve"> que partic</w:t>
      </w:r>
      <w:r w:rsidR="00FF144F" w:rsidRPr="008F53DB">
        <w:rPr>
          <w:sz w:val="24"/>
          <w:szCs w:val="24"/>
        </w:rPr>
        <w:t>i</w:t>
      </w:r>
      <w:r w:rsidR="00B85F6C" w:rsidRPr="008F53DB">
        <w:rPr>
          <w:sz w:val="24"/>
          <w:szCs w:val="24"/>
        </w:rPr>
        <w:t>paron del proceso de recolección durante el periodo</w:t>
      </w:r>
      <w:r w:rsidR="00164DB3" w:rsidRPr="008F53DB">
        <w:rPr>
          <w:sz w:val="24"/>
          <w:szCs w:val="24"/>
        </w:rPr>
        <w:t>.</w:t>
      </w:r>
      <w:r w:rsidR="00D2696B" w:rsidRPr="008F53DB">
        <w:rPr>
          <w:sz w:val="24"/>
          <w:szCs w:val="24"/>
        </w:rPr>
        <w:t xml:space="preserve"> El otro insumo corresponde a “Tipo de grupo y Origen capital UGE”</w:t>
      </w:r>
      <w:r w:rsidR="00D22726" w:rsidRPr="008F53DB">
        <w:rPr>
          <w:sz w:val="24"/>
          <w:szCs w:val="24"/>
        </w:rPr>
        <w:t>, que como se mencionó en apartados anteriores</w:t>
      </w:r>
      <w:r w:rsidR="004118A9" w:rsidRPr="008F53DB">
        <w:rPr>
          <w:sz w:val="24"/>
          <w:szCs w:val="24"/>
        </w:rPr>
        <w:t>, se utiliza para la construcción de</w:t>
      </w:r>
      <w:r w:rsidR="009B58E7" w:rsidRPr="008F53DB">
        <w:rPr>
          <w:sz w:val="24"/>
          <w:szCs w:val="24"/>
        </w:rPr>
        <w:t xml:space="preserve"> las</w:t>
      </w:r>
      <w:r w:rsidR="004118A9" w:rsidRPr="008F53DB">
        <w:rPr>
          <w:sz w:val="24"/>
          <w:szCs w:val="24"/>
        </w:rPr>
        <w:t xml:space="preserve"> variables </w:t>
      </w:r>
      <w:r w:rsidR="00A10007">
        <w:rPr>
          <w:sz w:val="24"/>
          <w:szCs w:val="24"/>
        </w:rPr>
        <w:t>TIPO_DE_GRUPO</w:t>
      </w:r>
      <w:r w:rsidR="004118A9" w:rsidRPr="008F53DB">
        <w:rPr>
          <w:sz w:val="24"/>
          <w:szCs w:val="24"/>
        </w:rPr>
        <w:t xml:space="preserve"> y </w:t>
      </w:r>
      <w:r w:rsidR="00A10007">
        <w:rPr>
          <w:sz w:val="24"/>
          <w:szCs w:val="24"/>
        </w:rPr>
        <w:t>PAIS_ORIGEN_CAPITAL</w:t>
      </w:r>
      <w:r w:rsidR="004118A9" w:rsidRPr="008F53DB">
        <w:rPr>
          <w:sz w:val="24"/>
          <w:szCs w:val="24"/>
        </w:rPr>
        <w:t>.</w:t>
      </w:r>
    </w:p>
    <w:p w14:paraId="0548D6F3" w14:textId="0996A322" w:rsidR="009509FD" w:rsidRPr="008F53DB" w:rsidRDefault="008E388F" w:rsidP="009509FD">
      <w:pPr>
        <w:spacing w:line="276" w:lineRule="auto"/>
        <w:jc w:val="both"/>
        <w:rPr>
          <w:sz w:val="24"/>
          <w:szCs w:val="24"/>
        </w:rPr>
      </w:pPr>
      <w:r>
        <w:rPr>
          <w:sz w:val="24"/>
          <w:szCs w:val="24"/>
        </w:rPr>
        <w:t>E</w:t>
      </w:r>
      <w:r w:rsidR="00FF144F" w:rsidRPr="008F53DB">
        <w:rPr>
          <w:sz w:val="24"/>
          <w:szCs w:val="24"/>
        </w:rPr>
        <w:t>l compilado</w:t>
      </w:r>
      <w:r w:rsidR="00E5706F">
        <w:rPr>
          <w:sz w:val="24"/>
          <w:szCs w:val="24"/>
        </w:rPr>
        <w:t xml:space="preserve"> </w:t>
      </w:r>
      <w:r w:rsidR="00556F53" w:rsidRPr="008F53DB">
        <w:rPr>
          <w:sz w:val="24"/>
          <w:szCs w:val="24"/>
        </w:rPr>
        <w:t>es traspasad</w:t>
      </w:r>
      <w:r w:rsidR="00FF144F" w:rsidRPr="008F53DB">
        <w:rPr>
          <w:sz w:val="24"/>
          <w:szCs w:val="24"/>
        </w:rPr>
        <w:t>o</w:t>
      </w:r>
      <w:r w:rsidR="00556F53" w:rsidRPr="008F53DB">
        <w:rPr>
          <w:sz w:val="24"/>
          <w:szCs w:val="24"/>
        </w:rPr>
        <w:t xml:space="preserve"> a formato Access, quedando todas las variables en formato TXT. Todo lo que se encuentra en formato número se transforma a</w:t>
      </w:r>
      <w:r w:rsidR="00E3414B" w:rsidRPr="008F53DB">
        <w:rPr>
          <w:sz w:val="24"/>
          <w:szCs w:val="24"/>
        </w:rPr>
        <w:t xml:space="preserve"> texto</w:t>
      </w:r>
      <w:r w:rsidR="00556F53" w:rsidRPr="008F53DB">
        <w:rPr>
          <w:sz w:val="24"/>
          <w:szCs w:val="24"/>
        </w:rPr>
        <w:t>, con la finalidad de no perder ningún registro. Lo anterior se verifica revisando la cantidad total de estos</w:t>
      </w:r>
      <w:r w:rsidR="00595A80" w:rsidRPr="008F53DB">
        <w:rPr>
          <w:rStyle w:val="Refdenotaalpie"/>
          <w:sz w:val="24"/>
          <w:szCs w:val="24"/>
        </w:rPr>
        <w:footnoteReference w:id="3"/>
      </w:r>
      <w:r w:rsidR="00771E87" w:rsidRPr="008F53DB">
        <w:rPr>
          <w:sz w:val="24"/>
          <w:szCs w:val="24"/>
        </w:rPr>
        <w:t>.</w:t>
      </w:r>
    </w:p>
    <w:p w14:paraId="566AECD6" w14:textId="77777777" w:rsidR="009509FD" w:rsidRPr="009D368D" w:rsidRDefault="009509FD" w:rsidP="00AF2D47">
      <w:pPr>
        <w:pStyle w:val="EstiloEstiloArialNegritaGris40SinNegrita"/>
        <w:numPr>
          <w:ilvl w:val="1"/>
          <w:numId w:val="5"/>
        </w:numPr>
        <w:rPr>
          <w:rFonts w:ascii="Calibri" w:hAnsi="Calibri"/>
          <w:color w:val="002060"/>
          <w:szCs w:val="24"/>
        </w:rPr>
      </w:pPr>
      <w:bookmarkStart w:id="10" w:name="_Toc133417977"/>
      <w:r w:rsidRPr="009D368D">
        <w:rPr>
          <w:rFonts w:ascii="Calibri" w:hAnsi="Calibri"/>
          <w:color w:val="002060"/>
          <w:szCs w:val="24"/>
        </w:rPr>
        <w:t>Validación de variables</w:t>
      </w:r>
      <w:bookmarkEnd w:id="10"/>
    </w:p>
    <w:p w14:paraId="5F0CAF4C" w14:textId="77777777" w:rsidR="008E48CF" w:rsidRPr="008F53DB" w:rsidRDefault="009509FD" w:rsidP="009D49A9">
      <w:pPr>
        <w:spacing w:before="240" w:line="276" w:lineRule="auto"/>
        <w:jc w:val="both"/>
        <w:rPr>
          <w:sz w:val="24"/>
          <w:szCs w:val="24"/>
        </w:rPr>
      </w:pPr>
      <w:r w:rsidRPr="008F53DB">
        <w:rPr>
          <w:sz w:val="24"/>
          <w:szCs w:val="24"/>
        </w:rPr>
        <w:t xml:space="preserve">Esta etapa corresponde al conjunto de actividades que permiten identificar la </w:t>
      </w:r>
      <w:r w:rsidR="009D49A9" w:rsidRPr="008F53DB">
        <w:rPr>
          <w:sz w:val="24"/>
          <w:szCs w:val="24"/>
        </w:rPr>
        <w:t>completitud</w:t>
      </w:r>
      <w:r w:rsidRPr="008F53DB">
        <w:rPr>
          <w:sz w:val="24"/>
          <w:szCs w:val="24"/>
        </w:rPr>
        <w:t xml:space="preserve"> e integridad de la información </w:t>
      </w:r>
      <w:r w:rsidR="009C06CD" w:rsidRPr="008F53DB">
        <w:rPr>
          <w:sz w:val="24"/>
          <w:szCs w:val="24"/>
        </w:rPr>
        <w:t>contenida en la base datos</w:t>
      </w:r>
      <w:r w:rsidRPr="008F53DB">
        <w:rPr>
          <w:sz w:val="24"/>
          <w:szCs w:val="24"/>
        </w:rPr>
        <w:t>. Siguiendo esta lógica, p</w:t>
      </w:r>
      <w:r w:rsidR="008E48CF" w:rsidRPr="008F53DB">
        <w:rPr>
          <w:sz w:val="24"/>
          <w:szCs w:val="24"/>
        </w:rPr>
        <w:t>osterior a tener la BBDD en formato Access se comienza</w:t>
      </w:r>
      <w:r w:rsidR="009C06CD" w:rsidRPr="008F53DB">
        <w:rPr>
          <w:sz w:val="24"/>
          <w:szCs w:val="24"/>
        </w:rPr>
        <w:t>n</w:t>
      </w:r>
      <w:r w:rsidR="008E48CF" w:rsidRPr="008F53DB">
        <w:rPr>
          <w:sz w:val="24"/>
          <w:szCs w:val="24"/>
        </w:rPr>
        <w:t xml:space="preserve"> a realiza</w:t>
      </w:r>
      <w:r w:rsidR="009C06CD" w:rsidRPr="008F53DB">
        <w:rPr>
          <w:sz w:val="24"/>
          <w:szCs w:val="24"/>
        </w:rPr>
        <w:t>n</w:t>
      </w:r>
      <w:r w:rsidR="008E48CF" w:rsidRPr="008F53DB">
        <w:rPr>
          <w:sz w:val="24"/>
          <w:szCs w:val="24"/>
        </w:rPr>
        <w:t xml:space="preserve"> las validaciones</w:t>
      </w:r>
      <w:r w:rsidR="00014F57" w:rsidRPr="008F53DB">
        <w:rPr>
          <w:sz w:val="24"/>
          <w:szCs w:val="24"/>
        </w:rPr>
        <w:t xml:space="preserve"> de información </w:t>
      </w:r>
      <w:r w:rsidR="00F9241A" w:rsidRPr="008F53DB">
        <w:rPr>
          <w:sz w:val="24"/>
          <w:szCs w:val="24"/>
        </w:rPr>
        <w:t xml:space="preserve">contenida </w:t>
      </w:r>
      <w:r w:rsidR="00484BA2" w:rsidRPr="008F53DB">
        <w:rPr>
          <w:sz w:val="24"/>
          <w:szCs w:val="24"/>
        </w:rPr>
        <w:t>en las</w:t>
      </w:r>
      <w:r w:rsidR="008E48CF" w:rsidRPr="008F53DB">
        <w:rPr>
          <w:sz w:val="24"/>
          <w:szCs w:val="24"/>
        </w:rPr>
        <w:t xml:space="preserve"> variables que conforman dicha base</w:t>
      </w:r>
      <w:r w:rsidR="00066E8C" w:rsidRPr="008F53DB">
        <w:rPr>
          <w:sz w:val="24"/>
          <w:szCs w:val="24"/>
        </w:rPr>
        <w:t xml:space="preserve">, tomando en consideración que toda modificación realizada debe ser </w:t>
      </w:r>
      <w:r w:rsidR="00B37954">
        <w:rPr>
          <w:sz w:val="24"/>
          <w:szCs w:val="24"/>
        </w:rPr>
        <w:t xml:space="preserve">informada a los analistas de grupos de empresas y </w:t>
      </w:r>
      <w:r w:rsidR="00066E8C" w:rsidRPr="008F53DB">
        <w:rPr>
          <w:sz w:val="24"/>
          <w:szCs w:val="24"/>
        </w:rPr>
        <w:t>registrada en la ficha técnica correspondiente.</w:t>
      </w:r>
    </w:p>
    <w:p w14:paraId="04ADE37C" w14:textId="77777777" w:rsidR="005D53B6" w:rsidRPr="008F53DB" w:rsidRDefault="005D53B6" w:rsidP="009D49A9">
      <w:pPr>
        <w:spacing w:before="240" w:line="276" w:lineRule="auto"/>
        <w:jc w:val="both"/>
        <w:rPr>
          <w:sz w:val="24"/>
          <w:szCs w:val="24"/>
        </w:rPr>
      </w:pPr>
      <w:r w:rsidRPr="008F53DB">
        <w:rPr>
          <w:sz w:val="24"/>
          <w:szCs w:val="24"/>
        </w:rPr>
        <w:t>En este sentido, lo primero que se realiza es la verificación de la cantidad de variables.</w:t>
      </w:r>
      <w:r w:rsidR="00832B60" w:rsidRPr="008F53DB">
        <w:rPr>
          <w:sz w:val="24"/>
          <w:szCs w:val="24"/>
        </w:rPr>
        <w:t xml:space="preserve"> Esto se ejecuta cuando se modifica </w:t>
      </w:r>
      <w:r w:rsidR="00687831" w:rsidRPr="008F53DB">
        <w:rPr>
          <w:sz w:val="24"/>
          <w:szCs w:val="24"/>
        </w:rPr>
        <w:t xml:space="preserve">el formato del compilado final UGE de </w:t>
      </w:r>
      <w:r w:rsidR="00D64839" w:rsidRPr="008F53DB">
        <w:rPr>
          <w:sz w:val="24"/>
          <w:szCs w:val="24"/>
        </w:rPr>
        <w:t>Excel</w:t>
      </w:r>
      <w:r w:rsidR="00687831" w:rsidRPr="008F53DB">
        <w:rPr>
          <w:sz w:val="24"/>
          <w:szCs w:val="24"/>
        </w:rPr>
        <w:t xml:space="preserve"> a Access, </w:t>
      </w:r>
      <w:r w:rsidR="00524EBE" w:rsidRPr="008F53DB">
        <w:rPr>
          <w:sz w:val="24"/>
          <w:szCs w:val="24"/>
        </w:rPr>
        <w:t>verifica</w:t>
      </w:r>
      <w:r w:rsidR="00524EBE">
        <w:rPr>
          <w:sz w:val="24"/>
          <w:szCs w:val="24"/>
        </w:rPr>
        <w:t>n</w:t>
      </w:r>
      <w:r w:rsidR="00524EBE" w:rsidRPr="008F53DB">
        <w:rPr>
          <w:sz w:val="24"/>
          <w:szCs w:val="24"/>
        </w:rPr>
        <w:t>do</w:t>
      </w:r>
      <w:r w:rsidR="00687831" w:rsidRPr="008F53DB">
        <w:rPr>
          <w:sz w:val="24"/>
          <w:szCs w:val="24"/>
        </w:rPr>
        <w:t xml:space="preserve"> que la cantidad sea coincidente y que </w:t>
      </w:r>
      <w:r w:rsidR="00D64839" w:rsidRPr="008F53DB">
        <w:rPr>
          <w:sz w:val="24"/>
          <w:szCs w:val="24"/>
        </w:rPr>
        <w:t>corresponda al listado de variables originales.</w:t>
      </w:r>
      <w:r w:rsidRPr="008F53DB">
        <w:rPr>
          <w:sz w:val="24"/>
          <w:szCs w:val="24"/>
        </w:rPr>
        <w:t xml:space="preserve"> </w:t>
      </w:r>
    </w:p>
    <w:p w14:paraId="1DFCBC9A" w14:textId="77777777" w:rsidR="009A1E51" w:rsidRPr="008F53DB" w:rsidRDefault="009A1E51" w:rsidP="009D49A9">
      <w:pPr>
        <w:spacing w:before="240" w:line="276" w:lineRule="auto"/>
        <w:jc w:val="both"/>
        <w:rPr>
          <w:sz w:val="24"/>
          <w:szCs w:val="24"/>
        </w:rPr>
      </w:pPr>
      <w:r w:rsidRPr="008F53DB">
        <w:rPr>
          <w:sz w:val="24"/>
          <w:szCs w:val="24"/>
        </w:rPr>
        <w:t>Asimismo, este proceso se reitera en diferentes etapas de la construcción de la BBDD, debido a que la validación se realiza para verificar la información.</w:t>
      </w:r>
      <w:r w:rsidR="007705A6" w:rsidRPr="008F53DB">
        <w:rPr>
          <w:sz w:val="24"/>
          <w:szCs w:val="24"/>
        </w:rPr>
        <w:t xml:space="preserve"> Además</w:t>
      </w:r>
      <w:r w:rsidR="00B15961" w:rsidRPr="008F53DB">
        <w:rPr>
          <w:sz w:val="24"/>
          <w:szCs w:val="24"/>
        </w:rPr>
        <w:t>, esta etapa permite identificar potenciales errores o discrepancias entre los datos que provienen de los diferentes insumos que se utilizan</w:t>
      </w:r>
      <w:r w:rsidR="009F7CCB" w:rsidRPr="008F53DB">
        <w:rPr>
          <w:sz w:val="24"/>
          <w:szCs w:val="24"/>
        </w:rPr>
        <w:t>.</w:t>
      </w:r>
    </w:p>
    <w:p w14:paraId="03DC2E66" w14:textId="77777777" w:rsidR="00650234" w:rsidRPr="009D368D" w:rsidRDefault="00650234">
      <w:pPr>
        <w:pStyle w:val="EstiloEstiloArialNegritaGris40SinNegrita"/>
        <w:numPr>
          <w:ilvl w:val="2"/>
          <w:numId w:val="5"/>
        </w:numPr>
        <w:rPr>
          <w:rFonts w:ascii="Calibri" w:hAnsi="Calibri"/>
          <w:color w:val="002060"/>
          <w:szCs w:val="24"/>
        </w:rPr>
      </w:pPr>
      <w:bookmarkStart w:id="11" w:name="_Toc133417978"/>
      <w:r w:rsidRPr="009D368D">
        <w:rPr>
          <w:rFonts w:ascii="Calibri" w:hAnsi="Calibri"/>
          <w:color w:val="002060"/>
          <w:szCs w:val="24"/>
        </w:rPr>
        <w:t>RUT</w:t>
      </w:r>
      <w:bookmarkEnd w:id="11"/>
    </w:p>
    <w:p w14:paraId="30ECB95A" w14:textId="77777777" w:rsidR="00650234" w:rsidRPr="008F53DB" w:rsidRDefault="00650234" w:rsidP="00650234">
      <w:pPr>
        <w:spacing w:before="240" w:line="276" w:lineRule="auto"/>
        <w:jc w:val="both"/>
        <w:rPr>
          <w:sz w:val="24"/>
          <w:szCs w:val="24"/>
        </w:rPr>
      </w:pPr>
      <w:r w:rsidRPr="008F53DB">
        <w:rPr>
          <w:sz w:val="24"/>
          <w:szCs w:val="24"/>
        </w:rPr>
        <w:t>Los RUTs de las UL nacionales se validan mediante el cumplimiento de la condición de que est</w:t>
      </w:r>
      <w:r w:rsidR="001402AD" w:rsidRPr="008F53DB">
        <w:rPr>
          <w:sz w:val="24"/>
          <w:szCs w:val="24"/>
        </w:rPr>
        <w:t>o</w:t>
      </w:r>
      <w:r w:rsidRPr="008F53DB">
        <w:rPr>
          <w:sz w:val="24"/>
          <w:szCs w:val="24"/>
        </w:rPr>
        <w:t xml:space="preserve">s </w:t>
      </w:r>
      <w:r w:rsidR="0005050F" w:rsidRPr="008F53DB">
        <w:rPr>
          <w:sz w:val="24"/>
          <w:szCs w:val="24"/>
        </w:rPr>
        <w:t>presenten</w:t>
      </w:r>
      <w:r w:rsidR="00C63125" w:rsidRPr="008F53DB">
        <w:rPr>
          <w:sz w:val="24"/>
          <w:szCs w:val="24"/>
        </w:rPr>
        <w:t xml:space="preserve"> un máximo de</w:t>
      </w:r>
      <w:r w:rsidR="0005050F" w:rsidRPr="008F53DB">
        <w:rPr>
          <w:sz w:val="24"/>
          <w:szCs w:val="24"/>
        </w:rPr>
        <w:t xml:space="preserve"> 8 dígitos</w:t>
      </w:r>
      <w:r w:rsidR="00C619B8">
        <w:rPr>
          <w:sz w:val="24"/>
          <w:szCs w:val="24"/>
        </w:rPr>
        <w:t>.</w:t>
      </w:r>
      <w:r w:rsidR="006A3588">
        <w:rPr>
          <w:sz w:val="24"/>
          <w:szCs w:val="24"/>
        </w:rPr>
        <w:t xml:space="preserve"> </w:t>
      </w:r>
      <w:r w:rsidR="00F7198D">
        <w:rPr>
          <w:sz w:val="24"/>
          <w:szCs w:val="24"/>
        </w:rPr>
        <w:t xml:space="preserve">Para las UL </w:t>
      </w:r>
      <w:r w:rsidR="004D506A">
        <w:rPr>
          <w:sz w:val="24"/>
          <w:szCs w:val="24"/>
        </w:rPr>
        <w:t xml:space="preserve">extranjeras esta variable debe contener </w:t>
      </w:r>
      <w:r w:rsidR="00B53826">
        <w:rPr>
          <w:sz w:val="24"/>
          <w:szCs w:val="24"/>
        </w:rPr>
        <w:t xml:space="preserve">“O-E”. En caso de no contar con la información debe presentar “SI”. </w:t>
      </w:r>
    </w:p>
    <w:p w14:paraId="048F7150" w14:textId="77777777" w:rsidR="00B62187" w:rsidRPr="004C4C43" w:rsidRDefault="00315553" w:rsidP="00D044F9">
      <w:pPr>
        <w:pStyle w:val="EstiloEstiloArialNegritaGris40SinNegrita"/>
        <w:numPr>
          <w:ilvl w:val="2"/>
          <w:numId w:val="5"/>
        </w:numPr>
        <w:rPr>
          <w:rFonts w:ascii="Calibri" w:hAnsi="Calibri"/>
          <w:color w:val="002060"/>
          <w:szCs w:val="24"/>
        </w:rPr>
      </w:pPr>
      <w:bookmarkStart w:id="12" w:name="_Toc133417979"/>
      <w:r w:rsidRPr="004C4C43">
        <w:rPr>
          <w:rFonts w:ascii="Calibri" w:hAnsi="Calibri"/>
          <w:color w:val="002060"/>
          <w:szCs w:val="24"/>
        </w:rPr>
        <w:t>DV del RUT</w:t>
      </w:r>
      <w:bookmarkEnd w:id="12"/>
    </w:p>
    <w:p w14:paraId="0DFAC5B5" w14:textId="254A7513" w:rsidR="000549E9" w:rsidRPr="008F53DB" w:rsidRDefault="00005210" w:rsidP="00B62187">
      <w:pPr>
        <w:spacing w:before="240" w:line="276" w:lineRule="auto"/>
        <w:jc w:val="both"/>
        <w:rPr>
          <w:sz w:val="24"/>
          <w:szCs w:val="24"/>
        </w:rPr>
      </w:pPr>
      <w:r w:rsidRPr="008F53DB">
        <w:rPr>
          <w:sz w:val="24"/>
          <w:szCs w:val="24"/>
        </w:rPr>
        <w:t xml:space="preserve">El DV de los RUT se valida mediante la creación de una variable auxiliar </w:t>
      </w:r>
      <w:r w:rsidR="00845069" w:rsidRPr="008F53DB">
        <w:rPr>
          <w:sz w:val="24"/>
          <w:szCs w:val="24"/>
        </w:rPr>
        <w:t xml:space="preserve">llamada </w:t>
      </w:r>
      <w:r w:rsidR="00831C4E" w:rsidRPr="008F53DB">
        <w:rPr>
          <w:sz w:val="24"/>
          <w:szCs w:val="24"/>
        </w:rPr>
        <w:t>DV_RUT</w:t>
      </w:r>
      <w:r w:rsidR="00F25EB6" w:rsidRPr="008F53DB">
        <w:rPr>
          <w:sz w:val="24"/>
          <w:szCs w:val="24"/>
        </w:rPr>
        <w:t xml:space="preserve"> (la cual contiene la </w:t>
      </w:r>
      <w:r w:rsidR="00021739">
        <w:rPr>
          <w:sz w:val="24"/>
          <w:szCs w:val="24"/>
        </w:rPr>
        <w:t>función matemática de módulo 11</w:t>
      </w:r>
      <w:r w:rsidR="00C42585" w:rsidRPr="008F53DB">
        <w:rPr>
          <w:sz w:val="24"/>
          <w:szCs w:val="24"/>
        </w:rPr>
        <w:t xml:space="preserve"> para comparar esta con los DV</w:t>
      </w:r>
      <w:r w:rsidR="00DC0616" w:rsidRPr="008F53DB">
        <w:rPr>
          <w:sz w:val="24"/>
          <w:szCs w:val="24"/>
        </w:rPr>
        <w:t xml:space="preserve"> y así verificar si se encuentran correctos</w:t>
      </w:r>
      <w:r w:rsidR="007611E1" w:rsidRPr="008F53DB">
        <w:rPr>
          <w:sz w:val="24"/>
          <w:szCs w:val="24"/>
        </w:rPr>
        <w:t xml:space="preserve"> o presentan diferencias</w:t>
      </w:r>
      <w:r w:rsidR="00DC0616" w:rsidRPr="008F53DB">
        <w:rPr>
          <w:sz w:val="24"/>
          <w:szCs w:val="24"/>
        </w:rPr>
        <w:t>. Para lo anterior</w:t>
      </w:r>
      <w:r w:rsidR="007611E1" w:rsidRPr="008F53DB">
        <w:rPr>
          <w:sz w:val="24"/>
          <w:szCs w:val="24"/>
        </w:rPr>
        <w:t xml:space="preserve">, se excluyen los RUT </w:t>
      </w:r>
      <w:r w:rsidR="00AD770A">
        <w:rPr>
          <w:sz w:val="24"/>
          <w:szCs w:val="24"/>
        </w:rPr>
        <w:t>“O</w:t>
      </w:r>
      <w:r w:rsidR="004D506A">
        <w:rPr>
          <w:sz w:val="24"/>
          <w:szCs w:val="24"/>
        </w:rPr>
        <w:t>-</w:t>
      </w:r>
      <w:r w:rsidR="00AD770A">
        <w:rPr>
          <w:sz w:val="24"/>
          <w:szCs w:val="24"/>
        </w:rPr>
        <w:t>E”</w:t>
      </w:r>
      <w:r w:rsidR="00990191" w:rsidRPr="008F53DB">
        <w:rPr>
          <w:sz w:val="24"/>
          <w:szCs w:val="24"/>
        </w:rPr>
        <w:t xml:space="preserve"> que </w:t>
      </w:r>
      <w:r w:rsidR="0013319B" w:rsidRPr="008F53DB">
        <w:rPr>
          <w:sz w:val="24"/>
          <w:szCs w:val="24"/>
        </w:rPr>
        <w:t>corresponden</w:t>
      </w:r>
      <w:r w:rsidR="00990191" w:rsidRPr="008F53DB">
        <w:rPr>
          <w:sz w:val="24"/>
          <w:szCs w:val="24"/>
        </w:rPr>
        <w:t xml:space="preserve"> a UL extranjeras, para los cuales el campo debe quedar en blanco o vacío. En caso de no contar con información también </w:t>
      </w:r>
      <w:r w:rsidR="00990191" w:rsidRPr="00271DD4">
        <w:rPr>
          <w:sz w:val="24"/>
          <w:szCs w:val="24"/>
        </w:rPr>
        <w:t>debe queda</w:t>
      </w:r>
      <w:r w:rsidR="00D875D3" w:rsidRPr="00271DD4">
        <w:rPr>
          <w:sz w:val="24"/>
          <w:szCs w:val="24"/>
        </w:rPr>
        <w:t>r</w:t>
      </w:r>
      <w:r w:rsidR="00990191" w:rsidRPr="00271DD4">
        <w:rPr>
          <w:sz w:val="24"/>
          <w:szCs w:val="24"/>
        </w:rPr>
        <w:t xml:space="preserve"> el campo</w:t>
      </w:r>
      <w:r w:rsidR="00990191" w:rsidRPr="008F53DB">
        <w:rPr>
          <w:sz w:val="24"/>
          <w:szCs w:val="24"/>
        </w:rPr>
        <w:t xml:space="preserve"> en blanco o vacío.</w:t>
      </w:r>
    </w:p>
    <w:p w14:paraId="687F7AB5" w14:textId="77777777" w:rsidR="000549E9" w:rsidRPr="009D368D" w:rsidRDefault="003C3883" w:rsidP="00D044F9">
      <w:pPr>
        <w:pStyle w:val="EstiloEstiloArialNegritaGris40SinNegrita"/>
        <w:numPr>
          <w:ilvl w:val="2"/>
          <w:numId w:val="5"/>
        </w:numPr>
        <w:rPr>
          <w:rFonts w:ascii="Calibri" w:hAnsi="Calibri"/>
          <w:color w:val="002060"/>
          <w:szCs w:val="24"/>
        </w:rPr>
      </w:pPr>
      <w:bookmarkStart w:id="13" w:name="_Toc133417980"/>
      <w:r w:rsidRPr="009D368D">
        <w:rPr>
          <w:rFonts w:ascii="Calibri" w:hAnsi="Calibri"/>
          <w:color w:val="002060"/>
          <w:szCs w:val="24"/>
        </w:rPr>
        <w:t>ID_</w:t>
      </w:r>
      <w:r w:rsidR="00EA0951" w:rsidRPr="009D368D">
        <w:rPr>
          <w:rFonts w:ascii="Calibri" w:hAnsi="Calibri"/>
          <w:color w:val="002060"/>
          <w:szCs w:val="24"/>
        </w:rPr>
        <w:t>GRUPO</w:t>
      </w:r>
      <w:bookmarkEnd w:id="13"/>
    </w:p>
    <w:p w14:paraId="7D93564E" w14:textId="77777777" w:rsidR="000549E9" w:rsidRPr="008F53DB" w:rsidRDefault="00063B5C" w:rsidP="000549E9">
      <w:pPr>
        <w:spacing w:before="240" w:line="276" w:lineRule="auto"/>
        <w:jc w:val="both"/>
        <w:rPr>
          <w:sz w:val="24"/>
          <w:szCs w:val="24"/>
        </w:rPr>
      </w:pPr>
      <w:r w:rsidRPr="008F53DB">
        <w:rPr>
          <w:sz w:val="24"/>
          <w:szCs w:val="24"/>
        </w:rPr>
        <w:t xml:space="preserve">Los </w:t>
      </w:r>
      <w:r w:rsidR="00EA0951" w:rsidRPr="008F53DB">
        <w:rPr>
          <w:sz w:val="24"/>
          <w:szCs w:val="24"/>
        </w:rPr>
        <w:t>identificadores de los g</w:t>
      </w:r>
      <w:r w:rsidR="000549E9" w:rsidRPr="008F53DB">
        <w:rPr>
          <w:sz w:val="24"/>
          <w:szCs w:val="24"/>
        </w:rPr>
        <w:t xml:space="preserve">rupos </w:t>
      </w:r>
      <w:r w:rsidRPr="008F53DB">
        <w:rPr>
          <w:sz w:val="24"/>
          <w:szCs w:val="24"/>
        </w:rPr>
        <w:t>de empresas</w:t>
      </w:r>
      <w:r w:rsidR="00A02FA1" w:rsidRPr="008F53DB">
        <w:rPr>
          <w:sz w:val="24"/>
          <w:szCs w:val="24"/>
        </w:rPr>
        <w:t xml:space="preserve"> deben </w:t>
      </w:r>
      <w:r w:rsidR="00EA0951" w:rsidRPr="008F53DB">
        <w:rPr>
          <w:sz w:val="24"/>
          <w:szCs w:val="24"/>
        </w:rPr>
        <w:t xml:space="preserve">corresponder a aquellos definidos por la UGE y </w:t>
      </w:r>
      <w:r w:rsidR="00A02FA1" w:rsidRPr="008F53DB">
        <w:rPr>
          <w:sz w:val="24"/>
          <w:szCs w:val="24"/>
        </w:rPr>
        <w:t>contener</w:t>
      </w:r>
      <w:r w:rsidR="000C3D6A" w:rsidRPr="008F53DB">
        <w:rPr>
          <w:sz w:val="24"/>
          <w:szCs w:val="24"/>
        </w:rPr>
        <w:t xml:space="preserve"> en sus ID</w:t>
      </w:r>
      <w:r w:rsidR="00A02FA1" w:rsidRPr="008F53DB">
        <w:rPr>
          <w:sz w:val="24"/>
          <w:szCs w:val="24"/>
        </w:rPr>
        <w:t xml:space="preserve"> un largo menor</w:t>
      </w:r>
      <w:r w:rsidR="0021138A" w:rsidRPr="008F53DB">
        <w:rPr>
          <w:sz w:val="24"/>
          <w:szCs w:val="24"/>
        </w:rPr>
        <w:t xml:space="preserve"> o</w:t>
      </w:r>
      <w:r w:rsidR="00A02FA1" w:rsidRPr="008F53DB">
        <w:rPr>
          <w:sz w:val="24"/>
          <w:szCs w:val="24"/>
        </w:rPr>
        <w:t xml:space="preserve"> igual a 3 </w:t>
      </w:r>
      <w:r w:rsidR="00EA0951" w:rsidRPr="008F53DB">
        <w:rPr>
          <w:sz w:val="24"/>
          <w:szCs w:val="24"/>
        </w:rPr>
        <w:t xml:space="preserve">dígitos </w:t>
      </w:r>
      <w:r w:rsidR="00A02FA1" w:rsidRPr="008F53DB">
        <w:rPr>
          <w:sz w:val="24"/>
          <w:szCs w:val="24"/>
        </w:rPr>
        <w:t xml:space="preserve">y mayor a 0, </w:t>
      </w:r>
      <w:r w:rsidR="00A02FA1" w:rsidRPr="00C93985">
        <w:rPr>
          <w:sz w:val="24"/>
          <w:szCs w:val="24"/>
        </w:rPr>
        <w:t xml:space="preserve">además de </w:t>
      </w:r>
      <w:r w:rsidR="000C3D6A" w:rsidRPr="00C93985">
        <w:rPr>
          <w:sz w:val="24"/>
          <w:szCs w:val="24"/>
        </w:rPr>
        <w:t>no presentar ningún valor NULL.</w:t>
      </w:r>
      <w:r w:rsidR="007621C9" w:rsidRPr="00C93985">
        <w:rPr>
          <w:rStyle w:val="Refdenotaalpie"/>
          <w:sz w:val="24"/>
          <w:szCs w:val="24"/>
        </w:rPr>
        <w:footnoteReference w:id="4"/>
      </w:r>
    </w:p>
    <w:p w14:paraId="1862E566" w14:textId="77777777" w:rsidR="00C83F8C" w:rsidRPr="009D368D" w:rsidRDefault="00C83F8C" w:rsidP="00D044F9">
      <w:pPr>
        <w:pStyle w:val="EstiloEstiloArialNegritaGris40SinNegrita"/>
        <w:numPr>
          <w:ilvl w:val="2"/>
          <w:numId w:val="5"/>
        </w:numPr>
        <w:rPr>
          <w:rFonts w:ascii="Calibri" w:hAnsi="Calibri"/>
          <w:color w:val="002060"/>
          <w:szCs w:val="24"/>
        </w:rPr>
      </w:pPr>
      <w:bookmarkStart w:id="14" w:name="_Toc133417981"/>
      <w:r w:rsidRPr="009D368D">
        <w:rPr>
          <w:rFonts w:ascii="Calibri" w:hAnsi="Calibri"/>
          <w:color w:val="002060"/>
          <w:szCs w:val="24"/>
        </w:rPr>
        <w:t>GRUPO</w:t>
      </w:r>
      <w:bookmarkEnd w:id="14"/>
    </w:p>
    <w:p w14:paraId="250745A9" w14:textId="77777777" w:rsidR="00C83F8C" w:rsidRPr="008F53DB" w:rsidRDefault="00C83F8C" w:rsidP="00C83F8C">
      <w:pPr>
        <w:pStyle w:val="Prrafodelista"/>
        <w:spacing w:before="240" w:line="276" w:lineRule="auto"/>
        <w:ind w:left="0"/>
        <w:jc w:val="both"/>
        <w:rPr>
          <w:sz w:val="24"/>
          <w:szCs w:val="24"/>
        </w:rPr>
      </w:pPr>
      <w:r w:rsidRPr="008F53DB">
        <w:rPr>
          <w:sz w:val="24"/>
          <w:szCs w:val="24"/>
        </w:rPr>
        <w:t xml:space="preserve">Los nombres de los grupos de empresas deben corresponder a aquellos definidos por la </w:t>
      </w:r>
      <w:r w:rsidRPr="00C93985">
        <w:rPr>
          <w:sz w:val="24"/>
          <w:szCs w:val="24"/>
        </w:rPr>
        <w:t>UGE</w:t>
      </w:r>
      <w:r w:rsidR="007F19DD">
        <w:rPr>
          <w:rStyle w:val="Refdenotaalpie"/>
          <w:sz w:val="24"/>
          <w:szCs w:val="24"/>
        </w:rPr>
        <w:footnoteReference w:id="5"/>
      </w:r>
      <w:r w:rsidRPr="00C93985">
        <w:rPr>
          <w:sz w:val="24"/>
          <w:szCs w:val="24"/>
        </w:rPr>
        <w:t>, además de no presentar ningún valor NULL.</w:t>
      </w:r>
    </w:p>
    <w:p w14:paraId="23082270" w14:textId="77777777" w:rsidR="008E5A8F" w:rsidRPr="004C4C43" w:rsidRDefault="00EA0951" w:rsidP="00D044F9">
      <w:pPr>
        <w:pStyle w:val="EstiloEstiloArialNegritaGris40SinNegrita"/>
        <w:numPr>
          <w:ilvl w:val="2"/>
          <w:numId w:val="5"/>
        </w:numPr>
        <w:rPr>
          <w:rFonts w:ascii="Calibri" w:hAnsi="Calibri"/>
          <w:color w:val="002060"/>
          <w:szCs w:val="24"/>
        </w:rPr>
      </w:pPr>
      <w:bookmarkStart w:id="15" w:name="_Toc133417982"/>
      <w:r w:rsidRPr="004C4C43">
        <w:rPr>
          <w:rFonts w:ascii="Calibri" w:hAnsi="Calibri"/>
          <w:color w:val="002060"/>
          <w:szCs w:val="24"/>
        </w:rPr>
        <w:t>HOLDING</w:t>
      </w:r>
      <w:bookmarkEnd w:id="15"/>
    </w:p>
    <w:p w14:paraId="0A1DE574" w14:textId="77777777" w:rsidR="00C64ECA" w:rsidRDefault="006D7A0B" w:rsidP="008E5A8F">
      <w:pPr>
        <w:spacing w:before="240" w:line="276" w:lineRule="auto"/>
        <w:jc w:val="both"/>
        <w:rPr>
          <w:sz w:val="24"/>
          <w:szCs w:val="24"/>
        </w:rPr>
      </w:pPr>
      <w:r w:rsidRPr="008F53DB">
        <w:rPr>
          <w:sz w:val="24"/>
          <w:szCs w:val="24"/>
        </w:rPr>
        <w:t xml:space="preserve">La verificación </w:t>
      </w:r>
      <w:r w:rsidR="00692C5E" w:rsidRPr="008F53DB">
        <w:rPr>
          <w:sz w:val="24"/>
          <w:szCs w:val="24"/>
        </w:rPr>
        <w:t xml:space="preserve">del holding se basa en que estos </w:t>
      </w:r>
      <w:r w:rsidR="000A1BC5" w:rsidRPr="008F53DB">
        <w:rPr>
          <w:sz w:val="24"/>
          <w:szCs w:val="24"/>
        </w:rPr>
        <w:t xml:space="preserve">contengan </w:t>
      </w:r>
      <w:r w:rsidR="00C64ECA">
        <w:rPr>
          <w:sz w:val="24"/>
          <w:szCs w:val="24"/>
        </w:rPr>
        <w:t>el nombre</w:t>
      </w:r>
      <w:r w:rsidR="000B687A">
        <w:rPr>
          <w:sz w:val="24"/>
          <w:szCs w:val="24"/>
        </w:rPr>
        <w:t xml:space="preserve"> del holding correcto. En este sentido se homologan las diferencias</w:t>
      </w:r>
      <w:r w:rsidR="00C64ECA">
        <w:rPr>
          <w:sz w:val="24"/>
          <w:szCs w:val="24"/>
        </w:rPr>
        <w:t xml:space="preserve"> </w:t>
      </w:r>
      <w:r w:rsidR="002B09D7">
        <w:rPr>
          <w:sz w:val="24"/>
          <w:szCs w:val="24"/>
        </w:rPr>
        <w:t>que pudiesen encontrarse en las siglas jurídicas</w:t>
      </w:r>
      <w:r w:rsidR="00E23705">
        <w:rPr>
          <w:sz w:val="24"/>
          <w:szCs w:val="24"/>
        </w:rPr>
        <w:t xml:space="preserve"> “SPA”, “SA” y “LTDA”, con el objetivo de contar con dichas terminaciones</w:t>
      </w:r>
      <w:r w:rsidR="00D979CB">
        <w:rPr>
          <w:sz w:val="24"/>
          <w:szCs w:val="24"/>
        </w:rPr>
        <w:t xml:space="preserve"> estandarizadas.</w:t>
      </w:r>
    </w:p>
    <w:p w14:paraId="37F8408C" w14:textId="77777777" w:rsidR="004A5FAF" w:rsidRPr="009D368D" w:rsidRDefault="004A5FAF" w:rsidP="00D044F9">
      <w:pPr>
        <w:pStyle w:val="EstiloEstiloArialNegritaGris40SinNegrita"/>
        <w:numPr>
          <w:ilvl w:val="2"/>
          <w:numId w:val="5"/>
        </w:numPr>
        <w:rPr>
          <w:rFonts w:ascii="Calibri" w:hAnsi="Calibri"/>
          <w:color w:val="002060"/>
          <w:szCs w:val="24"/>
        </w:rPr>
      </w:pPr>
      <w:bookmarkStart w:id="16" w:name="_Toc133417983"/>
      <w:r w:rsidRPr="009D368D">
        <w:rPr>
          <w:rFonts w:ascii="Calibri" w:hAnsi="Calibri"/>
          <w:color w:val="002060"/>
          <w:szCs w:val="24"/>
        </w:rPr>
        <w:t>RUT</w:t>
      </w:r>
      <w:r w:rsidR="003C3883" w:rsidRPr="009D368D">
        <w:rPr>
          <w:rFonts w:ascii="Calibri" w:hAnsi="Calibri"/>
          <w:color w:val="002060"/>
          <w:szCs w:val="24"/>
        </w:rPr>
        <w:t>_</w:t>
      </w:r>
      <w:r w:rsidR="00EA0951" w:rsidRPr="009D368D">
        <w:rPr>
          <w:rFonts w:ascii="Calibri" w:hAnsi="Calibri"/>
          <w:color w:val="002060"/>
          <w:szCs w:val="24"/>
        </w:rPr>
        <w:t>HOLDING</w:t>
      </w:r>
      <w:bookmarkEnd w:id="16"/>
    </w:p>
    <w:p w14:paraId="49D1178C" w14:textId="42C5390B" w:rsidR="004A5FAF" w:rsidRPr="008F53DB" w:rsidRDefault="00734E28" w:rsidP="008E5A8F">
      <w:pPr>
        <w:spacing w:before="240" w:line="276" w:lineRule="auto"/>
        <w:jc w:val="both"/>
        <w:rPr>
          <w:sz w:val="24"/>
          <w:szCs w:val="24"/>
        </w:rPr>
      </w:pPr>
      <w:r w:rsidRPr="008F53DB">
        <w:rPr>
          <w:sz w:val="24"/>
          <w:szCs w:val="24"/>
        </w:rPr>
        <w:t>Se verifica que para los RUTs de los distintos holdings posean un largo máximo de 8</w:t>
      </w:r>
      <w:r w:rsidR="00EA0951" w:rsidRPr="008F53DB">
        <w:rPr>
          <w:sz w:val="24"/>
          <w:szCs w:val="24"/>
        </w:rPr>
        <w:t>.</w:t>
      </w:r>
      <w:r w:rsidR="00412A3F">
        <w:rPr>
          <w:sz w:val="24"/>
          <w:szCs w:val="24"/>
        </w:rPr>
        <w:t xml:space="preserve"> Asimismo, para las UL extranjeras debe contener la información “O-E” en esta variable.</w:t>
      </w:r>
    </w:p>
    <w:p w14:paraId="758123C8" w14:textId="77777777" w:rsidR="00883817" w:rsidRPr="009D368D" w:rsidRDefault="003C3883" w:rsidP="00D044F9">
      <w:pPr>
        <w:pStyle w:val="EstiloEstiloArialNegritaGris40SinNegrita"/>
        <w:numPr>
          <w:ilvl w:val="2"/>
          <w:numId w:val="5"/>
        </w:numPr>
        <w:rPr>
          <w:rFonts w:ascii="Calibri" w:hAnsi="Calibri"/>
          <w:color w:val="002060"/>
          <w:szCs w:val="24"/>
        </w:rPr>
      </w:pPr>
      <w:bookmarkStart w:id="17" w:name="_Toc133417984"/>
      <w:r w:rsidRPr="009D368D">
        <w:rPr>
          <w:rFonts w:ascii="Calibri" w:hAnsi="Calibri"/>
          <w:color w:val="002060"/>
          <w:szCs w:val="24"/>
        </w:rPr>
        <w:t>DV_</w:t>
      </w:r>
      <w:r w:rsidR="008D5D76" w:rsidRPr="009D368D">
        <w:rPr>
          <w:rFonts w:ascii="Calibri" w:hAnsi="Calibri"/>
          <w:color w:val="002060"/>
          <w:szCs w:val="24"/>
        </w:rPr>
        <w:t>HOLDING</w:t>
      </w:r>
      <w:bookmarkEnd w:id="17"/>
    </w:p>
    <w:p w14:paraId="4331E311" w14:textId="77777777" w:rsidR="00F73C13" w:rsidRDefault="00F73C13" w:rsidP="00F73C13">
      <w:pPr>
        <w:pStyle w:val="Prrafodelista"/>
        <w:spacing w:before="240" w:line="276" w:lineRule="auto"/>
        <w:ind w:left="360"/>
        <w:jc w:val="both"/>
        <w:rPr>
          <w:sz w:val="24"/>
          <w:szCs w:val="24"/>
        </w:rPr>
      </w:pPr>
    </w:p>
    <w:p w14:paraId="4A4EC8C5" w14:textId="0AAC7828" w:rsidR="00F73C13" w:rsidRDefault="00F73C13" w:rsidP="009E5AED">
      <w:pPr>
        <w:pStyle w:val="Prrafodelista"/>
        <w:spacing w:before="240" w:line="276" w:lineRule="auto"/>
        <w:ind w:left="0"/>
        <w:jc w:val="both"/>
        <w:rPr>
          <w:sz w:val="24"/>
          <w:szCs w:val="24"/>
        </w:rPr>
      </w:pPr>
      <w:r>
        <w:rPr>
          <w:sz w:val="24"/>
          <w:szCs w:val="24"/>
        </w:rPr>
        <w:t>El DV de los holding</w:t>
      </w:r>
      <w:r w:rsidRPr="00F73C13">
        <w:rPr>
          <w:sz w:val="24"/>
          <w:szCs w:val="24"/>
        </w:rPr>
        <w:t xml:space="preserve"> se valida</w:t>
      </w:r>
      <w:r w:rsidR="009E5AED">
        <w:rPr>
          <w:sz w:val="24"/>
          <w:szCs w:val="24"/>
        </w:rPr>
        <w:t>n</w:t>
      </w:r>
      <w:r w:rsidRPr="00F73C13">
        <w:rPr>
          <w:sz w:val="24"/>
          <w:szCs w:val="24"/>
        </w:rPr>
        <w:t xml:space="preserve"> mediante la creación de una variable auxiliar llamada DV_RUT (la cual contiene la función matemática de módulo 11 para comparar esta con los DV y así verificar si se encuentran correctos o presentan diferencias. Para lo anterior, se excluyen los RUT “O-E” que corresponden a UL extranjeras, para los cuales el campo debe quedar en blanco o vacío. En caso de no contar con información también debe quedar el campo en blanco o vacío.</w:t>
      </w:r>
    </w:p>
    <w:p w14:paraId="104B62E1" w14:textId="77777777" w:rsidR="006D7CD9" w:rsidRPr="009D368D" w:rsidRDefault="003C3883" w:rsidP="00D044F9">
      <w:pPr>
        <w:pStyle w:val="EstiloEstiloArialNegritaGris40SinNegrita"/>
        <w:numPr>
          <w:ilvl w:val="2"/>
          <w:numId w:val="5"/>
        </w:numPr>
        <w:rPr>
          <w:rFonts w:ascii="Calibri" w:hAnsi="Calibri"/>
          <w:color w:val="002060"/>
          <w:szCs w:val="24"/>
        </w:rPr>
      </w:pPr>
      <w:bookmarkStart w:id="18" w:name="_Toc133417985"/>
      <w:r w:rsidRPr="009D368D">
        <w:rPr>
          <w:rFonts w:ascii="Calibri" w:hAnsi="Calibri"/>
          <w:color w:val="002060"/>
          <w:szCs w:val="24"/>
        </w:rPr>
        <w:t>RAZÓN_</w:t>
      </w:r>
      <w:r w:rsidR="008D5D76" w:rsidRPr="009D368D">
        <w:rPr>
          <w:rFonts w:ascii="Calibri" w:hAnsi="Calibri"/>
          <w:color w:val="002060"/>
          <w:szCs w:val="24"/>
        </w:rPr>
        <w:t>SOCIAL</w:t>
      </w:r>
      <w:bookmarkEnd w:id="18"/>
    </w:p>
    <w:p w14:paraId="371D11CE" w14:textId="77777777" w:rsidR="00C97874" w:rsidRPr="008F53DB" w:rsidRDefault="000467CD" w:rsidP="00883817">
      <w:pPr>
        <w:spacing w:before="240" w:line="276" w:lineRule="auto"/>
        <w:jc w:val="both"/>
        <w:rPr>
          <w:sz w:val="24"/>
          <w:szCs w:val="24"/>
        </w:rPr>
      </w:pPr>
      <w:r w:rsidRPr="008F53DB">
        <w:rPr>
          <w:sz w:val="24"/>
          <w:szCs w:val="24"/>
        </w:rPr>
        <w:t>L</w:t>
      </w:r>
      <w:r w:rsidR="00DB3A89">
        <w:rPr>
          <w:sz w:val="24"/>
          <w:szCs w:val="24"/>
        </w:rPr>
        <w:t xml:space="preserve">a validación de esta variable </w:t>
      </w:r>
      <w:r w:rsidRPr="008F53DB">
        <w:rPr>
          <w:sz w:val="24"/>
          <w:szCs w:val="24"/>
        </w:rPr>
        <w:t>se basa en</w:t>
      </w:r>
      <w:r w:rsidR="00DB3A89">
        <w:rPr>
          <w:sz w:val="24"/>
          <w:szCs w:val="24"/>
        </w:rPr>
        <w:t xml:space="preserve"> que contemplen los nombres correctos de</w:t>
      </w:r>
      <w:r w:rsidRPr="008F53DB">
        <w:rPr>
          <w:sz w:val="24"/>
          <w:szCs w:val="24"/>
        </w:rPr>
        <w:t xml:space="preserve"> la</w:t>
      </w:r>
      <w:r w:rsidR="00DB3A89">
        <w:rPr>
          <w:sz w:val="24"/>
          <w:szCs w:val="24"/>
        </w:rPr>
        <w:t>s razones sociales. En este sentido se homologan las diferencias que pudiesen encontrarse en las siglas jurídicas “SPA”, “SA” y “LTDA”, con el objetivo de contar con dichas terminaciones estandarizadas.</w:t>
      </w:r>
      <w:r w:rsidRPr="008F53DB">
        <w:rPr>
          <w:sz w:val="24"/>
          <w:szCs w:val="24"/>
        </w:rPr>
        <w:t xml:space="preserve"> </w:t>
      </w:r>
    </w:p>
    <w:p w14:paraId="7140CAEC" w14:textId="77777777" w:rsidR="00883817" w:rsidRPr="009D368D" w:rsidRDefault="003C3883" w:rsidP="00D044F9">
      <w:pPr>
        <w:pStyle w:val="EstiloEstiloArialNegritaGris40SinNegrita"/>
        <w:numPr>
          <w:ilvl w:val="2"/>
          <w:numId w:val="5"/>
        </w:numPr>
        <w:rPr>
          <w:rFonts w:ascii="Calibri" w:hAnsi="Calibri"/>
          <w:color w:val="002060"/>
          <w:szCs w:val="24"/>
        </w:rPr>
      </w:pPr>
      <w:bookmarkStart w:id="19" w:name="_Toc133417986"/>
      <w:r w:rsidRPr="009D368D">
        <w:rPr>
          <w:rFonts w:ascii="Calibri" w:hAnsi="Calibri"/>
          <w:color w:val="002060"/>
          <w:szCs w:val="24"/>
        </w:rPr>
        <w:t>DOMICIO_LEGAL</w:t>
      </w:r>
      <w:bookmarkEnd w:id="19"/>
    </w:p>
    <w:p w14:paraId="5DB5BDB0" w14:textId="77777777" w:rsidR="00355424" w:rsidRPr="008F53DB" w:rsidRDefault="000467CD" w:rsidP="00883817">
      <w:pPr>
        <w:spacing w:before="240" w:line="276" w:lineRule="auto"/>
        <w:jc w:val="both"/>
        <w:rPr>
          <w:sz w:val="24"/>
          <w:szCs w:val="24"/>
        </w:rPr>
      </w:pPr>
      <w:r w:rsidRPr="008F53DB">
        <w:rPr>
          <w:sz w:val="24"/>
          <w:szCs w:val="24"/>
        </w:rPr>
        <w:t>Para la v</w:t>
      </w:r>
      <w:r w:rsidR="00B75241" w:rsidRPr="008F53DB">
        <w:rPr>
          <w:sz w:val="24"/>
          <w:szCs w:val="24"/>
        </w:rPr>
        <w:t>alidación</w:t>
      </w:r>
      <w:r w:rsidRPr="008F53DB">
        <w:rPr>
          <w:sz w:val="24"/>
          <w:szCs w:val="24"/>
        </w:rPr>
        <w:t xml:space="preserve"> </w:t>
      </w:r>
      <w:r w:rsidR="00B55F4A">
        <w:rPr>
          <w:sz w:val="24"/>
          <w:szCs w:val="24"/>
        </w:rPr>
        <w:t xml:space="preserve">de esta variable </w:t>
      </w:r>
      <w:r w:rsidR="00B75241" w:rsidRPr="008F53DB">
        <w:rPr>
          <w:sz w:val="24"/>
          <w:szCs w:val="24"/>
        </w:rPr>
        <w:t>se verifica q</w:t>
      </w:r>
      <w:r w:rsidR="00355424" w:rsidRPr="008F53DB">
        <w:rPr>
          <w:sz w:val="24"/>
          <w:szCs w:val="24"/>
        </w:rPr>
        <w:t>ue</w:t>
      </w:r>
      <w:r w:rsidR="00B75241" w:rsidRPr="008F53DB">
        <w:rPr>
          <w:sz w:val="24"/>
          <w:szCs w:val="24"/>
        </w:rPr>
        <w:t xml:space="preserve"> </w:t>
      </w:r>
      <w:r w:rsidR="00DD09AB">
        <w:rPr>
          <w:sz w:val="24"/>
          <w:szCs w:val="24"/>
        </w:rPr>
        <w:t>en su contenido</w:t>
      </w:r>
      <w:r w:rsidR="007A54E2">
        <w:rPr>
          <w:sz w:val="24"/>
          <w:szCs w:val="24"/>
        </w:rPr>
        <w:t xml:space="preserve"> </w:t>
      </w:r>
      <w:r w:rsidR="006C4AD3">
        <w:rPr>
          <w:sz w:val="24"/>
          <w:szCs w:val="24"/>
        </w:rPr>
        <w:t xml:space="preserve">sea texto con el domicilio legal del registro. </w:t>
      </w:r>
      <w:r w:rsidR="00134DA2" w:rsidRPr="008F53DB">
        <w:rPr>
          <w:sz w:val="24"/>
          <w:szCs w:val="24"/>
        </w:rPr>
        <w:t>De no contar con información</w:t>
      </w:r>
      <w:r w:rsidR="006C4AD3">
        <w:rPr>
          <w:sz w:val="24"/>
          <w:szCs w:val="24"/>
        </w:rPr>
        <w:t>, debe contener</w:t>
      </w:r>
      <w:r w:rsidR="00134DA2" w:rsidRPr="008F53DB">
        <w:rPr>
          <w:sz w:val="24"/>
          <w:szCs w:val="24"/>
        </w:rPr>
        <w:t xml:space="preserve"> “SI”.</w:t>
      </w:r>
    </w:p>
    <w:p w14:paraId="203AEFD1" w14:textId="77777777" w:rsidR="00883817" w:rsidRPr="009D368D" w:rsidRDefault="003C3883" w:rsidP="00D044F9">
      <w:pPr>
        <w:pStyle w:val="EstiloEstiloArialNegritaGris40SinNegrita"/>
        <w:numPr>
          <w:ilvl w:val="2"/>
          <w:numId w:val="5"/>
        </w:numPr>
        <w:rPr>
          <w:rFonts w:ascii="Calibri" w:hAnsi="Calibri"/>
          <w:color w:val="002060"/>
          <w:szCs w:val="24"/>
        </w:rPr>
      </w:pPr>
      <w:bookmarkStart w:id="20" w:name="_Toc133417987"/>
      <w:r w:rsidRPr="009D368D">
        <w:rPr>
          <w:rFonts w:ascii="Calibri" w:hAnsi="Calibri"/>
          <w:color w:val="002060"/>
          <w:szCs w:val="24"/>
        </w:rPr>
        <w:t>COMUNA</w:t>
      </w:r>
      <w:bookmarkEnd w:id="20"/>
    </w:p>
    <w:p w14:paraId="100EE777" w14:textId="77777777" w:rsidR="00355424" w:rsidRPr="008F53DB" w:rsidRDefault="002430E9" w:rsidP="00883817">
      <w:pPr>
        <w:spacing w:before="240" w:line="276" w:lineRule="auto"/>
        <w:jc w:val="both"/>
        <w:rPr>
          <w:sz w:val="24"/>
          <w:szCs w:val="24"/>
        </w:rPr>
      </w:pPr>
      <w:r w:rsidRPr="008F53DB">
        <w:rPr>
          <w:sz w:val="24"/>
          <w:szCs w:val="24"/>
        </w:rPr>
        <w:t>Para la validación de esta variable s</w:t>
      </w:r>
      <w:r w:rsidR="00355424" w:rsidRPr="008F53DB">
        <w:rPr>
          <w:sz w:val="24"/>
          <w:szCs w:val="24"/>
        </w:rPr>
        <w:t>e</w:t>
      </w:r>
      <w:r w:rsidR="000455B5">
        <w:rPr>
          <w:sz w:val="24"/>
          <w:szCs w:val="24"/>
        </w:rPr>
        <w:t xml:space="preserve"> verifica que su contenido corresponda a texto con el nombre de la comuna</w:t>
      </w:r>
      <w:r w:rsidR="003D4D61">
        <w:rPr>
          <w:sz w:val="24"/>
          <w:szCs w:val="24"/>
        </w:rPr>
        <w:t>. Estos últimos deben corresponder</w:t>
      </w:r>
      <w:r w:rsidR="00AF6D88">
        <w:rPr>
          <w:sz w:val="24"/>
          <w:szCs w:val="24"/>
        </w:rPr>
        <w:t xml:space="preserve"> a aquellos que se encuentran definidos en el CUT 2018. </w:t>
      </w:r>
      <w:r w:rsidR="002C587D" w:rsidRPr="008F53DB">
        <w:rPr>
          <w:sz w:val="24"/>
          <w:szCs w:val="24"/>
        </w:rPr>
        <w:t>De no contar con información debe contener texto “SI”.</w:t>
      </w:r>
    </w:p>
    <w:p w14:paraId="26D27F19" w14:textId="77777777" w:rsidR="00883817" w:rsidRPr="009D368D" w:rsidRDefault="00883817" w:rsidP="00D044F9">
      <w:pPr>
        <w:pStyle w:val="EstiloEstiloArialNegritaGris40SinNegrita"/>
        <w:numPr>
          <w:ilvl w:val="2"/>
          <w:numId w:val="5"/>
        </w:numPr>
        <w:rPr>
          <w:rFonts w:ascii="Calibri" w:hAnsi="Calibri"/>
          <w:color w:val="002060"/>
          <w:szCs w:val="24"/>
        </w:rPr>
      </w:pPr>
      <w:bookmarkStart w:id="21" w:name="_Toc133417988"/>
      <w:r w:rsidRPr="009D368D">
        <w:rPr>
          <w:rFonts w:ascii="Calibri" w:hAnsi="Calibri"/>
          <w:color w:val="002060"/>
          <w:szCs w:val="24"/>
        </w:rPr>
        <w:t>COD</w:t>
      </w:r>
      <w:bookmarkEnd w:id="21"/>
    </w:p>
    <w:p w14:paraId="7462A4C4" w14:textId="77777777" w:rsidR="00883817" w:rsidRPr="008F53DB" w:rsidRDefault="00B04BBB" w:rsidP="00883817">
      <w:pPr>
        <w:spacing w:before="240" w:line="276" w:lineRule="auto"/>
        <w:jc w:val="both"/>
        <w:rPr>
          <w:sz w:val="24"/>
          <w:szCs w:val="24"/>
        </w:rPr>
      </w:pPr>
      <w:r w:rsidRPr="00F40F4D">
        <w:rPr>
          <w:sz w:val="24"/>
          <w:szCs w:val="24"/>
        </w:rPr>
        <w:t xml:space="preserve">La verificación de estos corresponde a que sean acordes a los códigos regionales de </w:t>
      </w:r>
      <w:r w:rsidR="006C2FA6" w:rsidRPr="00F40F4D">
        <w:rPr>
          <w:sz w:val="24"/>
          <w:szCs w:val="24"/>
        </w:rPr>
        <w:t>teléfonos</w:t>
      </w:r>
      <w:r w:rsidR="00134DA2" w:rsidRPr="00F40F4D">
        <w:rPr>
          <w:sz w:val="24"/>
          <w:szCs w:val="24"/>
        </w:rPr>
        <w:t xml:space="preserve"> y contener</w:t>
      </w:r>
      <w:r w:rsidR="003919EE" w:rsidRPr="00F40F4D">
        <w:rPr>
          <w:sz w:val="24"/>
          <w:szCs w:val="24"/>
        </w:rPr>
        <w:t xml:space="preserve"> uno o dos dígitos.</w:t>
      </w:r>
      <w:r w:rsidR="002C587D" w:rsidRPr="00F40F4D">
        <w:rPr>
          <w:sz w:val="24"/>
          <w:szCs w:val="24"/>
        </w:rPr>
        <w:t xml:space="preserve"> De no contar con información debe contener texto “SI”.</w:t>
      </w:r>
    </w:p>
    <w:p w14:paraId="0757E65F" w14:textId="77777777" w:rsidR="00883817" w:rsidRPr="009D368D" w:rsidRDefault="00883817" w:rsidP="00D044F9">
      <w:pPr>
        <w:pStyle w:val="EstiloEstiloArialNegritaGris40SinNegrita"/>
        <w:numPr>
          <w:ilvl w:val="2"/>
          <w:numId w:val="5"/>
        </w:numPr>
        <w:rPr>
          <w:rFonts w:ascii="Calibri" w:hAnsi="Calibri"/>
          <w:color w:val="002060"/>
          <w:szCs w:val="24"/>
        </w:rPr>
      </w:pPr>
      <w:bookmarkStart w:id="22" w:name="_Toc133417989"/>
      <w:r w:rsidRPr="009D368D">
        <w:rPr>
          <w:rFonts w:ascii="Calibri" w:hAnsi="Calibri"/>
          <w:color w:val="002060"/>
          <w:szCs w:val="24"/>
        </w:rPr>
        <w:t>F</w:t>
      </w:r>
      <w:r w:rsidR="003C3883" w:rsidRPr="009D368D">
        <w:rPr>
          <w:rFonts w:ascii="Calibri" w:hAnsi="Calibri"/>
          <w:color w:val="002060"/>
          <w:szCs w:val="24"/>
        </w:rPr>
        <w:t>ONO</w:t>
      </w:r>
      <w:bookmarkEnd w:id="22"/>
    </w:p>
    <w:p w14:paraId="522D8508" w14:textId="77777777" w:rsidR="00883817" w:rsidRPr="008F53DB" w:rsidRDefault="00B04BBB" w:rsidP="00883817">
      <w:pPr>
        <w:spacing w:before="240" w:line="276" w:lineRule="auto"/>
        <w:jc w:val="both"/>
        <w:rPr>
          <w:sz w:val="24"/>
          <w:szCs w:val="24"/>
        </w:rPr>
      </w:pPr>
      <w:r w:rsidRPr="00F40F4D">
        <w:rPr>
          <w:sz w:val="24"/>
          <w:szCs w:val="24"/>
        </w:rPr>
        <w:t>Para la validación de los fonos de los registros se basa en que estos no contengan caracteres extraños, letras y que posean un largo igual a 9</w:t>
      </w:r>
      <w:r w:rsidR="00B748FA" w:rsidRPr="00F40F4D">
        <w:rPr>
          <w:sz w:val="24"/>
          <w:szCs w:val="24"/>
        </w:rPr>
        <w:t xml:space="preserve"> dígitos</w:t>
      </w:r>
      <w:r w:rsidR="007202DB" w:rsidRPr="00F40F4D">
        <w:rPr>
          <w:sz w:val="24"/>
          <w:szCs w:val="24"/>
        </w:rPr>
        <w:t>.</w:t>
      </w:r>
      <w:r w:rsidR="002C587D" w:rsidRPr="00F40F4D">
        <w:rPr>
          <w:sz w:val="24"/>
          <w:szCs w:val="24"/>
        </w:rPr>
        <w:t xml:space="preserve"> De no contar con información debe contener texto “SI”.</w:t>
      </w:r>
    </w:p>
    <w:p w14:paraId="3755586D" w14:textId="77777777" w:rsidR="00B529B7" w:rsidRPr="009D368D" w:rsidRDefault="003C3883" w:rsidP="00D044F9">
      <w:pPr>
        <w:pStyle w:val="EstiloEstiloArialNegritaGris40SinNegrita"/>
        <w:numPr>
          <w:ilvl w:val="2"/>
          <w:numId w:val="5"/>
        </w:numPr>
        <w:rPr>
          <w:rFonts w:ascii="Calibri" w:hAnsi="Calibri"/>
          <w:color w:val="002060"/>
          <w:szCs w:val="24"/>
        </w:rPr>
      </w:pPr>
      <w:bookmarkStart w:id="23" w:name="_Toc133417990"/>
      <w:r w:rsidRPr="009D368D">
        <w:rPr>
          <w:rFonts w:ascii="Calibri" w:hAnsi="Calibri"/>
          <w:color w:val="002060"/>
          <w:szCs w:val="24"/>
        </w:rPr>
        <w:t>RELACION_DE_PROPIEDAD</w:t>
      </w:r>
      <w:bookmarkEnd w:id="23"/>
    </w:p>
    <w:p w14:paraId="602E233D" w14:textId="77777777" w:rsidR="00845A46" w:rsidRPr="008F53DB" w:rsidRDefault="00B529B7" w:rsidP="00883817">
      <w:pPr>
        <w:spacing w:before="240" w:line="276" w:lineRule="auto"/>
        <w:jc w:val="both"/>
        <w:rPr>
          <w:rFonts w:ascii="Calibri" w:hAnsi="Calibri" w:cs="Arial"/>
        </w:rPr>
      </w:pPr>
      <w:r w:rsidRPr="00F40F4D">
        <w:rPr>
          <w:rFonts w:ascii="Calibri" w:hAnsi="Calibri" w:cs="Arial"/>
        </w:rPr>
        <w:t>Se verifica que sea texto con códigos correspondientes a las definiciones establecidas por la Unidad Grupo de Empresas: M, F, FM, FME, FMX, FE, FEM, FEN, FEX, C, CM, CME, CMX, CE, CEM, CEN, CEX y SD</w:t>
      </w:r>
      <w:r w:rsidR="009C2C94" w:rsidRPr="00F40F4D">
        <w:rPr>
          <w:rFonts w:ascii="Calibri" w:hAnsi="Calibri" w:cs="Arial"/>
        </w:rPr>
        <w:t>.</w:t>
      </w:r>
    </w:p>
    <w:p w14:paraId="650ACC9A" w14:textId="77777777" w:rsidR="00E30AB9" w:rsidRPr="009D368D" w:rsidRDefault="003C3883" w:rsidP="00D044F9">
      <w:pPr>
        <w:pStyle w:val="EstiloEstiloArialNegritaGris40SinNegrita"/>
        <w:numPr>
          <w:ilvl w:val="2"/>
          <w:numId w:val="5"/>
        </w:numPr>
        <w:rPr>
          <w:rFonts w:ascii="Calibri" w:hAnsi="Calibri"/>
          <w:color w:val="002060"/>
          <w:szCs w:val="24"/>
        </w:rPr>
      </w:pPr>
      <w:bookmarkStart w:id="24" w:name="_Toc133417991"/>
      <w:r w:rsidRPr="009D368D">
        <w:rPr>
          <w:rFonts w:ascii="Calibri" w:hAnsi="Calibri"/>
          <w:color w:val="002060"/>
          <w:szCs w:val="24"/>
        </w:rPr>
        <w:t>PORCENTAJE</w:t>
      </w:r>
      <w:r w:rsidR="00985CBC" w:rsidRPr="009D368D">
        <w:rPr>
          <w:rFonts w:ascii="Calibri" w:hAnsi="Calibri"/>
          <w:color w:val="002060"/>
          <w:szCs w:val="24"/>
        </w:rPr>
        <w:t xml:space="preserve"> </w:t>
      </w:r>
      <w:r w:rsidRPr="009D368D">
        <w:rPr>
          <w:rFonts w:ascii="Calibri" w:hAnsi="Calibri"/>
          <w:color w:val="002060"/>
          <w:szCs w:val="24"/>
        </w:rPr>
        <w:t>_</w:t>
      </w:r>
      <w:r w:rsidR="004B6F64" w:rsidRPr="009D368D">
        <w:rPr>
          <w:rFonts w:ascii="Calibri" w:hAnsi="Calibri"/>
          <w:color w:val="002060"/>
          <w:szCs w:val="24"/>
        </w:rPr>
        <w:t>PROPIEDAD</w:t>
      </w:r>
      <w:bookmarkEnd w:id="24"/>
    </w:p>
    <w:p w14:paraId="6A5809EF" w14:textId="77777777" w:rsidR="00E30AB9" w:rsidRPr="008F53DB" w:rsidRDefault="00E30AB9" w:rsidP="00E30AB9">
      <w:pPr>
        <w:pStyle w:val="Prrafodelista"/>
        <w:spacing w:before="240" w:line="276" w:lineRule="auto"/>
        <w:ind w:left="0"/>
        <w:jc w:val="both"/>
        <w:rPr>
          <w:rFonts w:ascii="Calibri" w:hAnsi="Calibri" w:cs="Arial"/>
        </w:rPr>
      </w:pPr>
      <w:r w:rsidRPr="00271DD4">
        <w:rPr>
          <w:rFonts w:ascii="Calibri" w:hAnsi="Calibri" w:cs="Arial"/>
        </w:rPr>
        <w:t>Se verifica que el valor sea un número no mayor a 100. En caso de ser menor a 100, debe contener una coma y dos decimales.</w:t>
      </w:r>
      <w:r w:rsidR="00EA4E55" w:rsidRPr="00271DD4">
        <w:rPr>
          <w:rFonts w:ascii="Calibri" w:hAnsi="Calibri" w:cs="Arial"/>
        </w:rPr>
        <w:t xml:space="preserve"> De no contar con información debe contener texto “SI”.</w:t>
      </w:r>
    </w:p>
    <w:p w14:paraId="4E81F56F" w14:textId="77777777" w:rsidR="000A15F6" w:rsidRPr="009D368D" w:rsidRDefault="003C3883" w:rsidP="00D044F9">
      <w:pPr>
        <w:pStyle w:val="EstiloEstiloArialNegritaGris40SinNegrita"/>
        <w:numPr>
          <w:ilvl w:val="2"/>
          <w:numId w:val="5"/>
        </w:numPr>
        <w:rPr>
          <w:rFonts w:ascii="Calibri" w:hAnsi="Calibri"/>
          <w:color w:val="002060"/>
          <w:szCs w:val="24"/>
        </w:rPr>
      </w:pPr>
      <w:bookmarkStart w:id="25" w:name="_Toc133417992"/>
      <w:r w:rsidRPr="009D368D">
        <w:rPr>
          <w:rFonts w:ascii="Calibri" w:hAnsi="Calibri"/>
          <w:color w:val="002060"/>
          <w:szCs w:val="24"/>
        </w:rPr>
        <w:t>TIPO_DE_PROPIEDAD</w:t>
      </w:r>
      <w:bookmarkEnd w:id="25"/>
    </w:p>
    <w:p w14:paraId="6AB17478" w14:textId="77777777" w:rsidR="0084430B" w:rsidRPr="008F53DB" w:rsidRDefault="0084430B" w:rsidP="004B16F6">
      <w:pPr>
        <w:pStyle w:val="Prrafodelista"/>
        <w:spacing w:before="240" w:line="276" w:lineRule="auto"/>
        <w:ind w:left="0"/>
        <w:jc w:val="both"/>
        <w:rPr>
          <w:rFonts w:ascii="Calibri" w:hAnsi="Calibri" w:cs="Arial"/>
        </w:rPr>
      </w:pPr>
      <w:r w:rsidRPr="00F40F4D">
        <w:rPr>
          <w:rFonts w:ascii="Calibri" w:hAnsi="Calibri" w:cs="Arial"/>
        </w:rPr>
        <w:t xml:space="preserve">Se verifica que el contenido de esta variable </w:t>
      </w:r>
      <w:r w:rsidR="00085B53" w:rsidRPr="00F40F4D">
        <w:rPr>
          <w:rFonts w:ascii="Calibri" w:hAnsi="Calibri" w:cs="Arial"/>
        </w:rPr>
        <w:t>corresponda a las codificaciones MG, FG o SDG</w:t>
      </w:r>
    </w:p>
    <w:p w14:paraId="34CE14EF" w14:textId="77777777" w:rsidR="00314D26" w:rsidRPr="009D368D" w:rsidRDefault="003C3883" w:rsidP="00D044F9">
      <w:pPr>
        <w:pStyle w:val="EstiloEstiloArialNegritaGris40SinNegrita"/>
        <w:numPr>
          <w:ilvl w:val="2"/>
          <w:numId w:val="5"/>
        </w:numPr>
        <w:rPr>
          <w:rFonts w:ascii="Calibri" w:hAnsi="Calibri"/>
          <w:color w:val="002060"/>
          <w:szCs w:val="24"/>
        </w:rPr>
      </w:pPr>
      <w:bookmarkStart w:id="26" w:name="_Toc133417993"/>
      <w:r w:rsidRPr="009D368D">
        <w:rPr>
          <w:rFonts w:ascii="Calibri" w:hAnsi="Calibri"/>
          <w:color w:val="002060"/>
          <w:szCs w:val="24"/>
        </w:rPr>
        <w:t>NEGOCIO_</w:t>
      </w:r>
      <w:r w:rsidR="00314D26" w:rsidRPr="009D368D">
        <w:rPr>
          <w:rFonts w:ascii="Calibri" w:hAnsi="Calibri"/>
          <w:color w:val="002060"/>
          <w:szCs w:val="24"/>
        </w:rPr>
        <w:t>1 a N</w:t>
      </w:r>
      <w:r w:rsidRPr="009D368D">
        <w:rPr>
          <w:rFonts w:ascii="Calibri" w:hAnsi="Calibri"/>
          <w:color w:val="002060"/>
          <w:szCs w:val="24"/>
        </w:rPr>
        <w:t>EGOCIO_</w:t>
      </w:r>
      <w:r w:rsidR="00314D26" w:rsidRPr="009D368D">
        <w:rPr>
          <w:rFonts w:ascii="Calibri" w:hAnsi="Calibri"/>
          <w:color w:val="002060"/>
          <w:szCs w:val="24"/>
        </w:rPr>
        <w:t>20</w:t>
      </w:r>
      <w:bookmarkEnd w:id="26"/>
    </w:p>
    <w:p w14:paraId="6105D988" w14:textId="77777777" w:rsidR="00314D26" w:rsidRPr="008F53DB" w:rsidRDefault="00C334C7" w:rsidP="00C334C7">
      <w:pPr>
        <w:pStyle w:val="Prrafodelista"/>
        <w:spacing w:before="240" w:line="276" w:lineRule="auto"/>
        <w:ind w:left="0"/>
        <w:jc w:val="both"/>
        <w:rPr>
          <w:sz w:val="24"/>
          <w:szCs w:val="24"/>
        </w:rPr>
      </w:pPr>
      <w:r w:rsidRPr="00F40F4D">
        <w:rPr>
          <w:sz w:val="24"/>
          <w:szCs w:val="24"/>
        </w:rPr>
        <w:t xml:space="preserve">Para la validación de la información de </w:t>
      </w:r>
      <w:r w:rsidR="004B6F64">
        <w:rPr>
          <w:sz w:val="24"/>
          <w:szCs w:val="24"/>
        </w:rPr>
        <w:t>NEGOCIO_1</w:t>
      </w:r>
      <w:r w:rsidRPr="00F40F4D">
        <w:rPr>
          <w:sz w:val="24"/>
          <w:szCs w:val="24"/>
        </w:rPr>
        <w:t xml:space="preserve"> a </w:t>
      </w:r>
      <w:r w:rsidR="004B6F64">
        <w:rPr>
          <w:sz w:val="24"/>
          <w:szCs w:val="24"/>
        </w:rPr>
        <w:t>NEGOCIO_20</w:t>
      </w:r>
      <w:r w:rsidRPr="00F40F4D">
        <w:rPr>
          <w:sz w:val="24"/>
          <w:szCs w:val="24"/>
        </w:rPr>
        <w:t xml:space="preserve"> se revisa que estos sean números</w:t>
      </w:r>
      <w:r w:rsidR="005E0D2B" w:rsidRPr="00F40F4D">
        <w:rPr>
          <w:sz w:val="24"/>
          <w:szCs w:val="24"/>
        </w:rPr>
        <w:t xml:space="preserve"> de </w:t>
      </w:r>
      <w:r w:rsidR="00BD68DF">
        <w:rPr>
          <w:sz w:val="24"/>
          <w:szCs w:val="24"/>
        </w:rPr>
        <w:t xml:space="preserve">uno a </w:t>
      </w:r>
      <w:r w:rsidR="005E0D2B" w:rsidRPr="00F40F4D">
        <w:rPr>
          <w:sz w:val="24"/>
          <w:szCs w:val="24"/>
        </w:rPr>
        <w:t>tres dígitos y que correspondan a los identificadores de negocio establecidos por la UGE</w:t>
      </w:r>
      <w:r w:rsidR="00AC6E96" w:rsidRPr="00F40F4D">
        <w:rPr>
          <w:sz w:val="24"/>
          <w:szCs w:val="24"/>
        </w:rPr>
        <w:t xml:space="preserve">. </w:t>
      </w:r>
      <w:r w:rsidR="00DC2BB3" w:rsidRPr="00F40F4D">
        <w:rPr>
          <w:sz w:val="24"/>
          <w:szCs w:val="24"/>
        </w:rPr>
        <w:t>El listado de negocios se presenta en el apartado de anexos.</w:t>
      </w:r>
    </w:p>
    <w:p w14:paraId="387725E6" w14:textId="77777777" w:rsidR="00321B96" w:rsidRPr="009D368D" w:rsidRDefault="007D119F" w:rsidP="00D044F9">
      <w:pPr>
        <w:pStyle w:val="EstiloEstiloArialNegritaGris40SinNegrita"/>
        <w:numPr>
          <w:ilvl w:val="2"/>
          <w:numId w:val="5"/>
        </w:numPr>
        <w:rPr>
          <w:rFonts w:ascii="Calibri" w:hAnsi="Calibri"/>
          <w:color w:val="002060"/>
          <w:szCs w:val="24"/>
        </w:rPr>
      </w:pPr>
      <w:bookmarkStart w:id="27" w:name="_Toc133417994"/>
      <w:r w:rsidRPr="009D368D">
        <w:rPr>
          <w:rFonts w:ascii="Calibri" w:hAnsi="Calibri"/>
          <w:color w:val="002060"/>
          <w:szCs w:val="24"/>
        </w:rPr>
        <w:t>UL_CON_ACTIVIDAD_DE_APOYO</w:t>
      </w:r>
      <w:bookmarkEnd w:id="27"/>
    </w:p>
    <w:p w14:paraId="4DF5CD2F" w14:textId="77777777" w:rsidR="00D4653D" w:rsidRPr="008F53DB" w:rsidRDefault="00D34644" w:rsidP="00711F12">
      <w:pPr>
        <w:spacing w:before="240"/>
        <w:jc w:val="both"/>
        <w:rPr>
          <w:sz w:val="24"/>
          <w:szCs w:val="24"/>
        </w:rPr>
      </w:pPr>
      <w:r w:rsidRPr="00B17959">
        <w:rPr>
          <w:sz w:val="24"/>
          <w:szCs w:val="24"/>
        </w:rPr>
        <w:t>Se verifica que los valores contenidos en la variable sean 1 o 0.</w:t>
      </w:r>
    </w:p>
    <w:p w14:paraId="69CD5BBD" w14:textId="77777777" w:rsidR="00321B96" w:rsidRPr="009D368D" w:rsidRDefault="00AC6E96" w:rsidP="00D044F9">
      <w:pPr>
        <w:pStyle w:val="EstiloEstiloArialNegritaGris40SinNegrita"/>
        <w:numPr>
          <w:ilvl w:val="2"/>
          <w:numId w:val="5"/>
        </w:numPr>
        <w:rPr>
          <w:rFonts w:ascii="Calibri" w:hAnsi="Calibri"/>
          <w:color w:val="002060"/>
          <w:szCs w:val="24"/>
        </w:rPr>
      </w:pPr>
      <w:bookmarkStart w:id="28" w:name="_Toc133417995"/>
      <w:r w:rsidRPr="009D368D">
        <w:rPr>
          <w:rFonts w:ascii="Calibri" w:hAnsi="Calibri"/>
          <w:color w:val="002060"/>
          <w:szCs w:val="24"/>
        </w:rPr>
        <w:t>CIIU</w:t>
      </w:r>
      <w:r w:rsidR="00951E08" w:rsidRPr="009D368D">
        <w:rPr>
          <w:rFonts w:ascii="Calibri" w:hAnsi="Calibri"/>
          <w:color w:val="002060"/>
          <w:szCs w:val="24"/>
        </w:rPr>
        <w:t>4CL</w:t>
      </w:r>
      <w:r w:rsidR="00B179E5" w:rsidRPr="009D368D">
        <w:rPr>
          <w:rFonts w:ascii="Calibri" w:hAnsi="Calibri"/>
          <w:color w:val="002060"/>
          <w:szCs w:val="24"/>
        </w:rPr>
        <w:t>_</w:t>
      </w:r>
      <w:r w:rsidRPr="009D368D">
        <w:rPr>
          <w:rFonts w:ascii="Calibri" w:hAnsi="Calibri"/>
          <w:color w:val="002060"/>
          <w:szCs w:val="24"/>
        </w:rPr>
        <w:t>1, 2</w:t>
      </w:r>
      <w:r w:rsidR="00E7196A" w:rsidRPr="009D368D">
        <w:rPr>
          <w:rFonts w:ascii="Calibri" w:hAnsi="Calibri"/>
          <w:color w:val="002060"/>
          <w:szCs w:val="24"/>
        </w:rPr>
        <w:t>, 3 y</w:t>
      </w:r>
      <w:r w:rsidR="00321B96" w:rsidRPr="009D368D">
        <w:rPr>
          <w:rFonts w:ascii="Calibri" w:hAnsi="Calibri"/>
          <w:color w:val="002060"/>
          <w:szCs w:val="24"/>
        </w:rPr>
        <w:t xml:space="preserve"> 4</w:t>
      </w:r>
      <w:bookmarkEnd w:id="28"/>
      <w:r w:rsidR="00321B96" w:rsidRPr="009D368D">
        <w:rPr>
          <w:rFonts w:ascii="Calibri" w:hAnsi="Calibri"/>
          <w:color w:val="002060"/>
          <w:szCs w:val="24"/>
        </w:rPr>
        <w:t xml:space="preserve"> </w:t>
      </w:r>
    </w:p>
    <w:p w14:paraId="06454F6F" w14:textId="555321A8" w:rsidR="00321B96" w:rsidRPr="008F53DB" w:rsidRDefault="001D118B" w:rsidP="00321B96">
      <w:pPr>
        <w:spacing w:before="240" w:line="276" w:lineRule="auto"/>
        <w:jc w:val="both"/>
        <w:rPr>
          <w:sz w:val="24"/>
          <w:szCs w:val="24"/>
        </w:rPr>
      </w:pPr>
      <w:r w:rsidRPr="00F40F4D">
        <w:rPr>
          <w:sz w:val="24"/>
          <w:szCs w:val="24"/>
        </w:rPr>
        <w:t xml:space="preserve">Las actividades económicas que presentan los registros se clasifican a nivel de grupo según el Clasificador Chileno de Actividades Económicas </w:t>
      </w:r>
      <w:r w:rsidR="00537506">
        <w:rPr>
          <w:sz w:val="24"/>
          <w:szCs w:val="24"/>
        </w:rPr>
        <w:t>(</w:t>
      </w:r>
      <w:r w:rsidRPr="00F40F4D">
        <w:rPr>
          <w:sz w:val="24"/>
          <w:szCs w:val="24"/>
        </w:rPr>
        <w:t>CIIU4.CL 2012</w:t>
      </w:r>
      <w:r w:rsidR="00537506">
        <w:rPr>
          <w:sz w:val="24"/>
          <w:szCs w:val="24"/>
        </w:rPr>
        <w:t>)</w:t>
      </w:r>
      <w:r w:rsidRPr="00F40F4D">
        <w:rPr>
          <w:sz w:val="24"/>
          <w:szCs w:val="24"/>
        </w:rPr>
        <w:t xml:space="preserve">. En este sentido, se verifica que los largos de los códigos </w:t>
      </w:r>
      <w:r w:rsidR="00E035EC" w:rsidRPr="00F40F4D">
        <w:rPr>
          <w:sz w:val="24"/>
          <w:szCs w:val="24"/>
        </w:rPr>
        <w:t>contengan</w:t>
      </w:r>
      <w:r w:rsidRPr="00F40F4D">
        <w:rPr>
          <w:sz w:val="24"/>
          <w:szCs w:val="24"/>
        </w:rPr>
        <w:t xml:space="preserve"> 3 dígitos y que sean válidos respecto al clasificador utilizado.  </w:t>
      </w:r>
      <w:r w:rsidR="00E035EC" w:rsidRPr="00F40F4D">
        <w:rPr>
          <w:sz w:val="24"/>
          <w:szCs w:val="24"/>
        </w:rPr>
        <w:t>Para</w:t>
      </w:r>
      <w:r w:rsidR="00951E08" w:rsidRPr="00F40F4D">
        <w:rPr>
          <w:sz w:val="24"/>
          <w:szCs w:val="24"/>
        </w:rPr>
        <w:t xml:space="preserve"> la variable CIIU4CL</w:t>
      </w:r>
      <w:r w:rsidR="00B179E5" w:rsidRPr="00F40F4D">
        <w:rPr>
          <w:sz w:val="24"/>
          <w:szCs w:val="24"/>
        </w:rPr>
        <w:t>_</w:t>
      </w:r>
      <w:r w:rsidR="00951E08" w:rsidRPr="00F40F4D">
        <w:rPr>
          <w:sz w:val="24"/>
          <w:szCs w:val="24"/>
        </w:rPr>
        <w:t>1</w:t>
      </w:r>
      <w:r w:rsidR="00895A5A" w:rsidRPr="00F40F4D">
        <w:rPr>
          <w:sz w:val="24"/>
          <w:szCs w:val="24"/>
        </w:rPr>
        <w:t xml:space="preserve"> pueden existir </w:t>
      </w:r>
      <w:r w:rsidR="00E035EC" w:rsidRPr="00F40F4D">
        <w:rPr>
          <w:sz w:val="24"/>
          <w:szCs w:val="24"/>
        </w:rPr>
        <w:t xml:space="preserve">adicionalmente </w:t>
      </w:r>
      <w:r w:rsidR="00895A5A" w:rsidRPr="00F40F4D">
        <w:rPr>
          <w:sz w:val="24"/>
          <w:szCs w:val="24"/>
        </w:rPr>
        <w:t xml:space="preserve">registros con códigos 888 para UL extranjeras y 999 </w:t>
      </w:r>
      <w:r w:rsidR="00E035EC" w:rsidRPr="00F40F4D">
        <w:rPr>
          <w:sz w:val="24"/>
          <w:szCs w:val="24"/>
        </w:rPr>
        <w:t xml:space="preserve">cuando no se cuenta con </w:t>
      </w:r>
      <w:r w:rsidR="00895A5A" w:rsidRPr="00F40F4D">
        <w:rPr>
          <w:sz w:val="24"/>
          <w:szCs w:val="24"/>
        </w:rPr>
        <w:t>información de actividad económica</w:t>
      </w:r>
      <w:r w:rsidR="00E035EC" w:rsidRPr="00F40F4D">
        <w:rPr>
          <w:sz w:val="24"/>
          <w:szCs w:val="24"/>
        </w:rPr>
        <w:t xml:space="preserve">. </w:t>
      </w:r>
      <w:r w:rsidR="0096662D" w:rsidRPr="00F40F4D">
        <w:rPr>
          <w:sz w:val="24"/>
          <w:szCs w:val="24"/>
        </w:rPr>
        <w:t>Por otra parte, p</w:t>
      </w:r>
      <w:r w:rsidR="00500E70" w:rsidRPr="00F40F4D">
        <w:rPr>
          <w:sz w:val="24"/>
          <w:szCs w:val="24"/>
        </w:rPr>
        <w:t>ara las variables CIIU4CL</w:t>
      </w:r>
      <w:r w:rsidR="00B179E5" w:rsidRPr="00F40F4D">
        <w:rPr>
          <w:sz w:val="24"/>
          <w:szCs w:val="24"/>
        </w:rPr>
        <w:t>_</w:t>
      </w:r>
      <w:r w:rsidR="00500E70" w:rsidRPr="00F40F4D">
        <w:rPr>
          <w:sz w:val="24"/>
          <w:szCs w:val="24"/>
        </w:rPr>
        <w:t>2</w:t>
      </w:r>
      <w:r w:rsidR="00B179E5" w:rsidRPr="00F40F4D">
        <w:rPr>
          <w:sz w:val="24"/>
          <w:szCs w:val="24"/>
        </w:rPr>
        <w:t>,</w:t>
      </w:r>
      <w:r w:rsidR="00500E70" w:rsidRPr="00F40F4D">
        <w:rPr>
          <w:sz w:val="24"/>
          <w:szCs w:val="24"/>
        </w:rPr>
        <w:t xml:space="preserve"> 3 </w:t>
      </w:r>
      <w:r w:rsidR="00E035EC" w:rsidRPr="00F40F4D">
        <w:rPr>
          <w:sz w:val="24"/>
          <w:szCs w:val="24"/>
        </w:rPr>
        <w:t>y</w:t>
      </w:r>
      <w:r w:rsidR="00500E70" w:rsidRPr="00F40F4D">
        <w:rPr>
          <w:sz w:val="24"/>
          <w:szCs w:val="24"/>
        </w:rPr>
        <w:t xml:space="preserve"> </w:t>
      </w:r>
      <w:r w:rsidR="00DE63BB" w:rsidRPr="00F40F4D">
        <w:rPr>
          <w:sz w:val="24"/>
          <w:szCs w:val="24"/>
        </w:rPr>
        <w:t>4, en</w:t>
      </w:r>
      <w:r w:rsidR="00500E70" w:rsidRPr="00F40F4D">
        <w:rPr>
          <w:sz w:val="24"/>
          <w:szCs w:val="24"/>
        </w:rPr>
        <w:t xml:space="preserve"> caso de no </w:t>
      </w:r>
      <w:r w:rsidR="00E035EC" w:rsidRPr="00F40F4D">
        <w:rPr>
          <w:sz w:val="24"/>
          <w:szCs w:val="24"/>
        </w:rPr>
        <w:t xml:space="preserve">contar con la </w:t>
      </w:r>
      <w:r w:rsidR="006C4865" w:rsidRPr="00F40F4D">
        <w:rPr>
          <w:sz w:val="24"/>
          <w:szCs w:val="24"/>
        </w:rPr>
        <w:t xml:space="preserve">información </w:t>
      </w:r>
      <w:r w:rsidR="00E035EC" w:rsidRPr="00F40F4D">
        <w:rPr>
          <w:sz w:val="24"/>
          <w:szCs w:val="24"/>
        </w:rPr>
        <w:t xml:space="preserve">respectiva, </w:t>
      </w:r>
      <w:r w:rsidR="006C4865" w:rsidRPr="00F40F4D">
        <w:rPr>
          <w:sz w:val="24"/>
          <w:szCs w:val="24"/>
        </w:rPr>
        <w:t xml:space="preserve">se deja </w:t>
      </w:r>
      <w:r w:rsidR="00E035EC" w:rsidRPr="00F40F4D">
        <w:rPr>
          <w:sz w:val="24"/>
          <w:szCs w:val="24"/>
        </w:rPr>
        <w:t>el campo vacío.</w:t>
      </w:r>
      <w:r w:rsidR="006C4865" w:rsidRPr="00F40F4D">
        <w:rPr>
          <w:sz w:val="24"/>
          <w:szCs w:val="24"/>
        </w:rPr>
        <w:t xml:space="preserve"> </w:t>
      </w:r>
      <w:r w:rsidR="00500E70" w:rsidRPr="008F53DB">
        <w:rPr>
          <w:sz w:val="24"/>
          <w:szCs w:val="24"/>
        </w:rPr>
        <w:t xml:space="preserve"> </w:t>
      </w:r>
    </w:p>
    <w:p w14:paraId="2C050CC6" w14:textId="77777777" w:rsidR="00CB1BBA" w:rsidRPr="009D368D" w:rsidRDefault="00CB1BBA" w:rsidP="00D044F9">
      <w:pPr>
        <w:pStyle w:val="EstiloEstiloArialNegritaGris40SinNegrita"/>
        <w:numPr>
          <w:ilvl w:val="2"/>
          <w:numId w:val="5"/>
        </w:numPr>
        <w:rPr>
          <w:rFonts w:ascii="Calibri" w:hAnsi="Calibri"/>
          <w:color w:val="002060"/>
          <w:szCs w:val="24"/>
        </w:rPr>
      </w:pPr>
      <w:bookmarkStart w:id="29" w:name="_Toc133417996"/>
      <w:r w:rsidRPr="009D368D">
        <w:rPr>
          <w:rFonts w:ascii="Calibri" w:hAnsi="Calibri"/>
          <w:color w:val="002060"/>
          <w:szCs w:val="24"/>
        </w:rPr>
        <w:t>A</w:t>
      </w:r>
      <w:r w:rsidR="007D119F" w:rsidRPr="009D368D">
        <w:rPr>
          <w:rFonts w:ascii="Calibri" w:hAnsi="Calibri"/>
          <w:color w:val="002060"/>
          <w:szCs w:val="24"/>
        </w:rPr>
        <w:t>CTIVIDAD</w:t>
      </w:r>
      <w:r w:rsidR="0096662D" w:rsidRPr="009D368D">
        <w:rPr>
          <w:rFonts w:ascii="Calibri" w:hAnsi="Calibri"/>
          <w:color w:val="002060"/>
          <w:szCs w:val="24"/>
        </w:rPr>
        <w:t>_</w:t>
      </w:r>
      <w:r w:rsidRPr="009D368D">
        <w:rPr>
          <w:rFonts w:ascii="Calibri" w:hAnsi="Calibri"/>
          <w:color w:val="002060"/>
          <w:szCs w:val="24"/>
        </w:rPr>
        <w:t xml:space="preserve">1, 2, 3 </w:t>
      </w:r>
      <w:r w:rsidR="00E7196A" w:rsidRPr="009D368D">
        <w:rPr>
          <w:rFonts w:ascii="Calibri" w:hAnsi="Calibri"/>
          <w:color w:val="002060"/>
          <w:szCs w:val="24"/>
        </w:rPr>
        <w:t>y</w:t>
      </w:r>
      <w:r w:rsidRPr="009D368D">
        <w:rPr>
          <w:rFonts w:ascii="Calibri" w:hAnsi="Calibri"/>
          <w:color w:val="002060"/>
          <w:szCs w:val="24"/>
        </w:rPr>
        <w:t xml:space="preserve"> 4</w:t>
      </w:r>
      <w:bookmarkEnd w:id="29"/>
      <w:r w:rsidRPr="009D368D">
        <w:rPr>
          <w:rFonts w:ascii="Calibri" w:hAnsi="Calibri"/>
          <w:color w:val="002060"/>
          <w:szCs w:val="24"/>
        </w:rPr>
        <w:t xml:space="preserve"> </w:t>
      </w:r>
    </w:p>
    <w:p w14:paraId="58C7CB4A" w14:textId="77777777" w:rsidR="002F781D" w:rsidRPr="008F53DB" w:rsidRDefault="00CB1BBA" w:rsidP="00CB1BBA">
      <w:pPr>
        <w:spacing w:before="240" w:line="276" w:lineRule="auto"/>
        <w:jc w:val="both"/>
        <w:rPr>
          <w:sz w:val="24"/>
          <w:szCs w:val="24"/>
        </w:rPr>
      </w:pPr>
      <w:r w:rsidRPr="00F40F4D">
        <w:rPr>
          <w:sz w:val="24"/>
          <w:szCs w:val="24"/>
        </w:rPr>
        <w:t xml:space="preserve">En la misma lógica que el punto anterior, para las validaciones de las variables de actividad económica se constata </w:t>
      </w:r>
      <w:r w:rsidR="00792C24" w:rsidRPr="00F40F4D">
        <w:rPr>
          <w:sz w:val="24"/>
          <w:szCs w:val="24"/>
        </w:rPr>
        <w:t>que</w:t>
      </w:r>
      <w:r w:rsidR="002F781D" w:rsidRPr="00F40F4D">
        <w:rPr>
          <w:sz w:val="24"/>
          <w:szCs w:val="24"/>
        </w:rPr>
        <w:t xml:space="preserve"> las glosas</w:t>
      </w:r>
      <w:r w:rsidR="00023559" w:rsidRPr="00F40F4D">
        <w:rPr>
          <w:sz w:val="24"/>
          <w:szCs w:val="24"/>
        </w:rPr>
        <w:t xml:space="preserve"> se encuentren escritas de forma correcta</w:t>
      </w:r>
      <w:r w:rsidR="002F781D" w:rsidRPr="00F40F4D">
        <w:rPr>
          <w:sz w:val="24"/>
          <w:szCs w:val="24"/>
        </w:rPr>
        <w:t>. Por otro lado, en la variable Actividad</w:t>
      </w:r>
      <w:r w:rsidR="0096662D" w:rsidRPr="00F40F4D">
        <w:rPr>
          <w:sz w:val="24"/>
          <w:szCs w:val="24"/>
        </w:rPr>
        <w:t>_</w:t>
      </w:r>
      <w:r w:rsidR="002F781D" w:rsidRPr="00F40F4D">
        <w:rPr>
          <w:sz w:val="24"/>
          <w:szCs w:val="24"/>
        </w:rPr>
        <w:t>1 pueden existir registros</w:t>
      </w:r>
      <w:r w:rsidR="00F23DD2" w:rsidRPr="00F40F4D">
        <w:rPr>
          <w:sz w:val="24"/>
          <w:szCs w:val="24"/>
        </w:rPr>
        <w:t xml:space="preserve"> que no contengan información o </w:t>
      </w:r>
      <w:r w:rsidR="0059455E" w:rsidRPr="00F40F4D">
        <w:rPr>
          <w:sz w:val="24"/>
          <w:szCs w:val="24"/>
        </w:rPr>
        <w:t>que pertenezcas a UL extranjeras, las cuales quedan “</w:t>
      </w:r>
      <w:r w:rsidR="009D6DBA" w:rsidRPr="00F40F4D">
        <w:rPr>
          <w:sz w:val="24"/>
          <w:szCs w:val="24"/>
        </w:rPr>
        <w:t>SI” (</w:t>
      </w:r>
      <w:r w:rsidR="0059455E" w:rsidRPr="00F40F4D">
        <w:rPr>
          <w:sz w:val="24"/>
          <w:szCs w:val="24"/>
        </w:rPr>
        <w:t>sin información)</w:t>
      </w:r>
      <w:r w:rsidR="00513B2A" w:rsidRPr="00F40F4D">
        <w:rPr>
          <w:sz w:val="24"/>
          <w:szCs w:val="24"/>
        </w:rPr>
        <w:t>.</w:t>
      </w:r>
      <w:r w:rsidR="009D6DBA" w:rsidRPr="00F40F4D">
        <w:rPr>
          <w:sz w:val="24"/>
          <w:szCs w:val="24"/>
        </w:rPr>
        <w:t xml:space="preserve"> No obstante, para las variables Actividad 2, 3 y 4 en caso de no presentar información, la celda se deja vacía.</w:t>
      </w:r>
    </w:p>
    <w:p w14:paraId="03CEBB0A" w14:textId="77777777" w:rsidR="00792C24" w:rsidRPr="009D368D" w:rsidRDefault="005118D9" w:rsidP="00D044F9">
      <w:pPr>
        <w:pStyle w:val="EstiloEstiloArialNegritaGris40SinNegrita"/>
        <w:numPr>
          <w:ilvl w:val="2"/>
          <w:numId w:val="5"/>
        </w:numPr>
        <w:rPr>
          <w:rFonts w:ascii="Calibri" w:hAnsi="Calibri"/>
          <w:color w:val="002060"/>
          <w:szCs w:val="24"/>
        </w:rPr>
      </w:pPr>
      <w:bookmarkStart w:id="30" w:name="_Toc133417997"/>
      <w:r w:rsidRPr="009D368D">
        <w:rPr>
          <w:rFonts w:ascii="Calibri" w:hAnsi="Calibri"/>
          <w:color w:val="002060"/>
          <w:szCs w:val="24"/>
        </w:rPr>
        <w:t>TRABAJADORES_</w:t>
      </w:r>
      <w:r w:rsidR="00E7196A" w:rsidRPr="009D368D">
        <w:rPr>
          <w:rFonts w:ascii="Calibri" w:hAnsi="Calibri"/>
          <w:color w:val="002060"/>
          <w:szCs w:val="24"/>
        </w:rPr>
        <w:t>1,2,3 y 4</w:t>
      </w:r>
      <w:bookmarkEnd w:id="30"/>
    </w:p>
    <w:p w14:paraId="2CEA2A5A" w14:textId="77777777" w:rsidR="00321B96" w:rsidRPr="008F53DB" w:rsidRDefault="00ED2A19" w:rsidP="00792C24">
      <w:pPr>
        <w:spacing w:before="240" w:line="276" w:lineRule="auto"/>
        <w:jc w:val="both"/>
        <w:rPr>
          <w:rFonts w:ascii="Calibri" w:hAnsi="Calibri" w:cs="Arial"/>
        </w:rPr>
      </w:pPr>
      <w:r w:rsidRPr="008F53DB">
        <w:rPr>
          <w:sz w:val="24"/>
          <w:szCs w:val="24"/>
        </w:rPr>
        <w:t>R</w:t>
      </w:r>
      <w:r w:rsidR="00D728AC" w:rsidRPr="008F53DB">
        <w:rPr>
          <w:sz w:val="24"/>
          <w:szCs w:val="24"/>
        </w:rPr>
        <w:t>especto a estas variables se verifican que su contenido sean números</w:t>
      </w:r>
      <w:r w:rsidR="00E3178A" w:rsidRPr="008F53DB">
        <w:rPr>
          <w:sz w:val="24"/>
          <w:szCs w:val="24"/>
        </w:rPr>
        <w:t xml:space="preserve"> enteros</w:t>
      </w:r>
      <w:r w:rsidR="00D728AC" w:rsidRPr="008F53DB">
        <w:rPr>
          <w:sz w:val="24"/>
          <w:szCs w:val="24"/>
        </w:rPr>
        <w:t>.</w:t>
      </w:r>
      <w:r w:rsidR="00883C4F" w:rsidRPr="008F53DB">
        <w:rPr>
          <w:sz w:val="24"/>
          <w:szCs w:val="24"/>
        </w:rPr>
        <w:t xml:space="preserve"> </w:t>
      </w:r>
      <w:r w:rsidR="00883C4F" w:rsidRPr="008F53DB">
        <w:rPr>
          <w:rFonts w:ascii="Calibri" w:hAnsi="Calibri" w:cs="Arial"/>
        </w:rPr>
        <w:t>En el caso de no contar con información, o de tratarse de una unidad legal extranjera,</w:t>
      </w:r>
      <w:r w:rsidR="0002485F" w:rsidRPr="008F53DB">
        <w:rPr>
          <w:rFonts w:ascii="Calibri" w:hAnsi="Calibri" w:cs="Arial"/>
        </w:rPr>
        <w:t xml:space="preserve"> se le asigna un </w:t>
      </w:r>
      <w:r w:rsidR="00C77871" w:rsidRPr="008F53DB">
        <w:rPr>
          <w:rFonts w:ascii="Calibri" w:hAnsi="Calibri" w:cs="Arial"/>
        </w:rPr>
        <w:t>“</w:t>
      </w:r>
      <w:r w:rsidR="0002485F" w:rsidRPr="008F53DB">
        <w:rPr>
          <w:rFonts w:ascii="Calibri" w:hAnsi="Calibri" w:cs="Arial"/>
        </w:rPr>
        <w:t>SI</w:t>
      </w:r>
      <w:r w:rsidR="00C77871" w:rsidRPr="008F53DB">
        <w:rPr>
          <w:rFonts w:ascii="Calibri" w:hAnsi="Calibri" w:cs="Arial"/>
        </w:rPr>
        <w:t>”</w:t>
      </w:r>
      <w:r w:rsidR="00163CD7" w:rsidRPr="008F53DB">
        <w:rPr>
          <w:rFonts w:ascii="Calibri" w:hAnsi="Calibri" w:cs="Arial"/>
        </w:rPr>
        <w:t>.</w:t>
      </w:r>
      <w:r w:rsidR="00883C4F" w:rsidRPr="008F53DB">
        <w:rPr>
          <w:rFonts w:ascii="Calibri" w:hAnsi="Calibri" w:cs="Arial"/>
        </w:rPr>
        <w:t xml:space="preserve"> </w:t>
      </w:r>
    </w:p>
    <w:p w14:paraId="2E678F9F" w14:textId="77777777" w:rsidR="00D728AC" w:rsidRPr="009D368D" w:rsidRDefault="00D35CB8" w:rsidP="00D044F9">
      <w:pPr>
        <w:pStyle w:val="EstiloEstiloArialNegritaGris40SinNegrita"/>
        <w:numPr>
          <w:ilvl w:val="2"/>
          <w:numId w:val="5"/>
        </w:numPr>
        <w:rPr>
          <w:rFonts w:ascii="Calibri" w:hAnsi="Calibri"/>
          <w:color w:val="002060"/>
          <w:szCs w:val="24"/>
        </w:rPr>
      </w:pPr>
      <w:bookmarkStart w:id="31" w:name="_Toc133417998"/>
      <w:r w:rsidRPr="009D368D">
        <w:rPr>
          <w:rFonts w:ascii="Calibri" w:hAnsi="Calibri"/>
          <w:color w:val="002060"/>
          <w:szCs w:val="24"/>
        </w:rPr>
        <w:t>TOTAL_TRABAJADORES</w:t>
      </w:r>
      <w:bookmarkEnd w:id="31"/>
    </w:p>
    <w:p w14:paraId="55FD80D5" w14:textId="77777777" w:rsidR="00D728AC" w:rsidRPr="008F53DB" w:rsidRDefault="00BC2BC7" w:rsidP="00D728AC">
      <w:pPr>
        <w:spacing w:before="240" w:line="276" w:lineRule="auto"/>
        <w:jc w:val="both"/>
        <w:rPr>
          <w:sz w:val="24"/>
          <w:szCs w:val="24"/>
        </w:rPr>
      </w:pPr>
      <w:r w:rsidRPr="008F53DB">
        <w:rPr>
          <w:sz w:val="24"/>
          <w:szCs w:val="24"/>
        </w:rPr>
        <w:t xml:space="preserve">Para la validación del total de trabajadores </w:t>
      </w:r>
      <w:r w:rsidR="00163CD7" w:rsidRPr="008F53DB">
        <w:rPr>
          <w:sz w:val="24"/>
          <w:szCs w:val="24"/>
        </w:rPr>
        <w:t>se</w:t>
      </w:r>
      <w:r w:rsidR="00E3178A" w:rsidRPr="008F53DB">
        <w:rPr>
          <w:sz w:val="24"/>
          <w:szCs w:val="24"/>
        </w:rPr>
        <w:t xml:space="preserve"> veri</w:t>
      </w:r>
      <w:r w:rsidR="00441A92" w:rsidRPr="008F53DB">
        <w:rPr>
          <w:sz w:val="24"/>
          <w:szCs w:val="24"/>
        </w:rPr>
        <w:t>fica que el valor</w:t>
      </w:r>
      <w:r w:rsidR="00883C4F" w:rsidRPr="008F53DB">
        <w:rPr>
          <w:sz w:val="24"/>
          <w:szCs w:val="24"/>
        </w:rPr>
        <w:t xml:space="preserve"> corresponda </w:t>
      </w:r>
      <w:r w:rsidR="00432A37" w:rsidRPr="008F53DB">
        <w:rPr>
          <w:sz w:val="24"/>
          <w:szCs w:val="24"/>
        </w:rPr>
        <w:t>a la</w:t>
      </w:r>
      <w:r w:rsidR="00366EFA" w:rsidRPr="008F53DB">
        <w:rPr>
          <w:sz w:val="24"/>
          <w:szCs w:val="24"/>
        </w:rPr>
        <w:t xml:space="preserve"> suma de las </w:t>
      </w:r>
      <w:r w:rsidR="00883C4F" w:rsidRPr="008F53DB">
        <w:rPr>
          <w:sz w:val="24"/>
          <w:szCs w:val="24"/>
        </w:rPr>
        <w:t xml:space="preserve">variables trabajadores 1, 2, 3 </w:t>
      </w:r>
      <w:r w:rsidR="00883C4F" w:rsidRPr="0018038B">
        <w:rPr>
          <w:sz w:val="24"/>
          <w:szCs w:val="24"/>
        </w:rPr>
        <w:t>y 4</w:t>
      </w:r>
      <w:r w:rsidR="002655BF" w:rsidRPr="0018038B">
        <w:rPr>
          <w:sz w:val="24"/>
          <w:szCs w:val="24"/>
        </w:rPr>
        <w:t>.</w:t>
      </w:r>
      <w:r w:rsidR="00883C4F" w:rsidRPr="008F53DB">
        <w:rPr>
          <w:sz w:val="24"/>
          <w:szCs w:val="24"/>
        </w:rPr>
        <w:t xml:space="preserve"> </w:t>
      </w:r>
      <w:r w:rsidR="00883C4F" w:rsidRPr="008F53DB">
        <w:rPr>
          <w:rFonts w:ascii="Calibri" w:hAnsi="Calibri" w:cs="Arial"/>
        </w:rPr>
        <w:t>En el caso de no contar con información en ninguna de las cuatro variables de trabajadores, o de tratarse de una unidad legal extranjera, texto “SI”.</w:t>
      </w:r>
      <w:r w:rsidR="003C1B6A" w:rsidRPr="008F53DB">
        <w:rPr>
          <w:rFonts w:ascii="Calibri" w:hAnsi="Calibri" w:cs="Arial"/>
        </w:rPr>
        <w:t xml:space="preserve"> </w:t>
      </w:r>
    </w:p>
    <w:p w14:paraId="79443C73" w14:textId="77777777" w:rsidR="00BC2BC7" w:rsidRPr="009D368D" w:rsidRDefault="00366EFA" w:rsidP="00D044F9">
      <w:pPr>
        <w:pStyle w:val="EstiloEstiloArialNegritaGris40SinNegrita"/>
        <w:numPr>
          <w:ilvl w:val="2"/>
          <w:numId w:val="5"/>
        </w:numPr>
        <w:rPr>
          <w:rFonts w:ascii="Calibri" w:hAnsi="Calibri"/>
          <w:color w:val="002060"/>
          <w:szCs w:val="24"/>
        </w:rPr>
      </w:pPr>
      <w:bookmarkStart w:id="32" w:name="_Toc133417999"/>
      <w:r w:rsidRPr="009D368D">
        <w:rPr>
          <w:rFonts w:ascii="Calibri" w:hAnsi="Calibri"/>
          <w:color w:val="002060"/>
          <w:szCs w:val="24"/>
        </w:rPr>
        <w:t>Trabajadores en otra UL</w:t>
      </w:r>
      <w:bookmarkEnd w:id="32"/>
    </w:p>
    <w:p w14:paraId="49CFF625" w14:textId="77777777" w:rsidR="00C16F4B" w:rsidRPr="008F53DB" w:rsidRDefault="00D34644" w:rsidP="00D85A08">
      <w:pPr>
        <w:spacing w:before="240"/>
      </w:pPr>
      <w:r w:rsidRPr="008F53DB">
        <w:t xml:space="preserve"> </w:t>
      </w:r>
      <w:r w:rsidRPr="00F40F4D">
        <w:t>Se verifica que los valores contenidos en la variable sean 1 o 0.</w:t>
      </w:r>
    </w:p>
    <w:p w14:paraId="4A22D8B6" w14:textId="77777777" w:rsidR="00020885" w:rsidRPr="009D368D" w:rsidRDefault="00D35CB8" w:rsidP="00D044F9">
      <w:pPr>
        <w:pStyle w:val="EstiloEstiloArialNegritaGris40SinNegrita"/>
        <w:numPr>
          <w:ilvl w:val="2"/>
          <w:numId w:val="5"/>
        </w:numPr>
        <w:rPr>
          <w:rFonts w:ascii="Calibri" w:hAnsi="Calibri"/>
          <w:color w:val="002060"/>
          <w:szCs w:val="24"/>
        </w:rPr>
      </w:pPr>
      <w:bookmarkStart w:id="33" w:name="_Toc133418000"/>
      <w:r w:rsidRPr="009D368D">
        <w:rPr>
          <w:rFonts w:ascii="Calibri" w:hAnsi="Calibri"/>
          <w:color w:val="002060"/>
          <w:szCs w:val="24"/>
        </w:rPr>
        <w:t>INGRESOS_OPERACIONALES_</w:t>
      </w:r>
      <w:r w:rsidR="00020885" w:rsidRPr="009D368D">
        <w:rPr>
          <w:rFonts w:ascii="Calibri" w:hAnsi="Calibri"/>
          <w:color w:val="002060"/>
          <w:szCs w:val="24"/>
        </w:rPr>
        <w:t>1, 2, 3 y 4</w:t>
      </w:r>
      <w:bookmarkEnd w:id="33"/>
    </w:p>
    <w:p w14:paraId="35E08DD8" w14:textId="77777777" w:rsidR="005652A6" w:rsidRPr="008F53DB" w:rsidRDefault="00020885" w:rsidP="00020885">
      <w:pPr>
        <w:pStyle w:val="Prrafodelista"/>
        <w:spacing w:before="240" w:line="276" w:lineRule="auto"/>
        <w:ind w:left="0"/>
        <w:jc w:val="both"/>
        <w:rPr>
          <w:sz w:val="24"/>
          <w:szCs w:val="24"/>
        </w:rPr>
      </w:pPr>
      <w:r w:rsidRPr="008F53DB">
        <w:rPr>
          <w:sz w:val="24"/>
          <w:szCs w:val="24"/>
        </w:rPr>
        <w:t>Para estas variables la validación corresponde a la verificación que</w:t>
      </w:r>
      <w:r w:rsidR="003879A6" w:rsidRPr="008F53DB">
        <w:rPr>
          <w:sz w:val="24"/>
          <w:szCs w:val="24"/>
        </w:rPr>
        <w:t xml:space="preserve"> estos datos sean </w:t>
      </w:r>
      <w:r w:rsidR="009E3BBE" w:rsidRPr="008F53DB">
        <w:rPr>
          <w:sz w:val="24"/>
          <w:szCs w:val="24"/>
        </w:rPr>
        <w:t xml:space="preserve">formato </w:t>
      </w:r>
    </w:p>
    <w:p w14:paraId="02AE5524" w14:textId="77777777" w:rsidR="00844746" w:rsidRPr="00D044F9" w:rsidRDefault="00E3178A" w:rsidP="00020885">
      <w:pPr>
        <w:pStyle w:val="Prrafodelista"/>
        <w:spacing w:before="240" w:line="276" w:lineRule="auto"/>
        <w:ind w:left="0"/>
        <w:jc w:val="both"/>
        <w:rPr>
          <w:rFonts w:ascii="Calibri" w:hAnsi="Calibri" w:cs="Arial"/>
        </w:rPr>
      </w:pPr>
      <w:r w:rsidRPr="008F53DB">
        <w:rPr>
          <w:sz w:val="24"/>
          <w:szCs w:val="24"/>
        </w:rPr>
        <w:t>N</w:t>
      </w:r>
      <w:r w:rsidR="009E3BBE" w:rsidRPr="008F53DB">
        <w:rPr>
          <w:sz w:val="24"/>
          <w:szCs w:val="24"/>
        </w:rPr>
        <w:t>umérico</w:t>
      </w:r>
      <w:r w:rsidRPr="008F53DB">
        <w:rPr>
          <w:sz w:val="24"/>
          <w:szCs w:val="24"/>
        </w:rPr>
        <w:t xml:space="preserve"> (enteros)</w:t>
      </w:r>
      <w:r w:rsidRPr="008F53DB">
        <w:rPr>
          <w:rFonts w:ascii="Calibri" w:hAnsi="Calibri" w:cs="Arial"/>
        </w:rPr>
        <w:t xml:space="preserve">. En el caso de no contar con información, o de tratarse de una unidad legal extranjera, </w:t>
      </w:r>
      <w:r w:rsidR="007E0B97">
        <w:rPr>
          <w:rFonts w:ascii="Calibri" w:hAnsi="Calibri" w:cs="Arial"/>
        </w:rPr>
        <w:t xml:space="preserve">debe contener </w:t>
      </w:r>
      <w:r w:rsidRPr="008F53DB">
        <w:rPr>
          <w:rFonts w:ascii="Calibri" w:hAnsi="Calibri" w:cs="Arial"/>
        </w:rPr>
        <w:t>texto “SI”.</w:t>
      </w:r>
    </w:p>
    <w:p w14:paraId="7504E5FF" w14:textId="77777777" w:rsidR="0042699B" w:rsidRPr="009D368D" w:rsidRDefault="0042699B" w:rsidP="00D044F9">
      <w:pPr>
        <w:pStyle w:val="EstiloEstiloArialNegritaGris40SinNegrita"/>
        <w:numPr>
          <w:ilvl w:val="2"/>
          <w:numId w:val="5"/>
        </w:numPr>
        <w:rPr>
          <w:rFonts w:ascii="Calibri" w:hAnsi="Calibri"/>
          <w:color w:val="002060"/>
          <w:szCs w:val="24"/>
        </w:rPr>
      </w:pPr>
      <w:bookmarkStart w:id="34" w:name="_Toc133418001"/>
      <w:r w:rsidRPr="009D368D">
        <w:rPr>
          <w:rFonts w:ascii="Calibri" w:hAnsi="Calibri"/>
          <w:color w:val="002060"/>
          <w:szCs w:val="24"/>
        </w:rPr>
        <w:t xml:space="preserve">Validación </w:t>
      </w:r>
      <w:r w:rsidR="00E85BF0" w:rsidRPr="009D368D">
        <w:rPr>
          <w:rFonts w:ascii="Calibri" w:hAnsi="Calibri"/>
          <w:color w:val="002060"/>
          <w:szCs w:val="24"/>
        </w:rPr>
        <w:t>TOTAL_INGRESOS_OPERACIONALES</w:t>
      </w:r>
      <w:bookmarkEnd w:id="34"/>
    </w:p>
    <w:p w14:paraId="57F85003" w14:textId="77777777" w:rsidR="0042699B" w:rsidRPr="008F53DB" w:rsidRDefault="0042699B" w:rsidP="0042699B">
      <w:pPr>
        <w:spacing w:before="240" w:line="276" w:lineRule="auto"/>
        <w:jc w:val="both"/>
        <w:rPr>
          <w:rFonts w:ascii="Calibri" w:hAnsi="Calibri" w:cs="Arial"/>
        </w:rPr>
      </w:pPr>
      <w:r w:rsidRPr="008F38D6">
        <w:rPr>
          <w:sz w:val="24"/>
          <w:szCs w:val="24"/>
        </w:rPr>
        <w:t>Se verifica que la información contenida en esta variable corresponda</w:t>
      </w:r>
      <w:r w:rsidR="00A96021">
        <w:rPr>
          <w:sz w:val="24"/>
          <w:szCs w:val="24"/>
        </w:rPr>
        <w:t xml:space="preserve"> a números enteros.</w:t>
      </w:r>
      <w:r w:rsidR="00A31598" w:rsidRPr="008F38D6">
        <w:rPr>
          <w:sz w:val="24"/>
          <w:szCs w:val="24"/>
        </w:rPr>
        <w:t xml:space="preserve"> Las UL extranjeras no deben contener información en esta variable.</w:t>
      </w:r>
    </w:p>
    <w:p w14:paraId="6C2274E7" w14:textId="77777777" w:rsidR="00494D52" w:rsidRPr="009D368D" w:rsidRDefault="00A7281D" w:rsidP="00D044F9">
      <w:pPr>
        <w:pStyle w:val="EstiloEstiloArialNegritaGris40SinNegrita"/>
        <w:numPr>
          <w:ilvl w:val="2"/>
          <w:numId w:val="5"/>
        </w:numPr>
        <w:rPr>
          <w:rFonts w:ascii="Calibri" w:hAnsi="Calibri"/>
          <w:color w:val="002060"/>
          <w:szCs w:val="24"/>
        </w:rPr>
      </w:pPr>
      <w:bookmarkStart w:id="35" w:name="_Toc133418002"/>
      <w:r w:rsidRPr="009D368D">
        <w:rPr>
          <w:rFonts w:ascii="Calibri" w:hAnsi="Calibri"/>
          <w:color w:val="002060"/>
          <w:szCs w:val="24"/>
        </w:rPr>
        <w:t>OTROS_INGRESOS</w:t>
      </w:r>
      <w:bookmarkEnd w:id="35"/>
    </w:p>
    <w:p w14:paraId="00EBBEC1" w14:textId="77777777" w:rsidR="007A0E1E" w:rsidRPr="008F53DB" w:rsidRDefault="00C411C5" w:rsidP="007A0E1E">
      <w:pPr>
        <w:pStyle w:val="Prrafodelista"/>
        <w:spacing w:before="240" w:line="276" w:lineRule="auto"/>
        <w:ind w:left="0"/>
        <w:jc w:val="both"/>
        <w:rPr>
          <w:sz w:val="24"/>
          <w:szCs w:val="24"/>
        </w:rPr>
      </w:pPr>
      <w:r>
        <w:rPr>
          <w:sz w:val="24"/>
          <w:szCs w:val="24"/>
        </w:rPr>
        <w:t>L</w:t>
      </w:r>
      <w:r w:rsidR="00494D52" w:rsidRPr="008F53DB">
        <w:rPr>
          <w:sz w:val="24"/>
          <w:szCs w:val="24"/>
        </w:rPr>
        <w:t xml:space="preserve">a validación de esta variable se basa en la constatación si sus datos </w:t>
      </w:r>
      <w:r w:rsidR="00DA5509">
        <w:rPr>
          <w:sz w:val="24"/>
          <w:szCs w:val="24"/>
        </w:rPr>
        <w:t>son números enteros o no</w:t>
      </w:r>
      <w:r w:rsidR="00494D52" w:rsidRPr="008F53DB">
        <w:rPr>
          <w:sz w:val="24"/>
          <w:szCs w:val="24"/>
        </w:rPr>
        <w:t>.</w:t>
      </w:r>
      <w:r w:rsidR="00E3178A" w:rsidRPr="008F53DB">
        <w:rPr>
          <w:sz w:val="24"/>
          <w:szCs w:val="24"/>
        </w:rPr>
        <w:t xml:space="preserve"> </w:t>
      </w:r>
      <w:r w:rsidR="00E3178A" w:rsidRPr="008F53DB">
        <w:rPr>
          <w:rFonts w:ascii="Calibri" w:hAnsi="Calibri" w:cs="Arial"/>
        </w:rPr>
        <w:t>En el caso de no contar con información, o de tratarse de una unidad legal extranjera, texto “SI”.</w:t>
      </w:r>
      <w:r w:rsidR="007A0E1E" w:rsidRPr="008F53DB">
        <w:rPr>
          <w:rFonts w:ascii="Calibri" w:hAnsi="Calibri" w:cs="Arial"/>
        </w:rPr>
        <w:t xml:space="preserve"> </w:t>
      </w:r>
    </w:p>
    <w:p w14:paraId="6F0196E7" w14:textId="77777777" w:rsidR="009068D9" w:rsidRPr="00651BDC" w:rsidRDefault="00A7281D" w:rsidP="00D044F9">
      <w:pPr>
        <w:pStyle w:val="EstiloEstiloArialNegritaGris40SinNegrita"/>
        <w:numPr>
          <w:ilvl w:val="2"/>
          <w:numId w:val="5"/>
        </w:numPr>
        <w:rPr>
          <w:rFonts w:ascii="Calibri" w:hAnsi="Calibri"/>
          <w:color w:val="002060"/>
          <w:szCs w:val="24"/>
        </w:rPr>
      </w:pPr>
      <w:bookmarkStart w:id="36" w:name="_Toc133418003"/>
      <w:r w:rsidRPr="00651BDC">
        <w:rPr>
          <w:rFonts w:ascii="Calibri" w:hAnsi="Calibri"/>
          <w:color w:val="002060"/>
          <w:szCs w:val="24"/>
        </w:rPr>
        <w:t>TOTAL_INGRESOS</w:t>
      </w:r>
      <w:bookmarkEnd w:id="36"/>
    </w:p>
    <w:p w14:paraId="2B06FCE1" w14:textId="339235A1" w:rsidR="00CE592E" w:rsidRDefault="009068D9" w:rsidP="0047388B">
      <w:pPr>
        <w:spacing w:before="240" w:after="60"/>
        <w:jc w:val="both"/>
      </w:pPr>
      <w:r w:rsidRPr="008F53DB">
        <w:t xml:space="preserve">Al igual que </w:t>
      </w:r>
      <w:r w:rsidR="0039034D" w:rsidRPr="008F53DB">
        <w:t xml:space="preserve">para la variable total trabajadores, se verifica que la </w:t>
      </w:r>
      <w:r w:rsidR="006C294C">
        <w:t>suma de las variables TOTAL_INGRESOS_OPERACIONALES</w:t>
      </w:r>
      <w:r w:rsidR="00147F83" w:rsidRPr="008F53DB">
        <w:t xml:space="preserve"> </w:t>
      </w:r>
      <w:r w:rsidR="00A042D1" w:rsidRPr="008F53DB">
        <w:t xml:space="preserve">y </w:t>
      </w:r>
      <w:r w:rsidR="006C294C">
        <w:t>OTROS_INGRESOS</w:t>
      </w:r>
      <w:r w:rsidR="007E0B97">
        <w:t xml:space="preserve"> corresponda al valor</w:t>
      </w:r>
      <w:r w:rsidR="00481D47">
        <w:t xml:space="preserve"> de la variable TOTAL_INGRESOS</w:t>
      </w:r>
      <w:r w:rsidR="00B85791">
        <w:t>. Asimismo, dichos valores deben ser numéricos y enteros.</w:t>
      </w:r>
      <w:r w:rsidR="00E3178A" w:rsidRPr="008F53DB">
        <w:t xml:space="preserve"> </w:t>
      </w:r>
      <w:r w:rsidR="00844746" w:rsidRPr="008F53DB">
        <w:t>En el caso de no contar con información, o de tratarse de una unidad legal extranjera, texto “SI”.</w:t>
      </w:r>
    </w:p>
    <w:p w14:paraId="1EEE64F2" w14:textId="4C180B5A" w:rsidR="00AD6340" w:rsidRPr="00651BDC" w:rsidRDefault="00AD6340" w:rsidP="00AD6340">
      <w:pPr>
        <w:pStyle w:val="EstiloEstiloArialNegritaGris40SinNegrita"/>
        <w:numPr>
          <w:ilvl w:val="2"/>
          <w:numId w:val="5"/>
        </w:numPr>
        <w:rPr>
          <w:rFonts w:ascii="Calibri" w:hAnsi="Calibri"/>
          <w:color w:val="002060"/>
          <w:szCs w:val="24"/>
        </w:rPr>
      </w:pPr>
      <w:bookmarkStart w:id="37" w:name="_Toc133418004"/>
      <w:r>
        <w:rPr>
          <w:rFonts w:ascii="Calibri" w:hAnsi="Calibri"/>
          <w:color w:val="002060"/>
          <w:szCs w:val="24"/>
        </w:rPr>
        <w:t>ANALISTA</w:t>
      </w:r>
      <w:bookmarkEnd w:id="37"/>
    </w:p>
    <w:p w14:paraId="3433324C" w14:textId="61132A56" w:rsidR="00720285" w:rsidRPr="008F53DB" w:rsidRDefault="00CB3541" w:rsidP="00494D52">
      <w:pPr>
        <w:pStyle w:val="Prrafodelista"/>
        <w:spacing w:before="240" w:line="276" w:lineRule="auto"/>
        <w:ind w:left="0"/>
        <w:jc w:val="both"/>
        <w:rPr>
          <w:sz w:val="24"/>
          <w:szCs w:val="24"/>
        </w:rPr>
      </w:pPr>
      <w:r w:rsidRPr="00F40F4D">
        <w:rPr>
          <w:sz w:val="24"/>
          <w:szCs w:val="24"/>
        </w:rPr>
        <w:t>Para l</w:t>
      </w:r>
      <w:r w:rsidR="008F53DB" w:rsidRPr="00F40F4D">
        <w:rPr>
          <w:sz w:val="24"/>
          <w:szCs w:val="24"/>
        </w:rPr>
        <w:t xml:space="preserve">a validación de esta variable, </w:t>
      </w:r>
      <w:r w:rsidR="009E0EE6" w:rsidRPr="00F40F4D">
        <w:rPr>
          <w:sz w:val="24"/>
          <w:szCs w:val="24"/>
        </w:rPr>
        <w:t xml:space="preserve">se verifica </w:t>
      </w:r>
      <w:r w:rsidRPr="00F40F4D">
        <w:rPr>
          <w:sz w:val="24"/>
          <w:szCs w:val="24"/>
        </w:rPr>
        <w:t xml:space="preserve">que </w:t>
      </w:r>
      <w:r w:rsidR="009E0EE6" w:rsidRPr="00F40F4D">
        <w:rPr>
          <w:sz w:val="24"/>
          <w:szCs w:val="24"/>
        </w:rPr>
        <w:t xml:space="preserve">los valores </w:t>
      </w:r>
      <w:r w:rsidRPr="00F40F4D">
        <w:rPr>
          <w:sz w:val="24"/>
          <w:szCs w:val="24"/>
        </w:rPr>
        <w:t>corresponda</w:t>
      </w:r>
      <w:r w:rsidR="009E0EE6" w:rsidRPr="00F40F4D">
        <w:rPr>
          <w:sz w:val="24"/>
          <w:szCs w:val="24"/>
        </w:rPr>
        <w:t>n</w:t>
      </w:r>
      <w:r w:rsidRPr="00F40F4D">
        <w:rPr>
          <w:sz w:val="24"/>
          <w:szCs w:val="24"/>
        </w:rPr>
        <w:t xml:space="preserve"> a </w:t>
      </w:r>
      <w:r w:rsidR="009E0EE6" w:rsidRPr="00F40F4D">
        <w:rPr>
          <w:sz w:val="24"/>
          <w:szCs w:val="24"/>
        </w:rPr>
        <w:t>las iniciales del</w:t>
      </w:r>
      <w:r w:rsidRPr="00F40F4D">
        <w:rPr>
          <w:sz w:val="24"/>
          <w:szCs w:val="24"/>
        </w:rPr>
        <w:t xml:space="preserve"> </w:t>
      </w:r>
      <w:r w:rsidR="009E0EE6" w:rsidRPr="00F40F4D">
        <w:rPr>
          <w:sz w:val="24"/>
          <w:szCs w:val="24"/>
        </w:rPr>
        <w:t xml:space="preserve">primer </w:t>
      </w:r>
      <w:r w:rsidRPr="00F40F4D">
        <w:rPr>
          <w:sz w:val="24"/>
          <w:szCs w:val="24"/>
        </w:rPr>
        <w:t>nombre</w:t>
      </w:r>
      <w:r w:rsidR="009E0EE6" w:rsidRPr="00F40F4D">
        <w:rPr>
          <w:sz w:val="24"/>
          <w:szCs w:val="24"/>
        </w:rPr>
        <w:t xml:space="preserve"> y primer apellido</w:t>
      </w:r>
      <w:r w:rsidRPr="00F40F4D">
        <w:rPr>
          <w:sz w:val="24"/>
          <w:szCs w:val="24"/>
        </w:rPr>
        <w:t xml:space="preserve"> de l</w:t>
      </w:r>
      <w:r w:rsidR="00014F57" w:rsidRPr="00F40F4D">
        <w:rPr>
          <w:sz w:val="24"/>
          <w:szCs w:val="24"/>
        </w:rPr>
        <w:t>a</w:t>
      </w:r>
      <w:r w:rsidRPr="00F40F4D">
        <w:rPr>
          <w:sz w:val="24"/>
          <w:szCs w:val="24"/>
        </w:rPr>
        <w:t>s</w:t>
      </w:r>
      <w:r w:rsidR="00014F57" w:rsidRPr="00F40F4D">
        <w:rPr>
          <w:sz w:val="24"/>
          <w:szCs w:val="24"/>
        </w:rPr>
        <w:t>/os</w:t>
      </w:r>
      <w:r w:rsidRPr="00F40F4D">
        <w:rPr>
          <w:sz w:val="24"/>
          <w:szCs w:val="24"/>
        </w:rPr>
        <w:t xml:space="preserve"> analistas GE</w:t>
      </w:r>
      <w:r w:rsidR="009E0EE6" w:rsidRPr="00F40F4D">
        <w:rPr>
          <w:sz w:val="24"/>
          <w:szCs w:val="24"/>
        </w:rPr>
        <w:t xml:space="preserve"> asignados al grupo correspondiente y definidos por la UGE.</w:t>
      </w:r>
    </w:p>
    <w:p w14:paraId="53E30ED0" w14:textId="6774494A" w:rsidR="006616D4" w:rsidRPr="009D368D" w:rsidRDefault="00A7281D" w:rsidP="00720285">
      <w:pPr>
        <w:pStyle w:val="EstiloEstiloArialNegritaGris40SinNegrita"/>
        <w:numPr>
          <w:ilvl w:val="2"/>
          <w:numId w:val="5"/>
        </w:numPr>
        <w:rPr>
          <w:rFonts w:ascii="Calibri" w:hAnsi="Calibri"/>
          <w:color w:val="002060"/>
          <w:szCs w:val="24"/>
        </w:rPr>
      </w:pPr>
      <w:bookmarkStart w:id="38" w:name="_Toc133418005"/>
      <w:r w:rsidRPr="009D368D">
        <w:rPr>
          <w:rFonts w:ascii="Calibri" w:hAnsi="Calibri"/>
          <w:color w:val="002060"/>
          <w:szCs w:val="24"/>
        </w:rPr>
        <w:t>TIPO_DE_GRUPO</w:t>
      </w:r>
      <w:bookmarkEnd w:id="38"/>
      <w:r w:rsidR="006616D4" w:rsidRPr="009D368D">
        <w:rPr>
          <w:rFonts w:ascii="Calibri" w:hAnsi="Calibri"/>
          <w:color w:val="002060"/>
          <w:szCs w:val="24"/>
        </w:rPr>
        <w:t xml:space="preserve"> </w:t>
      </w:r>
    </w:p>
    <w:p w14:paraId="48BC2B5C" w14:textId="77777777" w:rsidR="00B431BD" w:rsidRPr="008F53DB" w:rsidRDefault="0019175A" w:rsidP="00494D52">
      <w:pPr>
        <w:pStyle w:val="Prrafodelista"/>
        <w:spacing w:before="240" w:line="276" w:lineRule="auto"/>
        <w:ind w:left="0"/>
        <w:jc w:val="both"/>
        <w:rPr>
          <w:sz w:val="24"/>
          <w:szCs w:val="24"/>
        </w:rPr>
      </w:pPr>
      <w:r w:rsidRPr="00F40F4D">
        <w:rPr>
          <w:sz w:val="24"/>
          <w:szCs w:val="24"/>
        </w:rPr>
        <w:t xml:space="preserve">Se verifica que la información sea texto con las definiciones establecidas para esta variable: </w:t>
      </w:r>
      <w:r w:rsidR="00085B53" w:rsidRPr="00F40F4D">
        <w:rPr>
          <w:sz w:val="24"/>
          <w:szCs w:val="24"/>
        </w:rPr>
        <w:t>residente, multinacional o no se identifica</w:t>
      </w:r>
      <w:r w:rsidR="008F53DB" w:rsidRPr="00F40F4D">
        <w:rPr>
          <w:sz w:val="24"/>
          <w:szCs w:val="24"/>
        </w:rPr>
        <w:t>.</w:t>
      </w:r>
    </w:p>
    <w:p w14:paraId="75D8548A" w14:textId="252D5D92" w:rsidR="007900DE" w:rsidRPr="009D368D" w:rsidRDefault="00A7281D" w:rsidP="00720285">
      <w:pPr>
        <w:pStyle w:val="EstiloEstiloArialNegritaGris40SinNegrita"/>
        <w:numPr>
          <w:ilvl w:val="2"/>
          <w:numId w:val="5"/>
        </w:numPr>
        <w:rPr>
          <w:rFonts w:ascii="Calibri" w:hAnsi="Calibri"/>
          <w:color w:val="002060"/>
          <w:szCs w:val="24"/>
        </w:rPr>
      </w:pPr>
      <w:bookmarkStart w:id="39" w:name="_Toc133418006"/>
      <w:r w:rsidRPr="009D368D">
        <w:rPr>
          <w:rFonts w:ascii="Calibri" w:hAnsi="Calibri"/>
          <w:color w:val="002060"/>
          <w:szCs w:val="24"/>
        </w:rPr>
        <w:t>PAIS_ORIGEN_CAPITAL</w:t>
      </w:r>
      <w:bookmarkEnd w:id="39"/>
      <w:r w:rsidR="007900DE" w:rsidRPr="009D368D">
        <w:rPr>
          <w:rFonts w:ascii="Calibri" w:hAnsi="Calibri"/>
          <w:color w:val="002060"/>
          <w:szCs w:val="24"/>
        </w:rPr>
        <w:t xml:space="preserve"> </w:t>
      </w:r>
    </w:p>
    <w:p w14:paraId="07303676" w14:textId="77777777" w:rsidR="002229E2" w:rsidRPr="008F53DB" w:rsidRDefault="002229E2" w:rsidP="002229E2">
      <w:pPr>
        <w:pStyle w:val="Prrafodelista"/>
        <w:spacing w:before="240" w:line="276" w:lineRule="auto"/>
        <w:ind w:left="0"/>
        <w:jc w:val="both"/>
        <w:rPr>
          <w:sz w:val="24"/>
          <w:szCs w:val="24"/>
        </w:rPr>
      </w:pPr>
      <w:r w:rsidRPr="00F40F4D">
        <w:rPr>
          <w:rFonts w:ascii="Calibri" w:hAnsi="Calibri" w:cs="Arial"/>
        </w:rPr>
        <w:t>Se verifica que sea texto con el país del que proviene mayoritariamente el capital del grupo de empresas</w:t>
      </w:r>
      <w:r w:rsidR="008F53DB" w:rsidRPr="00F40F4D">
        <w:rPr>
          <w:rFonts w:ascii="Calibri" w:hAnsi="Calibri" w:cs="Arial"/>
        </w:rPr>
        <w:t>.</w:t>
      </w:r>
    </w:p>
    <w:p w14:paraId="5FA5F7F3" w14:textId="7A3615C1" w:rsidR="00147F83" w:rsidRPr="009D368D" w:rsidRDefault="00A7281D" w:rsidP="00720285">
      <w:pPr>
        <w:pStyle w:val="EstiloEstiloArialNegritaGris40SinNegrita"/>
        <w:numPr>
          <w:ilvl w:val="2"/>
          <w:numId w:val="5"/>
        </w:numPr>
        <w:spacing w:after="0"/>
        <w:rPr>
          <w:rFonts w:ascii="Calibri" w:hAnsi="Calibri"/>
          <w:color w:val="002060"/>
          <w:szCs w:val="24"/>
        </w:rPr>
      </w:pPr>
      <w:bookmarkStart w:id="40" w:name="_Toc133418007"/>
      <w:r w:rsidRPr="009D368D">
        <w:rPr>
          <w:rFonts w:ascii="Calibri" w:hAnsi="Calibri"/>
          <w:color w:val="002060"/>
          <w:szCs w:val="24"/>
        </w:rPr>
        <w:t>OBSERVACIONES y OBSERVACIONES_GRUPO</w:t>
      </w:r>
      <w:bookmarkEnd w:id="40"/>
    </w:p>
    <w:p w14:paraId="7D26101F" w14:textId="77777777" w:rsidR="00C76EB0" w:rsidRPr="00C76EB0" w:rsidRDefault="00F61BC1" w:rsidP="00C76EB0">
      <w:pPr>
        <w:spacing w:before="240" w:after="0"/>
        <w:rPr>
          <w:rFonts w:ascii="Calibri" w:hAnsi="Calibri"/>
          <w:color w:val="365F91"/>
        </w:rPr>
      </w:pPr>
      <w:r w:rsidRPr="00F40F4D">
        <w:t xml:space="preserve">Estas variables </w:t>
      </w:r>
      <w:r w:rsidR="003C47B8" w:rsidRPr="00F40F4D">
        <w:t xml:space="preserve">no se validan </w:t>
      </w:r>
      <w:r w:rsidR="00BF5028" w:rsidRPr="00F40F4D">
        <w:t>ya que se utilizan como orientación frente a posibles inconsistencias en los datos de las otras variables.</w:t>
      </w:r>
    </w:p>
    <w:p w14:paraId="38457637" w14:textId="77777777" w:rsidR="00AD2A7B" w:rsidRPr="009D368D" w:rsidRDefault="00AD2A7B" w:rsidP="002C7DD7">
      <w:pPr>
        <w:pStyle w:val="EstiloEstiloArialNegritaGris40SinNegrita"/>
        <w:numPr>
          <w:ilvl w:val="2"/>
          <w:numId w:val="36"/>
        </w:numPr>
        <w:rPr>
          <w:rFonts w:ascii="Calibri" w:hAnsi="Calibri"/>
          <w:color w:val="002060"/>
          <w:szCs w:val="24"/>
        </w:rPr>
      </w:pPr>
      <w:bookmarkStart w:id="41" w:name="_Toc133418008"/>
      <w:r w:rsidRPr="009D368D">
        <w:rPr>
          <w:rFonts w:ascii="Calibri" w:hAnsi="Calibri"/>
          <w:color w:val="002060"/>
          <w:szCs w:val="24"/>
        </w:rPr>
        <w:t>Eliminación de tildes y espacios en blancos</w:t>
      </w:r>
      <w:bookmarkEnd w:id="41"/>
    </w:p>
    <w:p w14:paraId="5BD4E6AF" w14:textId="72C65252" w:rsidR="00AD2A7B" w:rsidRPr="00A54475" w:rsidRDefault="00AD2A7B" w:rsidP="00A54475">
      <w:pPr>
        <w:spacing w:before="240" w:line="276" w:lineRule="auto"/>
        <w:jc w:val="both"/>
        <w:rPr>
          <w:sz w:val="24"/>
          <w:szCs w:val="24"/>
        </w:rPr>
      </w:pPr>
      <w:r w:rsidRPr="00D876E8">
        <w:rPr>
          <w:sz w:val="24"/>
          <w:szCs w:val="24"/>
        </w:rPr>
        <w:t xml:space="preserve">Se eliminan las tildes de las variables que contengan texto (tipo contribuyente, subtipo </w:t>
      </w:r>
      <w:r w:rsidRPr="003A2387">
        <w:rPr>
          <w:sz w:val="24"/>
          <w:szCs w:val="24"/>
        </w:rPr>
        <w:t xml:space="preserve">contribuyente, todas las que contemplan actividad económica y país de origen de capital). </w:t>
      </w:r>
      <w:r w:rsidRPr="001027EC">
        <w:rPr>
          <w:sz w:val="24"/>
          <w:szCs w:val="24"/>
        </w:rPr>
        <w:t>Adicionalmente, se verifica que no existan espacios en blanco al inicio y al final del texto, así como tampoco espacios en blanco múltiples entre palabras,</w:t>
      </w:r>
      <w:r>
        <w:rPr>
          <w:sz w:val="24"/>
          <w:szCs w:val="24"/>
        </w:rPr>
        <w:t xml:space="preserve"> además de que estas se encuentren en mayúsculas.</w:t>
      </w:r>
      <w:r w:rsidR="00D51E85">
        <w:rPr>
          <w:sz w:val="24"/>
          <w:szCs w:val="24"/>
        </w:rPr>
        <w:t xml:space="preserve"> </w:t>
      </w:r>
    </w:p>
    <w:p w14:paraId="11A2A516" w14:textId="77777777" w:rsidR="00CD0949" w:rsidRPr="00CD0949" w:rsidRDefault="004C314D" w:rsidP="002C7DD7">
      <w:pPr>
        <w:pStyle w:val="EstiloEstiloArialNegritaGris40SinNegrita"/>
        <w:numPr>
          <w:ilvl w:val="1"/>
          <w:numId w:val="36"/>
        </w:numPr>
        <w:rPr>
          <w:rFonts w:ascii="Calibri" w:hAnsi="Calibri"/>
          <w:color w:val="365F91"/>
          <w:szCs w:val="24"/>
        </w:rPr>
      </w:pPr>
      <w:bookmarkStart w:id="42" w:name="_Toc133418009"/>
      <w:r w:rsidRPr="009D368D">
        <w:rPr>
          <w:rFonts w:ascii="Calibri" w:hAnsi="Calibri"/>
          <w:color w:val="002060"/>
          <w:szCs w:val="24"/>
        </w:rPr>
        <w:t>E</w:t>
      </w:r>
      <w:r w:rsidR="00722EDF" w:rsidRPr="009D368D">
        <w:rPr>
          <w:rFonts w:ascii="Calibri" w:hAnsi="Calibri"/>
          <w:color w:val="002060"/>
          <w:szCs w:val="24"/>
        </w:rPr>
        <w:t>diciones</w:t>
      </w:r>
      <w:bookmarkEnd w:id="42"/>
    </w:p>
    <w:p w14:paraId="27A40AD8" w14:textId="77777777" w:rsidR="00CD0949" w:rsidRPr="00CD0949" w:rsidRDefault="00CD0949" w:rsidP="00CD0949">
      <w:pPr>
        <w:pStyle w:val="Textocomentario"/>
        <w:spacing w:before="240" w:after="60"/>
        <w:rPr>
          <w:sz w:val="24"/>
          <w:szCs w:val="24"/>
        </w:rPr>
      </w:pPr>
      <w:r w:rsidRPr="00CD0949">
        <w:rPr>
          <w:sz w:val="24"/>
          <w:szCs w:val="24"/>
        </w:rPr>
        <w:t>Esta etapa contempla la realización de correcciones a los datos erróneos u omisiones que se hayan detectado, luego de las revisiones efectuadas previamente.</w:t>
      </w:r>
    </w:p>
    <w:p w14:paraId="5B40CFBE" w14:textId="77777777" w:rsidR="00A30333" w:rsidRPr="00CD0949" w:rsidRDefault="00CD0949" w:rsidP="00637064">
      <w:pPr>
        <w:spacing w:before="240" w:line="276" w:lineRule="auto"/>
        <w:jc w:val="both"/>
        <w:rPr>
          <w:sz w:val="24"/>
          <w:szCs w:val="24"/>
        </w:rPr>
      </w:pPr>
      <w:r w:rsidRPr="00CD0949">
        <w:rPr>
          <w:sz w:val="24"/>
          <w:szCs w:val="24"/>
        </w:rPr>
        <w:t>Los cambios que se efectúen, se deben comunicar a los analistas de grupos de empresas, con la finalidad de que realicen las modificaciones respectivas a las fichas técnicas de los grupos que se vean afectados.”</w:t>
      </w:r>
      <w:r w:rsidR="00D97300" w:rsidRPr="00CD0949">
        <w:rPr>
          <w:sz w:val="24"/>
          <w:szCs w:val="24"/>
        </w:rPr>
        <w:t xml:space="preserve"> </w:t>
      </w:r>
    </w:p>
    <w:p w14:paraId="606E8C9B" w14:textId="77777777" w:rsidR="00A60BB1" w:rsidRPr="009D368D" w:rsidRDefault="0071045B" w:rsidP="002C7DD7">
      <w:pPr>
        <w:pStyle w:val="EstiloEstiloArialNegritaGris40SinNegrita"/>
        <w:numPr>
          <w:ilvl w:val="1"/>
          <w:numId w:val="36"/>
        </w:numPr>
        <w:rPr>
          <w:rFonts w:ascii="Calibri" w:hAnsi="Calibri"/>
          <w:color w:val="002060"/>
          <w:szCs w:val="24"/>
        </w:rPr>
      </w:pPr>
      <w:bookmarkStart w:id="43" w:name="_Toc133418010"/>
      <w:r w:rsidRPr="009D368D">
        <w:rPr>
          <w:rFonts w:ascii="Calibri" w:hAnsi="Calibri"/>
          <w:color w:val="002060"/>
          <w:szCs w:val="24"/>
        </w:rPr>
        <w:t>Integración</w:t>
      </w:r>
      <w:r w:rsidR="0045642D" w:rsidRPr="009D368D">
        <w:rPr>
          <w:rFonts w:ascii="Calibri" w:hAnsi="Calibri"/>
          <w:color w:val="002060"/>
          <w:szCs w:val="24"/>
        </w:rPr>
        <w:t xml:space="preserve"> y </w:t>
      </w:r>
      <w:r w:rsidR="0080212F" w:rsidRPr="009D368D">
        <w:rPr>
          <w:rFonts w:ascii="Calibri" w:hAnsi="Calibri"/>
          <w:color w:val="002060"/>
          <w:szCs w:val="24"/>
        </w:rPr>
        <w:t>creación de</w:t>
      </w:r>
      <w:r w:rsidR="00A60BB1" w:rsidRPr="009D368D">
        <w:rPr>
          <w:rFonts w:ascii="Calibri" w:hAnsi="Calibri"/>
          <w:color w:val="002060"/>
          <w:szCs w:val="24"/>
        </w:rPr>
        <w:t xml:space="preserve"> variables</w:t>
      </w:r>
      <w:bookmarkEnd w:id="43"/>
    </w:p>
    <w:p w14:paraId="0C14F552" w14:textId="77777777" w:rsidR="00A60BB1" w:rsidRDefault="00A60BB1" w:rsidP="008E48CF">
      <w:pPr>
        <w:spacing w:line="276" w:lineRule="auto"/>
        <w:jc w:val="both"/>
        <w:rPr>
          <w:sz w:val="24"/>
          <w:szCs w:val="24"/>
        </w:rPr>
      </w:pPr>
      <w:r w:rsidRPr="0062583B">
        <w:rPr>
          <w:sz w:val="24"/>
          <w:szCs w:val="24"/>
        </w:rPr>
        <w:t>Esta etapa consta de la</w:t>
      </w:r>
      <w:r w:rsidR="00671E9C" w:rsidRPr="0062583B">
        <w:rPr>
          <w:sz w:val="24"/>
          <w:szCs w:val="24"/>
        </w:rPr>
        <w:t xml:space="preserve"> creación </w:t>
      </w:r>
      <w:r w:rsidR="009C72F3" w:rsidRPr="0062583B">
        <w:rPr>
          <w:sz w:val="24"/>
          <w:szCs w:val="24"/>
        </w:rPr>
        <w:t>y la</w:t>
      </w:r>
      <w:r w:rsidR="006E0F17" w:rsidRPr="0062583B">
        <w:rPr>
          <w:sz w:val="24"/>
          <w:szCs w:val="24"/>
        </w:rPr>
        <w:t xml:space="preserve"> </w:t>
      </w:r>
      <w:r w:rsidRPr="0062583B">
        <w:rPr>
          <w:sz w:val="24"/>
          <w:szCs w:val="24"/>
        </w:rPr>
        <w:t xml:space="preserve">incorporación de nuevas variables en relación a las que </w:t>
      </w:r>
      <w:r w:rsidR="00C8210E" w:rsidRPr="0062583B">
        <w:rPr>
          <w:sz w:val="24"/>
          <w:szCs w:val="24"/>
        </w:rPr>
        <w:t>contemplan los</w:t>
      </w:r>
      <w:r w:rsidR="006E0F17" w:rsidRPr="0062583B">
        <w:rPr>
          <w:sz w:val="24"/>
          <w:szCs w:val="24"/>
        </w:rPr>
        <w:t xml:space="preserve"> </w:t>
      </w:r>
      <w:r w:rsidRPr="0062583B">
        <w:rPr>
          <w:sz w:val="24"/>
          <w:szCs w:val="24"/>
        </w:rPr>
        <w:t>insumo</w:t>
      </w:r>
      <w:r w:rsidR="006E0F17" w:rsidRPr="0062583B">
        <w:rPr>
          <w:sz w:val="24"/>
          <w:szCs w:val="24"/>
        </w:rPr>
        <w:t>s que se generan a partir del proceso de recolección de información de grupos de empresas.</w:t>
      </w:r>
      <w:r w:rsidRPr="0062583B">
        <w:rPr>
          <w:sz w:val="24"/>
          <w:szCs w:val="24"/>
        </w:rPr>
        <w:t xml:space="preserve"> </w:t>
      </w:r>
      <w:r w:rsidR="00463FAE" w:rsidRPr="0062583B">
        <w:rPr>
          <w:sz w:val="24"/>
          <w:szCs w:val="24"/>
        </w:rPr>
        <w:t xml:space="preserve"> Se distinguen entre ellas, </w:t>
      </w:r>
      <w:r w:rsidR="00C83710" w:rsidRPr="0062583B">
        <w:rPr>
          <w:sz w:val="24"/>
          <w:szCs w:val="24"/>
        </w:rPr>
        <w:t>las</w:t>
      </w:r>
      <w:r w:rsidR="00463FAE" w:rsidRPr="0062583B">
        <w:rPr>
          <w:sz w:val="24"/>
          <w:szCs w:val="24"/>
        </w:rPr>
        <w:t xml:space="preserve"> variables que se in</w:t>
      </w:r>
      <w:r w:rsidR="00C83710" w:rsidRPr="0062583B">
        <w:rPr>
          <w:sz w:val="24"/>
          <w:szCs w:val="24"/>
        </w:rPr>
        <w:t xml:space="preserve">tegran </w:t>
      </w:r>
      <w:r w:rsidR="00D67FC7" w:rsidRPr="0062583B">
        <w:rPr>
          <w:sz w:val="24"/>
          <w:szCs w:val="24"/>
        </w:rPr>
        <w:t>desde</w:t>
      </w:r>
      <w:r w:rsidR="00C83710" w:rsidRPr="0062583B">
        <w:rPr>
          <w:sz w:val="24"/>
          <w:szCs w:val="24"/>
        </w:rPr>
        <w:t xml:space="preserve"> otras fuentes de información, así como también aquellas que se </w:t>
      </w:r>
      <w:r w:rsidR="0095604A">
        <w:rPr>
          <w:sz w:val="24"/>
          <w:szCs w:val="24"/>
        </w:rPr>
        <w:t>construyen</w:t>
      </w:r>
      <w:r w:rsidR="00C83710" w:rsidRPr="0062583B">
        <w:rPr>
          <w:sz w:val="24"/>
          <w:szCs w:val="24"/>
        </w:rPr>
        <w:t xml:space="preserve"> a partir de la información obtenida</w:t>
      </w:r>
      <w:r w:rsidR="00D67FC7" w:rsidRPr="0062583B">
        <w:rPr>
          <w:sz w:val="24"/>
          <w:szCs w:val="24"/>
        </w:rPr>
        <w:t xml:space="preserve"> por analistas de grupos de empresas.</w:t>
      </w:r>
    </w:p>
    <w:p w14:paraId="1B140A8E" w14:textId="74B27E5E" w:rsidR="003F2719" w:rsidRPr="0062583B" w:rsidRDefault="003F2719" w:rsidP="008E48CF">
      <w:pPr>
        <w:spacing w:line="276" w:lineRule="auto"/>
        <w:jc w:val="both"/>
        <w:rPr>
          <w:sz w:val="24"/>
          <w:szCs w:val="24"/>
        </w:rPr>
      </w:pPr>
      <w:r>
        <w:rPr>
          <w:sz w:val="24"/>
          <w:szCs w:val="24"/>
        </w:rPr>
        <w:t>Cabe señalar</w:t>
      </w:r>
      <w:r w:rsidR="007C3B66">
        <w:rPr>
          <w:sz w:val="24"/>
          <w:szCs w:val="24"/>
        </w:rPr>
        <w:t xml:space="preserve"> que para </w:t>
      </w:r>
      <w:r w:rsidR="00DB4AC5">
        <w:rPr>
          <w:sz w:val="24"/>
          <w:szCs w:val="24"/>
        </w:rPr>
        <w:t>todas</w:t>
      </w:r>
      <w:r w:rsidR="007C3B66">
        <w:rPr>
          <w:sz w:val="24"/>
          <w:szCs w:val="24"/>
        </w:rPr>
        <w:t xml:space="preserve"> las variables que contengan texto, se verifica que estas se encuentren escritas en </w:t>
      </w:r>
      <w:r w:rsidR="00D52FC0">
        <w:rPr>
          <w:sz w:val="24"/>
          <w:szCs w:val="24"/>
        </w:rPr>
        <w:t xml:space="preserve">mayúsculas y </w:t>
      </w:r>
      <w:r w:rsidR="0095604A">
        <w:rPr>
          <w:sz w:val="24"/>
          <w:szCs w:val="24"/>
        </w:rPr>
        <w:t xml:space="preserve">que </w:t>
      </w:r>
      <w:r w:rsidR="00D52FC0">
        <w:rPr>
          <w:sz w:val="24"/>
          <w:szCs w:val="24"/>
        </w:rPr>
        <w:t xml:space="preserve">no posean tildes. Asimismo, se constata que no existan </w:t>
      </w:r>
      <w:r w:rsidR="00A75714">
        <w:rPr>
          <w:sz w:val="24"/>
          <w:szCs w:val="24"/>
        </w:rPr>
        <w:t>espacios blancos múltiples entre las palabras</w:t>
      </w:r>
      <w:r w:rsidR="00537506">
        <w:rPr>
          <w:sz w:val="24"/>
          <w:szCs w:val="24"/>
        </w:rPr>
        <w:t>, ni tampoco que estos se encuentren al inicio o final del microdato</w:t>
      </w:r>
      <w:r w:rsidR="00A75714">
        <w:rPr>
          <w:sz w:val="24"/>
          <w:szCs w:val="24"/>
        </w:rPr>
        <w:t>.</w:t>
      </w:r>
    </w:p>
    <w:p w14:paraId="6AE5B32A" w14:textId="77777777" w:rsidR="0071045B" w:rsidRPr="0062583B" w:rsidRDefault="008D2D1E" w:rsidP="002C7DD7">
      <w:pPr>
        <w:pStyle w:val="EstiloEstiloArialNegritaGris40SinNegrita"/>
        <w:numPr>
          <w:ilvl w:val="2"/>
          <w:numId w:val="29"/>
        </w:numPr>
        <w:rPr>
          <w:rFonts w:ascii="Calibri" w:hAnsi="Calibri"/>
          <w:color w:val="365F91"/>
          <w:szCs w:val="24"/>
        </w:rPr>
      </w:pPr>
      <w:bookmarkStart w:id="44" w:name="_Toc133418011"/>
      <w:r w:rsidRPr="009D368D">
        <w:rPr>
          <w:rFonts w:ascii="Calibri" w:hAnsi="Calibri"/>
          <w:color w:val="002060"/>
          <w:szCs w:val="24"/>
        </w:rPr>
        <w:t>Integración de</w:t>
      </w:r>
      <w:r w:rsidR="0071045B" w:rsidRPr="009D368D">
        <w:rPr>
          <w:rFonts w:ascii="Calibri" w:hAnsi="Calibri"/>
          <w:color w:val="002060"/>
          <w:szCs w:val="24"/>
        </w:rPr>
        <w:t xml:space="preserve"> variables provenientes de otras fuentes</w:t>
      </w:r>
      <w:bookmarkEnd w:id="44"/>
    </w:p>
    <w:p w14:paraId="09173A56" w14:textId="19A50A45" w:rsidR="00942B75" w:rsidRPr="0062583B" w:rsidRDefault="0071045B" w:rsidP="0071045B">
      <w:pPr>
        <w:spacing w:line="276" w:lineRule="auto"/>
        <w:jc w:val="both"/>
        <w:rPr>
          <w:sz w:val="24"/>
          <w:szCs w:val="24"/>
        </w:rPr>
      </w:pPr>
      <w:r w:rsidRPr="0062583B">
        <w:rPr>
          <w:sz w:val="24"/>
          <w:szCs w:val="24"/>
        </w:rPr>
        <w:t xml:space="preserve">Las variables que se enmarcan en este punto </w:t>
      </w:r>
      <w:r w:rsidR="0009382C" w:rsidRPr="0062583B">
        <w:rPr>
          <w:sz w:val="24"/>
          <w:szCs w:val="24"/>
        </w:rPr>
        <w:t>son obtenidas</w:t>
      </w:r>
      <w:r w:rsidR="00F045A0" w:rsidRPr="0062583B">
        <w:rPr>
          <w:sz w:val="24"/>
          <w:szCs w:val="24"/>
        </w:rPr>
        <w:t xml:space="preserve"> de distintos registros administrativos</w:t>
      </w:r>
      <w:r w:rsidR="00BE38A4" w:rsidRPr="0062583B">
        <w:rPr>
          <w:sz w:val="24"/>
          <w:szCs w:val="24"/>
        </w:rPr>
        <w:t xml:space="preserve"> y se incorporan a la BBDD GE</w:t>
      </w:r>
      <w:r w:rsidR="0068440D" w:rsidRPr="0062583B">
        <w:rPr>
          <w:sz w:val="24"/>
          <w:szCs w:val="24"/>
        </w:rPr>
        <w:t>. Estas provienen de</w:t>
      </w:r>
      <w:r w:rsidR="00BE38A4" w:rsidRPr="0062583B">
        <w:rPr>
          <w:sz w:val="24"/>
          <w:szCs w:val="24"/>
        </w:rPr>
        <w:t>l Catastro Contribuyente</w:t>
      </w:r>
      <w:r w:rsidR="00942B75" w:rsidRPr="0062583B">
        <w:rPr>
          <w:sz w:val="24"/>
          <w:szCs w:val="24"/>
        </w:rPr>
        <w:t xml:space="preserve">, </w:t>
      </w:r>
      <w:r w:rsidR="00063908">
        <w:rPr>
          <w:sz w:val="24"/>
          <w:szCs w:val="24"/>
        </w:rPr>
        <w:t>t</w:t>
      </w:r>
      <w:r w:rsidR="00D51E85">
        <w:rPr>
          <w:sz w:val="24"/>
          <w:szCs w:val="24"/>
        </w:rPr>
        <w:t>ipo de Grupo,</w:t>
      </w:r>
      <w:r w:rsidR="005905D7" w:rsidRPr="0062583B">
        <w:rPr>
          <w:sz w:val="24"/>
          <w:szCs w:val="24"/>
        </w:rPr>
        <w:t xml:space="preserve"> Origen del Capital UGE</w:t>
      </w:r>
      <w:r w:rsidR="00D51E85">
        <w:rPr>
          <w:sz w:val="24"/>
          <w:szCs w:val="24"/>
        </w:rPr>
        <w:t xml:space="preserve"> y el MME vigente</w:t>
      </w:r>
      <w:r w:rsidR="00B80A35">
        <w:rPr>
          <w:sz w:val="24"/>
          <w:szCs w:val="24"/>
        </w:rPr>
        <w:t>.</w:t>
      </w:r>
    </w:p>
    <w:p w14:paraId="5B25B441" w14:textId="77777777" w:rsidR="00C31A46" w:rsidRPr="009D368D" w:rsidRDefault="00402401" w:rsidP="008A3082">
      <w:pPr>
        <w:pStyle w:val="EstiloEstiloArialNegritaGris40SinNegrita"/>
        <w:numPr>
          <w:ilvl w:val="3"/>
          <w:numId w:val="29"/>
        </w:numPr>
        <w:rPr>
          <w:rFonts w:ascii="Calibri" w:hAnsi="Calibri"/>
          <w:color w:val="002060"/>
          <w:szCs w:val="24"/>
        </w:rPr>
      </w:pPr>
      <w:bookmarkStart w:id="45" w:name="_Toc133418012"/>
      <w:r w:rsidRPr="009D368D">
        <w:rPr>
          <w:rFonts w:ascii="Calibri" w:hAnsi="Calibri"/>
          <w:color w:val="002060"/>
          <w:szCs w:val="24"/>
        </w:rPr>
        <w:t>Integración</w:t>
      </w:r>
      <w:r w:rsidR="00C31A46" w:rsidRPr="009D368D">
        <w:rPr>
          <w:rFonts w:ascii="Calibri" w:hAnsi="Calibri"/>
          <w:color w:val="002060"/>
          <w:szCs w:val="24"/>
        </w:rPr>
        <w:t xml:space="preserve"> variable TIPO_DE_GRUPO</w:t>
      </w:r>
      <w:bookmarkEnd w:id="45"/>
      <w:r w:rsidR="00C31A46" w:rsidRPr="009D368D">
        <w:rPr>
          <w:rFonts w:ascii="Calibri" w:hAnsi="Calibri"/>
          <w:color w:val="002060"/>
          <w:szCs w:val="24"/>
        </w:rPr>
        <w:t xml:space="preserve"> </w:t>
      </w:r>
    </w:p>
    <w:p w14:paraId="50811899" w14:textId="693D7D2C" w:rsidR="00C31A46" w:rsidRPr="0062583B" w:rsidRDefault="00C31A46" w:rsidP="008A3082">
      <w:pPr>
        <w:spacing w:before="240" w:after="60" w:line="276" w:lineRule="auto"/>
        <w:jc w:val="both"/>
        <w:rPr>
          <w:sz w:val="24"/>
          <w:szCs w:val="24"/>
        </w:rPr>
      </w:pPr>
      <w:r w:rsidRPr="0062583B">
        <w:rPr>
          <w:sz w:val="24"/>
          <w:szCs w:val="24"/>
        </w:rPr>
        <w:t>Corresponde al tipo de grupo de empresas de acuerdo a la residencia de las unidades legales que lo componen</w:t>
      </w:r>
      <w:r w:rsidR="0055226A">
        <w:rPr>
          <w:sz w:val="24"/>
          <w:szCs w:val="24"/>
        </w:rPr>
        <w:t>, RESIDENTE O MULTINAC</w:t>
      </w:r>
      <w:r w:rsidR="000A3B55">
        <w:rPr>
          <w:sz w:val="24"/>
          <w:szCs w:val="24"/>
        </w:rPr>
        <w:t>I</w:t>
      </w:r>
      <w:r w:rsidR="0055226A">
        <w:rPr>
          <w:sz w:val="24"/>
          <w:szCs w:val="24"/>
        </w:rPr>
        <w:t>ONAL</w:t>
      </w:r>
      <w:r w:rsidRPr="0062583B">
        <w:rPr>
          <w:sz w:val="24"/>
          <w:szCs w:val="24"/>
        </w:rPr>
        <w:t xml:space="preserve"> y </w:t>
      </w:r>
      <w:r w:rsidR="00BF3688">
        <w:rPr>
          <w:sz w:val="24"/>
          <w:szCs w:val="24"/>
        </w:rPr>
        <w:t>proviene</w:t>
      </w:r>
      <w:r w:rsidRPr="0062583B">
        <w:rPr>
          <w:sz w:val="24"/>
          <w:szCs w:val="24"/>
        </w:rPr>
        <w:t xml:space="preserve"> de la variable TIPO DE GRUPO contenida en el insumo Tipo de Grupo y Origen del Capital UGE.</w:t>
      </w:r>
      <w:r w:rsidR="00B80A35">
        <w:rPr>
          <w:sz w:val="24"/>
          <w:szCs w:val="24"/>
        </w:rPr>
        <w:t xml:space="preserve"> </w:t>
      </w:r>
      <w:r w:rsidR="0055226A">
        <w:rPr>
          <w:sz w:val="24"/>
          <w:szCs w:val="24"/>
        </w:rPr>
        <w:t>Si no cuenta con información suficiente “NO SE IDENTIFICA”.</w:t>
      </w:r>
    </w:p>
    <w:p w14:paraId="03999082" w14:textId="77777777" w:rsidR="00927B1C" w:rsidRPr="009D368D" w:rsidRDefault="00402401" w:rsidP="00AF2D47">
      <w:pPr>
        <w:pStyle w:val="EstiloEstiloArialNegritaGris40SinNegrita"/>
        <w:numPr>
          <w:ilvl w:val="3"/>
          <w:numId w:val="29"/>
        </w:numPr>
        <w:rPr>
          <w:rFonts w:ascii="Calibri" w:hAnsi="Calibri"/>
          <w:color w:val="002060"/>
          <w:szCs w:val="24"/>
        </w:rPr>
      </w:pPr>
      <w:bookmarkStart w:id="46" w:name="_Toc133418013"/>
      <w:r w:rsidRPr="009D368D">
        <w:rPr>
          <w:rFonts w:ascii="Calibri" w:hAnsi="Calibri"/>
          <w:color w:val="002060"/>
          <w:szCs w:val="24"/>
        </w:rPr>
        <w:t>Integración</w:t>
      </w:r>
      <w:r w:rsidR="00927B1C" w:rsidRPr="009D368D">
        <w:rPr>
          <w:rFonts w:ascii="Calibri" w:hAnsi="Calibri"/>
          <w:color w:val="002060"/>
          <w:szCs w:val="24"/>
        </w:rPr>
        <w:t xml:space="preserve"> variable PAIS_ORIGEN_CAPITAL</w:t>
      </w:r>
      <w:bookmarkEnd w:id="46"/>
      <w:r w:rsidR="00927B1C" w:rsidRPr="009D368D">
        <w:rPr>
          <w:rFonts w:ascii="Calibri" w:hAnsi="Calibri"/>
          <w:color w:val="002060"/>
          <w:szCs w:val="24"/>
        </w:rPr>
        <w:t xml:space="preserve"> </w:t>
      </w:r>
    </w:p>
    <w:p w14:paraId="3549866C" w14:textId="77777777" w:rsidR="00927B1C" w:rsidRPr="0062583B" w:rsidRDefault="00927B1C" w:rsidP="00E671AA">
      <w:pPr>
        <w:spacing w:before="240" w:after="60" w:line="276" w:lineRule="auto"/>
        <w:jc w:val="both"/>
        <w:rPr>
          <w:sz w:val="24"/>
          <w:szCs w:val="24"/>
        </w:rPr>
      </w:pPr>
      <w:r w:rsidRPr="0062583B">
        <w:rPr>
          <w:sz w:val="24"/>
          <w:szCs w:val="24"/>
        </w:rPr>
        <w:t>Corresponde al país del cual proviene la mayoría de capital del grupo de empresas. Se construye a partir de la variable PAIS ORIGEN DEL CAPITAL, contenida en el insumo Tipo de Grupo y Origen del Capital UGE.</w:t>
      </w:r>
      <w:r w:rsidR="005905D7" w:rsidRPr="0062583B">
        <w:rPr>
          <w:sz w:val="24"/>
          <w:szCs w:val="24"/>
        </w:rPr>
        <w:t xml:space="preserve"> </w:t>
      </w:r>
    </w:p>
    <w:p w14:paraId="60B6A3BD" w14:textId="77777777" w:rsidR="00E671AA" w:rsidRPr="009D368D" w:rsidRDefault="00885CA2" w:rsidP="00AF2D47">
      <w:pPr>
        <w:pStyle w:val="EstiloEstiloArialNegritaGris40SinNegrita"/>
        <w:numPr>
          <w:ilvl w:val="3"/>
          <w:numId w:val="29"/>
        </w:numPr>
        <w:rPr>
          <w:rFonts w:ascii="Calibri" w:hAnsi="Calibri"/>
          <w:color w:val="002060"/>
          <w:szCs w:val="24"/>
        </w:rPr>
      </w:pPr>
      <w:bookmarkStart w:id="47" w:name="_Toc133418014"/>
      <w:r w:rsidRPr="009D368D">
        <w:rPr>
          <w:rFonts w:ascii="Calibri" w:hAnsi="Calibri"/>
          <w:color w:val="002060"/>
          <w:szCs w:val="24"/>
        </w:rPr>
        <w:t>Integración</w:t>
      </w:r>
      <w:r w:rsidR="00E671AA" w:rsidRPr="009D368D">
        <w:rPr>
          <w:rFonts w:ascii="Calibri" w:hAnsi="Calibri"/>
          <w:color w:val="002060"/>
          <w:szCs w:val="24"/>
        </w:rPr>
        <w:t xml:space="preserve"> variable ESTRATO_F29_MME</w:t>
      </w:r>
      <w:bookmarkEnd w:id="47"/>
      <w:r w:rsidR="00E671AA" w:rsidRPr="009D368D">
        <w:rPr>
          <w:rFonts w:ascii="Calibri" w:hAnsi="Calibri"/>
          <w:color w:val="002060"/>
          <w:szCs w:val="24"/>
        </w:rPr>
        <w:t xml:space="preserve"> </w:t>
      </w:r>
    </w:p>
    <w:p w14:paraId="59B486F0" w14:textId="77777777" w:rsidR="00E671AA" w:rsidRPr="009D368D" w:rsidRDefault="00E671AA" w:rsidP="00E671AA">
      <w:pPr>
        <w:spacing w:before="240" w:line="276" w:lineRule="auto"/>
        <w:jc w:val="both"/>
        <w:rPr>
          <w:color w:val="002060"/>
          <w:sz w:val="24"/>
          <w:szCs w:val="24"/>
        </w:rPr>
      </w:pPr>
      <w:r w:rsidRPr="00E671AA">
        <w:rPr>
          <w:sz w:val="24"/>
          <w:szCs w:val="24"/>
        </w:rPr>
        <w:t xml:space="preserve">Contiene la información del estrato de la unidad legal, la cual </w:t>
      </w:r>
      <w:r w:rsidR="00214891" w:rsidRPr="00E671AA">
        <w:rPr>
          <w:sz w:val="24"/>
          <w:szCs w:val="24"/>
        </w:rPr>
        <w:t>proviene de</w:t>
      </w:r>
      <w:r w:rsidRPr="00E671AA">
        <w:rPr>
          <w:sz w:val="24"/>
          <w:szCs w:val="24"/>
        </w:rPr>
        <w:t xml:space="preserve"> la última versión del MME del año en curso (ventas totales anuales según formulario F29 del SII), mediante la coincidencia de RUTs.</w:t>
      </w:r>
      <w:r w:rsidR="00214891">
        <w:rPr>
          <w:sz w:val="24"/>
          <w:szCs w:val="24"/>
        </w:rPr>
        <w:t xml:space="preserve"> </w:t>
      </w:r>
      <w:r w:rsidRPr="00E671AA">
        <w:rPr>
          <w:sz w:val="24"/>
          <w:szCs w:val="24"/>
        </w:rPr>
        <w:t>De no existir información se debe completar con texto “SI”.</w:t>
      </w:r>
    </w:p>
    <w:p w14:paraId="7DA999FF" w14:textId="77777777" w:rsidR="00E671AA" w:rsidRPr="009D368D" w:rsidRDefault="00885CA2" w:rsidP="00AF2D47">
      <w:pPr>
        <w:pStyle w:val="EstiloEstiloArialNegritaGris40SinNegrita"/>
        <w:numPr>
          <w:ilvl w:val="3"/>
          <w:numId w:val="29"/>
        </w:numPr>
        <w:rPr>
          <w:rFonts w:ascii="Calibri" w:hAnsi="Calibri"/>
          <w:color w:val="002060"/>
          <w:szCs w:val="24"/>
        </w:rPr>
      </w:pPr>
      <w:bookmarkStart w:id="48" w:name="_Toc133418015"/>
      <w:r w:rsidRPr="009D368D">
        <w:rPr>
          <w:rFonts w:ascii="Calibri" w:hAnsi="Calibri"/>
          <w:color w:val="002060"/>
          <w:szCs w:val="24"/>
        </w:rPr>
        <w:t>Integración</w:t>
      </w:r>
      <w:r w:rsidR="00E671AA" w:rsidRPr="009D368D">
        <w:rPr>
          <w:rFonts w:ascii="Calibri" w:hAnsi="Calibri"/>
          <w:color w:val="002060"/>
          <w:szCs w:val="24"/>
        </w:rPr>
        <w:t xml:space="preserve"> variable ESTRATIF_MME</w:t>
      </w:r>
      <w:bookmarkEnd w:id="48"/>
      <w:r w:rsidR="00E671AA" w:rsidRPr="009D368D">
        <w:rPr>
          <w:rFonts w:ascii="Calibri" w:hAnsi="Calibri"/>
          <w:color w:val="002060"/>
          <w:szCs w:val="24"/>
        </w:rPr>
        <w:t xml:space="preserve"> </w:t>
      </w:r>
    </w:p>
    <w:p w14:paraId="3F034B7B" w14:textId="667357B0" w:rsidR="00B47523" w:rsidRPr="00537506" w:rsidRDefault="00E671AA" w:rsidP="00885CA2">
      <w:pPr>
        <w:spacing w:before="240" w:line="276" w:lineRule="auto"/>
        <w:jc w:val="both"/>
        <w:rPr>
          <w:sz w:val="24"/>
          <w:szCs w:val="24"/>
        </w:rPr>
      </w:pPr>
      <w:r w:rsidRPr="00F40F4D">
        <w:rPr>
          <w:sz w:val="24"/>
          <w:szCs w:val="24"/>
        </w:rPr>
        <w:t>Se crea una variable E</w:t>
      </w:r>
      <w:r w:rsidR="00F73878">
        <w:rPr>
          <w:sz w:val="24"/>
          <w:szCs w:val="24"/>
        </w:rPr>
        <w:t>STRATIF</w:t>
      </w:r>
      <w:r w:rsidRPr="00F40F4D">
        <w:rPr>
          <w:sz w:val="24"/>
          <w:szCs w:val="24"/>
        </w:rPr>
        <w:t xml:space="preserve">_MME que </w:t>
      </w:r>
      <w:r w:rsidR="00214891" w:rsidRPr="00F40F4D">
        <w:rPr>
          <w:sz w:val="24"/>
          <w:szCs w:val="24"/>
        </w:rPr>
        <w:t>contiene</w:t>
      </w:r>
      <w:r w:rsidRPr="00F40F4D">
        <w:rPr>
          <w:sz w:val="24"/>
          <w:szCs w:val="24"/>
        </w:rPr>
        <w:t xml:space="preserve"> la información correspondiente a la estratificación de la unidad legal, la cual proviene de la última versión del MME del año en curso.  De no existir información se debe completar con texto “SI”.</w:t>
      </w:r>
    </w:p>
    <w:p w14:paraId="7C737A42" w14:textId="77777777" w:rsidR="00942B75" w:rsidRPr="009D368D" w:rsidRDefault="00942B75" w:rsidP="002C7DD7">
      <w:pPr>
        <w:pStyle w:val="EstiloEstiloArialNegritaGris40SinNegrita"/>
        <w:numPr>
          <w:ilvl w:val="2"/>
          <w:numId w:val="29"/>
        </w:numPr>
        <w:rPr>
          <w:rFonts w:ascii="Calibri" w:hAnsi="Calibri"/>
          <w:color w:val="002060"/>
          <w:szCs w:val="24"/>
        </w:rPr>
      </w:pPr>
      <w:bookmarkStart w:id="49" w:name="_Toc133418016"/>
      <w:r w:rsidRPr="009D368D">
        <w:rPr>
          <w:rFonts w:ascii="Calibri" w:hAnsi="Calibri"/>
          <w:color w:val="002060"/>
          <w:szCs w:val="24"/>
        </w:rPr>
        <w:t>Construcción de variables</w:t>
      </w:r>
      <w:bookmarkEnd w:id="49"/>
    </w:p>
    <w:p w14:paraId="7526283D" w14:textId="77777777" w:rsidR="00942B75" w:rsidRDefault="00942B75" w:rsidP="00942B75">
      <w:pPr>
        <w:pStyle w:val="Prrafodelista"/>
        <w:spacing w:line="276" w:lineRule="auto"/>
        <w:ind w:left="360"/>
        <w:jc w:val="both"/>
        <w:rPr>
          <w:sz w:val="24"/>
          <w:szCs w:val="24"/>
        </w:rPr>
      </w:pPr>
    </w:p>
    <w:p w14:paraId="53E2AC83" w14:textId="77777777" w:rsidR="00942B75" w:rsidRDefault="00942B75" w:rsidP="00942B75">
      <w:pPr>
        <w:pStyle w:val="Prrafodelista"/>
        <w:spacing w:line="276" w:lineRule="auto"/>
        <w:ind w:left="0"/>
        <w:jc w:val="both"/>
        <w:rPr>
          <w:sz w:val="24"/>
          <w:szCs w:val="24"/>
        </w:rPr>
      </w:pPr>
      <w:r w:rsidRPr="00942B75">
        <w:rPr>
          <w:sz w:val="24"/>
          <w:szCs w:val="24"/>
        </w:rPr>
        <w:t>Corresponden a aquellas variables para las cuales la información no ha sido provista en forma explícita, sino que deben ser derivadas o construidas a partir de otras variables o de información obtenida por l</w:t>
      </w:r>
      <w:r w:rsidR="001E170B">
        <w:rPr>
          <w:sz w:val="24"/>
          <w:szCs w:val="24"/>
        </w:rPr>
        <w:t>o</w:t>
      </w:r>
      <w:r w:rsidRPr="00942B75">
        <w:rPr>
          <w:sz w:val="24"/>
          <w:szCs w:val="24"/>
        </w:rPr>
        <w:t xml:space="preserve">s analistas durante el proceso de recolección. </w:t>
      </w:r>
    </w:p>
    <w:p w14:paraId="3A00FD46" w14:textId="1C647F63" w:rsidR="0045642D" w:rsidRPr="009D368D" w:rsidRDefault="00956643" w:rsidP="00720285">
      <w:pPr>
        <w:pStyle w:val="EstiloEstiloArialNegritaGris40SinNegrita"/>
        <w:numPr>
          <w:ilvl w:val="3"/>
          <w:numId w:val="29"/>
        </w:numPr>
        <w:rPr>
          <w:rFonts w:ascii="Calibri" w:hAnsi="Calibri"/>
          <w:color w:val="002060"/>
          <w:szCs w:val="24"/>
        </w:rPr>
      </w:pPr>
      <w:bookmarkStart w:id="50" w:name="_Toc133418017"/>
      <w:r w:rsidRPr="009D368D">
        <w:rPr>
          <w:rFonts w:ascii="Calibri" w:hAnsi="Calibri"/>
          <w:color w:val="002060"/>
          <w:szCs w:val="24"/>
        </w:rPr>
        <w:t>V</w:t>
      </w:r>
      <w:r w:rsidR="0045642D" w:rsidRPr="009D368D">
        <w:rPr>
          <w:rFonts w:ascii="Calibri" w:hAnsi="Calibri"/>
          <w:color w:val="002060"/>
          <w:szCs w:val="24"/>
        </w:rPr>
        <w:t>ariable TOTAL_INGRESOS_OPERACIONALES_UF</w:t>
      </w:r>
      <w:bookmarkEnd w:id="50"/>
    </w:p>
    <w:p w14:paraId="53013E8B" w14:textId="77777777" w:rsidR="0045642D" w:rsidRPr="00566875" w:rsidRDefault="0045642D" w:rsidP="0045642D">
      <w:pPr>
        <w:spacing w:before="240" w:after="60" w:line="276" w:lineRule="auto"/>
        <w:jc w:val="both"/>
        <w:rPr>
          <w:sz w:val="24"/>
          <w:szCs w:val="24"/>
        </w:rPr>
      </w:pPr>
      <w:r w:rsidRPr="00F40F4D">
        <w:rPr>
          <w:sz w:val="24"/>
          <w:szCs w:val="24"/>
        </w:rPr>
        <w:t>Se crea una variable denominada TOTAL_INGRESOS_OPERACIONALES_UF, la cual corresponde al monto total de ingresos operacionales de la unidad legal, expresados en UF. Se construye a partir de la variable TOTAL_INGRESOS_OPERACIONALES, cuyo monto se convierte mediante el valor anual de la UF publicado por el Banco Central de Chile, para el año de referencia de la información contenida en la base de datos. Cuando no se cuenta con la información de ingresos operacionales, se debe completar con texto SI.</w:t>
      </w:r>
      <w:r w:rsidRPr="00566875">
        <w:rPr>
          <w:sz w:val="24"/>
          <w:szCs w:val="24"/>
        </w:rPr>
        <w:t xml:space="preserve"> </w:t>
      </w:r>
    </w:p>
    <w:p w14:paraId="71C94BB6" w14:textId="735EB81E" w:rsidR="0045642D" w:rsidRPr="00566875" w:rsidRDefault="00956643" w:rsidP="00720285">
      <w:pPr>
        <w:pStyle w:val="EstiloEstiloArialNegritaGris40SinNegrita"/>
        <w:numPr>
          <w:ilvl w:val="3"/>
          <w:numId w:val="29"/>
        </w:numPr>
        <w:rPr>
          <w:rFonts w:ascii="Calibri" w:hAnsi="Calibri"/>
          <w:color w:val="365F91"/>
          <w:szCs w:val="24"/>
        </w:rPr>
      </w:pPr>
      <w:bookmarkStart w:id="51" w:name="_Toc133418018"/>
      <w:r w:rsidRPr="00720285">
        <w:rPr>
          <w:rFonts w:ascii="Calibri" w:hAnsi="Calibri"/>
          <w:color w:val="002060"/>
          <w:szCs w:val="24"/>
        </w:rPr>
        <w:t>V</w:t>
      </w:r>
      <w:r w:rsidR="0045642D" w:rsidRPr="00720285">
        <w:rPr>
          <w:rFonts w:ascii="Calibri" w:hAnsi="Calibri"/>
          <w:color w:val="002060"/>
          <w:szCs w:val="24"/>
        </w:rPr>
        <w:t>ariable CUT_COMUNA</w:t>
      </w:r>
      <w:bookmarkEnd w:id="51"/>
    </w:p>
    <w:p w14:paraId="526A7090" w14:textId="77777777" w:rsidR="0045642D" w:rsidRPr="00566875" w:rsidRDefault="0045642D" w:rsidP="0045642D">
      <w:pPr>
        <w:spacing w:before="240" w:after="60" w:line="276" w:lineRule="auto"/>
        <w:jc w:val="both"/>
        <w:rPr>
          <w:sz w:val="24"/>
          <w:szCs w:val="24"/>
        </w:rPr>
      </w:pPr>
      <w:r w:rsidRPr="00F40F4D">
        <w:rPr>
          <w:sz w:val="24"/>
          <w:szCs w:val="24"/>
        </w:rPr>
        <w:t>Se crea una variable denominada CUT_COMUNA en formato texto, la cual corresponde a un código de 5 dígitos con el CUT</w:t>
      </w:r>
      <w:r w:rsidRPr="00F40F4D">
        <w:rPr>
          <w:rStyle w:val="Refdenotaalpie"/>
          <w:sz w:val="24"/>
          <w:szCs w:val="24"/>
        </w:rPr>
        <w:footnoteReference w:id="6"/>
      </w:r>
      <w:r w:rsidRPr="00F40F4D">
        <w:rPr>
          <w:sz w:val="24"/>
          <w:szCs w:val="24"/>
        </w:rPr>
        <w:t xml:space="preserve"> de cada comuna. Se construye a partir de la variable COMUNA, la cual se asocia al código respectivo. De no existir información con el nombre de la comuna, la variable CUT_COMUNA se debe completar con texto</w:t>
      </w:r>
      <w:r w:rsidR="002C4268" w:rsidRPr="00F40F4D">
        <w:rPr>
          <w:sz w:val="24"/>
          <w:szCs w:val="24"/>
        </w:rPr>
        <w:t xml:space="preserve"> </w:t>
      </w:r>
      <w:r w:rsidRPr="00F40F4D">
        <w:rPr>
          <w:sz w:val="24"/>
          <w:szCs w:val="24"/>
        </w:rPr>
        <w:t>“SI”.</w:t>
      </w:r>
    </w:p>
    <w:p w14:paraId="586D306F" w14:textId="77777777" w:rsidR="00EF3BB3" w:rsidRPr="009D368D" w:rsidRDefault="00EF3BB3" w:rsidP="002C7DD7">
      <w:pPr>
        <w:pStyle w:val="EstiloEstiloArialNegritaGris40SinNegrita"/>
        <w:numPr>
          <w:ilvl w:val="3"/>
          <w:numId w:val="37"/>
        </w:numPr>
        <w:rPr>
          <w:rFonts w:ascii="Calibri" w:hAnsi="Calibri"/>
          <w:color w:val="002060"/>
          <w:szCs w:val="24"/>
        </w:rPr>
      </w:pPr>
      <w:bookmarkStart w:id="52" w:name="_Toc133418019"/>
      <w:r w:rsidRPr="009D368D">
        <w:rPr>
          <w:rFonts w:ascii="Calibri" w:hAnsi="Calibri"/>
          <w:color w:val="002060"/>
          <w:szCs w:val="24"/>
        </w:rPr>
        <w:t>Variable ESTRATIF_CORFO</w:t>
      </w:r>
      <w:bookmarkEnd w:id="52"/>
    </w:p>
    <w:p w14:paraId="6FE7F048" w14:textId="26B2F380" w:rsidR="00EF3BB3" w:rsidRPr="00F40F4D" w:rsidRDefault="00EF3BB3" w:rsidP="00EF3BB3">
      <w:pPr>
        <w:spacing w:before="240" w:line="276" w:lineRule="auto"/>
        <w:jc w:val="both"/>
        <w:rPr>
          <w:sz w:val="24"/>
          <w:szCs w:val="24"/>
        </w:rPr>
      </w:pPr>
      <w:r w:rsidRPr="00566875">
        <w:rPr>
          <w:sz w:val="24"/>
          <w:szCs w:val="24"/>
        </w:rPr>
        <w:t>Siguiendo con la misma lógica</w:t>
      </w:r>
      <w:r w:rsidRPr="00F40F4D">
        <w:rPr>
          <w:sz w:val="24"/>
          <w:szCs w:val="24"/>
        </w:rPr>
        <w:t>, se crea una nueva variable para determinar la estratificación de las UL de la BBDD, a partir de la variable TOTAL_INGRESOS_OPERACIONALES_UF según criterios C</w:t>
      </w:r>
      <w:r w:rsidR="0064647D">
        <w:rPr>
          <w:sz w:val="24"/>
          <w:szCs w:val="24"/>
        </w:rPr>
        <w:t>ORFO</w:t>
      </w:r>
      <w:r w:rsidRPr="00F40F4D">
        <w:rPr>
          <w:sz w:val="24"/>
          <w:szCs w:val="24"/>
        </w:rPr>
        <w:t xml:space="preserve"> y los siguientes intervalos:</w:t>
      </w:r>
    </w:p>
    <w:p w14:paraId="2FF9F1D1" w14:textId="77777777" w:rsidR="00EF3BB3" w:rsidRPr="00F40F4D" w:rsidRDefault="00EF3BB3" w:rsidP="00EF3BB3">
      <w:pPr>
        <w:pStyle w:val="Prrafodelista"/>
        <w:numPr>
          <w:ilvl w:val="0"/>
          <w:numId w:val="2"/>
        </w:numPr>
        <w:spacing w:line="276" w:lineRule="auto"/>
        <w:jc w:val="both"/>
        <w:rPr>
          <w:sz w:val="24"/>
          <w:szCs w:val="24"/>
        </w:rPr>
      </w:pPr>
      <w:r w:rsidRPr="00F40F4D">
        <w:rPr>
          <w:sz w:val="24"/>
          <w:szCs w:val="24"/>
        </w:rPr>
        <w:t>Una UL se cataloga como pequeña cuando la variable total ingresos operacionales UF es mayor a 2400 y menor igual a 25000.</w:t>
      </w:r>
    </w:p>
    <w:p w14:paraId="22BEBBEA" w14:textId="77777777" w:rsidR="00EF3BB3" w:rsidRPr="00F40F4D" w:rsidRDefault="00EF3BB3" w:rsidP="00EF3BB3">
      <w:pPr>
        <w:pStyle w:val="Prrafodelista"/>
        <w:numPr>
          <w:ilvl w:val="0"/>
          <w:numId w:val="2"/>
        </w:numPr>
        <w:spacing w:line="276" w:lineRule="auto"/>
        <w:jc w:val="both"/>
        <w:rPr>
          <w:sz w:val="24"/>
          <w:szCs w:val="24"/>
        </w:rPr>
      </w:pPr>
      <w:r w:rsidRPr="00F40F4D">
        <w:rPr>
          <w:sz w:val="24"/>
          <w:szCs w:val="24"/>
        </w:rPr>
        <w:t xml:space="preserve">Una UL se cataloga como mediana cuando la variable total ingresos operacionales UF es mayor a 25000 y menor igual a 100000. </w:t>
      </w:r>
    </w:p>
    <w:p w14:paraId="0A3BC372" w14:textId="77777777" w:rsidR="00EF3BB3" w:rsidRPr="00F40F4D" w:rsidRDefault="00EF3BB3" w:rsidP="00EF3BB3">
      <w:pPr>
        <w:pStyle w:val="Prrafodelista"/>
        <w:numPr>
          <w:ilvl w:val="0"/>
          <w:numId w:val="2"/>
        </w:numPr>
        <w:spacing w:line="276" w:lineRule="auto"/>
        <w:jc w:val="both"/>
        <w:rPr>
          <w:sz w:val="24"/>
          <w:szCs w:val="24"/>
        </w:rPr>
      </w:pPr>
      <w:r w:rsidRPr="00F40F4D">
        <w:rPr>
          <w:sz w:val="24"/>
          <w:szCs w:val="24"/>
        </w:rPr>
        <w:t xml:space="preserve">Una UL se cataloga como grande cuando la variable total ingresos operacionales UF es mayor a 100000. </w:t>
      </w:r>
    </w:p>
    <w:p w14:paraId="31C5B22C" w14:textId="77777777" w:rsidR="00EF3BB3" w:rsidRPr="00F40F4D" w:rsidRDefault="00EF3BB3" w:rsidP="00EF3BB3">
      <w:pPr>
        <w:spacing w:line="276" w:lineRule="auto"/>
        <w:jc w:val="both"/>
        <w:rPr>
          <w:sz w:val="24"/>
          <w:szCs w:val="24"/>
        </w:rPr>
      </w:pPr>
      <w:r w:rsidRPr="00F40F4D">
        <w:rPr>
          <w:sz w:val="24"/>
          <w:szCs w:val="24"/>
        </w:rPr>
        <w:t>Una UL se cataloga como “</w:t>
      </w:r>
      <w:r w:rsidR="001A2603">
        <w:rPr>
          <w:sz w:val="24"/>
          <w:szCs w:val="24"/>
        </w:rPr>
        <w:t>NO CORFO</w:t>
      </w:r>
      <w:r w:rsidRPr="00F40F4D">
        <w:rPr>
          <w:sz w:val="24"/>
          <w:szCs w:val="24"/>
        </w:rPr>
        <w:t>” cuando la variable total ingresos operacionales UF sea menor o igual a 2400 y cuando sea NULL</w:t>
      </w:r>
      <w:r w:rsidR="002C4268" w:rsidRPr="00F40F4D">
        <w:rPr>
          <w:rStyle w:val="Refdenotaalpie"/>
          <w:sz w:val="24"/>
          <w:szCs w:val="24"/>
        </w:rPr>
        <w:footnoteReference w:id="7"/>
      </w:r>
      <w:r w:rsidRPr="00F40F4D">
        <w:rPr>
          <w:sz w:val="24"/>
          <w:szCs w:val="24"/>
        </w:rPr>
        <w:t>.</w:t>
      </w:r>
    </w:p>
    <w:p w14:paraId="08511FF3" w14:textId="77777777" w:rsidR="00EF3BB3" w:rsidRPr="00566875" w:rsidRDefault="00EF3BB3" w:rsidP="00EF3BB3">
      <w:pPr>
        <w:spacing w:line="276" w:lineRule="auto"/>
        <w:jc w:val="both"/>
        <w:rPr>
          <w:sz w:val="24"/>
          <w:szCs w:val="24"/>
        </w:rPr>
      </w:pPr>
      <w:r w:rsidRPr="00F40F4D">
        <w:rPr>
          <w:sz w:val="24"/>
          <w:szCs w:val="24"/>
        </w:rPr>
        <w:t>Cuando no se cuenta con la información, se debe completar con texto “SI”.</w:t>
      </w:r>
    </w:p>
    <w:p w14:paraId="2B435836" w14:textId="77777777" w:rsidR="00BF5D5E" w:rsidRPr="009D368D" w:rsidRDefault="00BF5D5E" w:rsidP="002C7DD7">
      <w:pPr>
        <w:pStyle w:val="EstiloEstiloArialNegritaGris40SinNegrita"/>
        <w:numPr>
          <w:ilvl w:val="3"/>
          <w:numId w:val="37"/>
        </w:numPr>
        <w:rPr>
          <w:rFonts w:ascii="Calibri" w:hAnsi="Calibri"/>
          <w:color w:val="002060"/>
          <w:szCs w:val="24"/>
        </w:rPr>
      </w:pPr>
      <w:bookmarkStart w:id="53" w:name="_Toc133418020"/>
      <w:r w:rsidRPr="009D368D">
        <w:rPr>
          <w:rFonts w:ascii="Calibri" w:hAnsi="Calibri"/>
          <w:color w:val="002060"/>
          <w:szCs w:val="24"/>
        </w:rPr>
        <w:t>Variable ESTRATIF_SOFOFA</w:t>
      </w:r>
      <w:bookmarkEnd w:id="53"/>
    </w:p>
    <w:p w14:paraId="519BEC87" w14:textId="25F92353" w:rsidR="00BF5D5E" w:rsidRPr="00F40F4D" w:rsidRDefault="00BF5D5E" w:rsidP="00BF5D5E">
      <w:pPr>
        <w:spacing w:before="240" w:line="276" w:lineRule="auto"/>
        <w:jc w:val="both"/>
        <w:rPr>
          <w:sz w:val="24"/>
          <w:szCs w:val="24"/>
        </w:rPr>
      </w:pPr>
      <w:r w:rsidRPr="00566875">
        <w:rPr>
          <w:sz w:val="24"/>
          <w:szCs w:val="24"/>
        </w:rPr>
        <w:t xml:space="preserve">Tomando en consideración lo expuesto anteriormente, </w:t>
      </w:r>
      <w:r w:rsidR="00D417D9">
        <w:rPr>
          <w:sz w:val="24"/>
          <w:szCs w:val="24"/>
        </w:rPr>
        <w:t>s</w:t>
      </w:r>
      <w:r w:rsidRPr="00F40F4D">
        <w:rPr>
          <w:sz w:val="24"/>
          <w:szCs w:val="24"/>
        </w:rPr>
        <w:t xml:space="preserve">e crea una nueva variable para determinar la estratificación de las UL de la BBDD en base al número de trabajadores que presentan, como se </w:t>
      </w:r>
      <w:r w:rsidR="00FA5597">
        <w:rPr>
          <w:sz w:val="24"/>
          <w:szCs w:val="24"/>
        </w:rPr>
        <w:t>expone</w:t>
      </w:r>
      <w:r w:rsidR="00FA5597" w:rsidRPr="00F40F4D">
        <w:rPr>
          <w:sz w:val="24"/>
          <w:szCs w:val="24"/>
        </w:rPr>
        <w:t xml:space="preserve"> </w:t>
      </w:r>
      <w:r w:rsidRPr="00F40F4D">
        <w:rPr>
          <w:sz w:val="24"/>
          <w:szCs w:val="24"/>
        </w:rPr>
        <w:t>a continuación:</w:t>
      </w:r>
    </w:p>
    <w:p w14:paraId="65CDD9DF" w14:textId="77777777" w:rsidR="00BF5D5E" w:rsidRPr="00F40F4D" w:rsidRDefault="00BF5D5E" w:rsidP="00BF5D5E">
      <w:pPr>
        <w:pStyle w:val="Prrafodelista"/>
        <w:numPr>
          <w:ilvl w:val="0"/>
          <w:numId w:val="3"/>
        </w:numPr>
        <w:spacing w:line="276" w:lineRule="auto"/>
        <w:jc w:val="both"/>
        <w:rPr>
          <w:sz w:val="24"/>
          <w:szCs w:val="24"/>
        </w:rPr>
      </w:pPr>
      <w:r w:rsidRPr="00F40F4D">
        <w:rPr>
          <w:sz w:val="24"/>
          <w:szCs w:val="24"/>
        </w:rPr>
        <w:t>Una UL se cataloga como pequeña cuando la cantidad de trabajadores va entre 10 y 49</w:t>
      </w:r>
    </w:p>
    <w:p w14:paraId="252C3042" w14:textId="77777777" w:rsidR="00BF5D5E" w:rsidRPr="00F40F4D" w:rsidRDefault="00BF5D5E" w:rsidP="00BF5D5E">
      <w:pPr>
        <w:pStyle w:val="Prrafodelista"/>
        <w:numPr>
          <w:ilvl w:val="0"/>
          <w:numId w:val="3"/>
        </w:numPr>
        <w:spacing w:line="276" w:lineRule="auto"/>
        <w:jc w:val="both"/>
        <w:rPr>
          <w:sz w:val="24"/>
          <w:szCs w:val="24"/>
        </w:rPr>
      </w:pPr>
      <w:r w:rsidRPr="00F40F4D">
        <w:rPr>
          <w:sz w:val="24"/>
          <w:szCs w:val="24"/>
        </w:rPr>
        <w:t>Una UL se cataloga como mediana cuando la cantidad de trabajadores va entre 50 y 199</w:t>
      </w:r>
    </w:p>
    <w:p w14:paraId="2B440B33" w14:textId="77777777" w:rsidR="00BF5D5E" w:rsidRPr="00F40F4D" w:rsidRDefault="00BF5D5E" w:rsidP="00BF5D5E">
      <w:pPr>
        <w:pStyle w:val="Prrafodelista"/>
        <w:numPr>
          <w:ilvl w:val="0"/>
          <w:numId w:val="3"/>
        </w:numPr>
        <w:spacing w:line="276" w:lineRule="auto"/>
        <w:jc w:val="both"/>
        <w:rPr>
          <w:sz w:val="24"/>
          <w:szCs w:val="24"/>
        </w:rPr>
      </w:pPr>
      <w:r w:rsidRPr="00F40F4D">
        <w:rPr>
          <w:sz w:val="24"/>
          <w:szCs w:val="24"/>
        </w:rPr>
        <w:t>Una UL se cataloga como grande cuando supera los 200 trabajadores</w:t>
      </w:r>
    </w:p>
    <w:p w14:paraId="6C6E7858" w14:textId="77777777" w:rsidR="00BF5D5E" w:rsidRPr="00F40F4D" w:rsidRDefault="00BF5D5E" w:rsidP="00BF5D5E">
      <w:pPr>
        <w:pStyle w:val="Prrafodelista"/>
        <w:numPr>
          <w:ilvl w:val="0"/>
          <w:numId w:val="3"/>
        </w:numPr>
        <w:spacing w:line="276" w:lineRule="auto"/>
        <w:jc w:val="both"/>
        <w:rPr>
          <w:sz w:val="24"/>
          <w:szCs w:val="24"/>
        </w:rPr>
      </w:pPr>
      <w:r w:rsidRPr="00F40F4D">
        <w:rPr>
          <w:sz w:val="24"/>
          <w:szCs w:val="24"/>
        </w:rPr>
        <w:t xml:space="preserve"> Una UL se cataloga como “No SOFOFA” cuando la cantidad de trabajadores es menor a igual a 9 y cuando sea NULL.</w:t>
      </w:r>
    </w:p>
    <w:p w14:paraId="650BB97C" w14:textId="77777777" w:rsidR="00BF5D5E" w:rsidRPr="00566875" w:rsidRDefault="00BF5D5E" w:rsidP="00BF5D5E">
      <w:pPr>
        <w:spacing w:line="276" w:lineRule="auto"/>
        <w:jc w:val="both"/>
        <w:rPr>
          <w:sz w:val="24"/>
          <w:szCs w:val="24"/>
        </w:rPr>
      </w:pPr>
      <w:r w:rsidRPr="00566875">
        <w:rPr>
          <w:sz w:val="24"/>
          <w:szCs w:val="24"/>
        </w:rPr>
        <w:t>Cuando no se cuenta con la información, se debe completar con texto “SI”.</w:t>
      </w:r>
    </w:p>
    <w:p w14:paraId="0DD7AB15" w14:textId="77777777" w:rsidR="00973778" w:rsidRPr="009D368D" w:rsidRDefault="00973778" w:rsidP="002C7DD7">
      <w:pPr>
        <w:pStyle w:val="EstiloEstiloArialNegritaGris40SinNegrita"/>
        <w:numPr>
          <w:ilvl w:val="3"/>
          <w:numId w:val="37"/>
        </w:numPr>
        <w:rPr>
          <w:rFonts w:ascii="Calibri" w:hAnsi="Calibri"/>
          <w:color w:val="002060"/>
          <w:szCs w:val="24"/>
        </w:rPr>
      </w:pPr>
      <w:bookmarkStart w:id="54" w:name="_Toc133418021"/>
      <w:r w:rsidRPr="009D368D">
        <w:rPr>
          <w:rFonts w:ascii="Calibri" w:hAnsi="Calibri"/>
          <w:color w:val="002060"/>
          <w:szCs w:val="24"/>
        </w:rPr>
        <w:t>Creación variable AÑO_REFERENCIA</w:t>
      </w:r>
      <w:bookmarkEnd w:id="54"/>
      <w:r w:rsidRPr="009D368D">
        <w:rPr>
          <w:rFonts w:ascii="Calibri" w:hAnsi="Calibri"/>
          <w:color w:val="002060"/>
          <w:szCs w:val="24"/>
        </w:rPr>
        <w:t xml:space="preserve"> </w:t>
      </w:r>
    </w:p>
    <w:p w14:paraId="25CB00B9" w14:textId="77777777" w:rsidR="00973778" w:rsidRPr="00566875" w:rsidRDefault="00973778" w:rsidP="00973778">
      <w:pPr>
        <w:spacing w:before="240" w:line="276" w:lineRule="auto"/>
        <w:jc w:val="both"/>
        <w:rPr>
          <w:sz w:val="24"/>
          <w:szCs w:val="24"/>
        </w:rPr>
      </w:pPr>
      <w:r w:rsidRPr="00F40F4D">
        <w:rPr>
          <w:sz w:val="24"/>
          <w:szCs w:val="24"/>
        </w:rPr>
        <w:t>Se crea una variable AÑO_REFERENCIA que corresponde al año de la información recabada a la BBDD UGE, es decir, año t-1 respecto a cuándo se realizó la recolección.</w:t>
      </w:r>
      <w:r w:rsidRPr="00566875">
        <w:rPr>
          <w:sz w:val="24"/>
          <w:szCs w:val="24"/>
        </w:rPr>
        <w:t xml:space="preserve"> </w:t>
      </w:r>
    </w:p>
    <w:p w14:paraId="77E7869B" w14:textId="77777777" w:rsidR="00D874E9" w:rsidRPr="009D368D" w:rsidRDefault="00D874E9" w:rsidP="002C7DD7">
      <w:pPr>
        <w:pStyle w:val="EstiloEstiloArialNegritaGris40SinNegrita"/>
        <w:numPr>
          <w:ilvl w:val="3"/>
          <w:numId w:val="37"/>
        </w:numPr>
        <w:rPr>
          <w:rFonts w:ascii="Calibri" w:hAnsi="Calibri"/>
          <w:color w:val="002060"/>
          <w:szCs w:val="24"/>
        </w:rPr>
      </w:pPr>
      <w:bookmarkStart w:id="55" w:name="_Toc133418022"/>
      <w:r w:rsidRPr="009D368D">
        <w:rPr>
          <w:rFonts w:ascii="Calibri" w:hAnsi="Calibri"/>
          <w:color w:val="002060"/>
          <w:szCs w:val="24"/>
        </w:rPr>
        <w:t>Creación variable N_TOTALES_GRUPO</w:t>
      </w:r>
      <w:bookmarkEnd w:id="55"/>
      <w:r w:rsidRPr="009D368D">
        <w:rPr>
          <w:rFonts w:ascii="Calibri" w:hAnsi="Calibri"/>
          <w:color w:val="002060"/>
          <w:szCs w:val="24"/>
        </w:rPr>
        <w:t xml:space="preserve"> </w:t>
      </w:r>
    </w:p>
    <w:p w14:paraId="0823DA81" w14:textId="107D57A7" w:rsidR="00D874E9" w:rsidRPr="005B4942" w:rsidRDefault="00D874E9" w:rsidP="00D874E9">
      <w:pPr>
        <w:spacing w:before="240" w:after="60" w:line="276" w:lineRule="auto"/>
        <w:jc w:val="both"/>
        <w:rPr>
          <w:sz w:val="24"/>
          <w:szCs w:val="24"/>
        </w:rPr>
      </w:pPr>
      <w:r w:rsidRPr="005B4942">
        <w:rPr>
          <w:sz w:val="24"/>
          <w:szCs w:val="24"/>
        </w:rPr>
        <w:t>Corresponde al número total de UL del grupo de empresas (nacionales y extranjeras). Se construye a partir de las variables R</w:t>
      </w:r>
      <w:r w:rsidR="00C27844">
        <w:rPr>
          <w:sz w:val="24"/>
          <w:szCs w:val="24"/>
        </w:rPr>
        <w:t>UT,</w:t>
      </w:r>
      <w:r w:rsidRPr="005B4942">
        <w:rPr>
          <w:sz w:val="24"/>
          <w:szCs w:val="24"/>
        </w:rPr>
        <w:t xml:space="preserve"> ID_GRUPO</w:t>
      </w:r>
      <w:r w:rsidR="00C27844">
        <w:rPr>
          <w:sz w:val="24"/>
          <w:szCs w:val="24"/>
        </w:rPr>
        <w:t xml:space="preserve"> y RAZON_SOCIAL</w:t>
      </w:r>
    </w:p>
    <w:p w14:paraId="62823372" w14:textId="77777777" w:rsidR="00D874E9" w:rsidRPr="009D368D" w:rsidRDefault="00D874E9" w:rsidP="002C7DD7">
      <w:pPr>
        <w:pStyle w:val="EstiloEstiloArialNegritaGris40SinNegrita"/>
        <w:numPr>
          <w:ilvl w:val="3"/>
          <w:numId w:val="37"/>
        </w:numPr>
        <w:rPr>
          <w:rFonts w:ascii="Calibri" w:hAnsi="Calibri"/>
          <w:color w:val="002060"/>
          <w:szCs w:val="24"/>
        </w:rPr>
      </w:pPr>
      <w:bookmarkStart w:id="56" w:name="_Toc133418023"/>
      <w:r w:rsidRPr="009D368D">
        <w:rPr>
          <w:rFonts w:ascii="Calibri" w:hAnsi="Calibri"/>
          <w:color w:val="002060"/>
          <w:szCs w:val="24"/>
        </w:rPr>
        <w:t>Creación variable N_NACIONALES</w:t>
      </w:r>
      <w:r w:rsidR="00387751" w:rsidRPr="009D368D">
        <w:rPr>
          <w:rFonts w:ascii="Calibri" w:hAnsi="Calibri"/>
          <w:color w:val="002060"/>
          <w:szCs w:val="24"/>
        </w:rPr>
        <w:t>_GRUPO</w:t>
      </w:r>
      <w:bookmarkEnd w:id="56"/>
      <w:r w:rsidRPr="009D368D">
        <w:rPr>
          <w:rFonts w:ascii="Calibri" w:hAnsi="Calibri"/>
          <w:color w:val="002060"/>
          <w:szCs w:val="24"/>
        </w:rPr>
        <w:t xml:space="preserve"> </w:t>
      </w:r>
    </w:p>
    <w:p w14:paraId="37FC792D" w14:textId="09D2DE19" w:rsidR="00D874E9" w:rsidRPr="005B4942" w:rsidRDefault="00D874E9" w:rsidP="00D874E9">
      <w:pPr>
        <w:spacing w:before="240" w:after="60" w:line="276" w:lineRule="auto"/>
        <w:jc w:val="both"/>
        <w:rPr>
          <w:sz w:val="24"/>
          <w:szCs w:val="24"/>
        </w:rPr>
      </w:pPr>
      <w:r w:rsidRPr="005B4942">
        <w:rPr>
          <w:sz w:val="24"/>
          <w:szCs w:val="24"/>
        </w:rPr>
        <w:t>Corresponde al número de UL nacionales del grupo de empresas y se construye a partir de las variables R</w:t>
      </w:r>
      <w:r w:rsidR="00C27844">
        <w:rPr>
          <w:sz w:val="24"/>
          <w:szCs w:val="24"/>
        </w:rPr>
        <w:t>UT, ID_GRUPO,</w:t>
      </w:r>
      <w:r w:rsidRPr="005B4942">
        <w:rPr>
          <w:sz w:val="24"/>
          <w:szCs w:val="24"/>
        </w:rPr>
        <w:t xml:space="preserve"> ORIGEN_UNIDAD_LEGAL</w:t>
      </w:r>
      <w:r w:rsidR="00C27844">
        <w:rPr>
          <w:sz w:val="24"/>
          <w:szCs w:val="24"/>
        </w:rPr>
        <w:t xml:space="preserve"> y RAZON_SOCIAL</w:t>
      </w:r>
      <w:r w:rsidRPr="005B4942">
        <w:rPr>
          <w:sz w:val="24"/>
          <w:szCs w:val="24"/>
        </w:rPr>
        <w:t xml:space="preserve"> </w:t>
      </w:r>
    </w:p>
    <w:p w14:paraId="6BC1883D" w14:textId="77777777" w:rsidR="006C2E52" w:rsidRPr="009D368D" w:rsidRDefault="006C2E52" w:rsidP="002C7DD7">
      <w:pPr>
        <w:pStyle w:val="EstiloEstiloArialNegritaGris40SinNegrita"/>
        <w:numPr>
          <w:ilvl w:val="3"/>
          <w:numId w:val="37"/>
        </w:numPr>
        <w:rPr>
          <w:rFonts w:ascii="Calibri" w:hAnsi="Calibri"/>
          <w:color w:val="002060"/>
          <w:szCs w:val="24"/>
        </w:rPr>
      </w:pPr>
      <w:bookmarkStart w:id="57" w:name="_Toc133418024"/>
      <w:r w:rsidRPr="009D368D">
        <w:rPr>
          <w:rFonts w:ascii="Calibri" w:hAnsi="Calibri"/>
          <w:color w:val="002060"/>
          <w:szCs w:val="24"/>
        </w:rPr>
        <w:t>Creación variable CONTADOR_NEGOCIO</w:t>
      </w:r>
      <w:bookmarkEnd w:id="57"/>
    </w:p>
    <w:p w14:paraId="7A9484A4" w14:textId="77777777" w:rsidR="006C2E52" w:rsidRDefault="006C2E52" w:rsidP="006C2E52">
      <w:pPr>
        <w:spacing w:before="240" w:line="276" w:lineRule="auto"/>
        <w:jc w:val="both"/>
        <w:rPr>
          <w:rFonts w:cstheme="minorHAnsi"/>
          <w:sz w:val="24"/>
          <w:szCs w:val="24"/>
        </w:rPr>
      </w:pPr>
      <w:r w:rsidRPr="005B4942">
        <w:rPr>
          <w:rFonts w:cstheme="minorHAnsi"/>
          <w:sz w:val="24"/>
          <w:szCs w:val="24"/>
        </w:rPr>
        <w:t>Corresponde al número</w:t>
      </w:r>
      <w:r w:rsidR="00D017D9" w:rsidRPr="005B4942">
        <w:rPr>
          <w:rFonts w:cstheme="minorHAnsi"/>
          <w:sz w:val="24"/>
          <w:szCs w:val="24"/>
        </w:rPr>
        <w:t xml:space="preserve"> total</w:t>
      </w:r>
      <w:r w:rsidRPr="005B4942">
        <w:rPr>
          <w:rFonts w:cstheme="minorHAnsi"/>
          <w:sz w:val="24"/>
          <w:szCs w:val="24"/>
        </w:rPr>
        <w:t xml:space="preserve"> de negocios en los cuales participa una unidad legal</w:t>
      </w:r>
      <w:r w:rsidR="00D017D9" w:rsidRPr="005B4942">
        <w:rPr>
          <w:rFonts w:cstheme="minorHAnsi"/>
          <w:sz w:val="24"/>
          <w:szCs w:val="24"/>
        </w:rPr>
        <w:t xml:space="preserve"> dentro del grupo de empresas</w:t>
      </w:r>
      <w:r w:rsidRPr="005B4942">
        <w:rPr>
          <w:rFonts w:cstheme="minorHAnsi"/>
          <w:sz w:val="24"/>
          <w:szCs w:val="24"/>
        </w:rPr>
        <w:t>. Se construye a partir de las variables NEGOCIO_</w:t>
      </w:r>
      <w:r w:rsidR="00F625E7" w:rsidRPr="005B4942">
        <w:rPr>
          <w:rFonts w:cstheme="minorHAnsi"/>
          <w:sz w:val="24"/>
          <w:szCs w:val="24"/>
        </w:rPr>
        <w:t>1 a</w:t>
      </w:r>
      <w:r w:rsidRPr="005B4942">
        <w:rPr>
          <w:rFonts w:cstheme="minorHAnsi"/>
          <w:sz w:val="24"/>
          <w:szCs w:val="24"/>
        </w:rPr>
        <w:t xml:space="preserve"> NEGOCIO_</w:t>
      </w:r>
      <w:r w:rsidR="00F625E7" w:rsidRPr="005B4942">
        <w:rPr>
          <w:rFonts w:cstheme="minorHAnsi"/>
          <w:sz w:val="24"/>
          <w:szCs w:val="24"/>
        </w:rPr>
        <w:t>20</w:t>
      </w:r>
      <w:r w:rsidR="00D017D9" w:rsidRPr="005B4942">
        <w:rPr>
          <w:rFonts w:cstheme="minorHAnsi"/>
          <w:sz w:val="24"/>
          <w:szCs w:val="24"/>
        </w:rPr>
        <w:t xml:space="preserve"> y la suma de dichos negocios.</w:t>
      </w:r>
      <w:r w:rsidR="001C6A40" w:rsidRPr="007B39EF" w:rsidDel="001C6A40">
        <w:rPr>
          <w:rFonts w:cstheme="minorHAnsi"/>
          <w:sz w:val="24"/>
          <w:szCs w:val="24"/>
        </w:rPr>
        <w:t xml:space="preserve"> </w:t>
      </w:r>
    </w:p>
    <w:p w14:paraId="2EB18AC7" w14:textId="77777777" w:rsidR="00BD2632" w:rsidRPr="009D368D" w:rsidRDefault="00BD2632" w:rsidP="002C7DD7">
      <w:pPr>
        <w:pStyle w:val="EstiloEstiloArialNegritaGris40SinNegrita"/>
        <w:numPr>
          <w:ilvl w:val="3"/>
          <w:numId w:val="37"/>
        </w:numPr>
        <w:rPr>
          <w:rFonts w:ascii="Calibri" w:hAnsi="Calibri"/>
          <w:color w:val="002060"/>
          <w:szCs w:val="24"/>
        </w:rPr>
      </w:pPr>
      <w:bookmarkStart w:id="58" w:name="_Toc133418025"/>
      <w:r w:rsidRPr="009D368D">
        <w:rPr>
          <w:rFonts w:ascii="Calibri" w:hAnsi="Calibri"/>
          <w:color w:val="002060"/>
          <w:szCs w:val="24"/>
        </w:rPr>
        <w:t xml:space="preserve">Creación variable </w:t>
      </w:r>
      <w:r w:rsidR="00154433" w:rsidRPr="009D368D">
        <w:rPr>
          <w:rFonts w:ascii="Calibri" w:hAnsi="Calibri"/>
          <w:color w:val="002060"/>
          <w:szCs w:val="24"/>
        </w:rPr>
        <w:t>ORIGEN_UL</w:t>
      </w:r>
      <w:bookmarkEnd w:id="58"/>
    </w:p>
    <w:p w14:paraId="6C25D03A" w14:textId="77777777" w:rsidR="00DE3F7E" w:rsidRPr="00DE3F7E" w:rsidRDefault="00154433" w:rsidP="00DE3F7E">
      <w:pPr>
        <w:spacing w:before="240" w:line="276" w:lineRule="auto"/>
        <w:jc w:val="both"/>
        <w:rPr>
          <w:rFonts w:cstheme="minorHAnsi"/>
          <w:sz w:val="24"/>
          <w:szCs w:val="24"/>
        </w:rPr>
      </w:pPr>
      <w:r w:rsidRPr="00F40F4D">
        <w:rPr>
          <w:rFonts w:cstheme="minorHAnsi"/>
          <w:sz w:val="24"/>
          <w:szCs w:val="24"/>
        </w:rPr>
        <w:t>Corresponde a la información que hace referencia a la residencia de la unidad legal y se construye a partir de la variable RUT. Para unidades de origen nacional, es decir, que cuentan con un “RUT válido”, se completa con texto “NACIONAL”.  Para unidades de origen extranjero, es decir, que contienen “O-E”, se completa con texto “EXTRANJERA”. De no existir información para determinar el origen del RUT se debe completar con texto “SI”.</w:t>
      </w:r>
      <w:r w:rsidRPr="00A3406B">
        <w:rPr>
          <w:rFonts w:cstheme="minorHAnsi"/>
          <w:sz w:val="24"/>
          <w:szCs w:val="24"/>
        </w:rPr>
        <w:t xml:space="preserve">  </w:t>
      </w:r>
    </w:p>
    <w:p w14:paraId="01B23C68" w14:textId="77777777" w:rsidR="00154433" w:rsidRPr="009D368D" w:rsidRDefault="00154433" w:rsidP="00424370">
      <w:pPr>
        <w:pStyle w:val="EstiloEstiloArialNegritaGris40SinNegrita"/>
        <w:numPr>
          <w:ilvl w:val="3"/>
          <w:numId w:val="37"/>
        </w:numPr>
        <w:rPr>
          <w:rFonts w:ascii="Calibri" w:hAnsi="Calibri"/>
          <w:color w:val="002060"/>
          <w:szCs w:val="24"/>
        </w:rPr>
      </w:pPr>
      <w:bookmarkStart w:id="59" w:name="_Toc133418026"/>
      <w:r w:rsidRPr="009D368D">
        <w:rPr>
          <w:rFonts w:ascii="Calibri" w:hAnsi="Calibri"/>
          <w:color w:val="002060"/>
          <w:szCs w:val="24"/>
        </w:rPr>
        <w:t xml:space="preserve">Creación variable </w:t>
      </w:r>
      <w:r w:rsidR="00C2046F" w:rsidRPr="009D368D">
        <w:rPr>
          <w:rFonts w:ascii="Calibri" w:hAnsi="Calibri"/>
          <w:color w:val="002060"/>
          <w:szCs w:val="24"/>
        </w:rPr>
        <w:t>DIVISIÓN_ACT_PRINCIPAL</w:t>
      </w:r>
      <w:bookmarkEnd w:id="59"/>
    </w:p>
    <w:p w14:paraId="2DC414A9" w14:textId="77777777" w:rsidR="00BD2632" w:rsidRDefault="00BD2632" w:rsidP="00BD2632">
      <w:pPr>
        <w:spacing w:before="240" w:line="276" w:lineRule="auto"/>
        <w:jc w:val="both"/>
        <w:rPr>
          <w:rFonts w:cstheme="minorHAnsi"/>
          <w:sz w:val="24"/>
          <w:szCs w:val="24"/>
        </w:rPr>
      </w:pPr>
      <w:r w:rsidRPr="00F40F4D">
        <w:rPr>
          <w:rFonts w:cstheme="minorHAnsi"/>
          <w:sz w:val="24"/>
          <w:szCs w:val="24"/>
        </w:rPr>
        <w:t xml:space="preserve">Corresponde al código de clasificación de la actividad principal de la unidad legal, según el clasificador CIIU4.CL 2012 a nivel de división (dos dígitos) y se construye a partir de la variable CIIU4CL_1. </w:t>
      </w:r>
      <w:r w:rsidRPr="00F40F4D">
        <w:rPr>
          <w:sz w:val="24"/>
          <w:szCs w:val="24"/>
        </w:rPr>
        <w:t xml:space="preserve">Cuando no se cuenta con la información para realizar la </w:t>
      </w:r>
      <w:r w:rsidR="00C2046F" w:rsidRPr="00F40F4D">
        <w:rPr>
          <w:sz w:val="24"/>
          <w:szCs w:val="24"/>
        </w:rPr>
        <w:t>clasificación</w:t>
      </w:r>
      <w:r w:rsidRPr="00F40F4D">
        <w:rPr>
          <w:sz w:val="24"/>
          <w:szCs w:val="24"/>
        </w:rPr>
        <w:t>, se debe completar con texto “SI”.</w:t>
      </w:r>
      <w:r w:rsidR="006F44B1">
        <w:rPr>
          <w:sz w:val="24"/>
          <w:szCs w:val="24"/>
        </w:rPr>
        <w:t xml:space="preserve"> </w:t>
      </w:r>
    </w:p>
    <w:p w14:paraId="565957AF" w14:textId="77777777" w:rsidR="000D4D4F" w:rsidRPr="009D368D" w:rsidRDefault="000D4D4F" w:rsidP="00424370">
      <w:pPr>
        <w:pStyle w:val="EstiloEstiloArialNegritaGris40SinNegrita"/>
        <w:numPr>
          <w:ilvl w:val="3"/>
          <w:numId w:val="37"/>
        </w:numPr>
        <w:rPr>
          <w:rFonts w:ascii="Calibri" w:hAnsi="Calibri"/>
          <w:color w:val="002060"/>
          <w:szCs w:val="24"/>
        </w:rPr>
      </w:pPr>
      <w:bookmarkStart w:id="60" w:name="_Toc133418027"/>
      <w:r w:rsidRPr="009D368D">
        <w:rPr>
          <w:rFonts w:ascii="Calibri" w:hAnsi="Calibri"/>
          <w:color w:val="002060"/>
          <w:szCs w:val="24"/>
        </w:rPr>
        <w:t>Creación variable SECCION_ACT_PRINCIPAL</w:t>
      </w:r>
      <w:bookmarkEnd w:id="60"/>
    </w:p>
    <w:p w14:paraId="3C85BF93" w14:textId="77777777" w:rsidR="00BD2632" w:rsidRDefault="00BD2632" w:rsidP="00BD2632">
      <w:pPr>
        <w:spacing w:before="240" w:line="276" w:lineRule="auto"/>
        <w:jc w:val="both"/>
        <w:rPr>
          <w:sz w:val="24"/>
          <w:szCs w:val="24"/>
        </w:rPr>
      </w:pPr>
      <w:r w:rsidRPr="00F40F4D">
        <w:rPr>
          <w:rFonts w:cstheme="minorHAnsi"/>
          <w:sz w:val="24"/>
          <w:szCs w:val="24"/>
        </w:rPr>
        <w:t xml:space="preserve">Corresponde al código de clasificación de la actividad principal de la unidad legal, según clasificador CIIU4CL 2012 a nivel de sección (letra) y se construye a partir de la variable DIVISION_ACT_PRINCIPAL. </w:t>
      </w:r>
      <w:r w:rsidRPr="00F40F4D">
        <w:rPr>
          <w:sz w:val="24"/>
          <w:szCs w:val="24"/>
        </w:rPr>
        <w:t xml:space="preserve">Cuando no se cuenta con la información para realizar la </w:t>
      </w:r>
      <w:r w:rsidR="00214891" w:rsidRPr="00F40F4D">
        <w:rPr>
          <w:sz w:val="24"/>
          <w:szCs w:val="24"/>
        </w:rPr>
        <w:t>clasificación</w:t>
      </w:r>
      <w:r w:rsidRPr="00F40F4D">
        <w:rPr>
          <w:sz w:val="24"/>
          <w:szCs w:val="24"/>
        </w:rPr>
        <w:t>, se debe completar con texto “SI”.</w:t>
      </w:r>
    </w:p>
    <w:p w14:paraId="72132C90" w14:textId="77777777" w:rsidR="00956643" w:rsidRPr="009D368D" w:rsidRDefault="00956643" w:rsidP="00424370">
      <w:pPr>
        <w:pStyle w:val="EstiloEstiloArialNegritaGris40SinNegrita"/>
        <w:numPr>
          <w:ilvl w:val="3"/>
          <w:numId w:val="37"/>
        </w:numPr>
        <w:rPr>
          <w:rFonts w:ascii="Calibri" w:hAnsi="Calibri"/>
          <w:color w:val="002060"/>
          <w:szCs w:val="24"/>
        </w:rPr>
      </w:pPr>
      <w:bookmarkStart w:id="61" w:name="_Toc133418028"/>
      <w:r w:rsidRPr="009D368D">
        <w:rPr>
          <w:rFonts w:ascii="Calibri" w:hAnsi="Calibri"/>
          <w:color w:val="002060"/>
          <w:szCs w:val="24"/>
        </w:rPr>
        <w:t>Creación variable OBSERVACIONES_GRUPO</w:t>
      </w:r>
      <w:bookmarkEnd w:id="61"/>
    </w:p>
    <w:p w14:paraId="64A1790F" w14:textId="7295B31C" w:rsidR="00D77EEF" w:rsidRPr="00271DD4" w:rsidRDefault="00956643" w:rsidP="00271DD4">
      <w:pPr>
        <w:spacing w:before="240" w:line="276" w:lineRule="auto"/>
        <w:jc w:val="both"/>
        <w:rPr>
          <w:rFonts w:cstheme="minorHAnsi"/>
          <w:sz w:val="24"/>
          <w:szCs w:val="24"/>
        </w:rPr>
      </w:pPr>
      <w:r w:rsidRPr="0062583B">
        <w:rPr>
          <w:rFonts w:cstheme="minorHAnsi"/>
          <w:sz w:val="24"/>
          <w:szCs w:val="24"/>
        </w:rPr>
        <w:t>Corresponde a observaciones a nivel de grupo de empresas entregadas por cada una de las analistas.</w:t>
      </w:r>
      <w:r w:rsidR="009912DB" w:rsidRPr="0062583B">
        <w:rPr>
          <w:rFonts w:cstheme="minorHAnsi"/>
          <w:sz w:val="24"/>
          <w:szCs w:val="24"/>
        </w:rPr>
        <w:t xml:space="preserve"> Datos a complementar al </w:t>
      </w:r>
      <w:r w:rsidR="00AB2D86">
        <w:rPr>
          <w:rFonts w:cstheme="minorHAnsi"/>
          <w:sz w:val="24"/>
          <w:szCs w:val="24"/>
        </w:rPr>
        <w:t>g</w:t>
      </w:r>
      <w:r w:rsidR="009912DB" w:rsidRPr="0062583B">
        <w:rPr>
          <w:rFonts w:cstheme="minorHAnsi"/>
          <w:sz w:val="24"/>
          <w:szCs w:val="24"/>
        </w:rPr>
        <w:t xml:space="preserve">rupo y que sean relevantes, algún tipo de </w:t>
      </w:r>
      <w:r w:rsidR="00E127AC">
        <w:rPr>
          <w:rFonts w:cstheme="minorHAnsi"/>
          <w:sz w:val="24"/>
          <w:szCs w:val="24"/>
        </w:rPr>
        <w:t xml:space="preserve">modificación, etc. </w:t>
      </w:r>
      <w:r w:rsidR="009912DB" w:rsidRPr="0062583B">
        <w:rPr>
          <w:rFonts w:cstheme="minorHAnsi"/>
          <w:sz w:val="24"/>
          <w:szCs w:val="24"/>
        </w:rPr>
        <w:t xml:space="preserve">(Grupo se </w:t>
      </w:r>
      <w:r w:rsidR="0062583B" w:rsidRPr="0062583B">
        <w:rPr>
          <w:rFonts w:cstheme="minorHAnsi"/>
          <w:sz w:val="24"/>
          <w:szCs w:val="24"/>
        </w:rPr>
        <w:t>dividió</w:t>
      </w:r>
      <w:r w:rsidR="009912DB" w:rsidRPr="0062583B">
        <w:rPr>
          <w:rFonts w:cstheme="minorHAnsi"/>
          <w:sz w:val="24"/>
          <w:szCs w:val="24"/>
        </w:rPr>
        <w:t xml:space="preserve">, cambia de nombre </w:t>
      </w:r>
      <w:r w:rsidR="0062583B" w:rsidRPr="0062583B">
        <w:rPr>
          <w:rFonts w:cstheme="minorHAnsi"/>
          <w:sz w:val="24"/>
          <w:szCs w:val="24"/>
        </w:rPr>
        <w:t>etc.</w:t>
      </w:r>
      <w:r w:rsidR="009912DB" w:rsidRPr="0062583B">
        <w:rPr>
          <w:rFonts w:cstheme="minorHAnsi"/>
          <w:sz w:val="24"/>
          <w:szCs w:val="24"/>
        </w:rPr>
        <w:t>)</w:t>
      </w:r>
      <w:r w:rsidR="00E127AC">
        <w:rPr>
          <w:rFonts w:cstheme="minorHAnsi"/>
          <w:sz w:val="24"/>
          <w:szCs w:val="24"/>
        </w:rPr>
        <w:t>.</w:t>
      </w:r>
    </w:p>
    <w:p w14:paraId="21AE3242" w14:textId="77777777" w:rsidR="00486231" w:rsidRPr="009D368D" w:rsidRDefault="00486231" w:rsidP="00424370">
      <w:pPr>
        <w:pStyle w:val="EstiloEstiloArialNegritaGris40SinNegrita"/>
        <w:numPr>
          <w:ilvl w:val="3"/>
          <w:numId w:val="37"/>
        </w:numPr>
        <w:rPr>
          <w:rFonts w:ascii="Calibri" w:hAnsi="Calibri"/>
          <w:color w:val="002060"/>
          <w:szCs w:val="24"/>
        </w:rPr>
      </w:pPr>
      <w:bookmarkStart w:id="62" w:name="_Toc133418029"/>
      <w:r w:rsidRPr="009D368D">
        <w:rPr>
          <w:rFonts w:ascii="Calibri" w:hAnsi="Calibri"/>
          <w:color w:val="002060"/>
          <w:szCs w:val="24"/>
        </w:rPr>
        <w:t xml:space="preserve">Creación variable </w:t>
      </w:r>
      <w:r w:rsidR="00FB3230" w:rsidRPr="009D368D">
        <w:rPr>
          <w:rFonts w:ascii="Calibri" w:hAnsi="Calibri"/>
          <w:color w:val="002060"/>
          <w:szCs w:val="24"/>
        </w:rPr>
        <w:t>T</w:t>
      </w:r>
      <w:r w:rsidR="00E7316C" w:rsidRPr="009D368D">
        <w:rPr>
          <w:rFonts w:ascii="Calibri" w:hAnsi="Calibri"/>
          <w:color w:val="002060"/>
          <w:szCs w:val="24"/>
        </w:rPr>
        <w:t>IPO</w:t>
      </w:r>
      <w:r w:rsidR="00DC2F94" w:rsidRPr="009D368D">
        <w:rPr>
          <w:rFonts w:ascii="Calibri" w:hAnsi="Calibri"/>
          <w:color w:val="002060"/>
          <w:szCs w:val="24"/>
        </w:rPr>
        <w:t>_CONTRIBUYENTE</w:t>
      </w:r>
      <w:r w:rsidR="00865889" w:rsidRPr="009D368D">
        <w:rPr>
          <w:rFonts w:ascii="Calibri" w:hAnsi="Calibri"/>
          <w:color w:val="002060"/>
          <w:szCs w:val="24"/>
        </w:rPr>
        <w:t xml:space="preserve"> </w:t>
      </w:r>
      <w:r w:rsidR="00E7316C" w:rsidRPr="009D368D">
        <w:rPr>
          <w:rFonts w:ascii="Calibri" w:hAnsi="Calibri"/>
          <w:color w:val="002060"/>
          <w:szCs w:val="24"/>
        </w:rPr>
        <w:t>y SUBTIPO_CONTRIBUYENTE</w:t>
      </w:r>
      <w:bookmarkEnd w:id="62"/>
      <w:r w:rsidRPr="009D368D">
        <w:rPr>
          <w:rFonts w:ascii="Calibri" w:hAnsi="Calibri"/>
          <w:color w:val="002060"/>
          <w:szCs w:val="24"/>
        </w:rPr>
        <w:t xml:space="preserve"> </w:t>
      </w:r>
    </w:p>
    <w:p w14:paraId="2746F27F" w14:textId="635D73E0" w:rsidR="002B1AA7" w:rsidRDefault="00A4071C" w:rsidP="00486231">
      <w:pPr>
        <w:spacing w:before="240" w:after="60" w:line="276" w:lineRule="auto"/>
        <w:jc w:val="both"/>
        <w:rPr>
          <w:sz w:val="24"/>
          <w:szCs w:val="24"/>
        </w:rPr>
      </w:pPr>
      <w:r w:rsidRPr="009E5AED">
        <w:rPr>
          <w:sz w:val="24"/>
          <w:szCs w:val="24"/>
        </w:rPr>
        <w:t>S</w:t>
      </w:r>
      <w:r w:rsidR="002B1AA7" w:rsidRPr="009E5AED">
        <w:rPr>
          <w:sz w:val="24"/>
          <w:szCs w:val="24"/>
        </w:rPr>
        <w:t>e crean las variables de TIPO</w:t>
      </w:r>
      <w:r w:rsidR="005B09B1" w:rsidRPr="009E5AED">
        <w:rPr>
          <w:sz w:val="24"/>
          <w:szCs w:val="24"/>
        </w:rPr>
        <w:t>_CON</w:t>
      </w:r>
      <w:r w:rsidRPr="009E5AED">
        <w:rPr>
          <w:sz w:val="24"/>
          <w:szCs w:val="24"/>
        </w:rPr>
        <w:t>TRIBUYENTE</w:t>
      </w:r>
      <w:r w:rsidR="002B1AA7" w:rsidRPr="009E5AED">
        <w:rPr>
          <w:sz w:val="24"/>
          <w:szCs w:val="24"/>
        </w:rPr>
        <w:t xml:space="preserve"> y SUBTIPO_CONTRIBUYENTE</w:t>
      </w:r>
      <w:r w:rsidRPr="009E5AED">
        <w:rPr>
          <w:sz w:val="24"/>
          <w:szCs w:val="24"/>
        </w:rPr>
        <w:t>. La informaci</w:t>
      </w:r>
      <w:r w:rsidR="00DB4E5F" w:rsidRPr="009E5AED">
        <w:rPr>
          <w:sz w:val="24"/>
          <w:szCs w:val="24"/>
        </w:rPr>
        <w:t>ón se debe obtener</w:t>
      </w:r>
      <w:r w:rsidRPr="009E5AED">
        <w:rPr>
          <w:sz w:val="24"/>
          <w:szCs w:val="24"/>
        </w:rPr>
        <w:t xml:space="preserve"> del Catastro de </w:t>
      </w:r>
      <w:r w:rsidR="005B09B1" w:rsidRPr="009E5AED">
        <w:rPr>
          <w:sz w:val="24"/>
          <w:szCs w:val="24"/>
        </w:rPr>
        <w:t>Contribuyentes</w:t>
      </w:r>
      <w:r w:rsidRPr="009E5AED">
        <w:rPr>
          <w:sz w:val="24"/>
          <w:szCs w:val="24"/>
        </w:rPr>
        <w:t xml:space="preserve"> del SII</w:t>
      </w:r>
      <w:r w:rsidR="00DB3F1E" w:rsidRPr="009E5AED">
        <w:rPr>
          <w:sz w:val="24"/>
          <w:szCs w:val="24"/>
        </w:rPr>
        <w:t>, en el cual se encuentran</w:t>
      </w:r>
      <w:r w:rsidRPr="009E5AED">
        <w:rPr>
          <w:sz w:val="24"/>
          <w:szCs w:val="24"/>
        </w:rPr>
        <w:t xml:space="preserve"> los códigos asociados a cada unidad legal</w:t>
      </w:r>
      <w:r w:rsidR="00DB3F1E" w:rsidRPr="009E5AED">
        <w:rPr>
          <w:sz w:val="24"/>
          <w:szCs w:val="24"/>
        </w:rPr>
        <w:t xml:space="preserve"> para estas variables. Las glosas para dichos códigos</w:t>
      </w:r>
      <w:r w:rsidR="00AF07BF" w:rsidRPr="009E5AED">
        <w:rPr>
          <w:rStyle w:val="Refdenotaalpie"/>
          <w:sz w:val="24"/>
          <w:szCs w:val="24"/>
        </w:rPr>
        <w:footnoteReference w:id="8"/>
      </w:r>
      <w:r w:rsidR="00DB3F1E" w:rsidRPr="009E5AED">
        <w:rPr>
          <w:sz w:val="24"/>
          <w:szCs w:val="24"/>
        </w:rPr>
        <w:t xml:space="preserve">, se encuentran en el descriptor de campos del MME, información que finalmente se </w:t>
      </w:r>
      <w:r w:rsidR="00C7050D" w:rsidRPr="009E5AED">
        <w:rPr>
          <w:sz w:val="24"/>
          <w:szCs w:val="24"/>
        </w:rPr>
        <w:t>incorpora</w:t>
      </w:r>
      <w:r w:rsidR="00DB4E5F" w:rsidRPr="009E5AED">
        <w:rPr>
          <w:sz w:val="24"/>
          <w:szCs w:val="24"/>
        </w:rPr>
        <w:t xml:space="preserve"> a la </w:t>
      </w:r>
      <w:r w:rsidR="005B09B1" w:rsidRPr="009E5AED">
        <w:rPr>
          <w:sz w:val="24"/>
          <w:szCs w:val="24"/>
        </w:rPr>
        <w:t>base de datos de gr</w:t>
      </w:r>
      <w:r w:rsidR="00DB4E5F" w:rsidRPr="009E5AED">
        <w:rPr>
          <w:sz w:val="24"/>
          <w:szCs w:val="24"/>
        </w:rPr>
        <w:t>upos d empresas.</w:t>
      </w:r>
      <w:r w:rsidR="00C7050D" w:rsidRPr="009E5AED">
        <w:rPr>
          <w:sz w:val="24"/>
          <w:szCs w:val="24"/>
        </w:rPr>
        <w:t xml:space="preserve"> </w:t>
      </w:r>
      <w:r w:rsidR="002B1AA7" w:rsidRPr="009E5AED">
        <w:rPr>
          <w:sz w:val="24"/>
          <w:szCs w:val="24"/>
        </w:rPr>
        <w:t>En los casos en que no se cuente con información se debe completar con “SI”.</w:t>
      </w:r>
    </w:p>
    <w:p w14:paraId="67D1B45F" w14:textId="77777777" w:rsidR="00E06155" w:rsidRPr="009D368D" w:rsidRDefault="00E06155" w:rsidP="00424370">
      <w:pPr>
        <w:pStyle w:val="EstiloEstiloArialNegritaGris40SinNegrita"/>
        <w:numPr>
          <w:ilvl w:val="3"/>
          <w:numId w:val="37"/>
        </w:numPr>
        <w:rPr>
          <w:rFonts w:ascii="Calibri" w:hAnsi="Calibri"/>
          <w:color w:val="002060"/>
          <w:szCs w:val="24"/>
        </w:rPr>
      </w:pPr>
      <w:bookmarkStart w:id="63" w:name="_Toc133418030"/>
      <w:r w:rsidRPr="009D368D">
        <w:rPr>
          <w:rFonts w:ascii="Calibri" w:hAnsi="Calibri"/>
          <w:color w:val="002060"/>
          <w:szCs w:val="24"/>
        </w:rPr>
        <w:t>Creaci</w:t>
      </w:r>
      <w:r w:rsidR="00CE3806" w:rsidRPr="009D368D">
        <w:rPr>
          <w:rFonts w:ascii="Calibri" w:hAnsi="Calibri"/>
          <w:color w:val="002060"/>
          <w:szCs w:val="24"/>
        </w:rPr>
        <w:t>ón EN_</w:t>
      </w:r>
      <w:r w:rsidRPr="009D368D">
        <w:rPr>
          <w:rFonts w:ascii="Calibri" w:hAnsi="Calibri"/>
          <w:color w:val="002060"/>
          <w:szCs w:val="24"/>
        </w:rPr>
        <w:t>MME</w:t>
      </w:r>
      <w:bookmarkEnd w:id="63"/>
    </w:p>
    <w:p w14:paraId="7301903A" w14:textId="4E90A386" w:rsidR="00E06155" w:rsidRPr="00817531" w:rsidRDefault="003B1D16" w:rsidP="00AF2D47">
      <w:pPr>
        <w:spacing w:before="240" w:line="276" w:lineRule="auto"/>
        <w:jc w:val="both"/>
        <w:rPr>
          <w:sz w:val="24"/>
          <w:szCs w:val="24"/>
        </w:rPr>
      </w:pPr>
      <w:r>
        <w:rPr>
          <w:sz w:val="24"/>
          <w:szCs w:val="24"/>
        </w:rPr>
        <w:t>Esta variable se crea para poder</w:t>
      </w:r>
      <w:r w:rsidR="00CA22F2">
        <w:rPr>
          <w:sz w:val="24"/>
          <w:szCs w:val="24"/>
        </w:rPr>
        <w:t xml:space="preserve"> verificar</w:t>
      </w:r>
      <w:r w:rsidR="00E06155" w:rsidRPr="00BF7D9E">
        <w:rPr>
          <w:sz w:val="24"/>
          <w:szCs w:val="24"/>
        </w:rPr>
        <w:t xml:space="preserve"> la cantidad de UL que coinciden en el</w:t>
      </w:r>
      <w:r w:rsidR="008607B6">
        <w:rPr>
          <w:sz w:val="24"/>
          <w:szCs w:val="24"/>
        </w:rPr>
        <w:t xml:space="preserve"> último</w:t>
      </w:r>
      <w:r w:rsidR="00E06155" w:rsidRPr="00BF7D9E">
        <w:rPr>
          <w:sz w:val="24"/>
          <w:szCs w:val="24"/>
        </w:rPr>
        <w:t xml:space="preserve"> MME </w:t>
      </w:r>
      <w:r w:rsidR="008607B6">
        <w:rPr>
          <w:sz w:val="24"/>
          <w:szCs w:val="24"/>
        </w:rPr>
        <w:t>publicado</w:t>
      </w:r>
      <w:r w:rsidR="00E06155" w:rsidRPr="00BF7D9E">
        <w:rPr>
          <w:sz w:val="24"/>
          <w:szCs w:val="24"/>
        </w:rPr>
        <w:t>. Para aquello, en primera instancia se deja como NULL todos los RUT que pertenezcan a UL extranjeras. Asimismo, se crea una nueva variable en la BBDD llamada “en_MME” y se asigna el valor 1 a aquellas UL que estén presentes en la última versión del MME vigente.</w:t>
      </w:r>
    </w:p>
    <w:p w14:paraId="1E06FA9B" w14:textId="77777777" w:rsidR="004155BC" w:rsidRPr="009D368D" w:rsidRDefault="00275A31" w:rsidP="002C7DD7">
      <w:pPr>
        <w:pStyle w:val="EstiloEstiloArialNegritaGris40SinNegrita"/>
        <w:numPr>
          <w:ilvl w:val="1"/>
          <w:numId w:val="37"/>
        </w:numPr>
        <w:rPr>
          <w:rFonts w:ascii="Calibri" w:hAnsi="Calibri"/>
          <w:color w:val="002060"/>
          <w:szCs w:val="24"/>
        </w:rPr>
      </w:pPr>
      <w:bookmarkStart w:id="64" w:name="_Toc133418031"/>
      <w:r w:rsidRPr="009D368D">
        <w:rPr>
          <w:rFonts w:ascii="Calibri" w:hAnsi="Calibri"/>
          <w:color w:val="002060"/>
          <w:szCs w:val="24"/>
        </w:rPr>
        <w:t>Análisis</w:t>
      </w:r>
      <w:r w:rsidR="0077217A" w:rsidRPr="009D368D">
        <w:rPr>
          <w:rFonts w:ascii="Calibri" w:hAnsi="Calibri"/>
          <w:color w:val="002060"/>
          <w:szCs w:val="24"/>
        </w:rPr>
        <w:t xml:space="preserve"> de consistencias</w:t>
      </w:r>
      <w:bookmarkEnd w:id="64"/>
    </w:p>
    <w:p w14:paraId="0CC8D7C4" w14:textId="77777777" w:rsidR="00CF7EB2" w:rsidRPr="00CF7EB2" w:rsidRDefault="00CF7EB2" w:rsidP="000B6DBE">
      <w:pPr>
        <w:pStyle w:val="Textocomentario"/>
        <w:spacing w:before="240"/>
        <w:jc w:val="both"/>
        <w:rPr>
          <w:sz w:val="24"/>
          <w:szCs w:val="24"/>
        </w:rPr>
      </w:pPr>
      <w:r w:rsidRPr="00CF7EB2">
        <w:rPr>
          <w:sz w:val="24"/>
          <w:szCs w:val="24"/>
        </w:rPr>
        <w:t xml:space="preserve">Esta etapa </w:t>
      </w:r>
      <w:r w:rsidR="000B6DBE">
        <w:rPr>
          <w:sz w:val="24"/>
          <w:szCs w:val="24"/>
        </w:rPr>
        <w:t>contempla la revisión de</w:t>
      </w:r>
      <w:r w:rsidRPr="00CF7EB2">
        <w:rPr>
          <w:sz w:val="24"/>
          <w:szCs w:val="24"/>
        </w:rPr>
        <w:t xml:space="preserve"> la consistencia de los datos contenidos en la base de datos, para lo cual se establecen una serie controles. Se verifica la coherencia de la información entre las variables que se encuentran relacionadas, para lo cual se aplican las validaciones y controles respectivos.</w:t>
      </w:r>
    </w:p>
    <w:p w14:paraId="100A2A4F" w14:textId="77777777" w:rsidR="00290F13" w:rsidRPr="00CF7EB2" w:rsidRDefault="00CF7EB2" w:rsidP="000B6DBE">
      <w:pPr>
        <w:spacing w:before="240" w:line="276" w:lineRule="auto"/>
        <w:jc w:val="both"/>
        <w:rPr>
          <w:sz w:val="24"/>
          <w:szCs w:val="24"/>
        </w:rPr>
      </w:pPr>
      <w:r w:rsidRPr="00CF7EB2">
        <w:rPr>
          <w:sz w:val="24"/>
          <w:szCs w:val="24"/>
        </w:rPr>
        <w:t xml:space="preserve">Esta revisión permite identificar los datos que </w:t>
      </w:r>
      <w:r w:rsidR="003D18EB">
        <w:rPr>
          <w:sz w:val="24"/>
          <w:szCs w:val="24"/>
        </w:rPr>
        <w:t>son</w:t>
      </w:r>
      <w:r w:rsidRPr="00CF7EB2">
        <w:rPr>
          <w:sz w:val="24"/>
          <w:szCs w:val="24"/>
        </w:rPr>
        <w:t xml:space="preserve"> incompatibles, los cuales deben ser informados a los analistas respectivos, para realizar las correcciones necesarias.</w:t>
      </w:r>
      <w:r w:rsidR="000B6DBE">
        <w:rPr>
          <w:sz w:val="24"/>
          <w:szCs w:val="24"/>
        </w:rPr>
        <w:t xml:space="preserve"> </w:t>
      </w:r>
      <w:r w:rsidR="00CE3E6A" w:rsidRPr="00CF7EB2">
        <w:rPr>
          <w:sz w:val="24"/>
          <w:szCs w:val="24"/>
        </w:rPr>
        <w:t>Para realizar lo anterior, se verifican las siguientes variables:</w:t>
      </w:r>
    </w:p>
    <w:p w14:paraId="7105E3B3" w14:textId="77777777" w:rsidR="0077217A" w:rsidRPr="009D368D" w:rsidRDefault="001C24E7" w:rsidP="00424370">
      <w:pPr>
        <w:pStyle w:val="EstiloEstiloArialNegritaGris40SinNegrita"/>
        <w:numPr>
          <w:ilvl w:val="2"/>
          <w:numId w:val="38"/>
        </w:numPr>
        <w:rPr>
          <w:rFonts w:ascii="Calibri" w:hAnsi="Calibri"/>
          <w:color w:val="002060"/>
          <w:szCs w:val="24"/>
        </w:rPr>
      </w:pPr>
      <w:bookmarkStart w:id="65" w:name="_Toc133418032"/>
      <w:r w:rsidRPr="009D368D">
        <w:rPr>
          <w:rFonts w:ascii="Calibri" w:hAnsi="Calibri"/>
          <w:color w:val="002060"/>
          <w:szCs w:val="24"/>
        </w:rPr>
        <w:t>ORIGEN_</w:t>
      </w:r>
      <w:r w:rsidR="0077217A" w:rsidRPr="009D368D">
        <w:rPr>
          <w:rFonts w:ascii="Calibri" w:hAnsi="Calibri"/>
          <w:color w:val="002060"/>
          <w:szCs w:val="24"/>
        </w:rPr>
        <w:t>UL</w:t>
      </w:r>
      <w:bookmarkEnd w:id="65"/>
    </w:p>
    <w:p w14:paraId="09FD436A" w14:textId="77777777" w:rsidR="008F017F" w:rsidRDefault="008F017F" w:rsidP="008F017F">
      <w:pPr>
        <w:pStyle w:val="Prrafodelista"/>
        <w:spacing w:before="240" w:line="276" w:lineRule="auto"/>
        <w:ind w:left="0"/>
        <w:jc w:val="both"/>
      </w:pPr>
      <w:r w:rsidRPr="00F40F4D">
        <w:t>Se verifica que si un registro contiene en la variable RUT información válida diferente a “O-E”, la variable ORIGEN_UL debe contener la palabra NACIONAL. En el caso en que la variable RUT contenga el término “O-E”, la variable ORIGEN_UL debe contener la palabra EXTRANJERA.</w:t>
      </w:r>
    </w:p>
    <w:p w14:paraId="540FF6E0" w14:textId="77777777" w:rsidR="002D7271" w:rsidRPr="009D368D" w:rsidRDefault="002D7271" w:rsidP="00424370">
      <w:pPr>
        <w:pStyle w:val="EstiloEstiloArialNegritaGris40SinNegrita"/>
        <w:numPr>
          <w:ilvl w:val="2"/>
          <w:numId w:val="38"/>
        </w:numPr>
        <w:rPr>
          <w:rFonts w:ascii="Calibri" w:hAnsi="Calibri"/>
          <w:color w:val="002060"/>
          <w:szCs w:val="24"/>
        </w:rPr>
      </w:pPr>
      <w:bookmarkStart w:id="66" w:name="_Toc133418033"/>
      <w:r w:rsidRPr="009D368D">
        <w:rPr>
          <w:rFonts w:ascii="Calibri" w:hAnsi="Calibri"/>
          <w:color w:val="002060"/>
          <w:szCs w:val="24"/>
        </w:rPr>
        <w:t xml:space="preserve">Verificación de </w:t>
      </w:r>
      <w:r w:rsidR="00E7001A" w:rsidRPr="009D368D">
        <w:rPr>
          <w:rFonts w:ascii="Calibri" w:hAnsi="Calibri"/>
          <w:color w:val="002060"/>
          <w:szCs w:val="24"/>
        </w:rPr>
        <w:t xml:space="preserve">la suma </w:t>
      </w:r>
      <w:r w:rsidR="007B3306" w:rsidRPr="009D368D">
        <w:rPr>
          <w:rFonts w:ascii="Calibri" w:hAnsi="Calibri"/>
          <w:color w:val="002060"/>
          <w:szCs w:val="24"/>
        </w:rPr>
        <w:t>TOTAL_TRABAJADORES</w:t>
      </w:r>
      <w:bookmarkEnd w:id="66"/>
    </w:p>
    <w:p w14:paraId="037EC027" w14:textId="77777777" w:rsidR="00594B16" w:rsidRDefault="00594B16" w:rsidP="00D876E8">
      <w:pPr>
        <w:spacing w:before="240"/>
        <w:jc w:val="both"/>
        <w:rPr>
          <w:sz w:val="24"/>
          <w:szCs w:val="24"/>
        </w:rPr>
      </w:pPr>
      <w:r w:rsidRPr="00F40F4D">
        <w:rPr>
          <w:sz w:val="24"/>
          <w:szCs w:val="24"/>
        </w:rPr>
        <w:t>Se verifica que la variable TOTAL_TRABAJADORES corresponda a la suma de las variables TRABAJADORES_1 a TRABAJADORES_4.</w:t>
      </w:r>
    </w:p>
    <w:p w14:paraId="309E444D" w14:textId="77777777" w:rsidR="00B30E1A" w:rsidRPr="009D368D" w:rsidRDefault="00B30E1A" w:rsidP="00424370">
      <w:pPr>
        <w:pStyle w:val="EstiloEstiloArialNegritaGris40SinNegrita"/>
        <w:numPr>
          <w:ilvl w:val="2"/>
          <w:numId w:val="38"/>
        </w:numPr>
        <w:rPr>
          <w:rFonts w:ascii="Calibri" w:hAnsi="Calibri"/>
          <w:color w:val="002060"/>
          <w:szCs w:val="24"/>
        </w:rPr>
      </w:pPr>
      <w:bookmarkStart w:id="67" w:name="_Toc133418034"/>
      <w:r w:rsidRPr="009D368D">
        <w:rPr>
          <w:rFonts w:ascii="Calibri" w:hAnsi="Calibri"/>
          <w:color w:val="002060"/>
          <w:szCs w:val="24"/>
        </w:rPr>
        <w:t xml:space="preserve">Verificación de la suma </w:t>
      </w:r>
      <w:r w:rsidR="005A2505" w:rsidRPr="009D368D">
        <w:rPr>
          <w:rFonts w:ascii="Calibri" w:hAnsi="Calibri"/>
          <w:color w:val="002060"/>
          <w:szCs w:val="24"/>
        </w:rPr>
        <w:t>TOTAL_INGRESOS_OPERACIONALES</w:t>
      </w:r>
      <w:bookmarkEnd w:id="67"/>
    </w:p>
    <w:p w14:paraId="42AF174A" w14:textId="77777777" w:rsidR="003175EB" w:rsidRPr="004E0E70" w:rsidRDefault="00594B16" w:rsidP="004E0E70">
      <w:pPr>
        <w:autoSpaceDE w:val="0"/>
        <w:autoSpaceDN w:val="0"/>
        <w:adjustRightInd w:val="0"/>
        <w:spacing w:before="240" w:after="240" w:line="312" w:lineRule="auto"/>
        <w:jc w:val="both"/>
        <w:rPr>
          <w:rFonts w:ascii="Calibri" w:hAnsi="Calibri" w:cs="Arial"/>
          <w:sz w:val="24"/>
          <w:szCs w:val="24"/>
        </w:rPr>
      </w:pPr>
      <w:r w:rsidRPr="00F40F4D">
        <w:rPr>
          <w:sz w:val="24"/>
          <w:szCs w:val="24"/>
        </w:rPr>
        <w:t>S</w:t>
      </w:r>
      <w:r w:rsidR="003175EB" w:rsidRPr="00F40F4D">
        <w:rPr>
          <w:sz w:val="24"/>
          <w:szCs w:val="24"/>
        </w:rPr>
        <w:t xml:space="preserve">e verifica la </w:t>
      </w:r>
      <w:r w:rsidR="003175EB" w:rsidRPr="00F40F4D">
        <w:rPr>
          <w:rFonts w:ascii="Calibri" w:hAnsi="Calibri" w:cs="Arial"/>
          <w:sz w:val="24"/>
          <w:szCs w:val="24"/>
        </w:rPr>
        <w:t>coherencia de TOTAL_INGRE</w:t>
      </w:r>
      <w:r w:rsidR="00B40A8C">
        <w:rPr>
          <w:rFonts w:ascii="Calibri" w:hAnsi="Calibri" w:cs="Arial"/>
          <w:sz w:val="24"/>
          <w:szCs w:val="24"/>
        </w:rPr>
        <w:t>S</w:t>
      </w:r>
      <w:r w:rsidR="003175EB" w:rsidRPr="00F40F4D">
        <w:rPr>
          <w:rFonts w:ascii="Calibri" w:hAnsi="Calibri" w:cs="Arial"/>
          <w:sz w:val="24"/>
          <w:szCs w:val="24"/>
        </w:rPr>
        <w:t xml:space="preserve">OS_OPERACIONALES, para lo cual se debe </w:t>
      </w:r>
      <w:r w:rsidRPr="00F40F4D">
        <w:rPr>
          <w:rFonts w:ascii="Calibri" w:hAnsi="Calibri" w:cs="Arial"/>
          <w:sz w:val="24"/>
          <w:szCs w:val="24"/>
        </w:rPr>
        <w:t>constatar</w:t>
      </w:r>
      <w:r w:rsidR="003175EB" w:rsidRPr="00F40F4D">
        <w:rPr>
          <w:rFonts w:ascii="Calibri" w:hAnsi="Calibri" w:cs="Arial"/>
          <w:sz w:val="24"/>
          <w:szCs w:val="24"/>
        </w:rPr>
        <w:t xml:space="preserve"> que</w:t>
      </w:r>
      <w:r w:rsidRPr="00F40F4D">
        <w:rPr>
          <w:rFonts w:ascii="Calibri" w:hAnsi="Calibri" w:cs="Arial"/>
          <w:sz w:val="24"/>
          <w:szCs w:val="24"/>
        </w:rPr>
        <w:t xml:space="preserve"> esta</w:t>
      </w:r>
      <w:r w:rsidR="003175EB" w:rsidRPr="00F40F4D">
        <w:rPr>
          <w:rFonts w:ascii="Calibri" w:hAnsi="Calibri" w:cs="Arial"/>
          <w:sz w:val="24"/>
          <w:szCs w:val="24"/>
        </w:rPr>
        <w:t xml:space="preserve"> corresponda a la suma de las variables INGRESOS_OPER</w:t>
      </w:r>
      <w:r w:rsidRPr="00F40F4D">
        <w:rPr>
          <w:rFonts w:ascii="Calibri" w:hAnsi="Calibri" w:cs="Arial"/>
          <w:sz w:val="24"/>
          <w:szCs w:val="24"/>
        </w:rPr>
        <w:t>ACIONALES_1 a IN</w:t>
      </w:r>
      <w:r w:rsidR="003175EB" w:rsidRPr="00F40F4D">
        <w:rPr>
          <w:rFonts w:ascii="Calibri" w:hAnsi="Calibri" w:cs="Arial"/>
          <w:sz w:val="24"/>
          <w:szCs w:val="24"/>
        </w:rPr>
        <w:t>G</w:t>
      </w:r>
      <w:r w:rsidRPr="00F40F4D">
        <w:rPr>
          <w:rFonts w:ascii="Calibri" w:hAnsi="Calibri" w:cs="Arial"/>
          <w:sz w:val="24"/>
          <w:szCs w:val="24"/>
        </w:rPr>
        <w:t>R</w:t>
      </w:r>
      <w:r w:rsidR="003175EB" w:rsidRPr="00F40F4D">
        <w:rPr>
          <w:rFonts w:ascii="Calibri" w:hAnsi="Calibri" w:cs="Arial"/>
          <w:sz w:val="24"/>
          <w:szCs w:val="24"/>
        </w:rPr>
        <w:t>ESOS_OPERACIONALES_4.</w:t>
      </w:r>
    </w:p>
    <w:p w14:paraId="521D3924" w14:textId="77777777" w:rsidR="00C60185" w:rsidRPr="009D368D" w:rsidRDefault="00C60185" w:rsidP="00424370">
      <w:pPr>
        <w:pStyle w:val="EstiloEstiloArialNegritaGris40SinNegrita"/>
        <w:numPr>
          <w:ilvl w:val="2"/>
          <w:numId w:val="38"/>
        </w:numPr>
        <w:rPr>
          <w:rFonts w:ascii="Calibri" w:hAnsi="Calibri"/>
          <w:color w:val="002060"/>
          <w:szCs w:val="24"/>
        </w:rPr>
      </w:pPr>
      <w:bookmarkStart w:id="68" w:name="_Toc133418035"/>
      <w:r w:rsidRPr="009D368D">
        <w:rPr>
          <w:rFonts w:ascii="Calibri" w:hAnsi="Calibri"/>
          <w:color w:val="002060"/>
          <w:szCs w:val="24"/>
        </w:rPr>
        <w:t>Consistencia entre ID</w:t>
      </w:r>
      <w:r w:rsidR="000D1F8E" w:rsidRPr="009D368D">
        <w:rPr>
          <w:rFonts w:ascii="Calibri" w:hAnsi="Calibri"/>
          <w:color w:val="002060"/>
          <w:szCs w:val="24"/>
        </w:rPr>
        <w:t>_GRUPO y GRUPO</w:t>
      </w:r>
      <w:bookmarkEnd w:id="68"/>
    </w:p>
    <w:p w14:paraId="4625E9F4" w14:textId="73E3AEBE" w:rsidR="00C60185" w:rsidRPr="00BF7D9E" w:rsidRDefault="00B40A8C" w:rsidP="00C60185">
      <w:pPr>
        <w:spacing w:before="240" w:line="276" w:lineRule="auto"/>
        <w:jc w:val="both"/>
        <w:rPr>
          <w:sz w:val="24"/>
          <w:szCs w:val="24"/>
        </w:rPr>
      </w:pPr>
      <w:r>
        <w:rPr>
          <w:sz w:val="24"/>
          <w:szCs w:val="24"/>
        </w:rPr>
        <w:t xml:space="preserve">Se verifica la </w:t>
      </w:r>
      <w:r w:rsidR="00C60185" w:rsidRPr="00F40F4D">
        <w:rPr>
          <w:sz w:val="24"/>
          <w:szCs w:val="24"/>
        </w:rPr>
        <w:t>coherencia entre las variables ID Grupo y Grupo, en relación al listado utilizado en la UGE.</w:t>
      </w:r>
    </w:p>
    <w:p w14:paraId="378D013E" w14:textId="77777777" w:rsidR="00C60185" w:rsidRPr="009D368D" w:rsidRDefault="00D53705" w:rsidP="00424370">
      <w:pPr>
        <w:pStyle w:val="EstiloEstiloArialNegritaGris40SinNegrita"/>
        <w:numPr>
          <w:ilvl w:val="2"/>
          <w:numId w:val="38"/>
        </w:numPr>
        <w:rPr>
          <w:rFonts w:ascii="Calibri" w:hAnsi="Calibri"/>
          <w:color w:val="002060"/>
          <w:szCs w:val="24"/>
        </w:rPr>
      </w:pPr>
      <w:bookmarkStart w:id="69" w:name="_Toc133418036"/>
      <w:r w:rsidRPr="009D368D">
        <w:rPr>
          <w:rFonts w:ascii="Calibri" w:hAnsi="Calibri"/>
          <w:color w:val="002060"/>
          <w:szCs w:val="24"/>
        </w:rPr>
        <w:t>Consistencia entre RUT</w:t>
      </w:r>
      <w:r w:rsidR="00C60185" w:rsidRPr="009D368D">
        <w:rPr>
          <w:rFonts w:ascii="Calibri" w:hAnsi="Calibri"/>
          <w:color w:val="002060"/>
          <w:szCs w:val="24"/>
        </w:rPr>
        <w:t xml:space="preserve"> y </w:t>
      </w:r>
      <w:r w:rsidRPr="009D368D">
        <w:rPr>
          <w:rFonts w:ascii="Calibri" w:hAnsi="Calibri"/>
          <w:color w:val="002060"/>
          <w:szCs w:val="24"/>
        </w:rPr>
        <w:t>GRUPO</w:t>
      </w:r>
      <w:bookmarkEnd w:id="69"/>
    </w:p>
    <w:p w14:paraId="37758BEE" w14:textId="42E53C86" w:rsidR="00C60185" w:rsidRPr="00BF7D9E" w:rsidRDefault="00B40A8C" w:rsidP="00C60185">
      <w:pPr>
        <w:spacing w:before="240" w:line="276" w:lineRule="auto"/>
        <w:jc w:val="both"/>
        <w:rPr>
          <w:sz w:val="24"/>
          <w:szCs w:val="24"/>
        </w:rPr>
      </w:pPr>
      <w:r>
        <w:rPr>
          <w:sz w:val="24"/>
          <w:szCs w:val="24"/>
        </w:rPr>
        <w:t xml:space="preserve">Se </w:t>
      </w:r>
      <w:r w:rsidR="00C60185" w:rsidRPr="00F40F4D">
        <w:rPr>
          <w:sz w:val="24"/>
          <w:szCs w:val="24"/>
        </w:rPr>
        <w:t>verifica que cada RUT de</w:t>
      </w:r>
      <w:r w:rsidR="00D53705">
        <w:rPr>
          <w:sz w:val="24"/>
          <w:szCs w:val="24"/>
        </w:rPr>
        <w:t xml:space="preserve">be estar contenido en un solo </w:t>
      </w:r>
      <w:r>
        <w:rPr>
          <w:sz w:val="24"/>
          <w:szCs w:val="24"/>
        </w:rPr>
        <w:t>g</w:t>
      </w:r>
      <w:r w:rsidR="00D53705">
        <w:rPr>
          <w:sz w:val="24"/>
          <w:szCs w:val="24"/>
        </w:rPr>
        <w:t>rupo</w:t>
      </w:r>
      <w:r w:rsidR="00C60185" w:rsidRPr="00F40F4D">
        <w:rPr>
          <w:sz w:val="24"/>
          <w:szCs w:val="24"/>
        </w:rPr>
        <w:t xml:space="preserve">, debido a que no puede existir una UL </w:t>
      </w:r>
      <w:r w:rsidR="00A965F9" w:rsidRPr="00F40F4D">
        <w:rPr>
          <w:sz w:val="24"/>
          <w:szCs w:val="24"/>
        </w:rPr>
        <w:t>que forme</w:t>
      </w:r>
      <w:r>
        <w:rPr>
          <w:sz w:val="24"/>
          <w:szCs w:val="24"/>
        </w:rPr>
        <w:t xml:space="preserve"> parte </w:t>
      </w:r>
      <w:r w:rsidR="005B09B1">
        <w:rPr>
          <w:sz w:val="24"/>
          <w:szCs w:val="24"/>
        </w:rPr>
        <w:t>de</w:t>
      </w:r>
      <w:r w:rsidR="005B09B1" w:rsidRPr="00F40F4D">
        <w:rPr>
          <w:sz w:val="24"/>
          <w:szCs w:val="24"/>
        </w:rPr>
        <w:t xml:space="preserve"> más</w:t>
      </w:r>
      <w:r w:rsidR="00C60185" w:rsidRPr="00F40F4D">
        <w:rPr>
          <w:sz w:val="24"/>
          <w:szCs w:val="24"/>
        </w:rPr>
        <w:t xml:space="preserve"> de un GE</w:t>
      </w:r>
    </w:p>
    <w:p w14:paraId="3385EC39" w14:textId="77777777" w:rsidR="00C60185" w:rsidRPr="009D368D" w:rsidRDefault="00C60185" w:rsidP="00424370">
      <w:pPr>
        <w:pStyle w:val="EstiloEstiloArialNegritaGris40SinNegrita"/>
        <w:numPr>
          <w:ilvl w:val="2"/>
          <w:numId w:val="38"/>
        </w:numPr>
        <w:rPr>
          <w:rFonts w:ascii="Calibri" w:hAnsi="Calibri"/>
          <w:color w:val="002060"/>
          <w:szCs w:val="24"/>
        </w:rPr>
      </w:pPr>
      <w:bookmarkStart w:id="70" w:name="_Toc133418037"/>
      <w:r w:rsidRPr="009D368D">
        <w:rPr>
          <w:rFonts w:ascii="Calibri" w:hAnsi="Calibri"/>
          <w:color w:val="002060"/>
          <w:szCs w:val="24"/>
        </w:rPr>
        <w:t>Consistencia entre ID</w:t>
      </w:r>
      <w:r w:rsidR="00D53705" w:rsidRPr="009D368D">
        <w:rPr>
          <w:rFonts w:ascii="Calibri" w:hAnsi="Calibri"/>
          <w:color w:val="002060"/>
          <w:szCs w:val="24"/>
        </w:rPr>
        <w:t>_GRUPO y ANALISTA</w:t>
      </w:r>
      <w:bookmarkEnd w:id="70"/>
    </w:p>
    <w:p w14:paraId="33C41A7A" w14:textId="65F7A967" w:rsidR="00C60185" w:rsidRPr="00BF7D9E" w:rsidRDefault="00B40A8C" w:rsidP="00C60185">
      <w:pPr>
        <w:spacing w:before="240" w:line="276" w:lineRule="auto"/>
        <w:jc w:val="both"/>
      </w:pPr>
      <w:r>
        <w:t xml:space="preserve">Se verifica </w:t>
      </w:r>
      <w:r w:rsidR="00C60185" w:rsidRPr="00F40F4D">
        <w:t>que cada uno de los ID Grupo debe estar asociado a un analista de la UGE.</w:t>
      </w:r>
    </w:p>
    <w:p w14:paraId="05389703" w14:textId="77777777" w:rsidR="00C60185" w:rsidRPr="00623952" w:rsidRDefault="00D53705" w:rsidP="00424370">
      <w:pPr>
        <w:pStyle w:val="EstiloEstiloArialNegritaGris40SinNegrita"/>
        <w:numPr>
          <w:ilvl w:val="2"/>
          <w:numId w:val="38"/>
        </w:numPr>
        <w:rPr>
          <w:rFonts w:ascii="Calibri" w:hAnsi="Calibri"/>
          <w:color w:val="002060"/>
          <w:szCs w:val="24"/>
        </w:rPr>
      </w:pPr>
      <w:bookmarkStart w:id="71" w:name="_Toc133418038"/>
      <w:r w:rsidRPr="00623952">
        <w:rPr>
          <w:rFonts w:ascii="Calibri" w:hAnsi="Calibri"/>
          <w:color w:val="002060"/>
          <w:szCs w:val="24"/>
        </w:rPr>
        <w:t>Duplicidad de RUT</w:t>
      </w:r>
      <w:bookmarkEnd w:id="71"/>
    </w:p>
    <w:p w14:paraId="6705F5A6" w14:textId="77777777" w:rsidR="00C60185" w:rsidRPr="00BF7D9E" w:rsidRDefault="00C60185" w:rsidP="00C60185">
      <w:pPr>
        <w:spacing w:before="240" w:line="276" w:lineRule="auto"/>
        <w:jc w:val="both"/>
      </w:pPr>
      <w:r w:rsidRPr="00F40F4D">
        <w:t>Se constata que no existan RUTs repetidos en la variable RUT.</w:t>
      </w:r>
    </w:p>
    <w:p w14:paraId="6AADDDE8" w14:textId="77777777" w:rsidR="00C60185" w:rsidRPr="00623952" w:rsidRDefault="00C60185" w:rsidP="00424370">
      <w:pPr>
        <w:pStyle w:val="EstiloEstiloArialNegritaGris40SinNegrita"/>
        <w:numPr>
          <w:ilvl w:val="2"/>
          <w:numId w:val="38"/>
        </w:numPr>
        <w:rPr>
          <w:rFonts w:ascii="Calibri" w:hAnsi="Calibri"/>
          <w:color w:val="002060"/>
          <w:szCs w:val="24"/>
        </w:rPr>
      </w:pPr>
      <w:bookmarkStart w:id="72" w:name="_Toc133418039"/>
      <w:r w:rsidRPr="00623952">
        <w:rPr>
          <w:rFonts w:ascii="Calibri" w:hAnsi="Calibri"/>
          <w:color w:val="002060"/>
          <w:szCs w:val="24"/>
        </w:rPr>
        <w:t xml:space="preserve">Consistencia entre </w:t>
      </w:r>
      <w:r w:rsidR="00D53705" w:rsidRPr="00623952">
        <w:rPr>
          <w:rFonts w:ascii="Calibri" w:hAnsi="Calibri"/>
          <w:color w:val="002060"/>
          <w:szCs w:val="24"/>
        </w:rPr>
        <w:t>DOMICIO_LEGAL y COMUNA</w:t>
      </w:r>
      <w:bookmarkEnd w:id="72"/>
    </w:p>
    <w:p w14:paraId="2B27101C" w14:textId="77777777" w:rsidR="00C60185" w:rsidRPr="00BF7D9E" w:rsidRDefault="00C60185" w:rsidP="00C60185">
      <w:pPr>
        <w:spacing w:before="240" w:line="276" w:lineRule="auto"/>
        <w:jc w:val="both"/>
      </w:pPr>
      <w:r w:rsidRPr="00F40F4D">
        <w:t xml:space="preserve">Se verifica </w:t>
      </w:r>
      <w:r w:rsidR="00991A4C" w:rsidRPr="00F40F4D">
        <w:t>que,</w:t>
      </w:r>
      <w:r w:rsidRPr="00F40F4D">
        <w:t xml:space="preserve"> si la variable domicilio legal presenta información distinta que “SI”, ese mismo registro debe contener referencias en la variable Comuna.</w:t>
      </w:r>
    </w:p>
    <w:p w14:paraId="14A1BB32" w14:textId="77777777" w:rsidR="00C60185" w:rsidRPr="00623952" w:rsidRDefault="00C60185" w:rsidP="00424370">
      <w:pPr>
        <w:pStyle w:val="EstiloEstiloArialNegritaGris40SinNegrita"/>
        <w:numPr>
          <w:ilvl w:val="2"/>
          <w:numId w:val="38"/>
        </w:numPr>
        <w:rPr>
          <w:rFonts w:ascii="Calibri" w:hAnsi="Calibri"/>
          <w:color w:val="002060"/>
          <w:szCs w:val="24"/>
        </w:rPr>
      </w:pPr>
      <w:bookmarkStart w:id="73" w:name="_Toc133418040"/>
      <w:r w:rsidRPr="00623952">
        <w:rPr>
          <w:rFonts w:ascii="Calibri" w:hAnsi="Calibri"/>
          <w:color w:val="002060"/>
          <w:szCs w:val="24"/>
        </w:rPr>
        <w:t xml:space="preserve">Consistencia entre </w:t>
      </w:r>
      <w:r w:rsidR="00D53705" w:rsidRPr="00623952">
        <w:rPr>
          <w:rFonts w:ascii="Calibri" w:hAnsi="Calibri"/>
          <w:color w:val="002060"/>
          <w:szCs w:val="24"/>
        </w:rPr>
        <w:t>FONO y COD</w:t>
      </w:r>
      <w:bookmarkEnd w:id="73"/>
    </w:p>
    <w:p w14:paraId="1B972969" w14:textId="77777777" w:rsidR="00C60185" w:rsidRPr="00BF7D9E" w:rsidRDefault="00C60185" w:rsidP="00C60185">
      <w:pPr>
        <w:spacing w:before="240" w:line="276" w:lineRule="auto"/>
        <w:jc w:val="both"/>
      </w:pPr>
      <w:r w:rsidRPr="00F40F4D">
        <w:t xml:space="preserve">Se verifica </w:t>
      </w:r>
      <w:r w:rsidR="00991A4C" w:rsidRPr="00F40F4D">
        <w:t>que,</w:t>
      </w:r>
      <w:r w:rsidRPr="00F40F4D">
        <w:t xml:space="preserve"> si un registro presenta número de teléfono, debe contener información en la variable </w:t>
      </w:r>
      <w:r w:rsidR="00894E65">
        <w:t xml:space="preserve">COD </w:t>
      </w:r>
      <w:r w:rsidRPr="00F40F4D">
        <w:t>y viceversa.</w:t>
      </w:r>
    </w:p>
    <w:p w14:paraId="111C561F" w14:textId="77777777" w:rsidR="00C60185" w:rsidRPr="00623952" w:rsidRDefault="00C60185" w:rsidP="00424370">
      <w:pPr>
        <w:pStyle w:val="EstiloEstiloArialNegritaGris40SinNegrita"/>
        <w:numPr>
          <w:ilvl w:val="2"/>
          <w:numId w:val="38"/>
        </w:numPr>
        <w:rPr>
          <w:rFonts w:ascii="Calibri" w:hAnsi="Calibri"/>
          <w:color w:val="002060"/>
          <w:szCs w:val="24"/>
        </w:rPr>
      </w:pPr>
      <w:bookmarkStart w:id="74" w:name="_Toc133418041"/>
      <w:r w:rsidRPr="00623952">
        <w:rPr>
          <w:rFonts w:ascii="Calibri" w:hAnsi="Calibri"/>
          <w:color w:val="002060"/>
          <w:szCs w:val="24"/>
        </w:rPr>
        <w:t xml:space="preserve">Consistencia entre </w:t>
      </w:r>
      <w:r w:rsidR="00C8066C" w:rsidRPr="00623952">
        <w:rPr>
          <w:rFonts w:ascii="Calibri" w:hAnsi="Calibri"/>
          <w:color w:val="002060"/>
          <w:szCs w:val="24"/>
        </w:rPr>
        <w:t>RELACION_DE_PROPIEDAD y TIPO_DE_PROPIEDAD</w:t>
      </w:r>
      <w:bookmarkEnd w:id="74"/>
    </w:p>
    <w:p w14:paraId="0720A6DA" w14:textId="77777777" w:rsidR="00C60185" w:rsidRPr="00BF7D9E" w:rsidRDefault="00C60185" w:rsidP="00C60185">
      <w:pPr>
        <w:spacing w:before="240" w:line="276" w:lineRule="auto"/>
        <w:jc w:val="both"/>
      </w:pPr>
      <w:r w:rsidRPr="00F40F4D">
        <w:t xml:space="preserve">Se verifica que entre ambas variables exista coherencia según lo establecido por la UGE. Ver anexo </w:t>
      </w:r>
      <w:r w:rsidR="00B9630E" w:rsidRPr="00F40F4D">
        <w:t>N° 6.3</w:t>
      </w:r>
    </w:p>
    <w:p w14:paraId="0AADA688" w14:textId="77777777" w:rsidR="00C60185" w:rsidRPr="00623952" w:rsidRDefault="00C60185" w:rsidP="00424370">
      <w:pPr>
        <w:pStyle w:val="EstiloEstiloArialNegritaGris40SinNegrita"/>
        <w:numPr>
          <w:ilvl w:val="2"/>
          <w:numId w:val="38"/>
        </w:numPr>
        <w:rPr>
          <w:rFonts w:ascii="Calibri" w:hAnsi="Calibri"/>
          <w:color w:val="002060"/>
          <w:szCs w:val="24"/>
        </w:rPr>
      </w:pPr>
      <w:bookmarkStart w:id="75" w:name="_Toc133418042"/>
      <w:r w:rsidRPr="00623952">
        <w:rPr>
          <w:rFonts w:ascii="Calibri" w:hAnsi="Calibri"/>
          <w:color w:val="002060"/>
          <w:szCs w:val="24"/>
        </w:rPr>
        <w:t xml:space="preserve">Consistencia entre </w:t>
      </w:r>
      <w:r w:rsidR="00283614" w:rsidRPr="00623952">
        <w:rPr>
          <w:rFonts w:ascii="Calibri" w:hAnsi="Calibri"/>
          <w:color w:val="002060"/>
          <w:szCs w:val="24"/>
        </w:rPr>
        <w:t>RELACION_DE_PROPIEDAD</w:t>
      </w:r>
      <w:r w:rsidRPr="00623952">
        <w:rPr>
          <w:rFonts w:ascii="Calibri" w:hAnsi="Calibri"/>
          <w:color w:val="002060"/>
          <w:szCs w:val="24"/>
        </w:rPr>
        <w:t xml:space="preserve"> y </w:t>
      </w:r>
      <w:r w:rsidR="0005735A" w:rsidRPr="00623952">
        <w:rPr>
          <w:rFonts w:ascii="Calibri" w:hAnsi="Calibri"/>
          <w:color w:val="002060"/>
          <w:szCs w:val="24"/>
        </w:rPr>
        <w:t>ORIGEN_UL</w:t>
      </w:r>
      <w:bookmarkEnd w:id="75"/>
    </w:p>
    <w:p w14:paraId="42DA5EC3" w14:textId="77777777" w:rsidR="00C60185" w:rsidRPr="00BF7D9E" w:rsidRDefault="00C60185" w:rsidP="00C60185">
      <w:pPr>
        <w:spacing w:before="240" w:line="276" w:lineRule="auto"/>
        <w:jc w:val="both"/>
      </w:pPr>
      <w:r w:rsidRPr="00F40F4D">
        <w:t>Se constata que exista coherencia entre los códigos de Relación de Propiedad asignados a las distintas UL nacionales y UL extranjeras. Lo anterior de acuerdo a lo establecido por la UGE para cada uno de los casos. Ver anexo</w:t>
      </w:r>
      <w:r w:rsidR="00D9378A" w:rsidRPr="00F40F4D">
        <w:t xml:space="preserve"> N°</w:t>
      </w:r>
      <w:r w:rsidRPr="00F40F4D">
        <w:t xml:space="preserve"> </w:t>
      </w:r>
      <w:r w:rsidR="00D9378A" w:rsidRPr="00F40F4D">
        <w:t>6.4.</w:t>
      </w:r>
    </w:p>
    <w:p w14:paraId="4E7230E3" w14:textId="26B0FE8B" w:rsidR="00C60185" w:rsidRPr="00623952" w:rsidRDefault="00C60185" w:rsidP="00424370">
      <w:pPr>
        <w:pStyle w:val="EstiloEstiloArialNegritaGris40SinNegrita"/>
        <w:numPr>
          <w:ilvl w:val="2"/>
          <w:numId w:val="38"/>
        </w:numPr>
        <w:rPr>
          <w:rFonts w:ascii="Calibri" w:hAnsi="Calibri"/>
          <w:color w:val="002060"/>
          <w:szCs w:val="24"/>
        </w:rPr>
      </w:pPr>
      <w:bookmarkStart w:id="76" w:name="_Toc133418043"/>
      <w:r w:rsidRPr="00623952">
        <w:rPr>
          <w:rFonts w:ascii="Calibri" w:hAnsi="Calibri"/>
          <w:color w:val="002060"/>
          <w:szCs w:val="24"/>
        </w:rPr>
        <w:t>Consistencia variable CIIU4CL_1</w:t>
      </w:r>
      <w:bookmarkEnd w:id="76"/>
    </w:p>
    <w:p w14:paraId="0E08D84F" w14:textId="53D56FCD" w:rsidR="00C8345B" w:rsidRDefault="00C8345B" w:rsidP="00947FDD">
      <w:pPr>
        <w:spacing w:before="240"/>
        <w:jc w:val="both"/>
      </w:pPr>
      <w:r>
        <w:t xml:space="preserve">En el caso de que un determinado </w:t>
      </w:r>
      <w:r w:rsidR="001236B4">
        <w:t>registro contenga el código “888” en la variable CIIU4CL</w:t>
      </w:r>
      <w:r w:rsidR="00300264">
        <w:t>_1 las</w:t>
      </w:r>
      <w:r w:rsidR="001236B4">
        <w:t xml:space="preserve"> siguientes variables deben presentar</w:t>
      </w:r>
      <w:r w:rsidR="00300264">
        <w:t xml:space="preserve"> este tipo de información</w:t>
      </w:r>
      <w:r w:rsidR="001236B4">
        <w:t>:</w:t>
      </w:r>
    </w:p>
    <w:p w14:paraId="24927EDD" w14:textId="77777777" w:rsidR="00C60185" w:rsidRPr="00BF7D9E" w:rsidRDefault="00C60185" w:rsidP="00947FDD">
      <w:pPr>
        <w:pStyle w:val="Prrafodelista"/>
        <w:numPr>
          <w:ilvl w:val="0"/>
          <w:numId w:val="13"/>
        </w:numPr>
        <w:spacing w:after="0"/>
        <w:jc w:val="both"/>
      </w:pPr>
      <w:r w:rsidRPr="00BF7D9E">
        <w:t>Las variables CIIU4CL_2, CIIU4CL_3 y CIIU4CL_4 no deben contener información.</w:t>
      </w:r>
    </w:p>
    <w:p w14:paraId="2319B1EA" w14:textId="77777777" w:rsidR="00C60185" w:rsidRPr="00BF7D9E" w:rsidRDefault="00C60185" w:rsidP="00947FDD">
      <w:pPr>
        <w:pStyle w:val="Prrafodelista"/>
        <w:numPr>
          <w:ilvl w:val="0"/>
          <w:numId w:val="13"/>
        </w:numPr>
        <w:spacing w:after="0"/>
        <w:jc w:val="both"/>
      </w:pPr>
      <w:r w:rsidRPr="00BF7D9E">
        <w:t>La variable ACTIVIDAD_1 debe contener SI.</w:t>
      </w:r>
    </w:p>
    <w:p w14:paraId="2BCB1861" w14:textId="77777777" w:rsidR="00C60185" w:rsidRPr="00BF7D9E" w:rsidRDefault="00C60185" w:rsidP="00947FDD">
      <w:pPr>
        <w:pStyle w:val="Prrafodelista"/>
        <w:numPr>
          <w:ilvl w:val="0"/>
          <w:numId w:val="13"/>
        </w:numPr>
        <w:spacing w:after="0"/>
        <w:jc w:val="both"/>
      </w:pPr>
      <w:r w:rsidRPr="00BF7D9E">
        <w:t>Las variables ACTIVIDAD_2, ACTIVIDAD_3 y ACTIVIDAD_4 no deben contener información.</w:t>
      </w:r>
    </w:p>
    <w:p w14:paraId="297307D3" w14:textId="77777777" w:rsidR="00C60185" w:rsidRPr="00BF7D9E" w:rsidRDefault="00C60185" w:rsidP="00947FDD">
      <w:pPr>
        <w:pStyle w:val="Prrafodelista"/>
        <w:numPr>
          <w:ilvl w:val="0"/>
          <w:numId w:val="13"/>
        </w:numPr>
        <w:spacing w:after="0"/>
        <w:jc w:val="both"/>
      </w:pPr>
      <w:r w:rsidRPr="00BF7D9E">
        <w:t>Las variables DIVISION_ACT_PRINCIPAL y SECCION_ACT_PRINCIPAL deben contener EXT.</w:t>
      </w:r>
    </w:p>
    <w:p w14:paraId="3CFFE12D" w14:textId="77777777" w:rsidR="00C60185" w:rsidRDefault="00C60185" w:rsidP="00947FDD">
      <w:pPr>
        <w:pStyle w:val="Prrafodelista"/>
        <w:numPr>
          <w:ilvl w:val="0"/>
          <w:numId w:val="13"/>
        </w:numPr>
        <w:spacing w:after="0"/>
        <w:jc w:val="both"/>
      </w:pPr>
      <w:r w:rsidRPr="00BF7D9E">
        <w:t>Las variables TRABAJADORES_1 a TRABAJADORES_4; TOTAL_TRABAJADORES; INGRESOS_OPERACIONALES_1 a INGRESOS_OPERACIONALES_4; TOTAL_INGRESOS_OPERACIONALES; OTROS_INGRESOS; TOTAL_INGRESOS y TOTAL_INGRESOS_OPERACIONALES_UF</w:t>
      </w:r>
      <w:r w:rsidR="00164D1D">
        <w:t xml:space="preserve"> deben contener texto “SI”</w:t>
      </w:r>
      <w:r w:rsidRPr="00BF7D9E">
        <w:t>.</w:t>
      </w:r>
    </w:p>
    <w:p w14:paraId="3F6E45AD" w14:textId="77777777" w:rsidR="00AD5FDE" w:rsidRPr="00BF7D9E" w:rsidRDefault="00AD5FDE" w:rsidP="00947FDD">
      <w:pPr>
        <w:pStyle w:val="Prrafodelista"/>
        <w:numPr>
          <w:ilvl w:val="0"/>
          <w:numId w:val="13"/>
        </w:numPr>
        <w:spacing w:after="0"/>
        <w:jc w:val="both"/>
      </w:pPr>
      <w:r>
        <w:t>La variable OBSERVACIONES debe especificar “SIN INFORMACIÓN”.</w:t>
      </w:r>
    </w:p>
    <w:p w14:paraId="0473DEE2" w14:textId="75A8168A" w:rsidR="00C60185" w:rsidRPr="00BF7D9E" w:rsidRDefault="00C60185" w:rsidP="00947FDD">
      <w:pPr>
        <w:spacing w:before="240"/>
        <w:jc w:val="both"/>
      </w:pPr>
      <w:r w:rsidRPr="00BF7D9E">
        <w:t xml:space="preserve">Por otro lado, cuando la variable CIIU4CL_1 contenga el código “999” </w:t>
      </w:r>
      <w:r w:rsidR="00C8345B" w:rsidRPr="00BF7D9E">
        <w:t>las variables</w:t>
      </w:r>
      <w:r w:rsidR="00036436">
        <w:t xml:space="preserve"> que están a continuación</w:t>
      </w:r>
      <w:r w:rsidRPr="00BF7D9E">
        <w:t xml:space="preserve"> deben presentar la siguiente información:</w:t>
      </w:r>
    </w:p>
    <w:p w14:paraId="6C3A4031" w14:textId="77777777" w:rsidR="00C60185" w:rsidRPr="00BF7D9E" w:rsidRDefault="00C60185" w:rsidP="00947FDD">
      <w:pPr>
        <w:pStyle w:val="Prrafodelista"/>
        <w:numPr>
          <w:ilvl w:val="0"/>
          <w:numId w:val="14"/>
        </w:numPr>
        <w:spacing w:after="0"/>
        <w:jc w:val="both"/>
      </w:pPr>
      <w:r w:rsidRPr="00BF7D9E">
        <w:t>Las variables CIIU4CL_2, CIIU4CL_3 y CIIU4CL_4 no deben contener información.</w:t>
      </w:r>
    </w:p>
    <w:p w14:paraId="11BD8B91" w14:textId="77777777" w:rsidR="00C60185" w:rsidRPr="00BF7D9E" w:rsidRDefault="00C60185" w:rsidP="00947FDD">
      <w:pPr>
        <w:pStyle w:val="Prrafodelista"/>
        <w:numPr>
          <w:ilvl w:val="0"/>
          <w:numId w:val="14"/>
        </w:numPr>
        <w:spacing w:after="0"/>
        <w:jc w:val="both"/>
      </w:pPr>
      <w:r w:rsidRPr="00BF7D9E">
        <w:t>La variable ACTIVIDAD_1 debe contener SI.</w:t>
      </w:r>
    </w:p>
    <w:p w14:paraId="2FA00594" w14:textId="77777777" w:rsidR="00C60185" w:rsidRPr="00BF7D9E" w:rsidRDefault="00C60185" w:rsidP="00947FDD">
      <w:pPr>
        <w:pStyle w:val="Prrafodelista"/>
        <w:numPr>
          <w:ilvl w:val="0"/>
          <w:numId w:val="14"/>
        </w:numPr>
        <w:spacing w:after="0"/>
        <w:jc w:val="both"/>
      </w:pPr>
      <w:r w:rsidRPr="00BF7D9E">
        <w:t>Las variables ACTIVIDAD_2, ACTIVIDAD_3 y ACTIVIDAD_4 no deben contener información.</w:t>
      </w:r>
    </w:p>
    <w:p w14:paraId="2902D8AE" w14:textId="77777777" w:rsidR="00C60185" w:rsidRPr="00BF7D9E" w:rsidRDefault="00C60185" w:rsidP="00947FDD">
      <w:pPr>
        <w:pStyle w:val="Prrafodelista"/>
        <w:numPr>
          <w:ilvl w:val="0"/>
          <w:numId w:val="14"/>
        </w:numPr>
        <w:spacing w:after="0"/>
        <w:jc w:val="both"/>
      </w:pPr>
      <w:r w:rsidRPr="00BF7D9E">
        <w:t>Las variables DIVISION_ACT_PRINCIPAL y SECCION_ACT_PRINCIPAL deben contener</w:t>
      </w:r>
      <w:r w:rsidR="00F706C9">
        <w:t xml:space="preserve"> texto </w:t>
      </w:r>
      <w:r w:rsidR="00F706C9" w:rsidRPr="00BF7D9E">
        <w:t>“</w:t>
      </w:r>
      <w:r w:rsidRPr="00BF7D9E">
        <w:t>SI</w:t>
      </w:r>
      <w:r w:rsidR="00164D1D">
        <w:t>”</w:t>
      </w:r>
      <w:r w:rsidRPr="00BF7D9E">
        <w:t>.</w:t>
      </w:r>
    </w:p>
    <w:p w14:paraId="6D3F63D9" w14:textId="77777777" w:rsidR="00C60185" w:rsidRPr="00BF7D9E" w:rsidRDefault="00C60185" w:rsidP="00947FDD">
      <w:pPr>
        <w:pStyle w:val="Prrafodelista"/>
        <w:numPr>
          <w:ilvl w:val="0"/>
          <w:numId w:val="14"/>
        </w:numPr>
        <w:spacing w:after="0"/>
        <w:jc w:val="both"/>
      </w:pPr>
      <w:r w:rsidRPr="00BF7D9E">
        <w:t>Las variables TRABAJADORES_1 a TRABAJADORES_4; TOTAL_TRABAJADORES; INGRESOS_OPERACIONALES_1 a INGRESOS_OPERACIONALES_4; TOTAL_INGRESOS_OPERACIONALES; OTROS_INGRESOS; TOTAL_INGRESOS y TOTAL_INGRESOS_OPERACIONALES_UF</w:t>
      </w:r>
      <w:r w:rsidR="00164D1D">
        <w:t xml:space="preserve"> deben contener texto “SI”</w:t>
      </w:r>
      <w:r w:rsidRPr="00BF7D9E">
        <w:t>.</w:t>
      </w:r>
    </w:p>
    <w:p w14:paraId="33E67777" w14:textId="77777777" w:rsidR="00C60185" w:rsidRPr="00623952" w:rsidRDefault="00C60185" w:rsidP="00424370">
      <w:pPr>
        <w:pStyle w:val="EstiloEstiloArialNegritaGris40SinNegrita"/>
        <w:numPr>
          <w:ilvl w:val="2"/>
          <w:numId w:val="38"/>
        </w:numPr>
        <w:rPr>
          <w:rFonts w:ascii="Calibri" w:hAnsi="Calibri"/>
          <w:color w:val="002060"/>
          <w:szCs w:val="24"/>
        </w:rPr>
      </w:pPr>
      <w:bookmarkStart w:id="77" w:name="_Toc133418044"/>
      <w:r w:rsidRPr="00623952">
        <w:rPr>
          <w:rFonts w:ascii="Calibri" w:hAnsi="Calibri"/>
          <w:color w:val="002060"/>
          <w:szCs w:val="24"/>
        </w:rPr>
        <w:t>Consistencia para las UL extranjeras</w:t>
      </w:r>
      <w:bookmarkEnd w:id="77"/>
    </w:p>
    <w:p w14:paraId="2B81DEFB" w14:textId="77777777" w:rsidR="00C60185" w:rsidRPr="00BF7D9E" w:rsidRDefault="00C60185" w:rsidP="00C60185">
      <w:pPr>
        <w:spacing w:before="240" w:line="276" w:lineRule="auto"/>
        <w:jc w:val="both"/>
      </w:pPr>
      <w:r w:rsidRPr="00BF7D9E">
        <w:t>En el caso de las UL extranjeras estas deben presentar información válida en las siguientes variables:</w:t>
      </w:r>
    </w:p>
    <w:p w14:paraId="3054195A" w14:textId="77777777" w:rsidR="00C60185" w:rsidRPr="00BF7D9E" w:rsidRDefault="00C60185" w:rsidP="00EF5A3C">
      <w:pPr>
        <w:pStyle w:val="Prrafodelista"/>
        <w:numPr>
          <w:ilvl w:val="0"/>
          <w:numId w:val="12"/>
        </w:numPr>
        <w:spacing w:after="0"/>
      </w:pPr>
      <w:r w:rsidRPr="00BF7D9E">
        <w:t>ORIGEN_UL: EXTRANJERA</w:t>
      </w:r>
    </w:p>
    <w:p w14:paraId="255D6731" w14:textId="77777777" w:rsidR="00C60185" w:rsidRPr="00BF7D9E" w:rsidRDefault="00C60185" w:rsidP="00EF5A3C">
      <w:pPr>
        <w:pStyle w:val="Prrafodelista"/>
        <w:numPr>
          <w:ilvl w:val="0"/>
          <w:numId w:val="12"/>
        </w:numPr>
        <w:spacing w:after="0"/>
      </w:pPr>
      <w:r w:rsidRPr="00BF7D9E">
        <w:t>RUT: O-E</w:t>
      </w:r>
    </w:p>
    <w:p w14:paraId="0B4C7FF2" w14:textId="77777777" w:rsidR="00C60185" w:rsidRPr="00BF7D9E" w:rsidRDefault="00C60185" w:rsidP="00EF5A3C">
      <w:pPr>
        <w:pStyle w:val="Prrafodelista"/>
        <w:numPr>
          <w:ilvl w:val="0"/>
          <w:numId w:val="12"/>
        </w:numPr>
        <w:spacing w:after="0"/>
      </w:pPr>
      <w:r w:rsidRPr="00BF7D9E">
        <w:t>CIIU4CL_1: 888</w:t>
      </w:r>
    </w:p>
    <w:p w14:paraId="10D522C9" w14:textId="77777777" w:rsidR="00C60185" w:rsidRPr="00BF7D9E" w:rsidRDefault="00C60185" w:rsidP="00EF5A3C">
      <w:pPr>
        <w:pStyle w:val="Prrafodelista"/>
        <w:numPr>
          <w:ilvl w:val="0"/>
          <w:numId w:val="12"/>
        </w:numPr>
        <w:spacing w:before="240" w:after="0"/>
      </w:pPr>
      <w:r w:rsidRPr="00BF7D9E">
        <w:t>OBSERVACIONES: EXTRANJERA</w:t>
      </w:r>
    </w:p>
    <w:p w14:paraId="5BA43184" w14:textId="77777777" w:rsidR="00C60185" w:rsidRPr="00BF7D9E" w:rsidRDefault="00C60185" w:rsidP="00C60185">
      <w:pPr>
        <w:spacing w:before="240" w:after="0"/>
        <w:jc w:val="both"/>
      </w:pPr>
      <w:r w:rsidRPr="00BF7D9E">
        <w:t xml:space="preserve">Asimismo, estas UL deben contener “SI” en las variables TIPO_CONTRIBUYENTE, </w:t>
      </w:r>
      <w:r w:rsidRPr="00800CAA">
        <w:t>SUBTIPO_CONTRIBUYENTE, DOMICILIO_LEGAL, COMUNA, ESTRATIF_CORFO, ESTRATIF_SOFOFA, ESTRATO_F29</w:t>
      </w:r>
      <w:r w:rsidR="00831CA4" w:rsidRPr="00800CAA">
        <w:t>_MME</w:t>
      </w:r>
      <w:r w:rsidRPr="00800CAA">
        <w:t>, ESTRATIF_MME</w:t>
      </w:r>
      <w:r w:rsidR="0047201B" w:rsidRPr="00800CAA">
        <w:t>, COD, FONO, TRABAJADORES_1 a TRABAJADORES_4, TOTAL_TRABAJADORES, INGRESOS_OPERACIONALES_1 a INGRESOS_OPERACIONALES_4, TOTAL_INGRESOS_OPERACIONALES, OTROS_INGRESOS, TOTAL_INGRESOS, TOTAL_INGRESOS_OPERACIONALES_UF, DIVISION_ACT_PRINCIPAL y SECCION_ACT_PRINCIPAL.</w:t>
      </w:r>
    </w:p>
    <w:p w14:paraId="450C6D25" w14:textId="77777777" w:rsidR="00C60185" w:rsidRPr="00623952" w:rsidRDefault="00C60185" w:rsidP="00424370">
      <w:pPr>
        <w:pStyle w:val="EstiloEstiloArialNegritaGris40SinNegrita"/>
        <w:numPr>
          <w:ilvl w:val="2"/>
          <w:numId w:val="38"/>
        </w:numPr>
        <w:rPr>
          <w:rFonts w:ascii="Calibri" w:hAnsi="Calibri"/>
          <w:color w:val="002060"/>
          <w:szCs w:val="24"/>
        </w:rPr>
      </w:pPr>
      <w:bookmarkStart w:id="78" w:name="_Toc133418045"/>
      <w:r w:rsidRPr="00623952">
        <w:rPr>
          <w:rFonts w:ascii="Calibri" w:hAnsi="Calibri"/>
          <w:color w:val="002060"/>
          <w:szCs w:val="24"/>
        </w:rPr>
        <w:t xml:space="preserve">Consistencia orden </w:t>
      </w:r>
      <w:r w:rsidR="00E116FA" w:rsidRPr="00623952">
        <w:rPr>
          <w:rFonts w:ascii="Calibri" w:hAnsi="Calibri"/>
          <w:color w:val="002060"/>
          <w:szCs w:val="24"/>
        </w:rPr>
        <w:t xml:space="preserve">de las variables </w:t>
      </w:r>
      <w:r w:rsidRPr="00623952">
        <w:rPr>
          <w:rFonts w:ascii="Calibri" w:hAnsi="Calibri"/>
          <w:color w:val="002060"/>
          <w:szCs w:val="24"/>
        </w:rPr>
        <w:t>ingresos operacionales y actividad económica</w:t>
      </w:r>
      <w:bookmarkEnd w:id="78"/>
      <w:r w:rsidRPr="00623952">
        <w:rPr>
          <w:rFonts w:ascii="Calibri" w:hAnsi="Calibri"/>
          <w:color w:val="002060"/>
          <w:szCs w:val="24"/>
        </w:rPr>
        <w:t xml:space="preserve"> </w:t>
      </w:r>
    </w:p>
    <w:p w14:paraId="08C3F644" w14:textId="77777777" w:rsidR="00C60185" w:rsidRPr="00BF7D9E" w:rsidRDefault="00C60185" w:rsidP="00C60185">
      <w:pPr>
        <w:autoSpaceDE w:val="0"/>
        <w:autoSpaceDN w:val="0"/>
        <w:adjustRightInd w:val="0"/>
        <w:spacing w:before="240" w:after="240" w:line="312" w:lineRule="auto"/>
        <w:jc w:val="both"/>
        <w:rPr>
          <w:rFonts w:ascii="Calibri" w:hAnsi="Calibri" w:cs="Arial"/>
        </w:rPr>
      </w:pPr>
      <w:r w:rsidRPr="00BF7D9E">
        <w:rPr>
          <w:rFonts w:ascii="Calibri" w:hAnsi="Calibri" w:cs="Arial"/>
        </w:rPr>
        <w:t xml:space="preserve">En el caso en que las unidades legales </w:t>
      </w:r>
      <w:r w:rsidR="00B9630E" w:rsidRPr="00BF7D9E">
        <w:rPr>
          <w:rFonts w:ascii="Calibri" w:hAnsi="Calibri" w:cs="Arial"/>
        </w:rPr>
        <w:t>presenten más</w:t>
      </w:r>
      <w:r w:rsidRPr="00BF7D9E">
        <w:rPr>
          <w:rFonts w:ascii="Calibri" w:hAnsi="Calibri" w:cs="Arial"/>
        </w:rPr>
        <w:t xml:space="preserve"> de una actividad económica, las variables de ingresos operacionales deben estar ordenadas de mayor a menor, es decir, de INGRESOS_OPERACIONALES_1 a INGRESOS_OPERACIONALES_4. En la situación de encontrarse algún tipo de inconsistencia, se debe corregir el orden de las variables de actividad económica (ACTIVIDAD_1 a ACTIVIDAD_4) y de trabajadores. </w:t>
      </w:r>
    </w:p>
    <w:p w14:paraId="60CB4FAA" w14:textId="77777777" w:rsidR="00C60185" w:rsidRPr="00623952" w:rsidRDefault="00C60185" w:rsidP="00424370">
      <w:pPr>
        <w:pStyle w:val="EstiloEstiloArialNegritaGris40SinNegrita"/>
        <w:numPr>
          <w:ilvl w:val="2"/>
          <w:numId w:val="38"/>
        </w:numPr>
        <w:rPr>
          <w:rFonts w:ascii="Calibri" w:hAnsi="Calibri"/>
          <w:color w:val="002060"/>
          <w:szCs w:val="24"/>
        </w:rPr>
      </w:pPr>
      <w:bookmarkStart w:id="79" w:name="_Toc133418046"/>
      <w:r w:rsidRPr="00623952">
        <w:rPr>
          <w:rFonts w:ascii="Calibri" w:hAnsi="Calibri"/>
          <w:color w:val="002060"/>
          <w:szCs w:val="24"/>
        </w:rPr>
        <w:t xml:space="preserve">Consistencia </w:t>
      </w:r>
      <w:r w:rsidR="004A7D31" w:rsidRPr="00623952">
        <w:rPr>
          <w:rFonts w:ascii="Calibri" w:hAnsi="Calibri"/>
          <w:color w:val="002060"/>
          <w:szCs w:val="24"/>
        </w:rPr>
        <w:t>INGRESOS_OPERACIONALES</w:t>
      </w:r>
      <w:r w:rsidRPr="00623952">
        <w:rPr>
          <w:rFonts w:ascii="Calibri" w:hAnsi="Calibri"/>
          <w:color w:val="002060"/>
          <w:szCs w:val="24"/>
        </w:rPr>
        <w:t xml:space="preserve"> y </w:t>
      </w:r>
      <w:r w:rsidR="004A7D31" w:rsidRPr="00623952">
        <w:rPr>
          <w:rFonts w:ascii="Calibri" w:hAnsi="Calibri"/>
          <w:color w:val="002060"/>
          <w:szCs w:val="24"/>
        </w:rPr>
        <w:t>OTROS_INGRESOS</w:t>
      </w:r>
      <w:bookmarkEnd w:id="79"/>
      <w:r w:rsidRPr="00623952">
        <w:rPr>
          <w:rFonts w:ascii="Calibri" w:hAnsi="Calibri"/>
          <w:color w:val="002060"/>
          <w:szCs w:val="24"/>
        </w:rPr>
        <w:t xml:space="preserve"> </w:t>
      </w:r>
    </w:p>
    <w:p w14:paraId="72BC191A" w14:textId="77777777" w:rsidR="00C60185" w:rsidRPr="00BF7D9E" w:rsidRDefault="00C60185" w:rsidP="00C60185">
      <w:pPr>
        <w:spacing w:before="240" w:after="0"/>
        <w:rPr>
          <w:rFonts w:ascii="Calibri" w:hAnsi="Calibri" w:cs="Arial"/>
        </w:rPr>
      </w:pPr>
      <w:r w:rsidRPr="00BF7D9E">
        <w:rPr>
          <w:rFonts w:ascii="Calibri" w:hAnsi="Calibri" w:cs="Arial"/>
        </w:rPr>
        <w:t>Cuando las unidades legales presenten información numérica en la variable OTROS_INGRESOS, se deben revisar los siguientes parámetros:</w:t>
      </w:r>
    </w:p>
    <w:p w14:paraId="351BED50" w14:textId="77777777" w:rsidR="00C60185" w:rsidRPr="00BF7D9E" w:rsidRDefault="00C60185" w:rsidP="00EF5A3C">
      <w:pPr>
        <w:pStyle w:val="Prrafodelista"/>
        <w:numPr>
          <w:ilvl w:val="0"/>
          <w:numId w:val="15"/>
        </w:numPr>
        <w:spacing w:before="240" w:after="0"/>
      </w:pPr>
      <w:r w:rsidRPr="00BF7D9E">
        <w:rPr>
          <w:rFonts w:ascii="Calibri" w:hAnsi="Calibri" w:cs="Arial"/>
        </w:rPr>
        <w:t>OTROS_INGRESOS sea inferior al monto de TOTAL_INGRESOS_OPERACIONALES</w:t>
      </w:r>
    </w:p>
    <w:p w14:paraId="0B6BDB13" w14:textId="77777777" w:rsidR="00C60185" w:rsidRPr="00BF7D9E" w:rsidRDefault="00C60185" w:rsidP="00EF5A3C">
      <w:pPr>
        <w:pStyle w:val="Prrafodelista"/>
        <w:numPr>
          <w:ilvl w:val="0"/>
          <w:numId w:val="15"/>
        </w:numPr>
        <w:spacing w:before="240" w:after="0"/>
      </w:pPr>
      <w:r w:rsidRPr="00BF7D9E">
        <w:rPr>
          <w:rFonts w:ascii="Calibri" w:hAnsi="Calibri" w:cs="Arial"/>
        </w:rPr>
        <w:t>A lo menos la variable INGRESOS_OPERACIONALES_1 debe contener informaci</w:t>
      </w:r>
      <w:r w:rsidR="00164D1D">
        <w:rPr>
          <w:rFonts w:ascii="Calibri" w:hAnsi="Calibri" w:cs="Arial"/>
        </w:rPr>
        <w:t>ón</w:t>
      </w:r>
      <w:r w:rsidRPr="00BF7D9E">
        <w:rPr>
          <w:rFonts w:ascii="Calibri" w:hAnsi="Calibri" w:cs="Arial"/>
        </w:rPr>
        <w:t xml:space="preserve"> </w:t>
      </w:r>
    </w:p>
    <w:p w14:paraId="43C0268B" w14:textId="77777777" w:rsidR="00C60185" w:rsidRPr="00BF7D9E" w:rsidRDefault="00C60185" w:rsidP="00EF5A3C">
      <w:pPr>
        <w:pStyle w:val="Prrafodelista"/>
        <w:numPr>
          <w:ilvl w:val="0"/>
          <w:numId w:val="15"/>
        </w:numPr>
        <w:spacing w:before="240" w:after="0"/>
      </w:pPr>
      <w:r w:rsidRPr="00BF7D9E">
        <w:rPr>
          <w:rFonts w:ascii="Calibri" w:hAnsi="Calibri" w:cs="Arial"/>
        </w:rPr>
        <w:t>OTROS_INGRESOS sea inferior a los montos de INGRESOS_OPERACIONALES_1 a INGRESOS_OPERACIONALES_4. En caso contrario, se debe remitir los casos a los analistas de grupos de empresas para verificación.</w:t>
      </w:r>
    </w:p>
    <w:p w14:paraId="3D9376A4" w14:textId="77777777" w:rsidR="00C60185" w:rsidRPr="00BF7D9E" w:rsidRDefault="00C60185" w:rsidP="00C60185">
      <w:pPr>
        <w:spacing w:before="240" w:line="276" w:lineRule="auto"/>
        <w:jc w:val="both"/>
        <w:rPr>
          <w:sz w:val="24"/>
          <w:szCs w:val="24"/>
        </w:rPr>
      </w:pPr>
      <w:r w:rsidRPr="00BF7D9E">
        <w:rPr>
          <w:sz w:val="24"/>
          <w:szCs w:val="24"/>
        </w:rPr>
        <w:t xml:space="preserve">En el caso que lo señalado previamente no se cumpla, se deben remitir los casos a los analistas respectivos. </w:t>
      </w:r>
    </w:p>
    <w:p w14:paraId="5D3B4ABE" w14:textId="77777777" w:rsidR="00C60185" w:rsidRPr="00623952" w:rsidRDefault="00C60185" w:rsidP="00424370">
      <w:pPr>
        <w:pStyle w:val="EstiloEstiloArialNegritaGris40SinNegrita"/>
        <w:numPr>
          <w:ilvl w:val="2"/>
          <w:numId w:val="38"/>
        </w:numPr>
        <w:rPr>
          <w:rFonts w:ascii="Calibri" w:hAnsi="Calibri"/>
          <w:color w:val="002060"/>
          <w:szCs w:val="24"/>
        </w:rPr>
      </w:pPr>
      <w:bookmarkStart w:id="80" w:name="_Toc133418047"/>
      <w:r w:rsidRPr="00623952">
        <w:rPr>
          <w:rFonts w:ascii="Calibri" w:hAnsi="Calibri"/>
          <w:color w:val="002060"/>
          <w:szCs w:val="24"/>
        </w:rPr>
        <w:t xml:space="preserve">Consistencia </w:t>
      </w:r>
      <w:r w:rsidR="004A7D31" w:rsidRPr="00623952">
        <w:rPr>
          <w:rFonts w:ascii="Calibri" w:hAnsi="Calibri"/>
          <w:color w:val="002060"/>
          <w:szCs w:val="24"/>
        </w:rPr>
        <w:t>TOTAL_INGRESOS</w:t>
      </w:r>
      <w:bookmarkEnd w:id="80"/>
      <w:r w:rsidRPr="00623952">
        <w:rPr>
          <w:rFonts w:ascii="Calibri" w:hAnsi="Calibri"/>
          <w:color w:val="002060"/>
          <w:szCs w:val="24"/>
        </w:rPr>
        <w:t xml:space="preserve"> </w:t>
      </w:r>
    </w:p>
    <w:p w14:paraId="46AF3AB5" w14:textId="77777777" w:rsidR="00C60185" w:rsidRPr="00BF7D9E" w:rsidRDefault="00C60185" w:rsidP="00C60185">
      <w:pPr>
        <w:spacing w:before="240" w:line="276" w:lineRule="auto"/>
        <w:jc w:val="both"/>
        <w:rPr>
          <w:sz w:val="24"/>
          <w:szCs w:val="24"/>
        </w:rPr>
      </w:pPr>
      <w:r w:rsidRPr="00BF7D9E">
        <w:rPr>
          <w:rFonts w:ascii="Calibri" w:hAnsi="Calibri" w:cs="Arial"/>
        </w:rPr>
        <w:t>Para la verificación de la variable TOTAL_INGRESOS se debe revisar que se encuentre correcta la suma de las variables TOTAL_INGRESOS_OPERACIONALES y OTROS_INGRESOS.</w:t>
      </w:r>
    </w:p>
    <w:p w14:paraId="4B6C09DF" w14:textId="77777777" w:rsidR="00C60185" w:rsidRPr="00623952" w:rsidRDefault="00C60185" w:rsidP="00424370">
      <w:pPr>
        <w:pStyle w:val="EstiloEstiloArialNegritaGris40SinNegrita"/>
        <w:numPr>
          <w:ilvl w:val="2"/>
          <w:numId w:val="38"/>
        </w:numPr>
        <w:rPr>
          <w:rFonts w:ascii="Calibri" w:hAnsi="Calibri"/>
          <w:color w:val="002060"/>
          <w:szCs w:val="24"/>
        </w:rPr>
      </w:pPr>
      <w:bookmarkStart w:id="81" w:name="_Toc133418048"/>
      <w:r w:rsidRPr="00623952">
        <w:rPr>
          <w:rFonts w:ascii="Calibri" w:hAnsi="Calibri"/>
          <w:color w:val="002060"/>
          <w:szCs w:val="24"/>
        </w:rPr>
        <w:t xml:space="preserve">Consistencia </w:t>
      </w:r>
      <w:r w:rsidR="00E41E20" w:rsidRPr="00623952">
        <w:rPr>
          <w:rFonts w:ascii="Calibri" w:hAnsi="Calibri"/>
          <w:color w:val="002060"/>
          <w:szCs w:val="24"/>
        </w:rPr>
        <w:t>TIPO_GRUPO</w:t>
      </w:r>
      <w:r w:rsidRPr="00623952">
        <w:rPr>
          <w:rFonts w:ascii="Calibri" w:hAnsi="Calibri"/>
          <w:color w:val="002060"/>
          <w:szCs w:val="24"/>
        </w:rPr>
        <w:t xml:space="preserve"> </w:t>
      </w:r>
      <w:r w:rsidR="00372877" w:rsidRPr="00623952">
        <w:rPr>
          <w:rFonts w:ascii="Calibri" w:hAnsi="Calibri"/>
          <w:color w:val="002060"/>
          <w:szCs w:val="24"/>
        </w:rPr>
        <w:t xml:space="preserve">y </w:t>
      </w:r>
      <w:r w:rsidR="007817DE" w:rsidRPr="00623952">
        <w:rPr>
          <w:rFonts w:ascii="Calibri" w:hAnsi="Calibri"/>
          <w:color w:val="002060"/>
          <w:szCs w:val="24"/>
        </w:rPr>
        <w:t>PAÍS_ORIGEN_CAPITAL</w:t>
      </w:r>
      <w:bookmarkEnd w:id="81"/>
      <w:r w:rsidRPr="00623952">
        <w:rPr>
          <w:rFonts w:ascii="Calibri" w:hAnsi="Calibri"/>
          <w:color w:val="002060"/>
          <w:szCs w:val="24"/>
        </w:rPr>
        <w:t xml:space="preserve"> </w:t>
      </w:r>
    </w:p>
    <w:p w14:paraId="0AC37ADE" w14:textId="77777777" w:rsidR="00C60185" w:rsidRPr="00BF7D9E" w:rsidRDefault="00C60185" w:rsidP="00C60185">
      <w:pPr>
        <w:autoSpaceDE w:val="0"/>
        <w:autoSpaceDN w:val="0"/>
        <w:adjustRightInd w:val="0"/>
        <w:spacing w:before="240" w:after="240" w:line="312" w:lineRule="auto"/>
        <w:jc w:val="both"/>
        <w:rPr>
          <w:rFonts w:ascii="Calibri" w:hAnsi="Calibri" w:cs="Arial"/>
        </w:rPr>
      </w:pPr>
      <w:r w:rsidRPr="00BF7D9E">
        <w:rPr>
          <w:rFonts w:ascii="Calibri" w:hAnsi="Calibri" w:cs="Arial"/>
        </w:rPr>
        <w:t>En el caso que el dato contenido en la variable TIPO_DE_GRUPO sea “RESIDENTE” en la variable PAIS_ORIGEN_CAPITAL el dato contenido solamente debe ser “CHILE”.</w:t>
      </w:r>
    </w:p>
    <w:p w14:paraId="084D5BBC" w14:textId="77777777" w:rsidR="00C60185" w:rsidRPr="00623952" w:rsidRDefault="00105D04" w:rsidP="00424370">
      <w:pPr>
        <w:pStyle w:val="EstiloEstiloArialNegritaGris40SinNegrita"/>
        <w:numPr>
          <w:ilvl w:val="2"/>
          <w:numId w:val="38"/>
        </w:numPr>
        <w:rPr>
          <w:rFonts w:ascii="Calibri" w:hAnsi="Calibri"/>
          <w:color w:val="002060"/>
          <w:szCs w:val="24"/>
        </w:rPr>
      </w:pPr>
      <w:bookmarkStart w:id="82" w:name="_Toc133418049"/>
      <w:r w:rsidRPr="00623952">
        <w:rPr>
          <w:rFonts w:ascii="Calibri" w:hAnsi="Calibri"/>
          <w:color w:val="002060"/>
          <w:szCs w:val="24"/>
        </w:rPr>
        <w:t>Consistencia N_NACIONALES</w:t>
      </w:r>
      <w:r w:rsidR="00387751" w:rsidRPr="00623952">
        <w:rPr>
          <w:rFonts w:ascii="Calibri" w:hAnsi="Calibri"/>
          <w:color w:val="002060"/>
          <w:szCs w:val="24"/>
        </w:rPr>
        <w:t>_GRUPO</w:t>
      </w:r>
      <w:r w:rsidRPr="00623952">
        <w:rPr>
          <w:rFonts w:ascii="Calibri" w:hAnsi="Calibri"/>
          <w:color w:val="002060"/>
          <w:szCs w:val="24"/>
        </w:rPr>
        <w:t xml:space="preserve"> </w:t>
      </w:r>
      <w:r w:rsidR="001572BE" w:rsidRPr="00623952">
        <w:rPr>
          <w:rFonts w:ascii="Calibri" w:hAnsi="Calibri"/>
          <w:color w:val="002060"/>
          <w:szCs w:val="24"/>
        </w:rPr>
        <w:t>y N</w:t>
      </w:r>
      <w:r w:rsidR="00C60185" w:rsidRPr="00623952">
        <w:rPr>
          <w:rFonts w:ascii="Calibri" w:hAnsi="Calibri"/>
          <w:color w:val="002060"/>
          <w:szCs w:val="24"/>
        </w:rPr>
        <w:t>_</w:t>
      </w:r>
      <w:r w:rsidRPr="00623952">
        <w:rPr>
          <w:rFonts w:ascii="Calibri" w:hAnsi="Calibri"/>
          <w:color w:val="002060"/>
          <w:szCs w:val="24"/>
        </w:rPr>
        <w:t>TOTALES</w:t>
      </w:r>
      <w:r w:rsidR="00387751" w:rsidRPr="00623952">
        <w:rPr>
          <w:rFonts w:ascii="Calibri" w:hAnsi="Calibri"/>
          <w:color w:val="002060"/>
          <w:szCs w:val="24"/>
        </w:rPr>
        <w:t>_GRUPO</w:t>
      </w:r>
      <w:bookmarkEnd w:id="82"/>
      <w:r w:rsidR="00C60185" w:rsidRPr="00623952">
        <w:rPr>
          <w:rFonts w:ascii="Calibri" w:hAnsi="Calibri"/>
          <w:color w:val="002060"/>
          <w:szCs w:val="24"/>
        </w:rPr>
        <w:t xml:space="preserve"> </w:t>
      </w:r>
    </w:p>
    <w:p w14:paraId="1AC500E8" w14:textId="77777777" w:rsidR="00C60185" w:rsidRPr="00BF7D9E" w:rsidRDefault="00C60185" w:rsidP="00C60185">
      <w:pPr>
        <w:autoSpaceDE w:val="0"/>
        <w:autoSpaceDN w:val="0"/>
        <w:adjustRightInd w:val="0"/>
        <w:spacing w:before="240" w:after="240" w:line="312" w:lineRule="auto"/>
        <w:jc w:val="both"/>
        <w:rPr>
          <w:rFonts w:ascii="Calibri" w:hAnsi="Calibri" w:cs="Arial"/>
        </w:rPr>
      </w:pPr>
      <w:r w:rsidRPr="00BF7D9E">
        <w:rPr>
          <w:rFonts w:ascii="Calibri" w:hAnsi="Calibri" w:cs="Arial"/>
        </w:rPr>
        <w:t>El número contenido en N_NACIONALES</w:t>
      </w:r>
      <w:r w:rsidR="00387751">
        <w:rPr>
          <w:rFonts w:ascii="Calibri" w:hAnsi="Calibri" w:cs="Arial"/>
        </w:rPr>
        <w:t>_GRUPO</w:t>
      </w:r>
      <w:r w:rsidRPr="00BF7D9E">
        <w:rPr>
          <w:rFonts w:ascii="Calibri" w:hAnsi="Calibri" w:cs="Arial"/>
        </w:rPr>
        <w:t xml:space="preserve"> debe ser menor o igual al número contenido en N_TOTALES</w:t>
      </w:r>
      <w:r w:rsidR="005D5BC4">
        <w:rPr>
          <w:rFonts w:ascii="Calibri" w:hAnsi="Calibri" w:cs="Arial"/>
        </w:rPr>
        <w:t>_GRUPO</w:t>
      </w:r>
      <w:r w:rsidRPr="00BF7D9E">
        <w:rPr>
          <w:rFonts w:ascii="Calibri" w:hAnsi="Calibri" w:cs="Arial"/>
        </w:rPr>
        <w:t>.</w:t>
      </w:r>
    </w:p>
    <w:p w14:paraId="12C0944F" w14:textId="77777777" w:rsidR="00C60185" w:rsidRPr="00623952" w:rsidRDefault="00C60185" w:rsidP="00424370">
      <w:pPr>
        <w:pStyle w:val="EstiloEstiloArialNegritaGris40SinNegrita"/>
        <w:numPr>
          <w:ilvl w:val="2"/>
          <w:numId w:val="38"/>
        </w:numPr>
        <w:rPr>
          <w:rFonts w:ascii="Calibri" w:hAnsi="Calibri"/>
          <w:color w:val="002060"/>
          <w:szCs w:val="24"/>
        </w:rPr>
      </w:pPr>
      <w:bookmarkStart w:id="83" w:name="_Toc133418050"/>
      <w:r w:rsidRPr="00623952">
        <w:rPr>
          <w:rFonts w:ascii="Calibri" w:hAnsi="Calibri"/>
          <w:color w:val="002060"/>
          <w:szCs w:val="24"/>
        </w:rPr>
        <w:t>Consistencia códigos CIIU4.CL_1 a CIIU4CL_4</w:t>
      </w:r>
      <w:bookmarkEnd w:id="83"/>
    </w:p>
    <w:p w14:paraId="01064DE1" w14:textId="77777777" w:rsidR="00C60185" w:rsidRPr="00BF7D9E" w:rsidRDefault="00C60185" w:rsidP="00C60185">
      <w:pPr>
        <w:autoSpaceDE w:val="0"/>
        <w:autoSpaceDN w:val="0"/>
        <w:adjustRightInd w:val="0"/>
        <w:spacing w:before="240" w:after="240" w:line="312" w:lineRule="auto"/>
        <w:jc w:val="both"/>
        <w:rPr>
          <w:rFonts w:ascii="Calibri" w:hAnsi="Calibri" w:cs="Arial"/>
        </w:rPr>
      </w:pPr>
      <w:r w:rsidRPr="00BF7D9E">
        <w:rPr>
          <w:rFonts w:ascii="Calibri" w:hAnsi="Calibri" w:cs="Arial"/>
        </w:rPr>
        <w:t xml:space="preserve">Para un mismo registro, las variables CIIU4CL_1, CIIU4CL_2, CIIU4CL_3 y CIIU4CL_4 deben contar con códigos diferentes entre sí, es decir, un mismo código </w:t>
      </w:r>
      <w:r w:rsidR="007433AE" w:rsidRPr="00BF7D9E">
        <w:rPr>
          <w:rFonts w:ascii="Calibri" w:hAnsi="Calibri" w:cs="Arial"/>
        </w:rPr>
        <w:t>CIIU</w:t>
      </w:r>
      <w:r w:rsidRPr="00BF7D9E">
        <w:rPr>
          <w:rFonts w:ascii="Calibri" w:hAnsi="Calibri" w:cs="Arial"/>
        </w:rPr>
        <w:t xml:space="preserve"> no puede estar en más de una de esas variables.</w:t>
      </w:r>
      <w:r w:rsidR="007433AE" w:rsidRPr="00BF7D9E">
        <w:rPr>
          <w:rFonts w:ascii="Calibri" w:hAnsi="Calibri" w:cs="Arial"/>
        </w:rPr>
        <w:t xml:space="preserve"> </w:t>
      </w:r>
    </w:p>
    <w:p w14:paraId="69E66689" w14:textId="77777777" w:rsidR="00C60185" w:rsidRPr="00623952" w:rsidRDefault="00C60185" w:rsidP="00424370">
      <w:pPr>
        <w:pStyle w:val="EstiloEstiloArialNegritaGris40SinNegrita"/>
        <w:numPr>
          <w:ilvl w:val="2"/>
          <w:numId w:val="38"/>
        </w:numPr>
        <w:rPr>
          <w:rFonts w:ascii="Calibri" w:hAnsi="Calibri"/>
          <w:color w:val="002060"/>
          <w:szCs w:val="24"/>
        </w:rPr>
      </w:pPr>
      <w:bookmarkStart w:id="84" w:name="_Toc133418051"/>
      <w:r w:rsidRPr="00623952">
        <w:rPr>
          <w:rFonts w:ascii="Calibri" w:hAnsi="Calibri"/>
          <w:color w:val="002060"/>
          <w:szCs w:val="24"/>
        </w:rPr>
        <w:t>Consistencia entre actividad económica y glosas respectivas</w:t>
      </w:r>
      <w:bookmarkEnd w:id="84"/>
      <w:r w:rsidRPr="00623952">
        <w:rPr>
          <w:rFonts w:ascii="Calibri" w:hAnsi="Calibri"/>
          <w:color w:val="002060"/>
          <w:szCs w:val="24"/>
        </w:rPr>
        <w:t xml:space="preserve"> </w:t>
      </w:r>
    </w:p>
    <w:p w14:paraId="46F87FA5" w14:textId="77777777" w:rsidR="00C60185" w:rsidRPr="00BF7D9E" w:rsidRDefault="00C60185" w:rsidP="00C60185">
      <w:pPr>
        <w:autoSpaceDE w:val="0"/>
        <w:autoSpaceDN w:val="0"/>
        <w:adjustRightInd w:val="0"/>
        <w:spacing w:before="240" w:after="240" w:line="312" w:lineRule="auto"/>
        <w:jc w:val="both"/>
        <w:rPr>
          <w:rFonts w:ascii="Calibri" w:hAnsi="Calibri" w:cs="Arial"/>
        </w:rPr>
      </w:pPr>
      <w:r w:rsidRPr="00BF7D9E">
        <w:rPr>
          <w:rFonts w:ascii="Calibri" w:hAnsi="Calibri" w:cs="Arial"/>
        </w:rPr>
        <w:t>En un determinado registro las variables de clasificación de actividad económica y glosas deben presentar las siguientes condiciones:</w:t>
      </w:r>
    </w:p>
    <w:p w14:paraId="4645B522" w14:textId="77777777" w:rsidR="00C60185" w:rsidRPr="00BF7D9E" w:rsidRDefault="00C60185" w:rsidP="00EF5A3C">
      <w:pPr>
        <w:pStyle w:val="Prrafodelista"/>
        <w:numPr>
          <w:ilvl w:val="0"/>
          <w:numId w:val="16"/>
        </w:numPr>
        <w:autoSpaceDE w:val="0"/>
        <w:autoSpaceDN w:val="0"/>
        <w:adjustRightInd w:val="0"/>
        <w:spacing w:after="0" w:line="312" w:lineRule="auto"/>
        <w:jc w:val="both"/>
        <w:rPr>
          <w:rFonts w:ascii="Calibri" w:hAnsi="Calibri" w:cs="Arial"/>
        </w:rPr>
      </w:pPr>
      <w:r w:rsidRPr="00BF7D9E">
        <w:rPr>
          <w:rFonts w:ascii="Calibri" w:hAnsi="Calibri" w:cs="Arial"/>
        </w:rPr>
        <w:t>Si la variable CIIU4CL_1 contiene código de actividad económica válido, la variable ACTIVIDAD_1 debe contener información con la glosa de la actividad económica y viceversa.</w:t>
      </w:r>
    </w:p>
    <w:p w14:paraId="7B42AB2C" w14:textId="77777777" w:rsidR="00C60185" w:rsidRPr="00BF7D9E" w:rsidRDefault="00C60185" w:rsidP="00EF5A3C">
      <w:pPr>
        <w:pStyle w:val="Prrafodelista"/>
        <w:numPr>
          <w:ilvl w:val="0"/>
          <w:numId w:val="16"/>
        </w:numPr>
        <w:autoSpaceDE w:val="0"/>
        <w:autoSpaceDN w:val="0"/>
        <w:adjustRightInd w:val="0"/>
        <w:spacing w:after="0" w:line="312" w:lineRule="auto"/>
        <w:jc w:val="both"/>
        <w:rPr>
          <w:rFonts w:ascii="Calibri" w:hAnsi="Calibri" w:cs="Arial"/>
        </w:rPr>
      </w:pPr>
      <w:r w:rsidRPr="00BF7D9E">
        <w:rPr>
          <w:rFonts w:ascii="Calibri" w:hAnsi="Calibri" w:cs="Arial"/>
        </w:rPr>
        <w:t xml:space="preserve">Si la variable CIIU4CL_2 contiene código de actividad económica válido, la variable ACTIVIDAD_2 debe contener información con la glosa de la actividad económica y viceversa. </w:t>
      </w:r>
    </w:p>
    <w:p w14:paraId="47AD9E4F" w14:textId="77777777" w:rsidR="00C60185" w:rsidRPr="00BF7D9E" w:rsidRDefault="00C60185" w:rsidP="00EF5A3C">
      <w:pPr>
        <w:pStyle w:val="Prrafodelista"/>
        <w:numPr>
          <w:ilvl w:val="0"/>
          <w:numId w:val="16"/>
        </w:numPr>
        <w:autoSpaceDE w:val="0"/>
        <w:autoSpaceDN w:val="0"/>
        <w:adjustRightInd w:val="0"/>
        <w:spacing w:after="0" w:line="312" w:lineRule="auto"/>
        <w:jc w:val="both"/>
        <w:rPr>
          <w:rFonts w:ascii="Calibri" w:hAnsi="Calibri" w:cs="Arial"/>
        </w:rPr>
      </w:pPr>
      <w:r w:rsidRPr="00BF7D9E">
        <w:rPr>
          <w:rFonts w:ascii="Calibri" w:hAnsi="Calibri" w:cs="Arial"/>
        </w:rPr>
        <w:t>Si la variable CIIU4CL_3 contiene código de actividad económica válido, la variable ACTIVIDAD_3 debe contener información con la glosa de la actividad económica y viceversa.</w:t>
      </w:r>
    </w:p>
    <w:p w14:paraId="6A9F291E" w14:textId="77777777" w:rsidR="00C60185" w:rsidRPr="00BF7D9E" w:rsidRDefault="00C60185" w:rsidP="00EF5A3C">
      <w:pPr>
        <w:pStyle w:val="Prrafodelista"/>
        <w:numPr>
          <w:ilvl w:val="0"/>
          <w:numId w:val="16"/>
        </w:numPr>
        <w:autoSpaceDE w:val="0"/>
        <w:autoSpaceDN w:val="0"/>
        <w:adjustRightInd w:val="0"/>
        <w:spacing w:after="0" w:line="312" w:lineRule="auto"/>
        <w:jc w:val="both"/>
        <w:rPr>
          <w:rFonts w:ascii="Calibri" w:hAnsi="Calibri" w:cs="Arial"/>
        </w:rPr>
      </w:pPr>
      <w:r w:rsidRPr="00BF7D9E">
        <w:rPr>
          <w:rFonts w:ascii="Calibri" w:hAnsi="Calibri" w:cs="Arial"/>
        </w:rPr>
        <w:t>Si la variable CIIU4CL_4 contiene código de actividad económica válido, la variable ACTIVIDAD_4 debe contener información con la glosa de la actividad económica y viceversa.</w:t>
      </w:r>
    </w:p>
    <w:p w14:paraId="76F95DBB" w14:textId="77777777" w:rsidR="00C60185" w:rsidRPr="00BF7D9E" w:rsidRDefault="00C60185" w:rsidP="00C60185">
      <w:pPr>
        <w:autoSpaceDE w:val="0"/>
        <w:autoSpaceDN w:val="0"/>
        <w:adjustRightInd w:val="0"/>
        <w:spacing w:before="240" w:after="240" w:line="312" w:lineRule="auto"/>
        <w:jc w:val="both"/>
        <w:rPr>
          <w:rFonts w:ascii="Calibri" w:hAnsi="Calibri" w:cs="Arial"/>
        </w:rPr>
      </w:pPr>
      <w:r w:rsidRPr="00BF7D9E">
        <w:rPr>
          <w:rFonts w:ascii="Calibri" w:hAnsi="Calibri" w:cs="Arial"/>
        </w:rPr>
        <w:t>Asimismo, las variables que contienen el código de actividad económica pueden contener información siempre y cuando su(s) antecesora(s) también contenga(n) información de un código de actividad válido. En otros términos, lo anterior se comprende como:</w:t>
      </w:r>
    </w:p>
    <w:p w14:paraId="578DB61C" w14:textId="77777777" w:rsidR="00C60185" w:rsidRPr="00BF7D9E" w:rsidRDefault="00C60185" w:rsidP="00EF5A3C">
      <w:pPr>
        <w:pStyle w:val="Prrafodelista"/>
        <w:numPr>
          <w:ilvl w:val="0"/>
          <w:numId w:val="18"/>
        </w:numPr>
        <w:autoSpaceDE w:val="0"/>
        <w:autoSpaceDN w:val="0"/>
        <w:adjustRightInd w:val="0"/>
        <w:spacing w:after="0" w:line="312" w:lineRule="auto"/>
        <w:jc w:val="both"/>
        <w:rPr>
          <w:rFonts w:ascii="Calibri" w:hAnsi="Calibri" w:cs="Arial"/>
        </w:rPr>
      </w:pPr>
      <w:r w:rsidRPr="00BF7D9E">
        <w:rPr>
          <w:rFonts w:ascii="Calibri" w:hAnsi="Calibri" w:cs="Arial"/>
        </w:rPr>
        <w:t>Si CIIU4CL_2 contiene código válido, entonces CII4CL_1 debe contener código válido.</w:t>
      </w:r>
    </w:p>
    <w:p w14:paraId="72902EA7" w14:textId="77777777" w:rsidR="00C60185" w:rsidRPr="00BF7D9E" w:rsidRDefault="00C60185" w:rsidP="00EF5A3C">
      <w:pPr>
        <w:pStyle w:val="Prrafodelista"/>
        <w:numPr>
          <w:ilvl w:val="0"/>
          <w:numId w:val="18"/>
        </w:numPr>
        <w:autoSpaceDE w:val="0"/>
        <w:autoSpaceDN w:val="0"/>
        <w:adjustRightInd w:val="0"/>
        <w:spacing w:after="0" w:line="312" w:lineRule="auto"/>
        <w:jc w:val="both"/>
        <w:rPr>
          <w:rFonts w:ascii="Calibri" w:hAnsi="Calibri" w:cs="Arial"/>
        </w:rPr>
      </w:pPr>
      <w:r w:rsidRPr="00BF7D9E">
        <w:rPr>
          <w:rFonts w:ascii="Calibri" w:hAnsi="Calibri" w:cs="Arial"/>
        </w:rPr>
        <w:t>Si CIIU4CL_3 código válido, entonces CII4CL_2 y CII4CL_1 deben contener códigos válidos.</w:t>
      </w:r>
    </w:p>
    <w:p w14:paraId="205ABEBF" w14:textId="77777777" w:rsidR="00C60185" w:rsidRPr="00BF7D9E" w:rsidRDefault="00C60185" w:rsidP="00EF5A3C">
      <w:pPr>
        <w:pStyle w:val="Prrafodelista"/>
        <w:numPr>
          <w:ilvl w:val="0"/>
          <w:numId w:val="17"/>
        </w:numPr>
        <w:autoSpaceDE w:val="0"/>
        <w:autoSpaceDN w:val="0"/>
        <w:adjustRightInd w:val="0"/>
        <w:spacing w:before="240" w:after="240" w:line="312" w:lineRule="auto"/>
        <w:jc w:val="both"/>
        <w:rPr>
          <w:rFonts w:ascii="Calibri" w:hAnsi="Calibri" w:cs="Arial"/>
        </w:rPr>
      </w:pPr>
      <w:r w:rsidRPr="00BF7D9E">
        <w:rPr>
          <w:rFonts w:ascii="Calibri" w:hAnsi="Calibri" w:cs="Arial"/>
        </w:rPr>
        <w:t>Si CIIU4CL_4 contiene código válido, entonces CII4CL_3, CII4CL_2 y CIIU4CL_1 deben contener códigos válidos</w:t>
      </w:r>
    </w:p>
    <w:p w14:paraId="54546573" w14:textId="77777777" w:rsidR="00C60185" w:rsidRPr="00BF7D9E" w:rsidRDefault="00C60185" w:rsidP="00C60185">
      <w:pPr>
        <w:autoSpaceDE w:val="0"/>
        <w:autoSpaceDN w:val="0"/>
        <w:adjustRightInd w:val="0"/>
        <w:spacing w:before="240" w:after="240" w:line="312" w:lineRule="auto"/>
        <w:jc w:val="both"/>
        <w:rPr>
          <w:rFonts w:ascii="Calibri" w:hAnsi="Calibri" w:cs="Arial"/>
        </w:rPr>
      </w:pPr>
      <w:r w:rsidRPr="00BF7D9E">
        <w:rPr>
          <w:rFonts w:ascii="Calibri" w:hAnsi="Calibri" w:cs="Arial"/>
        </w:rPr>
        <w:t>Por otro lado, cabe señalar que las variables que contienen glosas de actividad económica pueden contener información siempre y cuando su(s) antecesora(s) también contenga(n) información de un código de actividad válido. En otros términos, se puede comprender como:</w:t>
      </w:r>
    </w:p>
    <w:p w14:paraId="44C4D23B" w14:textId="77777777" w:rsidR="00C60185" w:rsidRPr="00BF7D9E" w:rsidRDefault="00C60185" w:rsidP="00EF5A3C">
      <w:pPr>
        <w:pStyle w:val="Prrafodelista"/>
        <w:numPr>
          <w:ilvl w:val="0"/>
          <w:numId w:val="17"/>
        </w:numPr>
        <w:autoSpaceDE w:val="0"/>
        <w:autoSpaceDN w:val="0"/>
        <w:adjustRightInd w:val="0"/>
        <w:spacing w:after="0" w:line="312" w:lineRule="auto"/>
        <w:jc w:val="both"/>
        <w:rPr>
          <w:rFonts w:ascii="Calibri" w:hAnsi="Calibri" w:cs="Arial"/>
        </w:rPr>
      </w:pPr>
      <w:r w:rsidRPr="00BF7D9E">
        <w:rPr>
          <w:rFonts w:ascii="Calibri" w:hAnsi="Calibri" w:cs="Arial"/>
        </w:rPr>
        <w:t>Si ACTIVIDAD_2 contiene glosa de actividad, entonces ACTIVIDAD_1 debe contener glosa de actividad.</w:t>
      </w:r>
    </w:p>
    <w:p w14:paraId="4DC1F906" w14:textId="77777777" w:rsidR="00C60185" w:rsidRPr="00BF7D9E" w:rsidRDefault="00C60185" w:rsidP="00EF5A3C">
      <w:pPr>
        <w:pStyle w:val="Prrafodelista"/>
        <w:numPr>
          <w:ilvl w:val="0"/>
          <w:numId w:val="17"/>
        </w:numPr>
        <w:autoSpaceDE w:val="0"/>
        <w:autoSpaceDN w:val="0"/>
        <w:adjustRightInd w:val="0"/>
        <w:spacing w:after="0" w:line="312" w:lineRule="auto"/>
        <w:jc w:val="both"/>
        <w:rPr>
          <w:rFonts w:ascii="Calibri" w:hAnsi="Calibri" w:cs="Arial"/>
        </w:rPr>
      </w:pPr>
      <w:r w:rsidRPr="00BF7D9E">
        <w:rPr>
          <w:rFonts w:ascii="Calibri" w:hAnsi="Calibri" w:cs="Arial"/>
        </w:rPr>
        <w:t>Si ACTIVIDAD_3 contiene glosa de actividad, entonces ACTIVIDAD_1 y ACTIVIDAD_2 deben contener glosas de actividad.</w:t>
      </w:r>
    </w:p>
    <w:p w14:paraId="049F1C1E" w14:textId="27CF33A5" w:rsidR="005F0D4F" w:rsidRPr="00DA2192" w:rsidRDefault="00C60185" w:rsidP="005F0D4F">
      <w:pPr>
        <w:pStyle w:val="Prrafodelista"/>
        <w:numPr>
          <w:ilvl w:val="0"/>
          <w:numId w:val="17"/>
        </w:numPr>
        <w:autoSpaceDE w:val="0"/>
        <w:autoSpaceDN w:val="0"/>
        <w:adjustRightInd w:val="0"/>
        <w:spacing w:after="0" w:line="312" w:lineRule="auto"/>
        <w:jc w:val="both"/>
        <w:rPr>
          <w:rFonts w:ascii="Calibri" w:hAnsi="Calibri" w:cs="Arial"/>
        </w:rPr>
      </w:pPr>
      <w:r w:rsidRPr="00BF7D9E">
        <w:rPr>
          <w:rFonts w:ascii="Calibri" w:hAnsi="Calibri" w:cs="Arial"/>
        </w:rPr>
        <w:t>Si ACTIVIDAD_4 contiene glosa de actividad, entonces ACTIVIDAD_1, ACTIVIDAD_2 y ACTIVIDAD_3 deben contener glosas de actividad.</w:t>
      </w:r>
    </w:p>
    <w:p w14:paraId="67066DE2" w14:textId="77777777" w:rsidR="005F0D4F" w:rsidRPr="00BF7D9E" w:rsidRDefault="005F0D4F" w:rsidP="00424370">
      <w:pPr>
        <w:pStyle w:val="EstiloEstiloArialNegritaGris40SinNegrita"/>
        <w:numPr>
          <w:ilvl w:val="2"/>
          <w:numId w:val="38"/>
        </w:numPr>
        <w:rPr>
          <w:rFonts w:ascii="Calibri" w:hAnsi="Calibri"/>
          <w:color w:val="365F91"/>
          <w:szCs w:val="24"/>
        </w:rPr>
      </w:pPr>
      <w:bookmarkStart w:id="85" w:name="_Toc133418052"/>
      <w:r w:rsidRPr="00623952">
        <w:rPr>
          <w:rFonts w:ascii="Calibri" w:hAnsi="Calibri"/>
          <w:color w:val="002060"/>
          <w:szCs w:val="24"/>
        </w:rPr>
        <w:t>Consistencia entre ID</w:t>
      </w:r>
      <w:r w:rsidR="00164D1D" w:rsidRPr="00623952">
        <w:rPr>
          <w:rFonts w:ascii="Calibri" w:hAnsi="Calibri"/>
          <w:color w:val="002060"/>
          <w:szCs w:val="24"/>
        </w:rPr>
        <w:t>_</w:t>
      </w:r>
      <w:r w:rsidR="00A64CE9" w:rsidRPr="00623952">
        <w:rPr>
          <w:rFonts w:ascii="Calibri" w:hAnsi="Calibri"/>
          <w:color w:val="002060"/>
          <w:szCs w:val="24"/>
        </w:rPr>
        <w:t>GRUPO y ANALISTA</w:t>
      </w:r>
      <w:bookmarkEnd w:id="85"/>
      <w:r w:rsidRPr="00623952">
        <w:rPr>
          <w:rFonts w:ascii="Calibri" w:hAnsi="Calibri"/>
          <w:color w:val="002060"/>
          <w:szCs w:val="24"/>
        </w:rPr>
        <w:t xml:space="preserve"> </w:t>
      </w:r>
    </w:p>
    <w:p w14:paraId="7CB25FC6" w14:textId="77777777" w:rsidR="005F0D4F" w:rsidRPr="00BF7D9E" w:rsidRDefault="005F0D4F" w:rsidP="005F0D4F">
      <w:pPr>
        <w:autoSpaceDE w:val="0"/>
        <w:autoSpaceDN w:val="0"/>
        <w:adjustRightInd w:val="0"/>
        <w:spacing w:before="240" w:after="240" w:line="312" w:lineRule="auto"/>
        <w:jc w:val="both"/>
        <w:rPr>
          <w:rFonts w:ascii="Calibri" w:hAnsi="Calibri" w:cs="Arial"/>
        </w:rPr>
      </w:pPr>
      <w:r w:rsidRPr="00BF7D9E">
        <w:rPr>
          <w:rFonts w:ascii="Calibri" w:hAnsi="Calibri" w:cs="Arial"/>
        </w:rPr>
        <w:t>Se verifica que cada identificador de grupo debe estar asociado a un analista solamente.</w:t>
      </w:r>
    </w:p>
    <w:p w14:paraId="6211259D" w14:textId="77777777" w:rsidR="005F0D4F" w:rsidRPr="00623952" w:rsidRDefault="005F0D4F" w:rsidP="00424370">
      <w:pPr>
        <w:pStyle w:val="EstiloEstiloArialNegritaGris40SinNegrita"/>
        <w:numPr>
          <w:ilvl w:val="2"/>
          <w:numId w:val="38"/>
        </w:numPr>
        <w:rPr>
          <w:rFonts w:ascii="Calibri" w:hAnsi="Calibri"/>
          <w:color w:val="002060"/>
          <w:szCs w:val="24"/>
        </w:rPr>
      </w:pPr>
      <w:bookmarkStart w:id="86" w:name="_Toc133418053"/>
      <w:r w:rsidRPr="00623952">
        <w:rPr>
          <w:rFonts w:ascii="Calibri" w:hAnsi="Calibri"/>
          <w:color w:val="002060"/>
          <w:szCs w:val="24"/>
        </w:rPr>
        <w:t>Consistencia entre RUT y R</w:t>
      </w:r>
      <w:r w:rsidR="00164D1D" w:rsidRPr="00623952">
        <w:rPr>
          <w:rFonts w:ascii="Calibri" w:hAnsi="Calibri"/>
          <w:color w:val="002060"/>
          <w:szCs w:val="24"/>
        </w:rPr>
        <w:t>UT_</w:t>
      </w:r>
      <w:r w:rsidR="005E080F" w:rsidRPr="00623952">
        <w:rPr>
          <w:rFonts w:ascii="Calibri" w:hAnsi="Calibri"/>
          <w:color w:val="002060"/>
          <w:szCs w:val="24"/>
        </w:rPr>
        <w:t>HOLDING</w:t>
      </w:r>
      <w:bookmarkEnd w:id="86"/>
    </w:p>
    <w:p w14:paraId="46DCED73" w14:textId="77777777" w:rsidR="005F0D4F" w:rsidRPr="00BF7D9E" w:rsidRDefault="005F0D4F" w:rsidP="005F0D4F">
      <w:pPr>
        <w:tabs>
          <w:tab w:val="left" w:pos="1340"/>
        </w:tabs>
        <w:autoSpaceDE w:val="0"/>
        <w:autoSpaceDN w:val="0"/>
        <w:adjustRightInd w:val="0"/>
        <w:spacing w:before="240" w:after="240" w:line="312" w:lineRule="auto"/>
        <w:jc w:val="both"/>
      </w:pPr>
      <w:r w:rsidRPr="00BF7D9E">
        <w:t>Cada RUT HOLDING y su DV respectivo, deben estar contenidos en la variable RUT con su DV respectivo. Es decir, los RUT HOLDING son un subconjunto de los RUT.</w:t>
      </w:r>
    </w:p>
    <w:p w14:paraId="248E2075" w14:textId="77777777" w:rsidR="005F0D4F" w:rsidRPr="000A4C84" w:rsidRDefault="003307E8" w:rsidP="00424370">
      <w:pPr>
        <w:pStyle w:val="EstiloEstiloArialNegritaGris40SinNegrita"/>
        <w:numPr>
          <w:ilvl w:val="2"/>
          <w:numId w:val="38"/>
        </w:numPr>
        <w:rPr>
          <w:rFonts w:ascii="Calibri" w:hAnsi="Calibri"/>
          <w:color w:val="002060"/>
          <w:szCs w:val="24"/>
        </w:rPr>
      </w:pPr>
      <w:bookmarkStart w:id="87" w:name="_Toc133418054"/>
      <w:r w:rsidRPr="000A4C84">
        <w:rPr>
          <w:rFonts w:ascii="Calibri" w:hAnsi="Calibri"/>
          <w:color w:val="002060"/>
          <w:szCs w:val="24"/>
        </w:rPr>
        <w:t>Consistencia entre RAZÓN</w:t>
      </w:r>
      <w:r w:rsidR="00164D1D" w:rsidRPr="000A4C84">
        <w:rPr>
          <w:rFonts w:ascii="Calibri" w:hAnsi="Calibri"/>
          <w:color w:val="002060"/>
          <w:szCs w:val="24"/>
        </w:rPr>
        <w:t>_</w:t>
      </w:r>
      <w:r w:rsidRPr="000A4C84">
        <w:rPr>
          <w:rFonts w:ascii="Calibri" w:hAnsi="Calibri"/>
          <w:color w:val="002060"/>
          <w:szCs w:val="24"/>
        </w:rPr>
        <w:t>SOCIAL</w:t>
      </w:r>
      <w:r w:rsidR="005F0D4F" w:rsidRPr="000A4C84">
        <w:rPr>
          <w:rFonts w:ascii="Calibri" w:hAnsi="Calibri"/>
          <w:color w:val="002060"/>
          <w:szCs w:val="24"/>
        </w:rPr>
        <w:t xml:space="preserve"> y H</w:t>
      </w:r>
      <w:r w:rsidRPr="000A4C84">
        <w:rPr>
          <w:rFonts w:ascii="Calibri" w:hAnsi="Calibri"/>
          <w:color w:val="002060"/>
          <w:szCs w:val="24"/>
        </w:rPr>
        <w:t>OLDING</w:t>
      </w:r>
      <w:bookmarkEnd w:id="87"/>
    </w:p>
    <w:p w14:paraId="7B7FED82" w14:textId="77777777" w:rsidR="005F0D4F" w:rsidRPr="00BF7D9E" w:rsidRDefault="005F0D4F" w:rsidP="003D72D3">
      <w:pPr>
        <w:tabs>
          <w:tab w:val="left" w:pos="1340"/>
        </w:tabs>
        <w:autoSpaceDE w:val="0"/>
        <w:autoSpaceDN w:val="0"/>
        <w:adjustRightInd w:val="0"/>
        <w:spacing w:before="240" w:after="240" w:line="312" w:lineRule="auto"/>
        <w:jc w:val="both"/>
      </w:pPr>
      <w:r w:rsidRPr="000A4C84">
        <w:t>Cada HOLDING debe estar contenido en la varia</w:t>
      </w:r>
      <w:r w:rsidR="00164D1D" w:rsidRPr="000A4C84">
        <w:t>ble RAZÓN_</w:t>
      </w:r>
      <w:r w:rsidRPr="000A4C84">
        <w:t>SOCIAL, ya que es un subconjunto de ella.</w:t>
      </w:r>
    </w:p>
    <w:p w14:paraId="75C79F97" w14:textId="77777777" w:rsidR="003D72D3" w:rsidRPr="00623952" w:rsidRDefault="003307E8" w:rsidP="00424370">
      <w:pPr>
        <w:pStyle w:val="EstiloEstiloArialNegritaGris40SinNegrita"/>
        <w:numPr>
          <w:ilvl w:val="2"/>
          <w:numId w:val="38"/>
        </w:numPr>
        <w:rPr>
          <w:rFonts w:ascii="Calibri" w:hAnsi="Calibri"/>
          <w:color w:val="002060"/>
          <w:szCs w:val="24"/>
        </w:rPr>
      </w:pPr>
      <w:bookmarkStart w:id="88" w:name="_Toc133418055"/>
      <w:r w:rsidRPr="00623952">
        <w:rPr>
          <w:rFonts w:ascii="Calibri" w:hAnsi="Calibri"/>
          <w:color w:val="002060"/>
          <w:szCs w:val="24"/>
        </w:rPr>
        <w:t>Consistencia entre COMUNA</w:t>
      </w:r>
      <w:r w:rsidR="00164D1D" w:rsidRPr="00623952">
        <w:rPr>
          <w:rFonts w:ascii="Calibri" w:hAnsi="Calibri"/>
          <w:color w:val="002060"/>
          <w:szCs w:val="24"/>
        </w:rPr>
        <w:t xml:space="preserve"> y CUT_</w:t>
      </w:r>
      <w:r w:rsidR="004E0A8D" w:rsidRPr="00623952">
        <w:rPr>
          <w:rFonts w:ascii="Calibri" w:hAnsi="Calibri"/>
          <w:color w:val="002060"/>
          <w:szCs w:val="24"/>
        </w:rPr>
        <w:t>COMUNA</w:t>
      </w:r>
      <w:bookmarkEnd w:id="88"/>
    </w:p>
    <w:p w14:paraId="06425E5E" w14:textId="77777777" w:rsidR="00C60185" w:rsidRPr="00BF7D9E" w:rsidRDefault="00C60185" w:rsidP="00C60185">
      <w:pPr>
        <w:spacing w:before="240" w:line="276" w:lineRule="auto"/>
        <w:jc w:val="both"/>
        <w:rPr>
          <w:sz w:val="24"/>
          <w:szCs w:val="24"/>
        </w:rPr>
      </w:pPr>
      <w:r w:rsidRPr="00BF7D9E">
        <w:rPr>
          <w:sz w:val="24"/>
          <w:szCs w:val="24"/>
        </w:rPr>
        <w:t xml:space="preserve">Se verifica para los registros que cuenten con información en la variable COMUNA, que contengan información en la variable CUT_COMUNA y </w:t>
      </w:r>
      <w:r w:rsidR="003463DF" w:rsidRPr="00BF7D9E">
        <w:rPr>
          <w:sz w:val="24"/>
          <w:szCs w:val="24"/>
        </w:rPr>
        <w:t>viceversa</w:t>
      </w:r>
      <w:r w:rsidRPr="00BF7D9E">
        <w:rPr>
          <w:sz w:val="24"/>
          <w:szCs w:val="24"/>
        </w:rPr>
        <w:t xml:space="preserve">. Debe </w:t>
      </w:r>
      <w:r w:rsidR="0087324F">
        <w:rPr>
          <w:sz w:val="24"/>
          <w:szCs w:val="24"/>
        </w:rPr>
        <w:t>existi</w:t>
      </w:r>
      <w:r w:rsidRPr="00BF7D9E">
        <w:rPr>
          <w:sz w:val="24"/>
          <w:szCs w:val="24"/>
        </w:rPr>
        <w:t>r coincidencia entre ellos de acuerdo a la codificación que hay para cada comuna.</w:t>
      </w:r>
    </w:p>
    <w:p w14:paraId="3B2AEF06" w14:textId="77777777" w:rsidR="003463DF" w:rsidRPr="00623952" w:rsidRDefault="003463DF" w:rsidP="00424370">
      <w:pPr>
        <w:pStyle w:val="EstiloEstiloArialNegritaGris40SinNegrita"/>
        <w:numPr>
          <w:ilvl w:val="2"/>
          <w:numId w:val="38"/>
        </w:numPr>
        <w:rPr>
          <w:rFonts w:ascii="Calibri" w:hAnsi="Calibri"/>
          <w:color w:val="002060"/>
          <w:szCs w:val="24"/>
        </w:rPr>
      </w:pPr>
      <w:bookmarkStart w:id="89" w:name="_Toc133418056"/>
      <w:r w:rsidRPr="00623952">
        <w:rPr>
          <w:rFonts w:ascii="Calibri" w:hAnsi="Calibri"/>
          <w:color w:val="002060"/>
          <w:szCs w:val="24"/>
        </w:rPr>
        <w:t>Consistencia entre CIIU4CL_1</w:t>
      </w:r>
      <w:r w:rsidR="005D147E" w:rsidRPr="00623952">
        <w:rPr>
          <w:rFonts w:ascii="Calibri" w:hAnsi="Calibri"/>
          <w:color w:val="002060"/>
          <w:szCs w:val="24"/>
        </w:rPr>
        <w:t xml:space="preserve"> con DIVISIÓN_ACTIVIDAD_PRINCIPAL Y SECCIÓN_ACTIVIDAD_PRINCIPAL</w:t>
      </w:r>
      <w:bookmarkEnd w:id="89"/>
    </w:p>
    <w:p w14:paraId="79209FD4" w14:textId="77777777" w:rsidR="00C60185" w:rsidRPr="00BF7D9E" w:rsidRDefault="00C60185" w:rsidP="00C60185">
      <w:pPr>
        <w:spacing w:before="240" w:line="276" w:lineRule="auto"/>
        <w:jc w:val="both"/>
        <w:rPr>
          <w:sz w:val="24"/>
          <w:szCs w:val="24"/>
        </w:rPr>
      </w:pPr>
      <w:r w:rsidRPr="00BF7D9E">
        <w:rPr>
          <w:sz w:val="24"/>
          <w:szCs w:val="24"/>
        </w:rPr>
        <w:t>Se verifica que el dato contenido para cada registro en las variables DIVISION_ACTIVIDAD_PRINCIPAL y SECCION_ACTIVIDAD_PRINCIPAL, sea coherente con la información contenida en la variable CII</w:t>
      </w:r>
      <w:r w:rsidR="00145992">
        <w:rPr>
          <w:sz w:val="24"/>
          <w:szCs w:val="24"/>
        </w:rPr>
        <w:t>U</w:t>
      </w:r>
      <w:r w:rsidRPr="00BF7D9E">
        <w:rPr>
          <w:sz w:val="24"/>
          <w:szCs w:val="24"/>
        </w:rPr>
        <w:t>4CL_1, de acuerdo con el insumo de validación CIIU4.CL 2012. Lo anterior, se aplica cuando el dato de la variable CIIU4CL_</w:t>
      </w:r>
      <w:r w:rsidR="00C54CE8" w:rsidRPr="00BF7D9E">
        <w:rPr>
          <w:sz w:val="24"/>
          <w:szCs w:val="24"/>
        </w:rPr>
        <w:t>1</w:t>
      </w:r>
      <w:r w:rsidRPr="00BF7D9E">
        <w:rPr>
          <w:sz w:val="24"/>
          <w:szCs w:val="24"/>
        </w:rPr>
        <w:t xml:space="preserve"> es distinto a 888 y 999.</w:t>
      </w:r>
    </w:p>
    <w:p w14:paraId="73A0825F" w14:textId="77777777" w:rsidR="00C60185" w:rsidRPr="00BF7D9E" w:rsidRDefault="00C60185" w:rsidP="00C60185">
      <w:pPr>
        <w:spacing w:before="240" w:line="276" w:lineRule="auto"/>
        <w:jc w:val="both"/>
        <w:rPr>
          <w:sz w:val="24"/>
          <w:szCs w:val="24"/>
        </w:rPr>
      </w:pPr>
      <w:r w:rsidRPr="00BF7D9E">
        <w:rPr>
          <w:sz w:val="24"/>
          <w:szCs w:val="24"/>
        </w:rPr>
        <w:t xml:space="preserve">Cuando </w:t>
      </w:r>
      <w:r w:rsidR="0087324F">
        <w:rPr>
          <w:sz w:val="24"/>
          <w:szCs w:val="24"/>
        </w:rPr>
        <w:t>la información contenida</w:t>
      </w:r>
      <w:r w:rsidRPr="00BF7D9E">
        <w:rPr>
          <w:sz w:val="24"/>
          <w:szCs w:val="24"/>
        </w:rPr>
        <w:t xml:space="preserve"> en la variable CIIU4CL_1 corresponde a 888, las variables DIVISION_ACTIVIDAD_PRINCIPAL y SECCION-ACTIVIDAD_PRINCIPAL deben contener EXT.</w:t>
      </w:r>
    </w:p>
    <w:p w14:paraId="6FB6682D" w14:textId="77777777" w:rsidR="00C60185" w:rsidRPr="00BF7D9E" w:rsidRDefault="00C60185" w:rsidP="00C60185">
      <w:pPr>
        <w:spacing w:before="240" w:line="276" w:lineRule="auto"/>
        <w:jc w:val="both"/>
        <w:rPr>
          <w:sz w:val="24"/>
          <w:szCs w:val="24"/>
        </w:rPr>
      </w:pPr>
      <w:r w:rsidRPr="00BF7D9E">
        <w:rPr>
          <w:sz w:val="24"/>
          <w:szCs w:val="24"/>
        </w:rPr>
        <w:t xml:space="preserve">Cuando </w:t>
      </w:r>
      <w:r w:rsidR="0087324F">
        <w:rPr>
          <w:sz w:val="24"/>
          <w:szCs w:val="24"/>
        </w:rPr>
        <w:t>información contenida</w:t>
      </w:r>
      <w:r w:rsidR="0087324F" w:rsidRPr="00BF7D9E">
        <w:rPr>
          <w:sz w:val="24"/>
          <w:szCs w:val="24"/>
        </w:rPr>
        <w:t xml:space="preserve"> </w:t>
      </w:r>
      <w:r w:rsidRPr="00BF7D9E">
        <w:rPr>
          <w:sz w:val="24"/>
          <w:szCs w:val="24"/>
        </w:rPr>
        <w:t>en la variable CIIU4CL_1 corresponde a 999, las variables DIVISION_ACTIVIDAD_PRINCIPAL y SECCION_ACTIVIDAD_PRINCIPAL deben contener SI.</w:t>
      </w:r>
    </w:p>
    <w:p w14:paraId="43C77551" w14:textId="77777777" w:rsidR="00634E86" w:rsidRPr="00623952" w:rsidRDefault="00634E86" w:rsidP="00424370">
      <w:pPr>
        <w:pStyle w:val="EstiloEstiloArialNegritaGris40SinNegrita"/>
        <w:numPr>
          <w:ilvl w:val="2"/>
          <w:numId w:val="38"/>
        </w:numPr>
        <w:rPr>
          <w:rFonts w:ascii="Calibri" w:hAnsi="Calibri"/>
          <w:color w:val="002060"/>
          <w:szCs w:val="24"/>
        </w:rPr>
      </w:pPr>
      <w:bookmarkStart w:id="90" w:name="_Toc133418057"/>
      <w:r w:rsidRPr="00623952">
        <w:rPr>
          <w:rFonts w:ascii="Calibri" w:hAnsi="Calibri"/>
          <w:color w:val="002060"/>
          <w:szCs w:val="24"/>
        </w:rPr>
        <w:t>Co</w:t>
      </w:r>
      <w:r w:rsidR="005841F8" w:rsidRPr="00623952">
        <w:rPr>
          <w:rFonts w:ascii="Calibri" w:hAnsi="Calibri"/>
          <w:color w:val="002060"/>
          <w:szCs w:val="24"/>
        </w:rPr>
        <w:t>nsistencia entre TOTAL</w:t>
      </w:r>
      <w:r w:rsidR="00145992" w:rsidRPr="00623952">
        <w:rPr>
          <w:rFonts w:ascii="Calibri" w:hAnsi="Calibri"/>
          <w:color w:val="002060"/>
          <w:szCs w:val="24"/>
        </w:rPr>
        <w:t>_</w:t>
      </w:r>
      <w:r w:rsidR="005841F8" w:rsidRPr="00623952">
        <w:rPr>
          <w:rFonts w:ascii="Calibri" w:hAnsi="Calibri"/>
          <w:color w:val="002060"/>
          <w:szCs w:val="24"/>
        </w:rPr>
        <w:t>INGRESOS</w:t>
      </w:r>
      <w:r w:rsidR="00145992" w:rsidRPr="00623952">
        <w:rPr>
          <w:rFonts w:ascii="Calibri" w:hAnsi="Calibri"/>
          <w:color w:val="002060"/>
          <w:szCs w:val="24"/>
        </w:rPr>
        <w:t>_</w:t>
      </w:r>
      <w:r w:rsidR="005841F8" w:rsidRPr="00623952">
        <w:rPr>
          <w:rFonts w:ascii="Calibri" w:hAnsi="Calibri"/>
          <w:color w:val="002060"/>
          <w:szCs w:val="24"/>
        </w:rPr>
        <w:t>OPERACIONALES</w:t>
      </w:r>
      <w:r w:rsidR="00145992" w:rsidRPr="00623952">
        <w:rPr>
          <w:rFonts w:ascii="Calibri" w:hAnsi="Calibri"/>
          <w:color w:val="002060"/>
          <w:szCs w:val="24"/>
        </w:rPr>
        <w:t>_</w:t>
      </w:r>
      <w:r w:rsidRPr="00623952">
        <w:rPr>
          <w:rFonts w:ascii="Calibri" w:hAnsi="Calibri"/>
          <w:color w:val="002060"/>
          <w:szCs w:val="24"/>
        </w:rPr>
        <w:t>UF</w:t>
      </w:r>
      <w:r w:rsidR="00C54CE8" w:rsidRPr="00623952">
        <w:rPr>
          <w:rFonts w:ascii="Calibri" w:hAnsi="Calibri"/>
          <w:color w:val="002060"/>
          <w:szCs w:val="24"/>
        </w:rPr>
        <w:t xml:space="preserve"> y TOTAL _INGRESOS_OPERACI</w:t>
      </w:r>
      <w:r w:rsidR="00145992" w:rsidRPr="00623952">
        <w:rPr>
          <w:rFonts w:ascii="Calibri" w:hAnsi="Calibri"/>
          <w:color w:val="002060"/>
          <w:szCs w:val="24"/>
        </w:rPr>
        <w:t>O</w:t>
      </w:r>
      <w:r w:rsidR="00C54CE8" w:rsidRPr="00623952">
        <w:rPr>
          <w:rFonts w:ascii="Calibri" w:hAnsi="Calibri"/>
          <w:color w:val="002060"/>
          <w:szCs w:val="24"/>
        </w:rPr>
        <w:t>NALES</w:t>
      </w:r>
      <w:bookmarkEnd w:id="90"/>
    </w:p>
    <w:p w14:paraId="55EC7EB7" w14:textId="77777777" w:rsidR="00C60185" w:rsidRPr="00BF7D9E" w:rsidRDefault="00C60185" w:rsidP="00C60185">
      <w:pPr>
        <w:spacing w:before="240" w:line="276" w:lineRule="auto"/>
        <w:jc w:val="both"/>
        <w:rPr>
          <w:sz w:val="24"/>
          <w:szCs w:val="24"/>
        </w:rPr>
      </w:pPr>
      <w:r w:rsidRPr="00BF7D9E">
        <w:rPr>
          <w:sz w:val="24"/>
          <w:szCs w:val="24"/>
        </w:rPr>
        <w:t xml:space="preserve">Cuando las unidades legales presentan información válida en la variable TOTAL_INGRESOS_OPERACIONALES_UF, la variable TOTAL_INGRESOS_OPERACIONALES también </w:t>
      </w:r>
      <w:r w:rsidR="001C04DA">
        <w:rPr>
          <w:sz w:val="24"/>
          <w:szCs w:val="24"/>
        </w:rPr>
        <w:t>debe</w:t>
      </w:r>
      <w:r w:rsidRPr="00BF7D9E">
        <w:rPr>
          <w:sz w:val="24"/>
          <w:szCs w:val="24"/>
        </w:rPr>
        <w:t xml:space="preserve"> contener información válida. </w:t>
      </w:r>
    </w:p>
    <w:p w14:paraId="6CC60799" w14:textId="77777777" w:rsidR="00021A61" w:rsidRPr="00623952" w:rsidRDefault="00021A61" w:rsidP="00424370">
      <w:pPr>
        <w:pStyle w:val="EstiloEstiloArialNegritaGris40SinNegrita"/>
        <w:numPr>
          <w:ilvl w:val="2"/>
          <w:numId w:val="38"/>
        </w:numPr>
        <w:rPr>
          <w:rFonts w:ascii="Calibri" w:hAnsi="Calibri"/>
          <w:color w:val="002060"/>
          <w:szCs w:val="24"/>
        </w:rPr>
      </w:pPr>
      <w:bookmarkStart w:id="91" w:name="_Toc133418058"/>
      <w:r w:rsidRPr="00623952">
        <w:rPr>
          <w:rFonts w:ascii="Calibri" w:hAnsi="Calibri"/>
          <w:color w:val="002060"/>
          <w:szCs w:val="24"/>
        </w:rPr>
        <w:t xml:space="preserve">Consistencia entre </w:t>
      </w:r>
      <w:r w:rsidR="005841F8" w:rsidRPr="00623952">
        <w:rPr>
          <w:rFonts w:ascii="Calibri" w:hAnsi="Calibri"/>
          <w:color w:val="002060"/>
          <w:szCs w:val="24"/>
        </w:rPr>
        <w:t>TOTAL_TRABAJADORES</w:t>
      </w:r>
      <w:r w:rsidRPr="00623952">
        <w:rPr>
          <w:rFonts w:ascii="Calibri" w:hAnsi="Calibri"/>
          <w:color w:val="002060"/>
          <w:szCs w:val="24"/>
        </w:rPr>
        <w:t xml:space="preserve"> y </w:t>
      </w:r>
      <w:r w:rsidR="00145992" w:rsidRPr="00623952">
        <w:rPr>
          <w:rFonts w:ascii="Calibri" w:hAnsi="Calibri"/>
          <w:color w:val="002060"/>
          <w:szCs w:val="24"/>
        </w:rPr>
        <w:t>E</w:t>
      </w:r>
      <w:r w:rsidR="005841F8" w:rsidRPr="00623952">
        <w:rPr>
          <w:rFonts w:ascii="Calibri" w:hAnsi="Calibri"/>
          <w:color w:val="002060"/>
          <w:szCs w:val="24"/>
        </w:rPr>
        <w:t>STRATIF</w:t>
      </w:r>
      <w:r w:rsidR="00145992" w:rsidRPr="00623952">
        <w:rPr>
          <w:rFonts w:ascii="Calibri" w:hAnsi="Calibri"/>
          <w:color w:val="002060"/>
          <w:szCs w:val="24"/>
        </w:rPr>
        <w:t>_</w:t>
      </w:r>
      <w:r w:rsidR="005841F8" w:rsidRPr="00623952">
        <w:rPr>
          <w:rFonts w:ascii="Calibri" w:hAnsi="Calibri"/>
          <w:color w:val="002060"/>
          <w:szCs w:val="24"/>
        </w:rPr>
        <w:t>SOFOFA</w:t>
      </w:r>
      <w:bookmarkEnd w:id="91"/>
    </w:p>
    <w:p w14:paraId="041E5F9D" w14:textId="77777777" w:rsidR="00C60185" w:rsidRPr="00BF7D9E" w:rsidRDefault="00C60185" w:rsidP="00C60185">
      <w:pPr>
        <w:spacing w:before="240" w:line="276" w:lineRule="auto"/>
        <w:jc w:val="both"/>
        <w:rPr>
          <w:sz w:val="24"/>
          <w:szCs w:val="24"/>
        </w:rPr>
      </w:pPr>
      <w:r w:rsidRPr="00BF7D9E">
        <w:rPr>
          <w:sz w:val="24"/>
          <w:szCs w:val="24"/>
        </w:rPr>
        <w:t xml:space="preserve">Si la unidad legal tiene información en la variable TOTAL_TRABAJADORES, la variable ESTRATIF_SOFOFA debe contener información válida </w:t>
      </w:r>
      <w:r w:rsidR="00021A61" w:rsidRPr="00BF7D9E">
        <w:rPr>
          <w:sz w:val="24"/>
          <w:szCs w:val="24"/>
        </w:rPr>
        <w:t>de acuerdo con</w:t>
      </w:r>
      <w:r w:rsidRPr="00BF7D9E">
        <w:rPr>
          <w:sz w:val="24"/>
          <w:szCs w:val="24"/>
        </w:rPr>
        <w:t xml:space="preserve"> las codificaciones establecidas (PEQUEÑA, MEDIANA, GRANDE y NO SOFOFA) y viceversa. Se debe verificar adicionalmente, que la información contenida entre ambas variables sea coherente con los intervalos definidos para el cálculo de la estratificación, considerando el número de trabajadores.</w:t>
      </w:r>
    </w:p>
    <w:p w14:paraId="1C46B439" w14:textId="77777777" w:rsidR="00C60185" w:rsidRPr="00BF7D9E" w:rsidRDefault="00C60185" w:rsidP="00C60185">
      <w:pPr>
        <w:spacing w:before="240" w:line="276" w:lineRule="auto"/>
        <w:jc w:val="both"/>
        <w:rPr>
          <w:sz w:val="24"/>
          <w:szCs w:val="24"/>
        </w:rPr>
      </w:pPr>
      <w:r w:rsidRPr="00BF7D9E">
        <w:rPr>
          <w:sz w:val="24"/>
          <w:szCs w:val="24"/>
        </w:rPr>
        <w:t xml:space="preserve">Si la unidad legal no tiene información en la variable TOTAL_TRABAJADORES, la variable ESTRAT_SOFOFA debe contener SI y </w:t>
      </w:r>
      <w:r w:rsidR="00021A61" w:rsidRPr="00BF7D9E">
        <w:rPr>
          <w:sz w:val="24"/>
          <w:szCs w:val="24"/>
        </w:rPr>
        <w:t>viceversa</w:t>
      </w:r>
      <w:r w:rsidRPr="00BF7D9E">
        <w:rPr>
          <w:sz w:val="24"/>
          <w:szCs w:val="24"/>
        </w:rPr>
        <w:t>.</w:t>
      </w:r>
    </w:p>
    <w:p w14:paraId="5F7CAC4C" w14:textId="77777777" w:rsidR="00021A61" w:rsidRPr="00623952" w:rsidRDefault="00021A61" w:rsidP="00424370">
      <w:pPr>
        <w:pStyle w:val="EstiloEstiloArialNegritaGris40SinNegrita"/>
        <w:numPr>
          <w:ilvl w:val="2"/>
          <w:numId w:val="38"/>
        </w:numPr>
        <w:rPr>
          <w:rFonts w:ascii="Calibri" w:hAnsi="Calibri"/>
          <w:color w:val="002060"/>
          <w:szCs w:val="24"/>
        </w:rPr>
      </w:pPr>
      <w:bookmarkStart w:id="92" w:name="_Toc133418059"/>
      <w:r w:rsidRPr="00623952">
        <w:rPr>
          <w:rFonts w:ascii="Calibri" w:hAnsi="Calibri"/>
          <w:color w:val="002060"/>
          <w:szCs w:val="24"/>
        </w:rPr>
        <w:t>Co</w:t>
      </w:r>
      <w:r w:rsidR="00145992" w:rsidRPr="00623952">
        <w:rPr>
          <w:rFonts w:ascii="Calibri" w:hAnsi="Calibri"/>
          <w:color w:val="002060"/>
          <w:szCs w:val="24"/>
        </w:rPr>
        <w:t xml:space="preserve">nsistencia entre </w:t>
      </w:r>
      <w:r w:rsidR="00917E1F" w:rsidRPr="00623952">
        <w:rPr>
          <w:rFonts w:ascii="Calibri" w:hAnsi="Calibri"/>
          <w:color w:val="002060"/>
          <w:szCs w:val="24"/>
        </w:rPr>
        <w:t>TOTAL</w:t>
      </w:r>
      <w:r w:rsidR="00145992" w:rsidRPr="00623952">
        <w:rPr>
          <w:rFonts w:ascii="Calibri" w:hAnsi="Calibri"/>
          <w:color w:val="002060"/>
          <w:szCs w:val="24"/>
        </w:rPr>
        <w:t>_</w:t>
      </w:r>
      <w:r w:rsidR="00917E1F" w:rsidRPr="00623952">
        <w:rPr>
          <w:rFonts w:ascii="Calibri" w:hAnsi="Calibri"/>
          <w:color w:val="002060"/>
          <w:szCs w:val="24"/>
        </w:rPr>
        <w:t>INGRESOS</w:t>
      </w:r>
      <w:r w:rsidR="00145992" w:rsidRPr="00623952">
        <w:rPr>
          <w:rFonts w:ascii="Calibri" w:hAnsi="Calibri"/>
          <w:color w:val="002060"/>
          <w:szCs w:val="24"/>
        </w:rPr>
        <w:t>_</w:t>
      </w:r>
      <w:r w:rsidR="00917E1F" w:rsidRPr="00623952">
        <w:rPr>
          <w:rFonts w:ascii="Calibri" w:hAnsi="Calibri"/>
          <w:color w:val="002060"/>
          <w:szCs w:val="24"/>
        </w:rPr>
        <w:t>OPERACIONALES_UF</w:t>
      </w:r>
      <w:r w:rsidRPr="00623952">
        <w:rPr>
          <w:rFonts w:ascii="Calibri" w:hAnsi="Calibri"/>
          <w:color w:val="002060"/>
          <w:szCs w:val="24"/>
        </w:rPr>
        <w:t xml:space="preserve"> y </w:t>
      </w:r>
      <w:r w:rsidR="00917E1F" w:rsidRPr="00623952">
        <w:rPr>
          <w:rFonts w:ascii="Calibri" w:hAnsi="Calibri"/>
          <w:color w:val="002060"/>
          <w:szCs w:val="24"/>
        </w:rPr>
        <w:t>ESTRATIF_CORFO</w:t>
      </w:r>
      <w:bookmarkEnd w:id="92"/>
    </w:p>
    <w:p w14:paraId="4CEAC549" w14:textId="77777777" w:rsidR="00C60185" w:rsidRPr="00BF7D9E" w:rsidRDefault="00C60185" w:rsidP="00C60185">
      <w:pPr>
        <w:spacing w:before="240" w:line="276" w:lineRule="auto"/>
        <w:jc w:val="both"/>
        <w:rPr>
          <w:sz w:val="24"/>
          <w:szCs w:val="24"/>
        </w:rPr>
      </w:pPr>
      <w:r w:rsidRPr="00BF7D9E">
        <w:rPr>
          <w:sz w:val="24"/>
          <w:szCs w:val="24"/>
        </w:rPr>
        <w:t xml:space="preserve">Si la unidad legal tiene información en la variable TOTAL_INGRESOS_OPERACIONALES_UF, la variable ESTRATIF_CORFO debe contener información de acuerdo a las codificaciones establecidas (PEQUEÑA, MEDIANA, GRANDE y NO CORFO) y viceversa. Se debe verificar adicionalmente, que </w:t>
      </w:r>
      <w:r w:rsidR="00E96381" w:rsidRPr="00BF7D9E">
        <w:rPr>
          <w:sz w:val="24"/>
          <w:szCs w:val="24"/>
        </w:rPr>
        <w:t>las informaciones contenidas en ambas variables sean</w:t>
      </w:r>
      <w:r w:rsidRPr="00BF7D9E">
        <w:rPr>
          <w:sz w:val="24"/>
          <w:szCs w:val="24"/>
        </w:rPr>
        <w:t xml:space="preserve"> </w:t>
      </w:r>
      <w:r w:rsidR="00E96381" w:rsidRPr="00BF7D9E">
        <w:rPr>
          <w:sz w:val="24"/>
          <w:szCs w:val="24"/>
        </w:rPr>
        <w:t>coherentes</w:t>
      </w:r>
      <w:r w:rsidRPr="00BF7D9E">
        <w:rPr>
          <w:sz w:val="24"/>
          <w:szCs w:val="24"/>
        </w:rPr>
        <w:t xml:space="preserve"> con los intervalos definidos para el cálculo de la estratificación, considerando los ingresos operacionales.</w:t>
      </w:r>
    </w:p>
    <w:p w14:paraId="659F6E04" w14:textId="77777777" w:rsidR="00C60185" w:rsidRPr="00BF7D9E" w:rsidRDefault="00C60185" w:rsidP="00021A61">
      <w:pPr>
        <w:spacing w:before="240" w:line="276" w:lineRule="auto"/>
        <w:jc w:val="both"/>
        <w:rPr>
          <w:sz w:val="24"/>
          <w:szCs w:val="24"/>
        </w:rPr>
      </w:pPr>
      <w:r w:rsidRPr="00BF7D9E">
        <w:rPr>
          <w:sz w:val="24"/>
          <w:szCs w:val="24"/>
        </w:rPr>
        <w:t xml:space="preserve">Si la unidad legal no tiene información en la variable TOTAL_INGRESOS_OPERACIONALES_UF, la variable ESTRATIF_CORFO debe contener </w:t>
      </w:r>
      <w:r w:rsidR="00FA0266">
        <w:rPr>
          <w:sz w:val="24"/>
          <w:szCs w:val="24"/>
        </w:rPr>
        <w:t>texto “</w:t>
      </w:r>
      <w:r w:rsidRPr="00BF7D9E">
        <w:rPr>
          <w:sz w:val="24"/>
          <w:szCs w:val="24"/>
        </w:rPr>
        <w:t>SI</w:t>
      </w:r>
      <w:r w:rsidR="00FA0266">
        <w:rPr>
          <w:sz w:val="24"/>
          <w:szCs w:val="24"/>
        </w:rPr>
        <w:t>”</w:t>
      </w:r>
      <w:r w:rsidRPr="00BF7D9E">
        <w:rPr>
          <w:sz w:val="24"/>
          <w:szCs w:val="24"/>
        </w:rPr>
        <w:t xml:space="preserve"> y viceversa.</w:t>
      </w:r>
    </w:p>
    <w:p w14:paraId="304C69E5" w14:textId="77777777" w:rsidR="009B2CA4" w:rsidRPr="00623952" w:rsidRDefault="009B2CA4" w:rsidP="00424370">
      <w:pPr>
        <w:pStyle w:val="EstiloEstiloArialNegritaGris40SinNegrita"/>
        <w:numPr>
          <w:ilvl w:val="2"/>
          <w:numId w:val="38"/>
        </w:numPr>
        <w:rPr>
          <w:rFonts w:ascii="Calibri" w:hAnsi="Calibri"/>
          <w:color w:val="002060"/>
          <w:szCs w:val="24"/>
        </w:rPr>
      </w:pPr>
      <w:bookmarkStart w:id="93" w:name="_Toc133418060"/>
      <w:r w:rsidRPr="00623952">
        <w:rPr>
          <w:rFonts w:ascii="Calibri" w:hAnsi="Calibri"/>
          <w:color w:val="002060"/>
          <w:szCs w:val="24"/>
        </w:rPr>
        <w:t>Consistencia entre TIPO_DE_GRUPO y ORIGEN_UL</w:t>
      </w:r>
      <w:bookmarkEnd w:id="93"/>
    </w:p>
    <w:p w14:paraId="7E8732E1" w14:textId="77777777" w:rsidR="009B2CA4" w:rsidRPr="00BF7D9E" w:rsidRDefault="009B2CA4" w:rsidP="009B2CA4">
      <w:pPr>
        <w:spacing w:before="240" w:line="276" w:lineRule="auto"/>
        <w:jc w:val="both"/>
        <w:rPr>
          <w:sz w:val="24"/>
          <w:szCs w:val="24"/>
        </w:rPr>
      </w:pPr>
      <w:r w:rsidRPr="00BF7D9E">
        <w:rPr>
          <w:sz w:val="24"/>
          <w:szCs w:val="24"/>
        </w:rPr>
        <w:t>Se verifica la coherencia entre las variable TIPO_DE_GRUPO y ORIGEN_UL según los siguientes parámetros:</w:t>
      </w:r>
    </w:p>
    <w:p w14:paraId="23B7E6E3" w14:textId="77777777" w:rsidR="009B2CA4" w:rsidRPr="00BF7D9E" w:rsidRDefault="009B2CA4" w:rsidP="00EF5A3C">
      <w:pPr>
        <w:pStyle w:val="Prrafodelista"/>
        <w:numPr>
          <w:ilvl w:val="0"/>
          <w:numId w:val="20"/>
        </w:numPr>
        <w:spacing w:before="240" w:line="276" w:lineRule="auto"/>
        <w:jc w:val="both"/>
        <w:rPr>
          <w:sz w:val="24"/>
          <w:szCs w:val="24"/>
        </w:rPr>
      </w:pPr>
      <w:r w:rsidRPr="00BF7D9E">
        <w:rPr>
          <w:sz w:val="24"/>
          <w:szCs w:val="24"/>
        </w:rPr>
        <w:t>Si TIPO_DE_GRUPO es “RESIDENTE”, todas las UL que componen el grupo de empresas deben tener ORIGEN_UL “</w:t>
      </w:r>
      <w:r w:rsidR="001C04DA">
        <w:rPr>
          <w:sz w:val="24"/>
          <w:szCs w:val="24"/>
        </w:rPr>
        <w:t>NACIONAL</w:t>
      </w:r>
      <w:r w:rsidRPr="00BF7D9E">
        <w:rPr>
          <w:sz w:val="24"/>
          <w:szCs w:val="24"/>
        </w:rPr>
        <w:t>”.</w:t>
      </w:r>
    </w:p>
    <w:p w14:paraId="612163C3" w14:textId="77777777" w:rsidR="009B2CA4" w:rsidRPr="00BF7D9E" w:rsidRDefault="009B2CA4" w:rsidP="00EF5A3C">
      <w:pPr>
        <w:pStyle w:val="Prrafodelista"/>
        <w:numPr>
          <w:ilvl w:val="0"/>
          <w:numId w:val="20"/>
        </w:numPr>
        <w:spacing w:before="240" w:line="276" w:lineRule="auto"/>
        <w:jc w:val="both"/>
        <w:rPr>
          <w:sz w:val="24"/>
          <w:szCs w:val="24"/>
        </w:rPr>
      </w:pPr>
      <w:r w:rsidRPr="00BF7D9E">
        <w:rPr>
          <w:sz w:val="24"/>
          <w:szCs w:val="24"/>
        </w:rPr>
        <w:t>Si TIPO_ DE_GRUPO es “MULTINACIONAL”, a lo menos una de las UL que componen el grupo de empresas debe tener ORIGEN_UL “</w:t>
      </w:r>
      <w:r w:rsidR="00101E3D">
        <w:rPr>
          <w:sz w:val="24"/>
          <w:szCs w:val="24"/>
        </w:rPr>
        <w:t>EXTRANJERA</w:t>
      </w:r>
      <w:r w:rsidRPr="00BF7D9E">
        <w:rPr>
          <w:sz w:val="24"/>
          <w:szCs w:val="24"/>
        </w:rPr>
        <w:t>”.</w:t>
      </w:r>
    </w:p>
    <w:p w14:paraId="58FD0CC0" w14:textId="77777777" w:rsidR="00A66866" w:rsidRPr="00623952" w:rsidRDefault="00A66866" w:rsidP="00424370">
      <w:pPr>
        <w:pStyle w:val="EstiloEstiloArialNegritaGris40SinNegrita"/>
        <w:numPr>
          <w:ilvl w:val="1"/>
          <w:numId w:val="38"/>
        </w:numPr>
        <w:rPr>
          <w:rFonts w:ascii="Calibri" w:hAnsi="Calibri"/>
          <w:color w:val="002060"/>
          <w:szCs w:val="24"/>
        </w:rPr>
      </w:pPr>
      <w:bookmarkStart w:id="94" w:name="_Toc133418061"/>
      <w:r w:rsidRPr="00623952">
        <w:rPr>
          <w:rFonts w:ascii="Calibri" w:hAnsi="Calibri"/>
          <w:color w:val="002060"/>
          <w:szCs w:val="24"/>
        </w:rPr>
        <w:t>Actualización</w:t>
      </w:r>
      <w:r w:rsidR="00DC372D" w:rsidRPr="00623952">
        <w:rPr>
          <w:rFonts w:ascii="Calibri" w:hAnsi="Calibri"/>
          <w:color w:val="002060"/>
          <w:szCs w:val="24"/>
        </w:rPr>
        <w:t xml:space="preserve"> de variables</w:t>
      </w:r>
      <w:bookmarkEnd w:id="94"/>
    </w:p>
    <w:p w14:paraId="7EDF0494" w14:textId="77777777" w:rsidR="00A66866" w:rsidRPr="00623952" w:rsidRDefault="00A66866" w:rsidP="00A66866">
      <w:pPr>
        <w:spacing w:line="276" w:lineRule="auto"/>
        <w:jc w:val="both"/>
        <w:rPr>
          <w:color w:val="002060"/>
          <w:sz w:val="24"/>
          <w:szCs w:val="24"/>
        </w:rPr>
      </w:pPr>
      <w:r w:rsidRPr="00BF7D9E">
        <w:rPr>
          <w:sz w:val="24"/>
          <w:szCs w:val="24"/>
        </w:rPr>
        <w:t>En esta etapa</w:t>
      </w:r>
      <w:r w:rsidR="00713B9C" w:rsidRPr="00BF7D9E">
        <w:rPr>
          <w:sz w:val="24"/>
          <w:szCs w:val="24"/>
        </w:rPr>
        <w:t xml:space="preserve"> se introducen en las variables los datos </w:t>
      </w:r>
      <w:r w:rsidR="00DA7089" w:rsidRPr="00BF7D9E">
        <w:rPr>
          <w:sz w:val="24"/>
          <w:szCs w:val="24"/>
        </w:rPr>
        <w:t>más</w:t>
      </w:r>
      <w:r w:rsidR="00713B9C" w:rsidRPr="00BF7D9E">
        <w:rPr>
          <w:sz w:val="24"/>
          <w:szCs w:val="24"/>
        </w:rPr>
        <w:t xml:space="preserve"> recientes que se encuentren disponibles.</w:t>
      </w:r>
    </w:p>
    <w:p w14:paraId="4CBF9202" w14:textId="77777777" w:rsidR="00DC372D" w:rsidRPr="00C11C45" w:rsidRDefault="00DC372D" w:rsidP="00424370">
      <w:pPr>
        <w:pStyle w:val="EstiloEstiloArialNegritaGris40SinNegrita"/>
        <w:numPr>
          <w:ilvl w:val="2"/>
          <w:numId w:val="38"/>
        </w:numPr>
        <w:rPr>
          <w:rFonts w:ascii="Calibri" w:hAnsi="Calibri"/>
          <w:color w:val="002060"/>
          <w:szCs w:val="24"/>
        </w:rPr>
      </w:pPr>
      <w:bookmarkStart w:id="95" w:name="_Toc133418062"/>
      <w:r w:rsidRPr="00C11C45">
        <w:rPr>
          <w:rFonts w:ascii="Calibri" w:hAnsi="Calibri"/>
          <w:color w:val="002060"/>
          <w:szCs w:val="24"/>
        </w:rPr>
        <w:t>Actualización de direcciones normalizadas</w:t>
      </w:r>
      <w:bookmarkEnd w:id="95"/>
    </w:p>
    <w:p w14:paraId="78B3A0B0" w14:textId="7C30EBB4" w:rsidR="006A56E1" w:rsidRPr="00C11C45" w:rsidRDefault="00DC372D" w:rsidP="00C11C45">
      <w:pPr>
        <w:spacing w:before="240"/>
        <w:jc w:val="both"/>
        <w:rPr>
          <w:sz w:val="24"/>
          <w:szCs w:val="24"/>
        </w:rPr>
      </w:pPr>
      <w:r w:rsidRPr="00C11C45">
        <w:rPr>
          <w:sz w:val="24"/>
          <w:szCs w:val="24"/>
        </w:rPr>
        <w:t xml:space="preserve">Las direcciones de las </w:t>
      </w:r>
      <w:r w:rsidR="006A56E1" w:rsidRPr="00C11C45">
        <w:rPr>
          <w:sz w:val="24"/>
          <w:szCs w:val="24"/>
        </w:rPr>
        <w:t>UL que</w:t>
      </w:r>
      <w:r w:rsidR="002855FD" w:rsidRPr="00C11C45">
        <w:rPr>
          <w:sz w:val="24"/>
          <w:szCs w:val="24"/>
        </w:rPr>
        <w:t xml:space="preserve"> se encuentran contenida</w:t>
      </w:r>
      <w:r w:rsidR="006A56E1" w:rsidRPr="00C11C45">
        <w:rPr>
          <w:sz w:val="24"/>
          <w:szCs w:val="24"/>
        </w:rPr>
        <w:t xml:space="preserve">s </w:t>
      </w:r>
      <w:r w:rsidRPr="00C11C45">
        <w:rPr>
          <w:sz w:val="24"/>
          <w:szCs w:val="24"/>
        </w:rPr>
        <w:t>previamente</w:t>
      </w:r>
      <w:r w:rsidR="006A56E1" w:rsidRPr="00C11C45">
        <w:rPr>
          <w:sz w:val="24"/>
          <w:szCs w:val="24"/>
        </w:rPr>
        <w:t xml:space="preserve"> en el insumo Compilado final UGE</w:t>
      </w:r>
      <w:r w:rsidRPr="00C11C45">
        <w:rPr>
          <w:sz w:val="24"/>
          <w:szCs w:val="24"/>
        </w:rPr>
        <w:t xml:space="preserve"> son enviadas a normalizar al equipo de</w:t>
      </w:r>
      <w:r w:rsidR="00C77DEE" w:rsidRPr="00C11C45">
        <w:rPr>
          <w:sz w:val="24"/>
          <w:szCs w:val="24"/>
        </w:rPr>
        <w:t xml:space="preserve"> Geografía</w:t>
      </w:r>
      <w:r w:rsidR="00C11C45" w:rsidRPr="00C11C45">
        <w:rPr>
          <w:sz w:val="24"/>
          <w:szCs w:val="24"/>
        </w:rPr>
        <w:t>. Posterior a esto, las direcciones ya normalizadas se incorporan a la BBDD UGE.</w:t>
      </w:r>
      <w:r w:rsidRPr="00C11C45">
        <w:rPr>
          <w:sz w:val="24"/>
          <w:szCs w:val="24"/>
        </w:rPr>
        <w:t xml:space="preserve"> </w:t>
      </w:r>
    </w:p>
    <w:p w14:paraId="49EB3E2F" w14:textId="77777777" w:rsidR="00A413B9" w:rsidRPr="00623952" w:rsidRDefault="00A413B9" w:rsidP="00424370">
      <w:pPr>
        <w:pStyle w:val="EstiloEstiloArialNegritaGris40SinNegrita"/>
        <w:numPr>
          <w:ilvl w:val="2"/>
          <w:numId w:val="38"/>
        </w:numPr>
        <w:rPr>
          <w:rFonts w:ascii="Calibri" w:hAnsi="Calibri"/>
          <w:color w:val="002060"/>
          <w:szCs w:val="24"/>
        </w:rPr>
      </w:pPr>
      <w:bookmarkStart w:id="96" w:name="_Toc133418063"/>
      <w:r w:rsidRPr="00623952">
        <w:rPr>
          <w:rFonts w:ascii="Calibri" w:hAnsi="Calibri"/>
          <w:color w:val="002060"/>
          <w:szCs w:val="24"/>
        </w:rPr>
        <w:t>Actualización de variables de actividad económica</w:t>
      </w:r>
      <w:bookmarkEnd w:id="96"/>
      <w:r w:rsidRPr="00623952">
        <w:rPr>
          <w:rFonts w:ascii="Calibri" w:hAnsi="Calibri"/>
          <w:color w:val="002060"/>
          <w:szCs w:val="24"/>
        </w:rPr>
        <w:t xml:space="preserve"> </w:t>
      </w:r>
    </w:p>
    <w:p w14:paraId="60BD80B8" w14:textId="77777777" w:rsidR="00DC372D" w:rsidRPr="00BF7D9E" w:rsidRDefault="007B67AB" w:rsidP="00DC372D">
      <w:pPr>
        <w:spacing w:before="240" w:line="276" w:lineRule="auto"/>
        <w:jc w:val="both"/>
        <w:rPr>
          <w:sz w:val="24"/>
          <w:szCs w:val="24"/>
        </w:rPr>
      </w:pPr>
      <w:r>
        <w:rPr>
          <w:sz w:val="24"/>
          <w:szCs w:val="24"/>
        </w:rPr>
        <w:t>El proceso de actualización de las variables CIIU4CL_1</w:t>
      </w:r>
      <w:r w:rsidR="00724A90">
        <w:rPr>
          <w:sz w:val="24"/>
          <w:szCs w:val="24"/>
        </w:rPr>
        <w:t>, DIVISION_ACT_PRINCIPAL</w:t>
      </w:r>
      <w:r w:rsidR="00E373AA">
        <w:rPr>
          <w:sz w:val="24"/>
          <w:szCs w:val="24"/>
        </w:rPr>
        <w:t xml:space="preserve"> y SECCION_ACT_PRINCIPAL</w:t>
      </w:r>
      <w:r w:rsidR="00FE2A43">
        <w:rPr>
          <w:sz w:val="24"/>
          <w:szCs w:val="24"/>
        </w:rPr>
        <w:t>, se realiza posterior a la construcción de la BBDD y a su primera difusión</w:t>
      </w:r>
      <w:r w:rsidR="00C54733">
        <w:rPr>
          <w:sz w:val="24"/>
          <w:szCs w:val="24"/>
        </w:rPr>
        <w:t xml:space="preserve">. </w:t>
      </w:r>
      <w:r w:rsidR="00B45CEA">
        <w:rPr>
          <w:sz w:val="24"/>
          <w:szCs w:val="24"/>
        </w:rPr>
        <w:t xml:space="preserve">Esta se basa en </w:t>
      </w:r>
      <w:r w:rsidR="00AA0BFB">
        <w:rPr>
          <w:sz w:val="24"/>
          <w:szCs w:val="24"/>
        </w:rPr>
        <w:t xml:space="preserve">la auditoría que realiza </w:t>
      </w:r>
      <w:r w:rsidR="00335041">
        <w:rPr>
          <w:sz w:val="24"/>
          <w:szCs w:val="24"/>
        </w:rPr>
        <w:t>la unidad de N</w:t>
      </w:r>
      <w:r w:rsidR="00367E7A">
        <w:rPr>
          <w:sz w:val="24"/>
          <w:szCs w:val="24"/>
        </w:rPr>
        <w:t>omenclatura, donde se verifica que</w:t>
      </w:r>
      <w:r w:rsidR="00303DF1">
        <w:rPr>
          <w:sz w:val="24"/>
          <w:szCs w:val="24"/>
        </w:rPr>
        <w:t xml:space="preserve"> la clasificación de la actividad económica sea la correcta. Posterior a la llegada de esta auditoría se procede a la actualización de las variables mencionadas anteriormente.</w:t>
      </w:r>
    </w:p>
    <w:p w14:paraId="60FFF60C" w14:textId="77777777" w:rsidR="00C84402" w:rsidRPr="00623952" w:rsidRDefault="00C84402" w:rsidP="00424370">
      <w:pPr>
        <w:pStyle w:val="EstiloEstiloArialNegritaGris40SinNegrita"/>
        <w:numPr>
          <w:ilvl w:val="1"/>
          <w:numId w:val="38"/>
        </w:numPr>
        <w:rPr>
          <w:rFonts w:ascii="Calibri" w:hAnsi="Calibri"/>
          <w:color w:val="002060"/>
          <w:szCs w:val="24"/>
        </w:rPr>
      </w:pPr>
      <w:bookmarkStart w:id="97" w:name="_Toc133418064"/>
      <w:r w:rsidRPr="00623952">
        <w:rPr>
          <w:rFonts w:ascii="Calibri" w:hAnsi="Calibri"/>
          <w:color w:val="002060"/>
          <w:szCs w:val="24"/>
        </w:rPr>
        <w:t>Extracción preliminar de BBDD y análisis de calidad</w:t>
      </w:r>
      <w:bookmarkEnd w:id="97"/>
    </w:p>
    <w:p w14:paraId="568F1714" w14:textId="77777777" w:rsidR="00C84402" w:rsidRDefault="000C6BEA" w:rsidP="00C67E83">
      <w:pPr>
        <w:spacing w:before="240"/>
        <w:jc w:val="both"/>
        <w:rPr>
          <w:sz w:val="24"/>
          <w:szCs w:val="24"/>
        </w:rPr>
      </w:pPr>
      <w:r>
        <w:rPr>
          <w:sz w:val="24"/>
          <w:szCs w:val="24"/>
        </w:rPr>
        <w:t>Con la BBDD GE construida</w:t>
      </w:r>
      <w:r w:rsidR="00582D62">
        <w:rPr>
          <w:sz w:val="24"/>
          <w:szCs w:val="24"/>
        </w:rPr>
        <w:t xml:space="preserve"> se procede a realizar la primera extracción preliminar de esta para ser objeto de</w:t>
      </w:r>
      <w:r w:rsidR="00C41413">
        <w:rPr>
          <w:sz w:val="24"/>
          <w:szCs w:val="24"/>
        </w:rPr>
        <w:t xml:space="preserve"> las </w:t>
      </w:r>
      <w:r w:rsidR="007B6E1E">
        <w:rPr>
          <w:sz w:val="24"/>
          <w:szCs w:val="24"/>
        </w:rPr>
        <w:t>últimas</w:t>
      </w:r>
      <w:r w:rsidR="00582D62">
        <w:rPr>
          <w:sz w:val="24"/>
          <w:szCs w:val="24"/>
        </w:rPr>
        <w:t xml:space="preserve"> revisi</w:t>
      </w:r>
      <w:r w:rsidR="00C41413">
        <w:rPr>
          <w:sz w:val="24"/>
          <w:szCs w:val="24"/>
        </w:rPr>
        <w:t>ones</w:t>
      </w:r>
      <w:r w:rsidR="00582D62">
        <w:rPr>
          <w:sz w:val="24"/>
          <w:szCs w:val="24"/>
        </w:rPr>
        <w:t xml:space="preserve"> por parte del equipo de GE. </w:t>
      </w:r>
      <w:r w:rsidR="00ED50B3">
        <w:rPr>
          <w:sz w:val="24"/>
          <w:szCs w:val="24"/>
        </w:rPr>
        <w:t>Este análisis se basa en una revisión general</w:t>
      </w:r>
      <w:r w:rsidR="003646FE">
        <w:rPr>
          <w:sz w:val="24"/>
          <w:szCs w:val="24"/>
        </w:rPr>
        <w:t xml:space="preserve"> y se abordan aspectos como la verificación de los siguientes puntos, por mencionar algunos: </w:t>
      </w:r>
    </w:p>
    <w:p w14:paraId="4A75499C" w14:textId="77777777" w:rsidR="003646FE" w:rsidRDefault="003646FE" w:rsidP="00EF5A3C">
      <w:pPr>
        <w:pStyle w:val="Prrafodelista"/>
        <w:numPr>
          <w:ilvl w:val="0"/>
          <w:numId w:val="9"/>
        </w:numPr>
        <w:spacing w:before="240"/>
        <w:jc w:val="both"/>
        <w:rPr>
          <w:sz w:val="24"/>
          <w:szCs w:val="24"/>
        </w:rPr>
      </w:pPr>
      <w:r>
        <w:rPr>
          <w:sz w:val="24"/>
          <w:szCs w:val="24"/>
        </w:rPr>
        <w:t>Eliminación de espacios en blancos</w:t>
      </w:r>
      <w:r w:rsidR="00794A2B">
        <w:rPr>
          <w:sz w:val="24"/>
          <w:szCs w:val="24"/>
        </w:rPr>
        <w:t>.</w:t>
      </w:r>
    </w:p>
    <w:p w14:paraId="1095BC5E" w14:textId="77777777" w:rsidR="003646FE" w:rsidRDefault="003646FE" w:rsidP="00EF5A3C">
      <w:pPr>
        <w:pStyle w:val="Prrafodelista"/>
        <w:numPr>
          <w:ilvl w:val="0"/>
          <w:numId w:val="9"/>
        </w:numPr>
        <w:spacing w:before="240"/>
        <w:jc w:val="both"/>
        <w:rPr>
          <w:sz w:val="24"/>
          <w:szCs w:val="24"/>
        </w:rPr>
      </w:pPr>
      <w:r>
        <w:rPr>
          <w:sz w:val="24"/>
          <w:szCs w:val="24"/>
        </w:rPr>
        <w:t>Revisión de las cantidades de registros entre la BBDD que se utilizó como insumo</w:t>
      </w:r>
      <w:r w:rsidR="00794A2B">
        <w:rPr>
          <w:sz w:val="24"/>
          <w:szCs w:val="24"/>
        </w:rPr>
        <w:t>.</w:t>
      </w:r>
      <w:r>
        <w:rPr>
          <w:sz w:val="24"/>
          <w:szCs w:val="24"/>
        </w:rPr>
        <w:t xml:space="preserve"> principal y la BBDD GE</w:t>
      </w:r>
      <w:r w:rsidR="00794A2B">
        <w:rPr>
          <w:sz w:val="24"/>
          <w:szCs w:val="24"/>
        </w:rPr>
        <w:t>.</w:t>
      </w:r>
    </w:p>
    <w:p w14:paraId="5B681BB1" w14:textId="77777777" w:rsidR="000F6988" w:rsidRDefault="00FA2EBC" w:rsidP="00EF5A3C">
      <w:pPr>
        <w:pStyle w:val="Prrafodelista"/>
        <w:numPr>
          <w:ilvl w:val="0"/>
          <w:numId w:val="9"/>
        </w:numPr>
        <w:spacing w:before="240"/>
        <w:jc w:val="both"/>
        <w:rPr>
          <w:sz w:val="24"/>
          <w:szCs w:val="24"/>
        </w:rPr>
      </w:pPr>
      <w:r>
        <w:rPr>
          <w:sz w:val="24"/>
          <w:szCs w:val="24"/>
        </w:rPr>
        <w:t>UL extranjeras no presente actividad económica</w:t>
      </w:r>
      <w:r w:rsidR="00794A2B">
        <w:rPr>
          <w:sz w:val="24"/>
          <w:szCs w:val="24"/>
        </w:rPr>
        <w:t>.</w:t>
      </w:r>
    </w:p>
    <w:p w14:paraId="43FB4252" w14:textId="77777777" w:rsidR="00FA2EBC" w:rsidRDefault="00FA2EBC" w:rsidP="00EF5A3C">
      <w:pPr>
        <w:pStyle w:val="Prrafodelista"/>
        <w:numPr>
          <w:ilvl w:val="0"/>
          <w:numId w:val="9"/>
        </w:numPr>
        <w:spacing w:before="240"/>
        <w:jc w:val="both"/>
        <w:rPr>
          <w:sz w:val="24"/>
          <w:szCs w:val="24"/>
        </w:rPr>
      </w:pPr>
      <w:r>
        <w:rPr>
          <w:sz w:val="24"/>
          <w:szCs w:val="24"/>
        </w:rPr>
        <w:t>Cantidad de variables coincidan con lo que corresponde</w:t>
      </w:r>
      <w:r w:rsidR="00794A2B">
        <w:rPr>
          <w:sz w:val="24"/>
          <w:szCs w:val="24"/>
        </w:rPr>
        <w:t>.</w:t>
      </w:r>
    </w:p>
    <w:p w14:paraId="192C28A5" w14:textId="77777777" w:rsidR="0067715B" w:rsidRDefault="0067715B" w:rsidP="00EF5A3C">
      <w:pPr>
        <w:pStyle w:val="Prrafodelista"/>
        <w:numPr>
          <w:ilvl w:val="0"/>
          <w:numId w:val="9"/>
        </w:numPr>
        <w:spacing w:before="240"/>
        <w:jc w:val="both"/>
        <w:rPr>
          <w:sz w:val="24"/>
          <w:szCs w:val="24"/>
        </w:rPr>
      </w:pPr>
      <w:r>
        <w:rPr>
          <w:sz w:val="24"/>
          <w:szCs w:val="24"/>
        </w:rPr>
        <w:t>Formatos de variables</w:t>
      </w:r>
      <w:r w:rsidR="00794A2B">
        <w:rPr>
          <w:sz w:val="24"/>
          <w:szCs w:val="24"/>
        </w:rPr>
        <w:t>.</w:t>
      </w:r>
    </w:p>
    <w:p w14:paraId="4E200826" w14:textId="77777777" w:rsidR="0067715B" w:rsidRDefault="0067715B" w:rsidP="00EF5A3C">
      <w:pPr>
        <w:pStyle w:val="Prrafodelista"/>
        <w:numPr>
          <w:ilvl w:val="0"/>
          <w:numId w:val="9"/>
        </w:numPr>
        <w:spacing w:before="240"/>
        <w:jc w:val="both"/>
        <w:rPr>
          <w:sz w:val="24"/>
          <w:szCs w:val="24"/>
        </w:rPr>
      </w:pPr>
      <w:r>
        <w:rPr>
          <w:sz w:val="24"/>
          <w:szCs w:val="24"/>
        </w:rPr>
        <w:t>Anexos</w:t>
      </w:r>
      <w:r w:rsidR="00794A2B">
        <w:rPr>
          <w:sz w:val="24"/>
          <w:szCs w:val="24"/>
        </w:rPr>
        <w:t>.</w:t>
      </w:r>
    </w:p>
    <w:p w14:paraId="3DE57B36" w14:textId="77777777" w:rsidR="00AB2056" w:rsidRPr="00623952" w:rsidRDefault="00AB2056" w:rsidP="00424370">
      <w:pPr>
        <w:pStyle w:val="EstiloEstiloArialNegritaGris40SinNegrita"/>
        <w:numPr>
          <w:ilvl w:val="2"/>
          <w:numId w:val="38"/>
        </w:numPr>
        <w:rPr>
          <w:rFonts w:ascii="Calibri" w:hAnsi="Calibri"/>
          <w:color w:val="002060"/>
          <w:szCs w:val="24"/>
        </w:rPr>
      </w:pPr>
      <w:bookmarkStart w:id="98" w:name="_Toc133418065"/>
      <w:r w:rsidRPr="00623952">
        <w:rPr>
          <w:rFonts w:ascii="Calibri" w:hAnsi="Calibri"/>
          <w:color w:val="002060"/>
          <w:szCs w:val="24"/>
        </w:rPr>
        <w:t>Análisis de variaciones interanuales</w:t>
      </w:r>
      <w:bookmarkEnd w:id="98"/>
    </w:p>
    <w:p w14:paraId="27B4A58E" w14:textId="77777777" w:rsidR="00BC1635" w:rsidRDefault="00BC1635" w:rsidP="00BC1635">
      <w:pPr>
        <w:pStyle w:val="Textocomentario"/>
        <w:ind w:left="480"/>
        <w:rPr>
          <w:highlight w:val="cyan"/>
        </w:rPr>
      </w:pPr>
    </w:p>
    <w:p w14:paraId="583FF161" w14:textId="77777777" w:rsidR="00BC1635" w:rsidRPr="000B0810" w:rsidRDefault="00BC1635" w:rsidP="009E2A34">
      <w:pPr>
        <w:pStyle w:val="Textocomentario"/>
        <w:jc w:val="both"/>
        <w:rPr>
          <w:sz w:val="24"/>
        </w:rPr>
      </w:pPr>
      <w:r w:rsidRPr="000B0810">
        <w:rPr>
          <w:sz w:val="24"/>
        </w:rPr>
        <w:t>El objetivo de este análisis es realizar una validación intertemporal de los datos de ingresos y trabajadore</w:t>
      </w:r>
      <w:r w:rsidR="00350750">
        <w:rPr>
          <w:sz w:val="24"/>
        </w:rPr>
        <w:t>s</w:t>
      </w:r>
      <w:r w:rsidRPr="000B0810">
        <w:rPr>
          <w:sz w:val="24"/>
        </w:rPr>
        <w:t>, con la finalidad de identificar posibles errores que debiesen ser corregidos.</w:t>
      </w:r>
    </w:p>
    <w:p w14:paraId="281C0A4E" w14:textId="56FC0078" w:rsidR="001D21B7" w:rsidRPr="000B0810" w:rsidRDefault="00BC1635" w:rsidP="00DE7D53">
      <w:pPr>
        <w:pStyle w:val="Textocomentario"/>
        <w:jc w:val="both"/>
        <w:rPr>
          <w:sz w:val="24"/>
        </w:rPr>
      </w:pPr>
      <w:r w:rsidRPr="000B0810">
        <w:rPr>
          <w:sz w:val="24"/>
        </w:rPr>
        <w:t>Para lo anterior, se analizan las variables TOTAL_TRABAJADORES</w:t>
      </w:r>
      <w:r w:rsidR="00350750">
        <w:rPr>
          <w:sz w:val="24"/>
        </w:rPr>
        <w:t>, TOTAL_INGRESOS_OPERACIONALES</w:t>
      </w:r>
      <w:r w:rsidRPr="000B0810">
        <w:rPr>
          <w:sz w:val="24"/>
        </w:rPr>
        <w:t xml:space="preserve"> </w:t>
      </w:r>
      <w:r w:rsidRPr="00350750">
        <w:rPr>
          <w:sz w:val="24"/>
        </w:rPr>
        <w:t>y TOTAL_INGRESOS</w:t>
      </w:r>
      <w:r w:rsidRPr="000B0810">
        <w:rPr>
          <w:sz w:val="24"/>
        </w:rPr>
        <w:t xml:space="preserve">, </w:t>
      </w:r>
      <w:r w:rsidR="001F19E4">
        <w:rPr>
          <w:sz w:val="24"/>
        </w:rPr>
        <w:t>comparando</w:t>
      </w:r>
      <w:r w:rsidRPr="000B0810">
        <w:rPr>
          <w:sz w:val="24"/>
        </w:rPr>
        <w:t xml:space="preserve"> los datos obtenidos</w:t>
      </w:r>
      <w:r w:rsidR="00256914">
        <w:rPr>
          <w:sz w:val="24"/>
        </w:rPr>
        <w:t xml:space="preserve"> para la base de datos en construcción,</w:t>
      </w:r>
      <w:r w:rsidRPr="000B0810">
        <w:rPr>
          <w:sz w:val="24"/>
        </w:rPr>
        <w:t xml:space="preserve"> con </w:t>
      </w:r>
      <w:r w:rsidR="00256914">
        <w:rPr>
          <w:sz w:val="24"/>
        </w:rPr>
        <w:t>aquellos</w:t>
      </w:r>
      <w:r w:rsidRPr="000B0810">
        <w:rPr>
          <w:sz w:val="24"/>
        </w:rPr>
        <w:t xml:space="preserve"> del año de referencia anterior.</w:t>
      </w:r>
    </w:p>
    <w:p w14:paraId="451A32F6" w14:textId="561787A6" w:rsidR="00A1485D" w:rsidRPr="0062583B" w:rsidRDefault="00A1485D" w:rsidP="00AB2056">
      <w:pPr>
        <w:spacing w:before="240" w:line="276" w:lineRule="auto"/>
        <w:jc w:val="both"/>
        <w:rPr>
          <w:sz w:val="24"/>
          <w:szCs w:val="24"/>
        </w:rPr>
      </w:pPr>
      <w:r>
        <w:rPr>
          <w:sz w:val="24"/>
          <w:szCs w:val="24"/>
        </w:rPr>
        <w:t>Si se cumple alguna de las situaciones que se describen a continu</w:t>
      </w:r>
      <w:r w:rsidR="00FF2BE6">
        <w:rPr>
          <w:sz w:val="24"/>
          <w:szCs w:val="24"/>
        </w:rPr>
        <w:t xml:space="preserve">ación, se debe verificar si se encuentra la justificación respectiva y </w:t>
      </w:r>
      <w:r w:rsidR="00E7781A">
        <w:rPr>
          <w:sz w:val="24"/>
          <w:szCs w:val="24"/>
        </w:rPr>
        <w:t xml:space="preserve">en caso </w:t>
      </w:r>
      <w:r w:rsidR="00667A0D">
        <w:rPr>
          <w:sz w:val="24"/>
          <w:szCs w:val="24"/>
        </w:rPr>
        <w:t xml:space="preserve">de </w:t>
      </w:r>
      <w:r w:rsidR="00E7781A">
        <w:rPr>
          <w:sz w:val="24"/>
          <w:szCs w:val="24"/>
        </w:rPr>
        <w:t>no</w:t>
      </w:r>
      <w:r w:rsidR="00667A0D">
        <w:rPr>
          <w:sz w:val="24"/>
          <w:szCs w:val="24"/>
        </w:rPr>
        <w:t xml:space="preserve"> contar con ella</w:t>
      </w:r>
      <w:r w:rsidR="00E7781A">
        <w:rPr>
          <w:sz w:val="24"/>
          <w:szCs w:val="24"/>
        </w:rPr>
        <w:t>,</w:t>
      </w:r>
      <w:r w:rsidR="00FF2BE6">
        <w:rPr>
          <w:sz w:val="24"/>
          <w:szCs w:val="24"/>
        </w:rPr>
        <w:t xml:space="preserve"> consultar al analista que recolectó dicha información.</w:t>
      </w:r>
    </w:p>
    <w:p w14:paraId="1921CE2D" w14:textId="77777777" w:rsidR="00AB2056" w:rsidRDefault="00AB2056" w:rsidP="00AB2056">
      <w:pPr>
        <w:pStyle w:val="Prrafodelista"/>
        <w:numPr>
          <w:ilvl w:val="0"/>
          <w:numId w:val="1"/>
        </w:numPr>
        <w:spacing w:line="276" w:lineRule="auto"/>
        <w:jc w:val="both"/>
        <w:rPr>
          <w:sz w:val="24"/>
          <w:szCs w:val="24"/>
        </w:rPr>
      </w:pPr>
      <w:r w:rsidRPr="0062583B">
        <w:rPr>
          <w:sz w:val="24"/>
          <w:szCs w:val="24"/>
        </w:rPr>
        <w:t>La variación total de trabajadores sea mayor o igual a 80%</w:t>
      </w:r>
      <w:r w:rsidR="001F19E4">
        <w:rPr>
          <w:sz w:val="24"/>
          <w:szCs w:val="24"/>
        </w:rPr>
        <w:t>.</w:t>
      </w:r>
    </w:p>
    <w:p w14:paraId="40EF60C6" w14:textId="77777777" w:rsidR="0082670C" w:rsidRPr="0082670C" w:rsidRDefault="0082670C" w:rsidP="0082670C">
      <w:pPr>
        <w:pStyle w:val="Prrafodelista"/>
        <w:numPr>
          <w:ilvl w:val="0"/>
          <w:numId w:val="1"/>
        </w:numPr>
        <w:spacing w:line="276" w:lineRule="auto"/>
        <w:jc w:val="both"/>
        <w:rPr>
          <w:sz w:val="24"/>
          <w:szCs w:val="24"/>
        </w:rPr>
      </w:pPr>
      <w:r w:rsidRPr="0062583B">
        <w:rPr>
          <w:sz w:val="24"/>
          <w:szCs w:val="24"/>
        </w:rPr>
        <w:t>La variación total de trabajadores sea menor o igual que -80%</w:t>
      </w:r>
      <w:r w:rsidR="001F19E4">
        <w:rPr>
          <w:sz w:val="24"/>
          <w:szCs w:val="24"/>
        </w:rPr>
        <w:t>.</w:t>
      </w:r>
    </w:p>
    <w:p w14:paraId="3A607042" w14:textId="77777777" w:rsidR="00AB2056" w:rsidRDefault="00AB2056" w:rsidP="00AB2056">
      <w:pPr>
        <w:pStyle w:val="Prrafodelista"/>
        <w:numPr>
          <w:ilvl w:val="0"/>
          <w:numId w:val="1"/>
        </w:numPr>
        <w:spacing w:line="276" w:lineRule="auto"/>
        <w:jc w:val="both"/>
        <w:rPr>
          <w:sz w:val="24"/>
          <w:szCs w:val="24"/>
        </w:rPr>
      </w:pPr>
      <w:r w:rsidRPr="0062583B">
        <w:rPr>
          <w:sz w:val="24"/>
          <w:szCs w:val="24"/>
        </w:rPr>
        <w:t>La variación total ingresos operacionales mayor o igual a 80%</w:t>
      </w:r>
      <w:r w:rsidR="001F19E4">
        <w:rPr>
          <w:sz w:val="24"/>
          <w:szCs w:val="24"/>
        </w:rPr>
        <w:t>.</w:t>
      </w:r>
    </w:p>
    <w:p w14:paraId="20BF7623" w14:textId="77777777" w:rsidR="0082670C" w:rsidRPr="0082670C" w:rsidRDefault="0082670C" w:rsidP="0082670C">
      <w:pPr>
        <w:pStyle w:val="Prrafodelista"/>
        <w:numPr>
          <w:ilvl w:val="0"/>
          <w:numId w:val="1"/>
        </w:numPr>
        <w:spacing w:line="276" w:lineRule="auto"/>
        <w:jc w:val="both"/>
        <w:rPr>
          <w:sz w:val="24"/>
          <w:szCs w:val="24"/>
        </w:rPr>
      </w:pPr>
      <w:r w:rsidRPr="0062583B">
        <w:rPr>
          <w:sz w:val="24"/>
          <w:szCs w:val="24"/>
        </w:rPr>
        <w:t>La variación total ingresos operacionales menor o igual a -80%</w:t>
      </w:r>
      <w:r w:rsidR="001F19E4">
        <w:rPr>
          <w:sz w:val="24"/>
          <w:szCs w:val="24"/>
        </w:rPr>
        <w:t>.</w:t>
      </w:r>
    </w:p>
    <w:p w14:paraId="6C23CE3D" w14:textId="77777777" w:rsidR="00AB2056" w:rsidRPr="0062583B" w:rsidRDefault="00AB2056" w:rsidP="00AB2056">
      <w:pPr>
        <w:pStyle w:val="Prrafodelista"/>
        <w:numPr>
          <w:ilvl w:val="0"/>
          <w:numId w:val="1"/>
        </w:numPr>
        <w:spacing w:line="276" w:lineRule="auto"/>
        <w:jc w:val="both"/>
        <w:rPr>
          <w:sz w:val="24"/>
          <w:szCs w:val="24"/>
        </w:rPr>
      </w:pPr>
      <w:r w:rsidRPr="0062583B">
        <w:rPr>
          <w:sz w:val="24"/>
          <w:szCs w:val="24"/>
        </w:rPr>
        <w:t xml:space="preserve">La variación de </w:t>
      </w:r>
      <w:r w:rsidRPr="00DE7D53">
        <w:rPr>
          <w:sz w:val="24"/>
          <w:szCs w:val="24"/>
          <w:highlight w:val="red"/>
        </w:rPr>
        <w:t>ingresos</w:t>
      </w:r>
      <w:r w:rsidRPr="0062583B">
        <w:rPr>
          <w:sz w:val="24"/>
          <w:szCs w:val="24"/>
        </w:rPr>
        <w:t xml:space="preserve"> sea mayor o igual a 80%</w:t>
      </w:r>
      <w:r w:rsidR="001F19E4">
        <w:rPr>
          <w:sz w:val="24"/>
          <w:szCs w:val="24"/>
        </w:rPr>
        <w:t>.</w:t>
      </w:r>
    </w:p>
    <w:p w14:paraId="34ABFCD6" w14:textId="77777777" w:rsidR="00AB2056" w:rsidRPr="00E35F7C" w:rsidRDefault="00AB2056" w:rsidP="00AB2056">
      <w:pPr>
        <w:pStyle w:val="Prrafodelista"/>
        <w:numPr>
          <w:ilvl w:val="0"/>
          <w:numId w:val="1"/>
        </w:numPr>
        <w:spacing w:line="276" w:lineRule="auto"/>
        <w:jc w:val="both"/>
        <w:rPr>
          <w:sz w:val="24"/>
          <w:szCs w:val="24"/>
        </w:rPr>
      </w:pPr>
      <w:r w:rsidRPr="0062583B">
        <w:rPr>
          <w:sz w:val="24"/>
          <w:szCs w:val="24"/>
        </w:rPr>
        <w:t>La variación de ingresos sea menor o igual a -80.00 (%)</w:t>
      </w:r>
      <w:r w:rsidR="001F19E4">
        <w:rPr>
          <w:sz w:val="24"/>
          <w:szCs w:val="24"/>
        </w:rPr>
        <w:t>.</w:t>
      </w:r>
    </w:p>
    <w:p w14:paraId="09D688E4" w14:textId="77777777" w:rsidR="00FE2FC0" w:rsidRPr="00623952" w:rsidRDefault="00FE2FC0" w:rsidP="00424370">
      <w:pPr>
        <w:pStyle w:val="EstiloEstiloArialNegritaGris40SinNegrita"/>
        <w:numPr>
          <w:ilvl w:val="1"/>
          <w:numId w:val="38"/>
        </w:numPr>
        <w:rPr>
          <w:rFonts w:ascii="Calibri" w:hAnsi="Calibri"/>
          <w:color w:val="002060"/>
          <w:szCs w:val="24"/>
        </w:rPr>
      </w:pPr>
      <w:bookmarkStart w:id="99" w:name="_Toc133336489"/>
      <w:bookmarkStart w:id="100" w:name="_Toc133398963"/>
      <w:bookmarkStart w:id="101" w:name="_Toc133399195"/>
      <w:bookmarkStart w:id="102" w:name="_Toc133399645"/>
      <w:bookmarkStart w:id="103" w:name="_Toc133418066"/>
      <w:bookmarkEnd w:id="99"/>
      <w:bookmarkEnd w:id="100"/>
      <w:bookmarkEnd w:id="101"/>
      <w:bookmarkEnd w:id="102"/>
      <w:r w:rsidRPr="00623952">
        <w:rPr>
          <w:rFonts w:ascii="Calibri" w:hAnsi="Calibri"/>
          <w:color w:val="002060"/>
          <w:szCs w:val="24"/>
        </w:rPr>
        <w:t>Extracción de BBDD</w:t>
      </w:r>
      <w:bookmarkEnd w:id="103"/>
    </w:p>
    <w:p w14:paraId="064E3A52" w14:textId="77777777" w:rsidR="005E7485" w:rsidRPr="00A60BB1" w:rsidRDefault="006E5D63" w:rsidP="00FE2FC0">
      <w:pPr>
        <w:spacing w:line="276" w:lineRule="auto"/>
        <w:jc w:val="both"/>
        <w:rPr>
          <w:sz w:val="24"/>
          <w:szCs w:val="24"/>
        </w:rPr>
      </w:pPr>
      <w:r>
        <w:rPr>
          <w:sz w:val="24"/>
          <w:szCs w:val="24"/>
        </w:rPr>
        <w:t>Corresponde a la última etapa del proceso, la cual tiene como finalidad la generación de la base de datos final</w:t>
      </w:r>
      <w:r w:rsidR="005E7485">
        <w:rPr>
          <w:sz w:val="24"/>
          <w:szCs w:val="24"/>
        </w:rPr>
        <w:t>, utilizando las diversas fuentes de información descritas a lo largo del documento.</w:t>
      </w:r>
    </w:p>
    <w:p w14:paraId="022004B4" w14:textId="77777777" w:rsidR="00FE2FC0" w:rsidRPr="00623952" w:rsidRDefault="00FE2FC0" w:rsidP="00424370">
      <w:pPr>
        <w:pStyle w:val="EstiloEstiloArialNegritaGris40SinNegrita"/>
        <w:numPr>
          <w:ilvl w:val="2"/>
          <w:numId w:val="38"/>
        </w:numPr>
        <w:rPr>
          <w:rFonts w:ascii="Calibri" w:hAnsi="Calibri"/>
          <w:color w:val="002060"/>
          <w:szCs w:val="24"/>
        </w:rPr>
      </w:pPr>
      <w:bookmarkStart w:id="104" w:name="_Toc133418067"/>
      <w:r w:rsidRPr="00623952">
        <w:rPr>
          <w:rFonts w:ascii="Calibri" w:hAnsi="Calibri"/>
          <w:color w:val="002060"/>
          <w:szCs w:val="24"/>
        </w:rPr>
        <w:t>Transformación de variables</w:t>
      </w:r>
      <w:bookmarkEnd w:id="104"/>
    </w:p>
    <w:p w14:paraId="2161279D" w14:textId="77777777" w:rsidR="00CB18C1" w:rsidRPr="00475083" w:rsidRDefault="00CB18C1" w:rsidP="00424370">
      <w:pPr>
        <w:pStyle w:val="Textocomentario"/>
        <w:spacing w:before="240"/>
        <w:jc w:val="both"/>
        <w:rPr>
          <w:sz w:val="24"/>
          <w:szCs w:val="24"/>
        </w:rPr>
      </w:pPr>
      <w:r w:rsidRPr="00475083">
        <w:rPr>
          <w:sz w:val="24"/>
          <w:szCs w:val="24"/>
        </w:rPr>
        <w:t>El objetivo de este paso es preparar los datos que estarán contenidos en la base de datos final, de acuerdo a los formatos establecidos para cada una de las variables, para lo cual se deberán realizar las modificaciones respectivas en cada caso. El detalle de los formatos de cada variable se encuentra en la tabla 2 del presente documento.</w:t>
      </w:r>
    </w:p>
    <w:p w14:paraId="27396AAF" w14:textId="77777777" w:rsidR="00A0181D" w:rsidRPr="00623952" w:rsidRDefault="00564F87" w:rsidP="00424370">
      <w:pPr>
        <w:pStyle w:val="EstiloEstiloArialNegritaGris40SinNegrita"/>
        <w:numPr>
          <w:ilvl w:val="2"/>
          <w:numId w:val="38"/>
        </w:numPr>
        <w:rPr>
          <w:rFonts w:ascii="Calibri" w:hAnsi="Calibri"/>
          <w:color w:val="002060"/>
          <w:szCs w:val="24"/>
        </w:rPr>
      </w:pPr>
      <w:bookmarkStart w:id="105" w:name="_Toc133418068"/>
      <w:r w:rsidRPr="00623952">
        <w:rPr>
          <w:rFonts w:ascii="Calibri" w:hAnsi="Calibri"/>
          <w:color w:val="002060"/>
          <w:szCs w:val="24"/>
        </w:rPr>
        <w:t>Base</w:t>
      </w:r>
      <w:r w:rsidR="00E32064" w:rsidRPr="00623952">
        <w:rPr>
          <w:rFonts w:ascii="Calibri" w:hAnsi="Calibri"/>
          <w:color w:val="002060"/>
          <w:szCs w:val="24"/>
        </w:rPr>
        <w:t xml:space="preserve"> de dato</w:t>
      </w:r>
      <w:r w:rsidRPr="00623952">
        <w:rPr>
          <w:rFonts w:ascii="Calibri" w:hAnsi="Calibri"/>
          <w:color w:val="002060"/>
          <w:szCs w:val="24"/>
        </w:rPr>
        <w:t>s interna</w:t>
      </w:r>
      <w:bookmarkEnd w:id="105"/>
    </w:p>
    <w:p w14:paraId="60BE9257" w14:textId="77777777" w:rsidR="00CE4DAE" w:rsidRDefault="00D431A7" w:rsidP="00651194">
      <w:pPr>
        <w:spacing w:before="240"/>
        <w:jc w:val="both"/>
        <w:rPr>
          <w:sz w:val="24"/>
          <w:szCs w:val="24"/>
        </w:rPr>
      </w:pPr>
      <w:r>
        <w:rPr>
          <w:sz w:val="24"/>
          <w:szCs w:val="24"/>
        </w:rPr>
        <w:t>Posterior a</w:t>
      </w:r>
      <w:r w:rsidR="00691959">
        <w:rPr>
          <w:sz w:val="24"/>
          <w:szCs w:val="24"/>
        </w:rPr>
        <w:t xml:space="preserve"> los procesamientos mencionados</w:t>
      </w:r>
      <w:r w:rsidR="006E5D63">
        <w:rPr>
          <w:sz w:val="24"/>
          <w:szCs w:val="24"/>
        </w:rPr>
        <w:t>, se debe generar</w:t>
      </w:r>
      <w:r w:rsidR="008F3278">
        <w:rPr>
          <w:sz w:val="24"/>
          <w:szCs w:val="24"/>
        </w:rPr>
        <w:t xml:space="preserve"> una base de datos consolidada</w:t>
      </w:r>
      <w:r w:rsidR="00A92CFC">
        <w:rPr>
          <w:sz w:val="24"/>
          <w:szCs w:val="24"/>
        </w:rPr>
        <w:t xml:space="preserve">, la cual debe contener </w:t>
      </w:r>
      <w:r w:rsidR="00211DAD">
        <w:rPr>
          <w:sz w:val="24"/>
          <w:szCs w:val="24"/>
        </w:rPr>
        <w:t>los datos para</w:t>
      </w:r>
      <w:r w:rsidR="00663822">
        <w:rPr>
          <w:sz w:val="24"/>
          <w:szCs w:val="24"/>
        </w:rPr>
        <w:t xml:space="preserve"> </w:t>
      </w:r>
      <w:r w:rsidR="00A92CFC">
        <w:rPr>
          <w:sz w:val="24"/>
          <w:szCs w:val="24"/>
        </w:rPr>
        <w:t xml:space="preserve">todas las variables </w:t>
      </w:r>
      <w:r w:rsidR="006E5D63">
        <w:rPr>
          <w:sz w:val="24"/>
          <w:szCs w:val="24"/>
        </w:rPr>
        <w:t>establecidas en</w:t>
      </w:r>
      <w:r w:rsidR="006061FB">
        <w:rPr>
          <w:sz w:val="24"/>
          <w:szCs w:val="24"/>
        </w:rPr>
        <w:t xml:space="preserve"> la </w:t>
      </w:r>
      <w:r w:rsidR="00211DAD">
        <w:rPr>
          <w:sz w:val="24"/>
          <w:szCs w:val="24"/>
        </w:rPr>
        <w:t xml:space="preserve">estructura </w:t>
      </w:r>
      <w:r w:rsidR="006061FB">
        <w:rPr>
          <w:sz w:val="24"/>
          <w:szCs w:val="24"/>
        </w:rPr>
        <w:t>de la</w:t>
      </w:r>
      <w:r w:rsidR="00211DAD">
        <w:rPr>
          <w:sz w:val="24"/>
          <w:szCs w:val="24"/>
        </w:rPr>
        <w:t xml:space="preserve"> base de datos final</w:t>
      </w:r>
      <w:r w:rsidR="0083389B">
        <w:rPr>
          <w:sz w:val="24"/>
          <w:szCs w:val="24"/>
        </w:rPr>
        <w:t xml:space="preserve"> (ver tabla2)</w:t>
      </w:r>
      <w:r w:rsidR="006E5D63">
        <w:rPr>
          <w:sz w:val="24"/>
          <w:szCs w:val="24"/>
        </w:rPr>
        <w:t xml:space="preserve">. </w:t>
      </w:r>
    </w:p>
    <w:p w14:paraId="0A00FA7C" w14:textId="4BBA35A8" w:rsidR="00CE4DAE" w:rsidRDefault="00CE4DAE" w:rsidP="00651194">
      <w:pPr>
        <w:spacing w:before="240"/>
        <w:jc w:val="both"/>
        <w:rPr>
          <w:sz w:val="24"/>
          <w:szCs w:val="24"/>
        </w:rPr>
      </w:pPr>
      <w:r>
        <w:rPr>
          <w:sz w:val="24"/>
          <w:szCs w:val="24"/>
        </w:rPr>
        <w:t xml:space="preserve">Posteriormente, se aplican las últimas medidas de control por parte de los analistas, para identificar posibles errores u omisiones que se pudiesen presentar </w:t>
      </w:r>
      <w:r w:rsidR="00E071E1">
        <w:rPr>
          <w:sz w:val="24"/>
          <w:szCs w:val="24"/>
        </w:rPr>
        <w:t>y una vez que se encuentra conforme, dar paso a la siguiente fase.</w:t>
      </w:r>
    </w:p>
    <w:p w14:paraId="62962995" w14:textId="77777777" w:rsidR="0083389B" w:rsidRDefault="0083389B" w:rsidP="00651194">
      <w:pPr>
        <w:spacing w:before="240"/>
        <w:jc w:val="both"/>
        <w:rPr>
          <w:sz w:val="24"/>
          <w:szCs w:val="24"/>
        </w:rPr>
      </w:pPr>
      <w:r>
        <w:rPr>
          <w:sz w:val="24"/>
          <w:szCs w:val="24"/>
        </w:rPr>
        <w:t xml:space="preserve">La base de datos se debe generar en formato Access y </w:t>
      </w:r>
      <w:r w:rsidR="00A77201">
        <w:rPr>
          <w:sz w:val="24"/>
          <w:szCs w:val="24"/>
        </w:rPr>
        <w:t xml:space="preserve">el nombre del archivo debe ser </w:t>
      </w:r>
      <w:r>
        <w:rPr>
          <w:sz w:val="24"/>
          <w:szCs w:val="24"/>
        </w:rPr>
        <w:t>UGE-BASE DE DATOS XXXX PRELIMINAR, donde XXXX corresponde al año en el cual se realizó el proceso de recolección de información de Grupos de Empresas.</w:t>
      </w:r>
    </w:p>
    <w:p w14:paraId="35C61E5C" w14:textId="77777777" w:rsidR="00E071E1" w:rsidRDefault="00CE4DAE" w:rsidP="00651194">
      <w:pPr>
        <w:spacing w:before="240"/>
        <w:jc w:val="both"/>
        <w:rPr>
          <w:sz w:val="24"/>
          <w:szCs w:val="24"/>
        </w:rPr>
      </w:pPr>
      <w:r>
        <w:rPr>
          <w:sz w:val="24"/>
          <w:szCs w:val="24"/>
        </w:rPr>
        <w:t xml:space="preserve">Es importante señalar que esta base de datos es de uso interno </w:t>
      </w:r>
      <w:r w:rsidR="00E071E1">
        <w:rPr>
          <w:sz w:val="24"/>
          <w:szCs w:val="24"/>
        </w:rPr>
        <w:t xml:space="preserve">en la unidad y es un paso intermedio </w:t>
      </w:r>
      <w:r w:rsidR="00A77201">
        <w:rPr>
          <w:sz w:val="24"/>
          <w:szCs w:val="24"/>
        </w:rPr>
        <w:t xml:space="preserve">previo a la </w:t>
      </w:r>
      <w:r w:rsidR="00E071E1">
        <w:rPr>
          <w:sz w:val="24"/>
          <w:szCs w:val="24"/>
        </w:rPr>
        <w:t>gener</w:t>
      </w:r>
      <w:r w:rsidR="00A77201">
        <w:rPr>
          <w:sz w:val="24"/>
          <w:szCs w:val="24"/>
        </w:rPr>
        <w:t>ación de</w:t>
      </w:r>
      <w:r w:rsidR="00E071E1">
        <w:rPr>
          <w:sz w:val="24"/>
          <w:szCs w:val="24"/>
        </w:rPr>
        <w:t>l producto final.</w:t>
      </w:r>
    </w:p>
    <w:p w14:paraId="0C87721D" w14:textId="77777777" w:rsidR="00F53DDC" w:rsidRPr="00623952" w:rsidRDefault="00F53DDC" w:rsidP="00424370">
      <w:pPr>
        <w:pStyle w:val="EstiloEstiloArialNegritaGris40SinNegrita"/>
        <w:numPr>
          <w:ilvl w:val="2"/>
          <w:numId w:val="38"/>
        </w:numPr>
        <w:rPr>
          <w:rFonts w:ascii="Calibri" w:hAnsi="Calibri"/>
          <w:color w:val="002060"/>
          <w:szCs w:val="24"/>
        </w:rPr>
      </w:pPr>
      <w:bookmarkStart w:id="106" w:name="_Toc133418069"/>
      <w:r w:rsidRPr="00623952">
        <w:rPr>
          <w:rFonts w:ascii="Calibri" w:hAnsi="Calibri"/>
          <w:color w:val="002060"/>
          <w:szCs w:val="24"/>
        </w:rPr>
        <w:t>Base de datos final</w:t>
      </w:r>
      <w:bookmarkEnd w:id="106"/>
    </w:p>
    <w:p w14:paraId="433168F9" w14:textId="77777777" w:rsidR="002A06CA" w:rsidRDefault="00FB3082" w:rsidP="00651194">
      <w:pPr>
        <w:spacing w:before="240"/>
        <w:jc w:val="both"/>
        <w:rPr>
          <w:sz w:val="24"/>
          <w:szCs w:val="24"/>
        </w:rPr>
      </w:pPr>
      <w:r>
        <w:rPr>
          <w:sz w:val="24"/>
          <w:szCs w:val="24"/>
        </w:rPr>
        <w:t>La base de datos final se construye a partir del archivo descrito en el punto anterior (UGE-BASE DE DATOS XXXX PRELIMINAR) y</w:t>
      </w:r>
      <w:r w:rsidR="001F3F77">
        <w:rPr>
          <w:sz w:val="24"/>
          <w:szCs w:val="24"/>
        </w:rPr>
        <w:t xml:space="preserve"> </w:t>
      </w:r>
      <w:r w:rsidR="00C456BC">
        <w:rPr>
          <w:sz w:val="24"/>
          <w:szCs w:val="24"/>
        </w:rPr>
        <w:t>debe contener cinco</w:t>
      </w:r>
      <w:r w:rsidR="001F3F77">
        <w:rPr>
          <w:sz w:val="24"/>
          <w:szCs w:val="24"/>
        </w:rPr>
        <w:t xml:space="preserve"> tablas </w:t>
      </w:r>
      <w:r w:rsidR="00C456BC">
        <w:rPr>
          <w:sz w:val="24"/>
          <w:szCs w:val="24"/>
        </w:rPr>
        <w:t xml:space="preserve">que se describen a continuación, las cuales </w:t>
      </w:r>
      <w:r>
        <w:rPr>
          <w:sz w:val="24"/>
          <w:szCs w:val="24"/>
        </w:rPr>
        <w:t xml:space="preserve">almacenan </w:t>
      </w:r>
      <w:r w:rsidR="001F3F77">
        <w:rPr>
          <w:sz w:val="24"/>
          <w:szCs w:val="24"/>
        </w:rPr>
        <w:t>el</w:t>
      </w:r>
      <w:r>
        <w:rPr>
          <w:sz w:val="24"/>
          <w:szCs w:val="24"/>
        </w:rPr>
        <w:t xml:space="preserve"> conjunto de datos de los grupos de empresas y las unidades legales que los componen</w:t>
      </w:r>
      <w:r w:rsidR="001F3F77">
        <w:rPr>
          <w:sz w:val="24"/>
          <w:szCs w:val="24"/>
        </w:rPr>
        <w:t>.</w:t>
      </w:r>
    </w:p>
    <w:p w14:paraId="5994F943" w14:textId="77777777" w:rsidR="002A06CA" w:rsidRPr="00691959" w:rsidRDefault="00691959" w:rsidP="00691959">
      <w:pPr>
        <w:pStyle w:val="Descripcin"/>
        <w:spacing w:after="0"/>
        <w:rPr>
          <w:b/>
          <w:i w:val="0"/>
          <w:color w:val="auto"/>
        </w:rPr>
      </w:pPr>
      <w:r w:rsidRPr="00691959">
        <w:rPr>
          <w:b/>
          <w:i w:val="0"/>
          <w:color w:val="auto"/>
        </w:rPr>
        <w:t xml:space="preserve">Tabla </w:t>
      </w:r>
      <w:r w:rsidRPr="00691959">
        <w:rPr>
          <w:b/>
          <w:i w:val="0"/>
          <w:color w:val="auto"/>
        </w:rPr>
        <w:fldChar w:fldCharType="begin"/>
      </w:r>
      <w:r w:rsidRPr="00691959">
        <w:rPr>
          <w:b/>
          <w:i w:val="0"/>
          <w:color w:val="auto"/>
        </w:rPr>
        <w:instrText xml:space="preserve"> SEQ Tabla \* ARABIC </w:instrText>
      </w:r>
      <w:r w:rsidRPr="00691959">
        <w:rPr>
          <w:b/>
          <w:i w:val="0"/>
          <w:color w:val="auto"/>
        </w:rPr>
        <w:fldChar w:fldCharType="separate"/>
      </w:r>
      <w:r w:rsidR="006F3EEA">
        <w:rPr>
          <w:b/>
          <w:i w:val="0"/>
          <w:noProof/>
          <w:color w:val="auto"/>
        </w:rPr>
        <w:t>3</w:t>
      </w:r>
      <w:r w:rsidRPr="00691959">
        <w:rPr>
          <w:b/>
          <w:i w:val="0"/>
          <w:color w:val="auto"/>
        </w:rPr>
        <w:fldChar w:fldCharType="end"/>
      </w:r>
      <w:r w:rsidRPr="00691959">
        <w:rPr>
          <w:b/>
          <w:i w:val="0"/>
          <w:color w:val="auto"/>
        </w:rPr>
        <w:t>: tablas y variables base de datos final UGE</w:t>
      </w:r>
    </w:p>
    <w:tbl>
      <w:tblPr>
        <w:tblStyle w:val="Tabladecuadrcula1clara-nfasis1"/>
        <w:tblW w:w="8828" w:type="dxa"/>
        <w:tblLayout w:type="fixed"/>
        <w:tblLook w:val="04A0" w:firstRow="1" w:lastRow="0" w:firstColumn="1" w:lastColumn="0" w:noHBand="0" w:noVBand="1"/>
      </w:tblPr>
      <w:tblGrid>
        <w:gridCol w:w="1696"/>
        <w:gridCol w:w="2268"/>
        <w:gridCol w:w="4864"/>
      </w:tblGrid>
      <w:tr w:rsidR="00CA1E40" w14:paraId="2858F023" w14:textId="77777777" w:rsidTr="00852B0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hideMark/>
          </w:tcPr>
          <w:p w14:paraId="432B7341" w14:textId="77777777" w:rsidR="00CA1E40" w:rsidRPr="00852B07" w:rsidRDefault="00CA1E40">
            <w:pPr>
              <w:jc w:val="center"/>
              <w:rPr>
                <w:rFonts w:eastAsia="Calibri" w:cs="Arial"/>
                <w:sz w:val="18"/>
                <w:szCs w:val="18"/>
              </w:rPr>
            </w:pPr>
            <w:r w:rsidRPr="00852B07">
              <w:rPr>
                <w:rFonts w:eastAsia="Calibri" w:cs="Arial"/>
                <w:sz w:val="18"/>
                <w:szCs w:val="18"/>
              </w:rPr>
              <w:t>TABLA</w:t>
            </w:r>
          </w:p>
        </w:tc>
        <w:tc>
          <w:tcPr>
            <w:tcW w:w="2268" w:type="dxa"/>
            <w:hideMark/>
          </w:tcPr>
          <w:p w14:paraId="74F15E60" w14:textId="77777777" w:rsidR="00CA1E40" w:rsidRPr="00852B07" w:rsidRDefault="00CA1E40">
            <w:pPr>
              <w:jc w:val="center"/>
              <w:cnfStyle w:val="100000000000" w:firstRow="1" w:lastRow="0" w:firstColumn="0" w:lastColumn="0" w:oddVBand="0" w:evenVBand="0" w:oddHBand="0" w:evenHBand="0" w:firstRowFirstColumn="0" w:firstRowLastColumn="0" w:lastRowFirstColumn="0" w:lastRowLastColumn="0"/>
              <w:rPr>
                <w:rFonts w:eastAsia="Calibri" w:cs="Arial"/>
                <w:sz w:val="18"/>
                <w:szCs w:val="18"/>
              </w:rPr>
            </w:pPr>
            <w:r w:rsidRPr="00852B07">
              <w:rPr>
                <w:rFonts w:eastAsia="Calibri" w:cs="Arial"/>
                <w:sz w:val="18"/>
                <w:szCs w:val="18"/>
              </w:rPr>
              <w:t>DESCRIPCIÓN</w:t>
            </w:r>
          </w:p>
        </w:tc>
        <w:tc>
          <w:tcPr>
            <w:tcW w:w="4864" w:type="dxa"/>
          </w:tcPr>
          <w:p w14:paraId="6ABE79F1" w14:textId="77777777" w:rsidR="00CA1E40" w:rsidRPr="00852B07" w:rsidRDefault="00CA1E40">
            <w:pPr>
              <w:jc w:val="center"/>
              <w:cnfStyle w:val="100000000000" w:firstRow="1" w:lastRow="0" w:firstColumn="0" w:lastColumn="0" w:oddVBand="0" w:evenVBand="0" w:oddHBand="0" w:evenHBand="0" w:firstRowFirstColumn="0" w:firstRowLastColumn="0" w:lastRowFirstColumn="0" w:lastRowLastColumn="0"/>
              <w:rPr>
                <w:rFonts w:eastAsia="Calibri" w:cs="Arial"/>
                <w:sz w:val="18"/>
                <w:szCs w:val="18"/>
              </w:rPr>
            </w:pPr>
            <w:r w:rsidRPr="00852B07">
              <w:rPr>
                <w:rFonts w:eastAsia="Calibri" w:cs="Arial"/>
                <w:sz w:val="18"/>
                <w:szCs w:val="18"/>
              </w:rPr>
              <w:t>VARIABLES</w:t>
            </w:r>
          </w:p>
        </w:tc>
      </w:tr>
      <w:tr w:rsidR="00CA1E40" w14:paraId="69E135EF" w14:textId="77777777" w:rsidTr="00852B07">
        <w:trPr>
          <w:trHeight w:val="1348"/>
        </w:trPr>
        <w:tc>
          <w:tcPr>
            <w:cnfStyle w:val="001000000000" w:firstRow="0" w:lastRow="0" w:firstColumn="1" w:lastColumn="0" w:oddVBand="0" w:evenVBand="0" w:oddHBand="0" w:evenHBand="0" w:firstRowFirstColumn="0" w:firstRowLastColumn="0" w:lastRowFirstColumn="0" w:lastRowLastColumn="0"/>
            <w:tcW w:w="1696" w:type="dxa"/>
            <w:hideMark/>
          </w:tcPr>
          <w:p w14:paraId="77014388" w14:textId="77777777" w:rsidR="00CA1E40" w:rsidRDefault="00CA1E40">
            <w:pPr>
              <w:jc w:val="center"/>
              <w:rPr>
                <w:rFonts w:eastAsia="Calibri" w:cs="Arial"/>
              </w:rPr>
            </w:pPr>
          </w:p>
          <w:p w14:paraId="0688A9ED" w14:textId="77777777" w:rsidR="00CA1E40" w:rsidRDefault="00CA1E40">
            <w:pPr>
              <w:jc w:val="center"/>
              <w:rPr>
                <w:rFonts w:eastAsia="Calibri" w:cs="Arial"/>
              </w:rPr>
            </w:pPr>
            <w:r>
              <w:rPr>
                <w:rFonts w:eastAsia="Calibri" w:cs="Arial"/>
              </w:rPr>
              <w:t xml:space="preserve">I. </w:t>
            </w:r>
            <w:r w:rsidR="00C456BC">
              <w:rPr>
                <w:rFonts w:eastAsia="Calibri" w:cs="Arial"/>
              </w:rPr>
              <w:t>Identificación grupo</w:t>
            </w:r>
          </w:p>
        </w:tc>
        <w:tc>
          <w:tcPr>
            <w:tcW w:w="2268" w:type="dxa"/>
            <w:hideMark/>
          </w:tcPr>
          <w:p w14:paraId="43EBA3C4" w14:textId="77777777" w:rsidR="00CA1E40" w:rsidRDefault="00CA1E40" w:rsidP="00CA1E40">
            <w:pPr>
              <w:jc w:val="both"/>
              <w:cnfStyle w:val="000000000000" w:firstRow="0" w:lastRow="0" w:firstColumn="0" w:lastColumn="0" w:oddVBand="0" w:evenVBand="0" w:oddHBand="0" w:evenHBand="0" w:firstRowFirstColumn="0" w:firstRowLastColumn="0" w:lastRowFirstColumn="0" w:lastRowLastColumn="0"/>
              <w:rPr>
                <w:rFonts w:eastAsia="Calibri" w:cs="Arial"/>
                <w:bCs/>
                <w:color w:val="000000" w:themeColor="text1"/>
              </w:rPr>
            </w:pPr>
            <w:r>
              <w:rPr>
                <w:rFonts w:eastAsia="Calibri" w:cs="Arial"/>
                <w:bCs/>
                <w:color w:val="000000" w:themeColor="text1"/>
              </w:rPr>
              <w:t>Contiene información referente cada uno de los grupos de empresas</w:t>
            </w:r>
          </w:p>
        </w:tc>
        <w:tc>
          <w:tcPr>
            <w:tcW w:w="4864" w:type="dxa"/>
          </w:tcPr>
          <w:p w14:paraId="41F678A9" w14:textId="77777777" w:rsidR="00CA1E40" w:rsidRDefault="00CA1E40" w:rsidP="00CA1E40">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AÑO</w:t>
            </w:r>
            <w:r w:rsidRPr="003853CF">
              <w:rPr>
                <w:sz w:val="24"/>
                <w:szCs w:val="24"/>
              </w:rPr>
              <w:t>_</w:t>
            </w:r>
            <w:r>
              <w:rPr>
                <w:sz w:val="24"/>
                <w:szCs w:val="24"/>
              </w:rPr>
              <w:t>REFERENCIA</w:t>
            </w:r>
            <w:r w:rsidRPr="003853CF">
              <w:rPr>
                <w:sz w:val="24"/>
                <w:szCs w:val="24"/>
              </w:rPr>
              <w:t>, ID_</w:t>
            </w:r>
            <w:r>
              <w:rPr>
                <w:sz w:val="24"/>
                <w:szCs w:val="24"/>
              </w:rPr>
              <w:t>GRUPO</w:t>
            </w:r>
            <w:r w:rsidRPr="003853CF">
              <w:rPr>
                <w:sz w:val="24"/>
                <w:szCs w:val="24"/>
              </w:rPr>
              <w:t xml:space="preserve">, </w:t>
            </w:r>
            <w:r>
              <w:rPr>
                <w:sz w:val="24"/>
                <w:szCs w:val="24"/>
              </w:rPr>
              <w:t>GRUPO</w:t>
            </w:r>
            <w:r w:rsidRPr="003853CF">
              <w:rPr>
                <w:sz w:val="24"/>
                <w:szCs w:val="24"/>
              </w:rPr>
              <w:t xml:space="preserve">, </w:t>
            </w:r>
            <w:r>
              <w:rPr>
                <w:sz w:val="24"/>
                <w:szCs w:val="24"/>
              </w:rPr>
              <w:t>TIPO_DE_GRUPO</w:t>
            </w:r>
            <w:r w:rsidRPr="003853CF">
              <w:rPr>
                <w:sz w:val="24"/>
                <w:szCs w:val="24"/>
              </w:rPr>
              <w:t xml:space="preserve">, </w:t>
            </w:r>
            <w:r>
              <w:rPr>
                <w:sz w:val="24"/>
                <w:szCs w:val="24"/>
              </w:rPr>
              <w:t>PAIS_ORIGEN_CAPITAL_N_NACIONALES_GRUPO, N_TOTALES</w:t>
            </w:r>
            <w:r w:rsidR="009E4212">
              <w:rPr>
                <w:sz w:val="24"/>
                <w:szCs w:val="24"/>
              </w:rPr>
              <w:t>_GRUPO_ANALISTA y OBSERVACIONES</w:t>
            </w:r>
            <w:r>
              <w:rPr>
                <w:sz w:val="24"/>
                <w:szCs w:val="24"/>
              </w:rPr>
              <w:t>_GRUPO</w:t>
            </w:r>
          </w:p>
          <w:p w14:paraId="277FB8CC" w14:textId="77777777" w:rsidR="00441C7E" w:rsidRDefault="00441C7E" w:rsidP="00CA1E40">
            <w:pPr>
              <w:jc w:val="both"/>
              <w:cnfStyle w:val="000000000000" w:firstRow="0" w:lastRow="0" w:firstColumn="0" w:lastColumn="0" w:oddVBand="0" w:evenVBand="0" w:oddHBand="0" w:evenHBand="0" w:firstRowFirstColumn="0" w:firstRowLastColumn="0" w:lastRowFirstColumn="0" w:lastRowLastColumn="0"/>
              <w:rPr>
                <w:rFonts w:eastAsia="Calibri" w:cs="Arial"/>
                <w:bCs/>
                <w:color w:val="000000" w:themeColor="text1"/>
              </w:rPr>
            </w:pPr>
          </w:p>
        </w:tc>
      </w:tr>
      <w:tr w:rsidR="00CA1E40" w14:paraId="2CD2453F" w14:textId="77777777" w:rsidTr="00852B07">
        <w:trPr>
          <w:trHeight w:val="2282"/>
        </w:trPr>
        <w:tc>
          <w:tcPr>
            <w:cnfStyle w:val="001000000000" w:firstRow="0" w:lastRow="0" w:firstColumn="1" w:lastColumn="0" w:oddVBand="0" w:evenVBand="0" w:oddHBand="0" w:evenHBand="0" w:firstRowFirstColumn="0" w:firstRowLastColumn="0" w:lastRowFirstColumn="0" w:lastRowLastColumn="0"/>
            <w:tcW w:w="1696" w:type="dxa"/>
            <w:hideMark/>
          </w:tcPr>
          <w:p w14:paraId="7FDF0B21" w14:textId="77777777" w:rsidR="00CA1E40" w:rsidRDefault="00CA1E40">
            <w:pPr>
              <w:jc w:val="center"/>
              <w:rPr>
                <w:rFonts w:eastAsia="Calibri" w:cs="Arial"/>
              </w:rPr>
            </w:pPr>
            <w:r>
              <w:rPr>
                <w:rFonts w:eastAsia="Calibri" w:cs="Arial"/>
              </w:rPr>
              <w:t>II. Identificación UL</w:t>
            </w:r>
          </w:p>
        </w:tc>
        <w:tc>
          <w:tcPr>
            <w:tcW w:w="2268" w:type="dxa"/>
            <w:hideMark/>
          </w:tcPr>
          <w:p w14:paraId="2ABAF41D" w14:textId="77777777" w:rsidR="00CA1E40" w:rsidRDefault="00CA1E40" w:rsidP="009629EA">
            <w:pPr>
              <w:jc w:val="both"/>
              <w:cnfStyle w:val="000000000000" w:firstRow="0" w:lastRow="0" w:firstColumn="0" w:lastColumn="0" w:oddVBand="0" w:evenVBand="0" w:oddHBand="0" w:evenHBand="0" w:firstRowFirstColumn="0" w:firstRowLastColumn="0" w:lastRowFirstColumn="0" w:lastRowLastColumn="0"/>
              <w:rPr>
                <w:rFonts w:eastAsia="Calibri" w:cs="Arial"/>
                <w:bCs/>
                <w:color w:val="000000" w:themeColor="text1"/>
              </w:rPr>
            </w:pPr>
            <w:r>
              <w:rPr>
                <w:rFonts w:eastAsia="Calibri" w:cs="Arial"/>
                <w:bCs/>
                <w:color w:val="000000" w:themeColor="text1"/>
              </w:rPr>
              <w:t>Contiene información referente a las unidades legales que componen cada uno de los grupos de empresas</w:t>
            </w:r>
          </w:p>
        </w:tc>
        <w:tc>
          <w:tcPr>
            <w:tcW w:w="4864" w:type="dxa"/>
          </w:tcPr>
          <w:p w14:paraId="6133D194" w14:textId="77777777" w:rsidR="009629EA" w:rsidRPr="003853CF" w:rsidRDefault="009629EA" w:rsidP="009629E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AÑO_REFERENCIA</w:t>
            </w:r>
            <w:r w:rsidR="00441C7E">
              <w:rPr>
                <w:sz w:val="24"/>
                <w:szCs w:val="24"/>
              </w:rPr>
              <w:t xml:space="preserve">, </w:t>
            </w:r>
            <w:r>
              <w:rPr>
                <w:sz w:val="24"/>
                <w:szCs w:val="24"/>
              </w:rPr>
              <w:t>ID_GRUPO</w:t>
            </w:r>
            <w:r w:rsidRPr="003853CF">
              <w:rPr>
                <w:sz w:val="24"/>
                <w:szCs w:val="24"/>
              </w:rPr>
              <w:t xml:space="preserve">, RUT, DV, </w:t>
            </w:r>
            <w:r>
              <w:rPr>
                <w:sz w:val="24"/>
                <w:szCs w:val="24"/>
              </w:rPr>
              <w:t>RAZON_SOCIAL, ORIGEN_UL, TIPO_DE_PROPIEDAD, RUT_HOLDING, DV_HOLDING, HOLDING, RELACION_DE_PROPIEDAD, PORCENTAJE_PROPIEDAD, TIPO_CONTRIBUYENTE, SUBTIPO_CONTRIBUYENTE, DOMICILIO_LEGAL, COMUNA, CUT_COMUNA, COD, FONO, ESTRATIF_CORFO, ESTRATIF_SOFOFA, EN_MME,</w:t>
            </w:r>
            <w:r w:rsidR="001364D2">
              <w:rPr>
                <w:sz w:val="24"/>
                <w:szCs w:val="24"/>
              </w:rPr>
              <w:t xml:space="preserve"> </w:t>
            </w:r>
            <w:r w:rsidR="009E4212">
              <w:rPr>
                <w:sz w:val="24"/>
                <w:szCs w:val="24"/>
              </w:rPr>
              <w:t>ESTRATIF_MME, ANALISTA y OBSERVACIONES</w:t>
            </w:r>
          </w:p>
          <w:p w14:paraId="1BFBFAD4" w14:textId="77777777" w:rsidR="00CA1E40" w:rsidRDefault="00CA1E40">
            <w:pPr>
              <w:jc w:val="both"/>
              <w:cnfStyle w:val="000000000000" w:firstRow="0" w:lastRow="0" w:firstColumn="0" w:lastColumn="0" w:oddVBand="0" w:evenVBand="0" w:oddHBand="0" w:evenHBand="0" w:firstRowFirstColumn="0" w:firstRowLastColumn="0" w:lastRowFirstColumn="0" w:lastRowLastColumn="0"/>
              <w:rPr>
                <w:rFonts w:eastAsia="Calibri" w:cs="Arial"/>
                <w:bCs/>
                <w:color w:val="000000" w:themeColor="text1"/>
              </w:rPr>
            </w:pPr>
          </w:p>
        </w:tc>
      </w:tr>
      <w:tr w:rsidR="00CA1E40" w14:paraId="1E6D2834" w14:textId="77777777" w:rsidTr="00852B07">
        <w:trPr>
          <w:trHeight w:val="1376"/>
        </w:trPr>
        <w:tc>
          <w:tcPr>
            <w:cnfStyle w:val="001000000000" w:firstRow="0" w:lastRow="0" w:firstColumn="1" w:lastColumn="0" w:oddVBand="0" w:evenVBand="0" w:oddHBand="0" w:evenHBand="0" w:firstRowFirstColumn="0" w:firstRowLastColumn="0" w:lastRowFirstColumn="0" w:lastRowLastColumn="0"/>
            <w:tcW w:w="1696" w:type="dxa"/>
            <w:hideMark/>
          </w:tcPr>
          <w:p w14:paraId="19B75E80" w14:textId="77777777" w:rsidR="00CA1E40" w:rsidRDefault="001364D2">
            <w:pPr>
              <w:jc w:val="center"/>
              <w:rPr>
                <w:rFonts w:eastAsia="Calibri" w:cs="Arial"/>
              </w:rPr>
            </w:pPr>
            <w:r>
              <w:rPr>
                <w:rFonts w:eastAsia="Calibri" w:cs="Arial"/>
              </w:rPr>
              <w:t xml:space="preserve">III. </w:t>
            </w:r>
            <w:r w:rsidR="00CA1E40">
              <w:rPr>
                <w:rFonts w:eastAsia="Calibri" w:cs="Arial"/>
              </w:rPr>
              <w:t>Actividad económica</w:t>
            </w:r>
          </w:p>
        </w:tc>
        <w:tc>
          <w:tcPr>
            <w:tcW w:w="2268" w:type="dxa"/>
            <w:hideMark/>
          </w:tcPr>
          <w:p w14:paraId="2AB11B75" w14:textId="77777777" w:rsidR="00CA1E40" w:rsidRDefault="00CA1E40" w:rsidP="00441C7E">
            <w:pPr>
              <w:jc w:val="both"/>
              <w:cnfStyle w:val="000000000000" w:firstRow="0" w:lastRow="0" w:firstColumn="0" w:lastColumn="0" w:oddVBand="0" w:evenVBand="0" w:oddHBand="0" w:evenHBand="0" w:firstRowFirstColumn="0" w:firstRowLastColumn="0" w:lastRowFirstColumn="0" w:lastRowLastColumn="0"/>
              <w:rPr>
                <w:rFonts w:eastAsia="Calibri" w:cs="Arial"/>
                <w:bCs/>
                <w:color w:val="000000" w:themeColor="text1"/>
              </w:rPr>
            </w:pPr>
            <w:r>
              <w:rPr>
                <w:rFonts w:eastAsia="Calibri" w:cs="Arial"/>
                <w:bCs/>
                <w:color w:val="000000" w:themeColor="text1"/>
              </w:rPr>
              <w:t>Contiene la clasificación de</w:t>
            </w:r>
            <w:r w:rsidR="00441C7E">
              <w:rPr>
                <w:rFonts w:eastAsia="Calibri" w:cs="Arial"/>
                <w:bCs/>
                <w:color w:val="000000" w:themeColor="text1"/>
              </w:rPr>
              <w:t xml:space="preserve"> las </w:t>
            </w:r>
            <w:r>
              <w:rPr>
                <w:rFonts w:eastAsia="Calibri" w:cs="Arial"/>
                <w:bCs/>
                <w:color w:val="000000" w:themeColor="text1"/>
              </w:rPr>
              <w:t xml:space="preserve"> actividades económicas de las unidades legales</w:t>
            </w:r>
            <w:r w:rsidR="00441C7E">
              <w:rPr>
                <w:rFonts w:eastAsia="Calibri" w:cs="Arial"/>
                <w:bCs/>
                <w:color w:val="000000" w:themeColor="text1"/>
              </w:rPr>
              <w:t>.</w:t>
            </w:r>
          </w:p>
        </w:tc>
        <w:tc>
          <w:tcPr>
            <w:tcW w:w="4864" w:type="dxa"/>
          </w:tcPr>
          <w:p w14:paraId="677731DE" w14:textId="77777777" w:rsidR="00CA1E40" w:rsidRDefault="00441C7E" w:rsidP="00441C7E">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ID_GRUPO</w:t>
            </w:r>
            <w:r w:rsidRPr="003853CF">
              <w:rPr>
                <w:sz w:val="24"/>
                <w:szCs w:val="24"/>
              </w:rPr>
              <w:t xml:space="preserve">, RUT, DV, </w:t>
            </w:r>
            <w:r>
              <w:rPr>
                <w:sz w:val="24"/>
                <w:szCs w:val="24"/>
              </w:rPr>
              <w:t>RAZON_SOCIAL, ORIGEN_UL</w:t>
            </w:r>
            <w:r w:rsidRPr="003853CF">
              <w:rPr>
                <w:sz w:val="24"/>
                <w:szCs w:val="24"/>
              </w:rPr>
              <w:t>, CIIU4CL_1, CIIU4CL_2, CIIU4CL_3, CIIU4CL_4,</w:t>
            </w:r>
            <w:r>
              <w:rPr>
                <w:sz w:val="24"/>
                <w:szCs w:val="24"/>
              </w:rPr>
              <w:t xml:space="preserve"> DIVISION_ACT_PRINCIPAL, SECCION_ACT_PRINCIPAL, ACTIVIDAD_1, ACTIVIDAD_2, ACTIVIDAD_3, ACTIVIDAD_4 y UL_CON_ACTIVIDAD_DE_APOYO</w:t>
            </w:r>
          </w:p>
          <w:p w14:paraId="62C0EDBC" w14:textId="77777777" w:rsidR="00441C7E" w:rsidRDefault="00441C7E" w:rsidP="00441C7E">
            <w:pPr>
              <w:jc w:val="both"/>
              <w:cnfStyle w:val="000000000000" w:firstRow="0" w:lastRow="0" w:firstColumn="0" w:lastColumn="0" w:oddVBand="0" w:evenVBand="0" w:oddHBand="0" w:evenHBand="0" w:firstRowFirstColumn="0" w:firstRowLastColumn="0" w:lastRowFirstColumn="0" w:lastRowLastColumn="0"/>
              <w:rPr>
                <w:rFonts w:eastAsia="Calibri" w:cs="Arial"/>
                <w:bCs/>
                <w:color w:val="000000" w:themeColor="text1"/>
              </w:rPr>
            </w:pPr>
          </w:p>
        </w:tc>
      </w:tr>
      <w:tr w:rsidR="00CA1E40" w14:paraId="705F1C15" w14:textId="77777777" w:rsidTr="00852B07">
        <w:trPr>
          <w:trHeight w:val="1268"/>
        </w:trPr>
        <w:tc>
          <w:tcPr>
            <w:cnfStyle w:val="001000000000" w:firstRow="0" w:lastRow="0" w:firstColumn="1" w:lastColumn="0" w:oddVBand="0" w:evenVBand="0" w:oddHBand="0" w:evenHBand="0" w:firstRowFirstColumn="0" w:firstRowLastColumn="0" w:lastRowFirstColumn="0" w:lastRowLastColumn="0"/>
            <w:tcW w:w="1696" w:type="dxa"/>
            <w:hideMark/>
          </w:tcPr>
          <w:p w14:paraId="5CAC23BD" w14:textId="77777777" w:rsidR="00CA1E40" w:rsidRDefault="001364D2">
            <w:pPr>
              <w:jc w:val="center"/>
              <w:rPr>
                <w:rFonts w:eastAsia="Calibri" w:cs="Arial"/>
              </w:rPr>
            </w:pPr>
            <w:r>
              <w:rPr>
                <w:rFonts w:eastAsia="Calibri" w:cs="Arial"/>
              </w:rPr>
              <w:t xml:space="preserve">IV. </w:t>
            </w:r>
            <w:r w:rsidR="00CA1E40">
              <w:rPr>
                <w:rFonts w:eastAsia="Calibri" w:cs="Arial"/>
              </w:rPr>
              <w:t>Ingresos y Trabajadores</w:t>
            </w:r>
          </w:p>
        </w:tc>
        <w:tc>
          <w:tcPr>
            <w:tcW w:w="2268" w:type="dxa"/>
            <w:hideMark/>
          </w:tcPr>
          <w:p w14:paraId="52E3E320" w14:textId="77777777" w:rsidR="00CA1E40" w:rsidRDefault="00CA1E40" w:rsidP="001364D2">
            <w:pPr>
              <w:jc w:val="both"/>
              <w:cnfStyle w:val="000000000000" w:firstRow="0" w:lastRow="0" w:firstColumn="0" w:lastColumn="0" w:oddVBand="0" w:evenVBand="0" w:oddHBand="0" w:evenHBand="0" w:firstRowFirstColumn="0" w:firstRowLastColumn="0" w:lastRowFirstColumn="0" w:lastRowLastColumn="0"/>
              <w:rPr>
                <w:rFonts w:eastAsia="Calibri" w:cs="Arial"/>
                <w:bCs/>
                <w:color w:val="000000" w:themeColor="text1"/>
              </w:rPr>
            </w:pPr>
            <w:r>
              <w:rPr>
                <w:rFonts w:eastAsia="Calibri" w:cs="Arial"/>
                <w:bCs/>
                <w:color w:val="000000" w:themeColor="text1"/>
              </w:rPr>
              <w:t>Contiene los datos de traba</w:t>
            </w:r>
            <w:r w:rsidR="001364D2">
              <w:rPr>
                <w:rFonts w:eastAsia="Calibri" w:cs="Arial"/>
                <w:bCs/>
                <w:color w:val="000000" w:themeColor="text1"/>
              </w:rPr>
              <w:t>jadores e ingresos</w:t>
            </w:r>
            <w:r>
              <w:rPr>
                <w:rFonts w:eastAsia="Calibri" w:cs="Arial"/>
                <w:bCs/>
                <w:color w:val="000000" w:themeColor="text1"/>
              </w:rPr>
              <w:t xml:space="preserve"> </w:t>
            </w:r>
            <w:r w:rsidR="001364D2">
              <w:rPr>
                <w:rFonts w:eastAsia="Calibri" w:cs="Arial"/>
                <w:bCs/>
                <w:color w:val="000000" w:themeColor="text1"/>
              </w:rPr>
              <w:t>de las unidades legales</w:t>
            </w:r>
          </w:p>
        </w:tc>
        <w:tc>
          <w:tcPr>
            <w:tcW w:w="4864" w:type="dxa"/>
          </w:tcPr>
          <w:p w14:paraId="0B8D17D2" w14:textId="77777777" w:rsidR="001364D2" w:rsidRDefault="001364D2" w:rsidP="001364D2">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ID_GRUPO</w:t>
            </w:r>
            <w:r w:rsidRPr="003853CF">
              <w:rPr>
                <w:sz w:val="24"/>
                <w:szCs w:val="24"/>
              </w:rPr>
              <w:t xml:space="preserve">, RUT, DV, </w:t>
            </w:r>
            <w:r>
              <w:rPr>
                <w:sz w:val="24"/>
                <w:szCs w:val="24"/>
              </w:rPr>
              <w:t>RAZON_SOCIAL, ORIGEN_UL, TRABAJADORES_1, TRABAJADORES_2, TRABAJADORES_3, TRABAJADORES_4, TOTAL_TRABAJADORES</w:t>
            </w:r>
            <w:r w:rsidRPr="003853CF">
              <w:rPr>
                <w:sz w:val="24"/>
                <w:szCs w:val="24"/>
              </w:rPr>
              <w:t>,</w:t>
            </w:r>
            <w:r>
              <w:rPr>
                <w:sz w:val="24"/>
                <w:szCs w:val="24"/>
              </w:rPr>
              <w:t xml:space="preserve"> INGRESOS_OPERACIONALES_1, INGRESOS_OPERACIONALES_2, INGRESOS_OPERACIONALES_3, INGRESOS_OPERACIONALES_4, TOTAL_INGRESOS_OPERACIONALES, OTROS_INGRESOS, TOTAL_INGRESOS y TOTAL_INGRESOS_OPERACIONALES_UF.</w:t>
            </w:r>
          </w:p>
          <w:p w14:paraId="3ED79AEC" w14:textId="77777777" w:rsidR="00CA1E40" w:rsidRDefault="00CA1E40" w:rsidP="001364D2">
            <w:pPr>
              <w:jc w:val="both"/>
              <w:cnfStyle w:val="000000000000" w:firstRow="0" w:lastRow="0" w:firstColumn="0" w:lastColumn="0" w:oddVBand="0" w:evenVBand="0" w:oddHBand="0" w:evenHBand="0" w:firstRowFirstColumn="0" w:firstRowLastColumn="0" w:lastRowFirstColumn="0" w:lastRowLastColumn="0"/>
              <w:rPr>
                <w:rFonts w:eastAsia="Calibri" w:cs="Arial"/>
                <w:bCs/>
                <w:color w:val="000000" w:themeColor="text1"/>
              </w:rPr>
            </w:pPr>
          </w:p>
        </w:tc>
      </w:tr>
      <w:tr w:rsidR="00CA1E40" w14:paraId="7B98FB56" w14:textId="77777777" w:rsidTr="00852B07">
        <w:trPr>
          <w:trHeight w:val="1324"/>
        </w:trPr>
        <w:tc>
          <w:tcPr>
            <w:cnfStyle w:val="001000000000" w:firstRow="0" w:lastRow="0" w:firstColumn="1" w:lastColumn="0" w:oddVBand="0" w:evenVBand="0" w:oddHBand="0" w:evenHBand="0" w:firstRowFirstColumn="0" w:firstRowLastColumn="0" w:lastRowFirstColumn="0" w:lastRowLastColumn="0"/>
            <w:tcW w:w="1696" w:type="dxa"/>
            <w:hideMark/>
          </w:tcPr>
          <w:p w14:paraId="0BC5555B" w14:textId="77777777" w:rsidR="00CA1E40" w:rsidRDefault="001364D2">
            <w:pPr>
              <w:jc w:val="center"/>
              <w:rPr>
                <w:rFonts w:eastAsia="Calibri" w:cs="Arial"/>
              </w:rPr>
            </w:pPr>
            <w:r>
              <w:rPr>
                <w:rFonts w:eastAsia="Calibri" w:cs="Arial"/>
              </w:rPr>
              <w:t xml:space="preserve">V. </w:t>
            </w:r>
            <w:r w:rsidR="00CA1E40">
              <w:rPr>
                <w:rFonts w:eastAsia="Calibri" w:cs="Arial"/>
              </w:rPr>
              <w:t>Negocios</w:t>
            </w:r>
          </w:p>
        </w:tc>
        <w:tc>
          <w:tcPr>
            <w:tcW w:w="2268" w:type="dxa"/>
            <w:hideMark/>
          </w:tcPr>
          <w:p w14:paraId="2C684420" w14:textId="77777777" w:rsidR="00CA1E40" w:rsidRDefault="00CA1E40" w:rsidP="00124CC0">
            <w:pPr>
              <w:jc w:val="both"/>
              <w:cnfStyle w:val="000000000000" w:firstRow="0" w:lastRow="0" w:firstColumn="0" w:lastColumn="0" w:oddVBand="0" w:evenVBand="0" w:oddHBand="0" w:evenHBand="0" w:firstRowFirstColumn="0" w:firstRowLastColumn="0" w:lastRowFirstColumn="0" w:lastRowLastColumn="0"/>
              <w:rPr>
                <w:rFonts w:eastAsia="Calibri" w:cs="Arial"/>
                <w:bCs/>
                <w:color w:val="000000" w:themeColor="text1"/>
              </w:rPr>
            </w:pPr>
            <w:r>
              <w:rPr>
                <w:rFonts w:eastAsia="Calibri" w:cs="Arial"/>
                <w:bCs/>
                <w:color w:val="000000" w:themeColor="text1"/>
              </w:rPr>
              <w:t>Contiene información sobre los negocios en que participa cada unidad legal dentro de su grupo</w:t>
            </w:r>
          </w:p>
        </w:tc>
        <w:tc>
          <w:tcPr>
            <w:tcW w:w="4864" w:type="dxa"/>
          </w:tcPr>
          <w:p w14:paraId="370A3EB7" w14:textId="77777777" w:rsidR="00124CC0" w:rsidRDefault="00124CC0" w:rsidP="00124CC0">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ID_GRUPO</w:t>
            </w:r>
            <w:r w:rsidRPr="003853CF">
              <w:rPr>
                <w:sz w:val="24"/>
                <w:szCs w:val="24"/>
              </w:rPr>
              <w:t xml:space="preserve">, RUT, DV, </w:t>
            </w:r>
            <w:r>
              <w:rPr>
                <w:sz w:val="24"/>
                <w:szCs w:val="24"/>
              </w:rPr>
              <w:t>RAZON_SOCIAL, ORIGEN_UL, NEGOCIO_1, NEGOCIO_2, NEGOCIO_3, NEGOCIO_4, NEGOCIO_5, NEGOCIO_6, NEGOCIO_7, NEGOCIO_8, NEGOCIO_9, NEGOCIO_10, NEGOCIO_11, NEGOCIO_12, NEGOCIO_13, NEGOCIO_14, NEGOCIO_15, NEGOCIO_16, NEGOCIO_17, NEGOCIO_18, NEGOCIO_19, NEGOCIO_20 y CONTADOR_NEGOCIOS</w:t>
            </w:r>
          </w:p>
          <w:p w14:paraId="1F14CA13" w14:textId="77777777" w:rsidR="00CA1E40" w:rsidRDefault="00CA1E40" w:rsidP="00124CC0">
            <w:pPr>
              <w:jc w:val="both"/>
              <w:cnfStyle w:val="000000000000" w:firstRow="0" w:lastRow="0" w:firstColumn="0" w:lastColumn="0" w:oddVBand="0" w:evenVBand="0" w:oddHBand="0" w:evenHBand="0" w:firstRowFirstColumn="0" w:firstRowLastColumn="0" w:lastRowFirstColumn="0" w:lastRowLastColumn="0"/>
              <w:rPr>
                <w:rFonts w:eastAsia="Calibri" w:cs="Arial"/>
                <w:bCs/>
                <w:color w:val="000000" w:themeColor="text1"/>
              </w:rPr>
            </w:pPr>
          </w:p>
        </w:tc>
      </w:tr>
    </w:tbl>
    <w:p w14:paraId="36EF1A8A" w14:textId="77777777" w:rsidR="00BE3FDF" w:rsidRDefault="00C456BC" w:rsidP="00651194">
      <w:pPr>
        <w:spacing w:before="240"/>
        <w:jc w:val="both"/>
        <w:rPr>
          <w:sz w:val="24"/>
          <w:szCs w:val="24"/>
        </w:rPr>
      </w:pPr>
      <w:r>
        <w:rPr>
          <w:sz w:val="24"/>
          <w:szCs w:val="24"/>
        </w:rPr>
        <w:t>Adicionalmente, la base de dato</w:t>
      </w:r>
      <w:r w:rsidR="00291C66">
        <w:rPr>
          <w:sz w:val="24"/>
          <w:szCs w:val="24"/>
        </w:rPr>
        <w:t>s</w:t>
      </w:r>
      <w:r>
        <w:rPr>
          <w:sz w:val="24"/>
          <w:szCs w:val="24"/>
        </w:rPr>
        <w:t xml:space="preserve"> debe</w:t>
      </w:r>
      <w:r w:rsidR="00291C66">
        <w:rPr>
          <w:sz w:val="24"/>
          <w:szCs w:val="24"/>
        </w:rPr>
        <w:t xml:space="preserve"> contene</w:t>
      </w:r>
      <w:r w:rsidR="00B42E91">
        <w:rPr>
          <w:sz w:val="24"/>
          <w:szCs w:val="24"/>
        </w:rPr>
        <w:t>r</w:t>
      </w:r>
      <w:r>
        <w:rPr>
          <w:sz w:val="24"/>
          <w:szCs w:val="24"/>
        </w:rPr>
        <w:t xml:space="preserve"> cuatro tablas con los anexos que se describen a continuación.</w:t>
      </w:r>
    </w:p>
    <w:p w14:paraId="0DD9E332" w14:textId="77777777" w:rsidR="00F05279" w:rsidRPr="006F3EEA" w:rsidRDefault="006F3EEA" w:rsidP="006F3EEA">
      <w:pPr>
        <w:pStyle w:val="Descripcin"/>
        <w:keepNext/>
        <w:spacing w:after="0"/>
        <w:rPr>
          <w:b/>
          <w:i w:val="0"/>
          <w:color w:val="auto"/>
        </w:rPr>
      </w:pPr>
      <w:r w:rsidRPr="006F3EEA">
        <w:rPr>
          <w:b/>
          <w:i w:val="0"/>
          <w:color w:val="auto"/>
        </w:rPr>
        <w:t xml:space="preserve">Tabla </w:t>
      </w:r>
      <w:r w:rsidRPr="006F3EEA">
        <w:rPr>
          <w:b/>
          <w:i w:val="0"/>
          <w:color w:val="auto"/>
        </w:rPr>
        <w:fldChar w:fldCharType="begin"/>
      </w:r>
      <w:r w:rsidRPr="006F3EEA">
        <w:rPr>
          <w:b/>
          <w:i w:val="0"/>
          <w:color w:val="auto"/>
        </w:rPr>
        <w:instrText xml:space="preserve"> SEQ Tabla \* ARABIC </w:instrText>
      </w:r>
      <w:r w:rsidRPr="006F3EEA">
        <w:rPr>
          <w:b/>
          <w:i w:val="0"/>
          <w:color w:val="auto"/>
        </w:rPr>
        <w:fldChar w:fldCharType="separate"/>
      </w:r>
      <w:r w:rsidRPr="006F3EEA">
        <w:rPr>
          <w:b/>
          <w:i w:val="0"/>
          <w:noProof/>
          <w:color w:val="auto"/>
        </w:rPr>
        <w:t>4</w:t>
      </w:r>
      <w:r w:rsidRPr="006F3EEA">
        <w:rPr>
          <w:b/>
          <w:i w:val="0"/>
          <w:color w:val="auto"/>
        </w:rPr>
        <w:fldChar w:fldCharType="end"/>
      </w:r>
      <w:r w:rsidRPr="006F3EEA">
        <w:rPr>
          <w:b/>
          <w:i w:val="0"/>
          <w:color w:val="auto"/>
        </w:rPr>
        <w:t>: Tablas y anexos base de datos final UGE</w:t>
      </w:r>
    </w:p>
    <w:tbl>
      <w:tblPr>
        <w:tblStyle w:val="Tabladecuadrcula1clara-nfasis1"/>
        <w:tblW w:w="8642" w:type="dxa"/>
        <w:tblLayout w:type="fixed"/>
        <w:tblLook w:val="04A0" w:firstRow="1" w:lastRow="0" w:firstColumn="1" w:lastColumn="0" w:noHBand="0" w:noVBand="1"/>
      </w:tblPr>
      <w:tblGrid>
        <w:gridCol w:w="3119"/>
        <w:gridCol w:w="5523"/>
      </w:tblGrid>
      <w:tr w:rsidR="00C456BC" w14:paraId="305567E6" w14:textId="77777777" w:rsidTr="00980F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9" w:type="dxa"/>
            <w:hideMark/>
          </w:tcPr>
          <w:p w14:paraId="7AEDBE71" w14:textId="77777777" w:rsidR="00C456BC" w:rsidRPr="00980F9E" w:rsidRDefault="00C456BC" w:rsidP="00B42E91">
            <w:pPr>
              <w:jc w:val="center"/>
              <w:rPr>
                <w:rFonts w:eastAsia="Calibri" w:cs="Arial"/>
                <w:sz w:val="18"/>
                <w:szCs w:val="18"/>
              </w:rPr>
            </w:pPr>
            <w:r w:rsidRPr="00980F9E">
              <w:rPr>
                <w:rFonts w:eastAsia="Calibri" w:cs="Arial"/>
                <w:sz w:val="18"/>
                <w:szCs w:val="18"/>
              </w:rPr>
              <w:t>TABLA</w:t>
            </w:r>
          </w:p>
        </w:tc>
        <w:tc>
          <w:tcPr>
            <w:tcW w:w="5523" w:type="dxa"/>
          </w:tcPr>
          <w:p w14:paraId="0DAFE79F" w14:textId="77777777" w:rsidR="00C456BC" w:rsidRPr="00980F9E" w:rsidRDefault="00C456BC" w:rsidP="00B42E91">
            <w:pPr>
              <w:jc w:val="center"/>
              <w:cnfStyle w:val="100000000000" w:firstRow="1" w:lastRow="0" w:firstColumn="0" w:lastColumn="0" w:oddVBand="0" w:evenVBand="0" w:oddHBand="0" w:evenHBand="0" w:firstRowFirstColumn="0" w:firstRowLastColumn="0" w:lastRowFirstColumn="0" w:lastRowLastColumn="0"/>
              <w:rPr>
                <w:rFonts w:eastAsia="Calibri" w:cs="Arial"/>
                <w:sz w:val="18"/>
                <w:szCs w:val="18"/>
              </w:rPr>
            </w:pPr>
            <w:r w:rsidRPr="00980F9E">
              <w:rPr>
                <w:rFonts w:eastAsia="Calibri" w:cs="Arial"/>
                <w:sz w:val="18"/>
                <w:szCs w:val="18"/>
              </w:rPr>
              <w:t>DESCRIPCIÓN</w:t>
            </w:r>
          </w:p>
        </w:tc>
      </w:tr>
      <w:tr w:rsidR="00C456BC" w14:paraId="02790495" w14:textId="77777777" w:rsidTr="00980F9E">
        <w:trPr>
          <w:trHeight w:val="1348"/>
        </w:trPr>
        <w:tc>
          <w:tcPr>
            <w:cnfStyle w:val="001000000000" w:firstRow="0" w:lastRow="0" w:firstColumn="1" w:lastColumn="0" w:oddVBand="0" w:evenVBand="0" w:oddHBand="0" w:evenHBand="0" w:firstRowFirstColumn="0" w:firstRowLastColumn="0" w:lastRowFirstColumn="0" w:lastRowLastColumn="0"/>
            <w:tcW w:w="3119" w:type="dxa"/>
            <w:hideMark/>
          </w:tcPr>
          <w:p w14:paraId="577FB1AE" w14:textId="77777777" w:rsidR="00C456BC" w:rsidRPr="00980F9E" w:rsidRDefault="00C456BC" w:rsidP="00B42E91">
            <w:pPr>
              <w:jc w:val="center"/>
              <w:rPr>
                <w:rFonts w:eastAsia="Calibri" w:cs="Arial"/>
                <w:b w:val="0"/>
              </w:rPr>
            </w:pPr>
            <w:r w:rsidRPr="00980F9E">
              <w:rPr>
                <w:rFonts w:eastAsia="Calibri" w:cs="Arial"/>
                <w:b w:val="0"/>
              </w:rPr>
              <w:t xml:space="preserve">Anexo 1 </w:t>
            </w:r>
          </w:p>
          <w:p w14:paraId="58D032DB" w14:textId="77777777" w:rsidR="00C456BC" w:rsidRPr="00980F9E" w:rsidRDefault="00C456BC" w:rsidP="00B42E91">
            <w:pPr>
              <w:jc w:val="center"/>
              <w:rPr>
                <w:rFonts w:eastAsia="Calibri" w:cs="Arial"/>
                <w:b w:val="0"/>
              </w:rPr>
            </w:pPr>
            <w:r w:rsidRPr="00980F9E">
              <w:rPr>
                <w:rFonts w:eastAsia="Calibri" w:cs="Arial"/>
                <w:b w:val="0"/>
              </w:rPr>
              <w:t>Descripción de Campos</w:t>
            </w:r>
          </w:p>
        </w:tc>
        <w:tc>
          <w:tcPr>
            <w:tcW w:w="5523" w:type="dxa"/>
          </w:tcPr>
          <w:p w14:paraId="463BE2CF" w14:textId="77777777" w:rsidR="00C456BC" w:rsidRDefault="00C456BC" w:rsidP="00C456BC">
            <w:pPr>
              <w:jc w:val="both"/>
              <w:cnfStyle w:val="000000000000" w:firstRow="0" w:lastRow="0" w:firstColumn="0" w:lastColumn="0" w:oddVBand="0" w:evenVBand="0" w:oddHBand="0" w:evenHBand="0" w:firstRowFirstColumn="0" w:firstRowLastColumn="0" w:lastRowFirstColumn="0" w:lastRowLastColumn="0"/>
              <w:rPr>
                <w:rFonts w:eastAsia="Calibri" w:cs="Arial"/>
                <w:bCs/>
                <w:color w:val="000000" w:themeColor="text1"/>
              </w:rPr>
            </w:pPr>
            <w:r>
              <w:rPr>
                <w:rFonts w:eastAsia="Calibri" w:cs="Arial"/>
                <w:bCs/>
                <w:color w:val="000000" w:themeColor="text1"/>
              </w:rPr>
              <w:t>Contiene la descripción de cada una de las variables contenidas en las tablas I. Identificación Grupo, II. Identificación UL, III. Actividad Económica, IV. Ingresos y Trabajadores y V. Negocios.</w:t>
            </w:r>
          </w:p>
        </w:tc>
      </w:tr>
      <w:tr w:rsidR="00C456BC" w14:paraId="67BEAD0F" w14:textId="77777777" w:rsidTr="00980F9E">
        <w:trPr>
          <w:trHeight w:val="1348"/>
        </w:trPr>
        <w:tc>
          <w:tcPr>
            <w:cnfStyle w:val="001000000000" w:firstRow="0" w:lastRow="0" w:firstColumn="1" w:lastColumn="0" w:oddVBand="0" w:evenVBand="0" w:oddHBand="0" w:evenHBand="0" w:firstRowFirstColumn="0" w:firstRowLastColumn="0" w:lastRowFirstColumn="0" w:lastRowLastColumn="0"/>
            <w:tcW w:w="3119" w:type="dxa"/>
          </w:tcPr>
          <w:p w14:paraId="77B17263" w14:textId="77777777" w:rsidR="00C456BC" w:rsidRPr="00980F9E" w:rsidRDefault="00C456BC" w:rsidP="00C456BC">
            <w:pPr>
              <w:jc w:val="center"/>
              <w:rPr>
                <w:rFonts w:eastAsia="Calibri" w:cs="Arial"/>
                <w:b w:val="0"/>
              </w:rPr>
            </w:pPr>
            <w:r w:rsidRPr="00980F9E">
              <w:rPr>
                <w:rFonts w:eastAsia="Calibri" w:cs="Arial"/>
                <w:b w:val="0"/>
              </w:rPr>
              <w:t xml:space="preserve">Anexo 2 </w:t>
            </w:r>
          </w:p>
          <w:p w14:paraId="6D7E2AE3" w14:textId="77777777" w:rsidR="00C456BC" w:rsidRPr="00980F9E" w:rsidRDefault="00C456BC" w:rsidP="00C456BC">
            <w:pPr>
              <w:jc w:val="center"/>
              <w:rPr>
                <w:rFonts w:eastAsia="Calibri" w:cs="Arial"/>
                <w:b w:val="0"/>
              </w:rPr>
            </w:pPr>
            <w:r w:rsidRPr="00980F9E">
              <w:rPr>
                <w:rFonts w:eastAsia="Calibri" w:cs="Arial"/>
                <w:b w:val="0"/>
              </w:rPr>
              <w:t>Codificación</w:t>
            </w:r>
          </w:p>
        </w:tc>
        <w:tc>
          <w:tcPr>
            <w:tcW w:w="5523" w:type="dxa"/>
          </w:tcPr>
          <w:p w14:paraId="1C403F07" w14:textId="77777777" w:rsidR="00C456BC" w:rsidRDefault="00C456BC" w:rsidP="001B3E40">
            <w:pPr>
              <w:jc w:val="both"/>
              <w:cnfStyle w:val="000000000000" w:firstRow="0" w:lastRow="0" w:firstColumn="0" w:lastColumn="0" w:oddVBand="0" w:evenVBand="0" w:oddHBand="0" w:evenHBand="0" w:firstRowFirstColumn="0" w:firstRowLastColumn="0" w:lastRowFirstColumn="0" w:lastRowLastColumn="0"/>
              <w:rPr>
                <w:rFonts w:eastAsia="Calibri" w:cs="Arial"/>
                <w:bCs/>
                <w:color w:val="000000" w:themeColor="text1"/>
              </w:rPr>
            </w:pPr>
            <w:r>
              <w:rPr>
                <w:rFonts w:eastAsia="Calibri" w:cs="Arial"/>
                <w:bCs/>
                <w:color w:val="000000" w:themeColor="text1"/>
              </w:rPr>
              <w:t xml:space="preserve">Contiene la descripción de </w:t>
            </w:r>
            <w:r w:rsidR="001B3E40">
              <w:rPr>
                <w:rFonts w:eastAsia="Calibri" w:cs="Arial"/>
                <w:bCs/>
                <w:color w:val="000000" w:themeColor="text1"/>
              </w:rPr>
              <w:t xml:space="preserve">las codificaciones utilizadas para las siguientes variables: TIPO_DE_GRUPO, ANALISTA, TIPO_DE_PROPIEDAD, RELACION_DE_PROPIEDAD, TIPO_CONTRIBUYENTE, SUBTIPO_CONTRIBUYENTE, </w:t>
            </w:r>
            <w:r w:rsidR="00F83F9A">
              <w:rPr>
                <w:rFonts w:eastAsia="Calibri" w:cs="Arial"/>
                <w:bCs/>
                <w:color w:val="000000" w:themeColor="text1"/>
              </w:rPr>
              <w:t>ESTRATIF_CORFO_ESTRATIF_SOFOFA, EN_MME, ESTRATO_MME y ESTRATIF_MME.</w:t>
            </w:r>
          </w:p>
        </w:tc>
      </w:tr>
      <w:tr w:rsidR="00F05279" w14:paraId="59DF2460" w14:textId="77777777" w:rsidTr="00980F9E">
        <w:trPr>
          <w:trHeight w:val="1348"/>
        </w:trPr>
        <w:tc>
          <w:tcPr>
            <w:cnfStyle w:val="001000000000" w:firstRow="0" w:lastRow="0" w:firstColumn="1" w:lastColumn="0" w:oddVBand="0" w:evenVBand="0" w:oddHBand="0" w:evenHBand="0" w:firstRowFirstColumn="0" w:firstRowLastColumn="0" w:lastRowFirstColumn="0" w:lastRowLastColumn="0"/>
            <w:tcW w:w="3119" w:type="dxa"/>
          </w:tcPr>
          <w:p w14:paraId="1901F729" w14:textId="77777777" w:rsidR="00F05279" w:rsidRPr="00980F9E" w:rsidRDefault="00F05279" w:rsidP="00F05279">
            <w:pPr>
              <w:jc w:val="center"/>
              <w:rPr>
                <w:rFonts w:eastAsia="Calibri" w:cs="Arial"/>
                <w:b w:val="0"/>
              </w:rPr>
            </w:pPr>
            <w:r w:rsidRPr="00980F9E">
              <w:rPr>
                <w:rFonts w:eastAsia="Calibri" w:cs="Arial"/>
                <w:b w:val="0"/>
              </w:rPr>
              <w:t>Anexo 3</w:t>
            </w:r>
          </w:p>
          <w:p w14:paraId="7B73AA25" w14:textId="77777777" w:rsidR="00F05279" w:rsidRPr="00980F9E" w:rsidRDefault="00F05279" w:rsidP="00F05279">
            <w:pPr>
              <w:jc w:val="center"/>
              <w:rPr>
                <w:rFonts w:eastAsia="Calibri" w:cs="Arial"/>
                <w:b w:val="0"/>
              </w:rPr>
            </w:pPr>
            <w:r w:rsidRPr="00980F9E">
              <w:rPr>
                <w:rFonts w:eastAsia="Calibri" w:cs="Arial"/>
                <w:b w:val="0"/>
              </w:rPr>
              <w:t>Referencias</w:t>
            </w:r>
          </w:p>
        </w:tc>
        <w:tc>
          <w:tcPr>
            <w:tcW w:w="5523" w:type="dxa"/>
          </w:tcPr>
          <w:p w14:paraId="1F534DDF" w14:textId="77777777" w:rsidR="00F05279" w:rsidRDefault="00F05279" w:rsidP="005E3030">
            <w:pPr>
              <w:jc w:val="both"/>
              <w:cnfStyle w:val="000000000000" w:firstRow="0" w:lastRow="0" w:firstColumn="0" w:lastColumn="0" w:oddVBand="0" w:evenVBand="0" w:oddHBand="0" w:evenHBand="0" w:firstRowFirstColumn="0" w:firstRowLastColumn="0" w:lastRowFirstColumn="0" w:lastRowLastColumn="0"/>
              <w:rPr>
                <w:rFonts w:eastAsia="Calibri" w:cs="Arial"/>
                <w:bCs/>
                <w:color w:val="000000" w:themeColor="text1"/>
              </w:rPr>
            </w:pPr>
            <w:r>
              <w:rPr>
                <w:rFonts w:eastAsia="Calibri" w:cs="Arial"/>
                <w:bCs/>
                <w:color w:val="000000" w:themeColor="text1"/>
              </w:rPr>
              <w:t>Contiene la informaci</w:t>
            </w:r>
            <w:r w:rsidR="005E3030">
              <w:rPr>
                <w:rFonts w:eastAsia="Calibri" w:cs="Arial"/>
                <w:bCs/>
                <w:color w:val="000000" w:themeColor="text1"/>
              </w:rPr>
              <w:t>ón del</w:t>
            </w:r>
            <w:r>
              <w:rPr>
                <w:rFonts w:eastAsia="Calibri" w:cs="Arial"/>
                <w:bCs/>
                <w:color w:val="000000" w:themeColor="text1"/>
              </w:rPr>
              <w:t xml:space="preserve"> valor promedio de </w:t>
            </w:r>
            <w:r w:rsidR="005E3030">
              <w:rPr>
                <w:rFonts w:eastAsia="Calibri" w:cs="Arial"/>
                <w:bCs/>
                <w:color w:val="000000" w:themeColor="text1"/>
              </w:rPr>
              <w:t>la UF anual y el tipo de cambio del último día hábil del año. Ambos datos considerando el año de referencia de la información contenida en la base de datos.</w:t>
            </w:r>
          </w:p>
        </w:tc>
      </w:tr>
      <w:tr w:rsidR="005E3030" w14:paraId="1C1A7A38" w14:textId="77777777" w:rsidTr="00980F9E">
        <w:trPr>
          <w:trHeight w:val="1348"/>
        </w:trPr>
        <w:tc>
          <w:tcPr>
            <w:cnfStyle w:val="001000000000" w:firstRow="0" w:lastRow="0" w:firstColumn="1" w:lastColumn="0" w:oddVBand="0" w:evenVBand="0" w:oddHBand="0" w:evenHBand="0" w:firstRowFirstColumn="0" w:firstRowLastColumn="0" w:lastRowFirstColumn="0" w:lastRowLastColumn="0"/>
            <w:tcW w:w="3119" w:type="dxa"/>
          </w:tcPr>
          <w:p w14:paraId="608351D6" w14:textId="77777777" w:rsidR="005E3030" w:rsidRPr="00980F9E" w:rsidRDefault="005E3030" w:rsidP="005E3030">
            <w:pPr>
              <w:jc w:val="center"/>
              <w:rPr>
                <w:rFonts w:eastAsia="Calibri" w:cs="Arial"/>
                <w:b w:val="0"/>
              </w:rPr>
            </w:pPr>
            <w:r w:rsidRPr="00980F9E">
              <w:rPr>
                <w:rFonts w:eastAsia="Calibri" w:cs="Arial"/>
                <w:b w:val="0"/>
              </w:rPr>
              <w:t>Anexo 4</w:t>
            </w:r>
          </w:p>
          <w:p w14:paraId="28E76C37" w14:textId="77777777" w:rsidR="005E3030" w:rsidRPr="00980F9E" w:rsidRDefault="00E94E28" w:rsidP="005E3030">
            <w:pPr>
              <w:jc w:val="center"/>
              <w:rPr>
                <w:rFonts w:eastAsia="Calibri" w:cs="Arial"/>
                <w:b w:val="0"/>
              </w:rPr>
            </w:pPr>
            <w:r w:rsidRPr="00980F9E">
              <w:rPr>
                <w:rFonts w:eastAsia="Calibri" w:cs="Arial"/>
                <w:b w:val="0"/>
              </w:rPr>
              <w:t>Listado Negocios</w:t>
            </w:r>
          </w:p>
        </w:tc>
        <w:tc>
          <w:tcPr>
            <w:tcW w:w="5523" w:type="dxa"/>
          </w:tcPr>
          <w:p w14:paraId="512F3BEB" w14:textId="77777777" w:rsidR="005E3030" w:rsidRDefault="005E3030" w:rsidP="00255934">
            <w:pPr>
              <w:jc w:val="both"/>
              <w:cnfStyle w:val="000000000000" w:firstRow="0" w:lastRow="0" w:firstColumn="0" w:lastColumn="0" w:oddVBand="0" w:evenVBand="0" w:oddHBand="0" w:evenHBand="0" w:firstRowFirstColumn="0" w:firstRowLastColumn="0" w:lastRowFirstColumn="0" w:lastRowLastColumn="0"/>
              <w:rPr>
                <w:rFonts w:eastAsia="Calibri" w:cs="Arial"/>
                <w:bCs/>
                <w:color w:val="000000" w:themeColor="text1"/>
              </w:rPr>
            </w:pPr>
            <w:r>
              <w:rPr>
                <w:rFonts w:eastAsia="Calibri" w:cs="Arial"/>
                <w:bCs/>
                <w:color w:val="000000" w:themeColor="text1"/>
              </w:rPr>
              <w:t xml:space="preserve">Contiene la información </w:t>
            </w:r>
            <w:r w:rsidR="00255934">
              <w:rPr>
                <w:rFonts w:eastAsia="Calibri" w:cs="Arial"/>
                <w:bCs/>
                <w:color w:val="000000" w:themeColor="text1"/>
              </w:rPr>
              <w:t>del listado de negocios y el identificador para cada uno de ellos</w:t>
            </w:r>
            <w:r>
              <w:rPr>
                <w:rFonts w:eastAsia="Calibri" w:cs="Arial"/>
                <w:bCs/>
                <w:color w:val="000000" w:themeColor="text1"/>
              </w:rPr>
              <w:t>.</w:t>
            </w:r>
          </w:p>
        </w:tc>
      </w:tr>
    </w:tbl>
    <w:p w14:paraId="3ECF73A3" w14:textId="77777777" w:rsidR="00C456BC" w:rsidRDefault="00C456BC" w:rsidP="00651194">
      <w:pPr>
        <w:spacing w:before="240"/>
        <w:jc w:val="both"/>
        <w:rPr>
          <w:sz w:val="24"/>
          <w:szCs w:val="24"/>
        </w:rPr>
      </w:pPr>
    </w:p>
    <w:p w14:paraId="3793FE05" w14:textId="77777777" w:rsidR="00817DD8" w:rsidRDefault="00817DD8" w:rsidP="00817DD8">
      <w:pPr>
        <w:spacing w:before="240"/>
        <w:jc w:val="both"/>
        <w:rPr>
          <w:sz w:val="24"/>
          <w:szCs w:val="24"/>
        </w:rPr>
      </w:pPr>
      <w:r>
        <w:rPr>
          <w:sz w:val="24"/>
          <w:szCs w:val="24"/>
        </w:rPr>
        <w:t>La base de datos</w:t>
      </w:r>
      <w:r w:rsidR="00243C7D">
        <w:rPr>
          <w:sz w:val="24"/>
          <w:szCs w:val="24"/>
        </w:rPr>
        <w:t xml:space="preserve"> final</w:t>
      </w:r>
      <w:r>
        <w:rPr>
          <w:sz w:val="24"/>
          <w:szCs w:val="24"/>
        </w:rPr>
        <w:t xml:space="preserve"> se debe generar en formato Access y el nombre del archivo debe ser UGE-BASE DE DATOS XXXX (NO AUDITADA), donde XXXX corresponde al año en el cual se realizó el proceso de recolección de información de Grupos de Empresas.</w:t>
      </w:r>
    </w:p>
    <w:p w14:paraId="4384DC6F" w14:textId="77777777" w:rsidR="00C456BC" w:rsidRDefault="00C456BC" w:rsidP="00651194">
      <w:pPr>
        <w:spacing w:before="240"/>
        <w:jc w:val="both"/>
        <w:rPr>
          <w:sz w:val="24"/>
          <w:szCs w:val="24"/>
        </w:rPr>
      </w:pPr>
    </w:p>
    <w:p w14:paraId="5B096743" w14:textId="77777777" w:rsidR="003869E1" w:rsidRDefault="003869E1" w:rsidP="007C27A9">
      <w:pPr>
        <w:jc w:val="both"/>
        <w:rPr>
          <w:sz w:val="24"/>
          <w:szCs w:val="24"/>
          <w:u w:val="single"/>
        </w:rPr>
      </w:pPr>
    </w:p>
    <w:p w14:paraId="12CB667C" w14:textId="77777777" w:rsidR="00576495" w:rsidRDefault="00576495" w:rsidP="007C27A9">
      <w:pPr>
        <w:jc w:val="both"/>
        <w:rPr>
          <w:sz w:val="24"/>
          <w:szCs w:val="24"/>
          <w:u w:val="single"/>
        </w:rPr>
      </w:pPr>
    </w:p>
    <w:p w14:paraId="2027612A" w14:textId="77777777" w:rsidR="00576495" w:rsidRDefault="00576495" w:rsidP="007C27A9">
      <w:pPr>
        <w:jc w:val="both"/>
        <w:rPr>
          <w:sz w:val="24"/>
          <w:szCs w:val="24"/>
          <w:u w:val="single"/>
        </w:rPr>
      </w:pPr>
    </w:p>
    <w:p w14:paraId="21C751FD" w14:textId="77777777" w:rsidR="00576495" w:rsidRDefault="00576495" w:rsidP="007C27A9">
      <w:pPr>
        <w:jc w:val="both"/>
        <w:rPr>
          <w:sz w:val="24"/>
          <w:szCs w:val="24"/>
          <w:u w:val="single"/>
        </w:rPr>
      </w:pPr>
    </w:p>
    <w:p w14:paraId="76A1268E" w14:textId="77777777" w:rsidR="00576495" w:rsidRDefault="00576495" w:rsidP="007C27A9">
      <w:pPr>
        <w:jc w:val="both"/>
        <w:rPr>
          <w:sz w:val="24"/>
          <w:szCs w:val="24"/>
          <w:u w:val="single"/>
        </w:rPr>
      </w:pPr>
    </w:p>
    <w:p w14:paraId="1F511903" w14:textId="77777777" w:rsidR="00576495" w:rsidRDefault="00576495" w:rsidP="007C27A9">
      <w:pPr>
        <w:jc w:val="both"/>
        <w:rPr>
          <w:sz w:val="24"/>
          <w:szCs w:val="24"/>
          <w:u w:val="single"/>
        </w:rPr>
      </w:pPr>
    </w:p>
    <w:p w14:paraId="053952A6" w14:textId="77777777" w:rsidR="00576495" w:rsidRDefault="00576495" w:rsidP="007C27A9">
      <w:pPr>
        <w:jc w:val="both"/>
        <w:rPr>
          <w:sz w:val="24"/>
          <w:szCs w:val="24"/>
          <w:u w:val="single"/>
        </w:rPr>
      </w:pPr>
    </w:p>
    <w:p w14:paraId="03245385" w14:textId="77777777" w:rsidR="00576495" w:rsidRDefault="00576495" w:rsidP="007C27A9">
      <w:pPr>
        <w:jc w:val="both"/>
        <w:rPr>
          <w:sz w:val="24"/>
          <w:szCs w:val="24"/>
          <w:u w:val="single"/>
        </w:rPr>
      </w:pPr>
    </w:p>
    <w:p w14:paraId="23A4C50C" w14:textId="77777777" w:rsidR="00576495" w:rsidRDefault="00576495" w:rsidP="007C27A9">
      <w:pPr>
        <w:jc w:val="both"/>
        <w:rPr>
          <w:sz w:val="24"/>
          <w:szCs w:val="24"/>
          <w:u w:val="single"/>
        </w:rPr>
      </w:pPr>
    </w:p>
    <w:p w14:paraId="03282BE4" w14:textId="77777777" w:rsidR="00576495" w:rsidRDefault="00576495" w:rsidP="007C27A9">
      <w:pPr>
        <w:jc w:val="both"/>
        <w:rPr>
          <w:sz w:val="24"/>
          <w:szCs w:val="24"/>
          <w:u w:val="single"/>
        </w:rPr>
      </w:pPr>
    </w:p>
    <w:p w14:paraId="37287BBB" w14:textId="77777777" w:rsidR="00576495" w:rsidRDefault="00576495" w:rsidP="007C27A9">
      <w:pPr>
        <w:jc w:val="both"/>
        <w:rPr>
          <w:sz w:val="24"/>
          <w:szCs w:val="24"/>
          <w:u w:val="single"/>
        </w:rPr>
      </w:pPr>
    </w:p>
    <w:p w14:paraId="271F8DBA" w14:textId="77777777" w:rsidR="00576495" w:rsidRDefault="00576495" w:rsidP="007C27A9">
      <w:pPr>
        <w:jc w:val="both"/>
        <w:rPr>
          <w:sz w:val="24"/>
          <w:szCs w:val="24"/>
          <w:u w:val="single"/>
        </w:rPr>
      </w:pPr>
    </w:p>
    <w:p w14:paraId="008CEC6B" w14:textId="77777777" w:rsidR="00576495" w:rsidRDefault="00576495" w:rsidP="007C27A9">
      <w:pPr>
        <w:jc w:val="both"/>
        <w:rPr>
          <w:sz w:val="24"/>
          <w:szCs w:val="24"/>
          <w:u w:val="single"/>
        </w:rPr>
      </w:pPr>
    </w:p>
    <w:p w14:paraId="3956822A" w14:textId="77777777" w:rsidR="00576495" w:rsidRDefault="00576495" w:rsidP="007C27A9">
      <w:pPr>
        <w:jc w:val="both"/>
        <w:rPr>
          <w:sz w:val="24"/>
          <w:szCs w:val="24"/>
          <w:u w:val="single"/>
        </w:rPr>
      </w:pPr>
    </w:p>
    <w:p w14:paraId="46CC4F10" w14:textId="77777777" w:rsidR="00576495" w:rsidRDefault="00576495" w:rsidP="007C27A9">
      <w:pPr>
        <w:jc w:val="both"/>
        <w:rPr>
          <w:sz w:val="24"/>
          <w:szCs w:val="24"/>
          <w:u w:val="single"/>
        </w:rPr>
      </w:pPr>
    </w:p>
    <w:p w14:paraId="2701FAE5" w14:textId="77777777" w:rsidR="00576495" w:rsidRDefault="00576495" w:rsidP="007C27A9">
      <w:pPr>
        <w:jc w:val="both"/>
        <w:rPr>
          <w:sz w:val="24"/>
          <w:szCs w:val="24"/>
          <w:u w:val="single"/>
        </w:rPr>
      </w:pPr>
    </w:p>
    <w:p w14:paraId="1202F41E" w14:textId="77777777" w:rsidR="00576495" w:rsidRDefault="00576495" w:rsidP="007C27A9">
      <w:pPr>
        <w:jc w:val="both"/>
        <w:rPr>
          <w:sz w:val="24"/>
          <w:szCs w:val="24"/>
          <w:u w:val="single"/>
        </w:rPr>
      </w:pPr>
    </w:p>
    <w:p w14:paraId="165BDCF9" w14:textId="77777777" w:rsidR="00576495" w:rsidRDefault="00576495" w:rsidP="007C27A9">
      <w:pPr>
        <w:jc w:val="both"/>
        <w:rPr>
          <w:sz w:val="24"/>
          <w:szCs w:val="24"/>
          <w:u w:val="single"/>
        </w:rPr>
      </w:pPr>
    </w:p>
    <w:p w14:paraId="5D38E72A" w14:textId="77777777" w:rsidR="00576495" w:rsidRDefault="00576495" w:rsidP="007C27A9">
      <w:pPr>
        <w:jc w:val="both"/>
        <w:rPr>
          <w:sz w:val="24"/>
          <w:szCs w:val="24"/>
          <w:u w:val="single"/>
        </w:rPr>
      </w:pPr>
    </w:p>
    <w:p w14:paraId="6B0924A0" w14:textId="77777777" w:rsidR="00576495" w:rsidRDefault="00576495" w:rsidP="007C27A9">
      <w:pPr>
        <w:jc w:val="both"/>
        <w:rPr>
          <w:sz w:val="24"/>
          <w:szCs w:val="24"/>
          <w:u w:val="single"/>
        </w:rPr>
      </w:pPr>
    </w:p>
    <w:p w14:paraId="58CEFD51" w14:textId="77777777" w:rsidR="00576495" w:rsidRDefault="00576495" w:rsidP="007C27A9">
      <w:pPr>
        <w:jc w:val="both"/>
        <w:rPr>
          <w:sz w:val="24"/>
          <w:szCs w:val="24"/>
          <w:u w:val="single"/>
        </w:rPr>
      </w:pPr>
    </w:p>
    <w:p w14:paraId="17D8FB8C" w14:textId="77777777" w:rsidR="00576495" w:rsidRDefault="00576495" w:rsidP="007C27A9">
      <w:pPr>
        <w:jc w:val="both"/>
        <w:rPr>
          <w:sz w:val="24"/>
          <w:szCs w:val="24"/>
          <w:u w:val="single"/>
        </w:rPr>
      </w:pPr>
    </w:p>
    <w:p w14:paraId="7A36EBA5" w14:textId="77777777" w:rsidR="00576495" w:rsidRDefault="00576495" w:rsidP="007C27A9">
      <w:pPr>
        <w:jc w:val="both"/>
        <w:rPr>
          <w:sz w:val="24"/>
          <w:szCs w:val="24"/>
          <w:u w:val="single"/>
        </w:rPr>
      </w:pPr>
    </w:p>
    <w:p w14:paraId="27FB0537" w14:textId="77777777" w:rsidR="002C1691" w:rsidRPr="00623952" w:rsidRDefault="002C1691" w:rsidP="006B4680">
      <w:pPr>
        <w:pStyle w:val="EstiloEstiloMyriadPro14ptNegritaGris50Arial"/>
        <w:numPr>
          <w:ilvl w:val="0"/>
          <w:numId w:val="4"/>
        </w:numPr>
        <w:jc w:val="center"/>
        <w:rPr>
          <w:rFonts w:ascii="Calibri" w:hAnsi="Calibri"/>
          <w:caps/>
          <w:color w:val="002060"/>
        </w:rPr>
      </w:pPr>
      <w:bookmarkStart w:id="107" w:name="_Toc133418070"/>
      <w:r w:rsidRPr="00623952">
        <w:rPr>
          <w:rFonts w:ascii="Calibri" w:hAnsi="Calibri"/>
          <w:caps/>
          <w:color w:val="002060"/>
        </w:rPr>
        <w:t>Anexos</w:t>
      </w:r>
      <w:bookmarkEnd w:id="107"/>
    </w:p>
    <w:p w14:paraId="6403D496" w14:textId="4F93210A" w:rsidR="003E5CFA" w:rsidRDefault="003E5CFA" w:rsidP="003E5CFA">
      <w:pPr>
        <w:pStyle w:val="Descripcin"/>
        <w:spacing w:after="0"/>
        <w:rPr>
          <w:b/>
          <w:i w:val="0"/>
          <w:sz w:val="24"/>
          <w:szCs w:val="24"/>
        </w:rPr>
      </w:pPr>
    </w:p>
    <w:p w14:paraId="5A676BE6" w14:textId="5A22707F" w:rsidR="00F73C13" w:rsidRPr="00F73C13" w:rsidRDefault="00F73C13" w:rsidP="00F73C13">
      <w:pPr>
        <w:pStyle w:val="EstiloEstiloArialNegritaGris40SinNegrita"/>
        <w:ind w:left="709"/>
        <w:rPr>
          <w:rFonts w:ascii="Calibri" w:hAnsi="Calibri"/>
          <w:color w:val="002060"/>
          <w:szCs w:val="24"/>
        </w:rPr>
      </w:pPr>
      <w:r>
        <w:rPr>
          <w:rFonts w:ascii="Calibri" w:hAnsi="Calibri"/>
          <w:color w:val="002060"/>
          <w:szCs w:val="24"/>
        </w:rPr>
        <w:t>6.1 ID Grupo y Grupo de Empresa</w:t>
      </w:r>
    </w:p>
    <w:p w14:paraId="01FF74E2" w14:textId="61E5C66B" w:rsidR="007F19DD" w:rsidRPr="007F19DD" w:rsidRDefault="007F19DD" w:rsidP="007F19DD">
      <w:pPr>
        <w:pStyle w:val="Descripcin"/>
        <w:spacing w:after="0"/>
        <w:rPr>
          <w:b/>
          <w:i w:val="0"/>
          <w:color w:val="auto"/>
        </w:rPr>
      </w:pPr>
    </w:p>
    <w:tbl>
      <w:tblPr>
        <w:tblStyle w:val="Tabladecuadrcula1clara-nfasis1"/>
        <w:tblW w:w="4660" w:type="dxa"/>
        <w:tblLook w:val="04A0" w:firstRow="1" w:lastRow="0" w:firstColumn="1" w:lastColumn="0" w:noHBand="0" w:noVBand="1"/>
      </w:tblPr>
      <w:tblGrid>
        <w:gridCol w:w="1280"/>
        <w:gridCol w:w="3380"/>
      </w:tblGrid>
      <w:tr w:rsidR="007F19DD" w:rsidRPr="007F19DD" w14:paraId="0FCED185" w14:textId="77777777" w:rsidTr="007F19D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033B547" w14:textId="77777777" w:rsidR="007F19DD" w:rsidRPr="007F19DD" w:rsidRDefault="007F19DD" w:rsidP="007F19DD">
            <w:pPr>
              <w:rPr>
                <w:rFonts w:ascii="Calibri" w:eastAsia="Times New Roman" w:hAnsi="Calibri" w:cs="Calibri"/>
                <w:lang w:eastAsia="es-CL"/>
              </w:rPr>
            </w:pPr>
            <w:r w:rsidRPr="007F19DD">
              <w:rPr>
                <w:rFonts w:ascii="Calibri" w:eastAsia="Times New Roman" w:hAnsi="Calibri" w:cs="Calibri"/>
                <w:lang w:eastAsia="es-CL"/>
              </w:rPr>
              <w:t>ID GRUPO</w:t>
            </w:r>
          </w:p>
        </w:tc>
        <w:tc>
          <w:tcPr>
            <w:tcW w:w="3380" w:type="dxa"/>
            <w:noWrap/>
            <w:hideMark/>
          </w:tcPr>
          <w:p w14:paraId="1ABE40F6" w14:textId="77777777" w:rsidR="007F19DD" w:rsidRPr="007F19DD" w:rsidRDefault="007F19DD" w:rsidP="007F19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sidRPr="007F19DD">
              <w:rPr>
                <w:rFonts w:ascii="Calibri" w:eastAsia="Times New Roman" w:hAnsi="Calibri" w:cs="Calibri"/>
                <w:lang w:eastAsia="es-CL"/>
              </w:rPr>
              <w:t>GRUPO</w:t>
            </w:r>
          </w:p>
        </w:tc>
      </w:tr>
      <w:tr w:rsidR="007F19DD" w:rsidRPr="007F19DD" w14:paraId="1816E1A6"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C489EFB"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w:t>
            </w:r>
          </w:p>
        </w:tc>
        <w:tc>
          <w:tcPr>
            <w:tcW w:w="3380" w:type="dxa"/>
            <w:noWrap/>
            <w:hideMark/>
          </w:tcPr>
          <w:p w14:paraId="5907B77B"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AASA</w:t>
            </w:r>
          </w:p>
        </w:tc>
      </w:tr>
      <w:tr w:rsidR="007F19DD" w:rsidRPr="007F19DD" w14:paraId="34A7AEBB"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0DB495D"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2</w:t>
            </w:r>
          </w:p>
        </w:tc>
        <w:tc>
          <w:tcPr>
            <w:tcW w:w="3380" w:type="dxa"/>
            <w:noWrap/>
            <w:hideMark/>
          </w:tcPr>
          <w:p w14:paraId="379A4722"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AD RETAIL</w:t>
            </w:r>
          </w:p>
        </w:tc>
      </w:tr>
      <w:tr w:rsidR="007F19DD" w:rsidRPr="007F19DD" w14:paraId="281CBE6D"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FE70B6F"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3</w:t>
            </w:r>
          </w:p>
        </w:tc>
        <w:tc>
          <w:tcPr>
            <w:tcW w:w="3380" w:type="dxa"/>
            <w:noWrap/>
            <w:hideMark/>
          </w:tcPr>
          <w:p w14:paraId="7DAE7072"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AES GENER</w:t>
            </w:r>
          </w:p>
        </w:tc>
      </w:tr>
      <w:tr w:rsidR="007F19DD" w:rsidRPr="007F19DD" w14:paraId="1402DE44"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1C21C8F"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6</w:t>
            </w:r>
          </w:p>
        </w:tc>
        <w:tc>
          <w:tcPr>
            <w:tcW w:w="3380" w:type="dxa"/>
            <w:noWrap/>
            <w:hideMark/>
          </w:tcPr>
          <w:p w14:paraId="3ECE864C"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AGROSUPER</w:t>
            </w:r>
          </w:p>
        </w:tc>
      </w:tr>
      <w:tr w:rsidR="007F19DD" w:rsidRPr="007F19DD" w14:paraId="317F8929"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D158336"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8</w:t>
            </w:r>
          </w:p>
        </w:tc>
        <w:tc>
          <w:tcPr>
            <w:tcW w:w="3380" w:type="dxa"/>
            <w:noWrap/>
            <w:hideMark/>
          </w:tcPr>
          <w:p w14:paraId="4D578469"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ANGLO AMERICAN</w:t>
            </w:r>
          </w:p>
        </w:tc>
      </w:tr>
      <w:tr w:rsidR="007F19DD" w:rsidRPr="007F19DD" w14:paraId="57E45B4A"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4BDBBA5"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9</w:t>
            </w:r>
          </w:p>
        </w:tc>
        <w:tc>
          <w:tcPr>
            <w:tcW w:w="3380" w:type="dxa"/>
            <w:noWrap/>
            <w:hideMark/>
          </w:tcPr>
          <w:p w14:paraId="7DD462EF"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ANTOFAGASTA PLC</w:t>
            </w:r>
          </w:p>
        </w:tc>
      </w:tr>
      <w:tr w:rsidR="007F19DD" w:rsidRPr="007F19DD" w14:paraId="45B26A0C"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E8F1872"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12</w:t>
            </w:r>
          </w:p>
        </w:tc>
        <w:tc>
          <w:tcPr>
            <w:tcW w:w="3380" w:type="dxa"/>
            <w:noWrap/>
            <w:hideMark/>
          </w:tcPr>
          <w:p w14:paraId="02A9C335"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ARIZTIA</w:t>
            </w:r>
          </w:p>
        </w:tc>
      </w:tr>
      <w:tr w:rsidR="007F19DD" w:rsidRPr="007F19DD" w14:paraId="5B8D46B2"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89B2520"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13</w:t>
            </w:r>
          </w:p>
        </w:tc>
        <w:tc>
          <w:tcPr>
            <w:tcW w:w="3380" w:type="dxa"/>
            <w:noWrap/>
            <w:hideMark/>
          </w:tcPr>
          <w:p w14:paraId="22EC3A82"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BESALCO</w:t>
            </w:r>
          </w:p>
        </w:tc>
      </w:tr>
      <w:tr w:rsidR="007F19DD" w:rsidRPr="007F19DD" w14:paraId="46B12F56"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5DE00B7"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14</w:t>
            </w:r>
          </w:p>
        </w:tc>
        <w:tc>
          <w:tcPr>
            <w:tcW w:w="3380" w:type="dxa"/>
            <w:noWrap/>
            <w:hideMark/>
          </w:tcPr>
          <w:p w14:paraId="40CE5575"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BHP BILLITON</w:t>
            </w:r>
          </w:p>
        </w:tc>
      </w:tr>
      <w:tr w:rsidR="007F19DD" w:rsidRPr="007F19DD" w14:paraId="6530A62E"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671DB2C"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15</w:t>
            </w:r>
          </w:p>
        </w:tc>
        <w:tc>
          <w:tcPr>
            <w:tcW w:w="3380" w:type="dxa"/>
            <w:noWrap/>
            <w:hideMark/>
          </w:tcPr>
          <w:p w14:paraId="28F1F42A"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BAT CHILE</w:t>
            </w:r>
          </w:p>
        </w:tc>
      </w:tr>
      <w:tr w:rsidR="007F19DD" w:rsidRPr="007F19DD" w14:paraId="57EDB299"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6641206"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16</w:t>
            </w:r>
          </w:p>
        </w:tc>
        <w:tc>
          <w:tcPr>
            <w:tcW w:w="3380" w:type="dxa"/>
            <w:noWrap/>
            <w:hideMark/>
          </w:tcPr>
          <w:p w14:paraId="18142575"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CAMANCHACA</w:t>
            </w:r>
          </w:p>
        </w:tc>
      </w:tr>
      <w:tr w:rsidR="007F19DD" w:rsidRPr="007F19DD" w14:paraId="0B3233B7"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4E98128"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17</w:t>
            </w:r>
          </w:p>
        </w:tc>
        <w:tc>
          <w:tcPr>
            <w:tcW w:w="3380" w:type="dxa"/>
            <w:noWrap/>
            <w:hideMark/>
          </w:tcPr>
          <w:p w14:paraId="1D0CB2C0"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CARNES ÑUBLE</w:t>
            </w:r>
          </w:p>
        </w:tc>
      </w:tr>
      <w:tr w:rsidR="007F19DD" w:rsidRPr="007F19DD" w14:paraId="50102857"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FF69D4B"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18</w:t>
            </w:r>
          </w:p>
        </w:tc>
        <w:tc>
          <w:tcPr>
            <w:tcW w:w="3380" w:type="dxa"/>
            <w:noWrap/>
            <w:hideMark/>
          </w:tcPr>
          <w:p w14:paraId="52FD075C"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CEMENTOS BIO BIO</w:t>
            </w:r>
          </w:p>
        </w:tc>
      </w:tr>
      <w:tr w:rsidR="007F19DD" w:rsidRPr="007F19DD" w14:paraId="4B4EBAE4"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6E87C3B"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19</w:t>
            </w:r>
          </w:p>
        </w:tc>
        <w:tc>
          <w:tcPr>
            <w:tcW w:w="3380" w:type="dxa"/>
            <w:noWrap/>
            <w:hideMark/>
          </w:tcPr>
          <w:p w14:paraId="6FF2A91D"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CENCOSUD</w:t>
            </w:r>
          </w:p>
        </w:tc>
      </w:tr>
      <w:tr w:rsidR="007F19DD" w:rsidRPr="007F19DD" w14:paraId="02AC1A7B"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6649253"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20</w:t>
            </w:r>
          </w:p>
        </w:tc>
        <w:tc>
          <w:tcPr>
            <w:tcW w:w="3380" w:type="dxa"/>
            <w:noWrap/>
            <w:hideMark/>
          </w:tcPr>
          <w:p w14:paraId="7B4E374A"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CGE GAS NATURAL</w:t>
            </w:r>
          </w:p>
        </w:tc>
      </w:tr>
      <w:tr w:rsidR="007F19DD" w:rsidRPr="007F19DD" w14:paraId="21765DA3"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F809942"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21</w:t>
            </w:r>
          </w:p>
        </w:tc>
        <w:tc>
          <w:tcPr>
            <w:tcW w:w="3380" w:type="dxa"/>
            <w:noWrap/>
            <w:hideMark/>
          </w:tcPr>
          <w:p w14:paraId="238431C7"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PROA</w:t>
            </w:r>
          </w:p>
        </w:tc>
      </w:tr>
      <w:tr w:rsidR="007F19DD" w:rsidRPr="007F19DD" w14:paraId="40BF2ED9"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4F2EE7C"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22</w:t>
            </w:r>
          </w:p>
        </w:tc>
        <w:tc>
          <w:tcPr>
            <w:tcW w:w="3380" w:type="dxa"/>
            <w:noWrap/>
            <w:hideMark/>
          </w:tcPr>
          <w:p w14:paraId="06B3F4B3"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CHOROMBO</w:t>
            </w:r>
          </w:p>
        </w:tc>
      </w:tr>
      <w:tr w:rsidR="007F19DD" w:rsidRPr="007F19DD" w14:paraId="46BB03E2"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175210A"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23</w:t>
            </w:r>
          </w:p>
        </w:tc>
        <w:tc>
          <w:tcPr>
            <w:tcW w:w="3380" w:type="dxa"/>
            <w:noWrap/>
            <w:hideMark/>
          </w:tcPr>
          <w:p w14:paraId="058126D2"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CLARO</w:t>
            </w:r>
          </w:p>
        </w:tc>
      </w:tr>
      <w:tr w:rsidR="007F19DD" w:rsidRPr="007F19DD" w14:paraId="2D14855D"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F90BFEB"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24</w:t>
            </w:r>
          </w:p>
        </w:tc>
        <w:tc>
          <w:tcPr>
            <w:tcW w:w="3380" w:type="dxa"/>
            <w:noWrap/>
            <w:hideMark/>
          </w:tcPr>
          <w:p w14:paraId="3F1F412F"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CLINICA LAS CONDES</w:t>
            </w:r>
          </w:p>
        </w:tc>
      </w:tr>
      <w:tr w:rsidR="007F19DD" w:rsidRPr="007F19DD" w14:paraId="60A6FE7F"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74CF9BC"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25</w:t>
            </w:r>
          </w:p>
        </w:tc>
        <w:tc>
          <w:tcPr>
            <w:tcW w:w="3380" w:type="dxa"/>
            <w:noWrap/>
            <w:hideMark/>
          </w:tcPr>
          <w:p w14:paraId="2F155692"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CMPC</w:t>
            </w:r>
          </w:p>
        </w:tc>
      </w:tr>
      <w:tr w:rsidR="007F19DD" w:rsidRPr="007F19DD" w14:paraId="50AE5F34"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17E37B7"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26</w:t>
            </w:r>
          </w:p>
        </w:tc>
        <w:tc>
          <w:tcPr>
            <w:tcW w:w="3380" w:type="dxa"/>
            <w:noWrap/>
            <w:hideMark/>
          </w:tcPr>
          <w:p w14:paraId="622C1855"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CODELCO</w:t>
            </w:r>
          </w:p>
        </w:tc>
      </w:tr>
      <w:tr w:rsidR="007F19DD" w:rsidRPr="007F19DD" w14:paraId="5666BB13"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C872987"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27</w:t>
            </w:r>
          </w:p>
        </w:tc>
        <w:tc>
          <w:tcPr>
            <w:tcW w:w="3380" w:type="dxa"/>
            <w:noWrap/>
            <w:hideMark/>
          </w:tcPr>
          <w:p w14:paraId="7850FF80"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COLBÚN</w:t>
            </w:r>
          </w:p>
        </w:tc>
      </w:tr>
      <w:tr w:rsidR="007F19DD" w:rsidRPr="007F19DD" w14:paraId="2B9FC0C6"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E239F32"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33</w:t>
            </w:r>
          </w:p>
        </w:tc>
        <w:tc>
          <w:tcPr>
            <w:tcW w:w="3380" w:type="dxa"/>
            <w:noWrap/>
            <w:hideMark/>
          </w:tcPr>
          <w:p w14:paraId="779F0C17"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BUPA CHILE</w:t>
            </w:r>
          </w:p>
        </w:tc>
      </w:tr>
      <w:tr w:rsidR="007F19DD" w:rsidRPr="007F19DD" w14:paraId="0CF5C0FA"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AB32D7E"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34</w:t>
            </w:r>
          </w:p>
        </w:tc>
        <w:tc>
          <w:tcPr>
            <w:tcW w:w="3380" w:type="dxa"/>
            <w:noWrap/>
            <w:hideMark/>
          </w:tcPr>
          <w:p w14:paraId="36E51224"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FEMSA</w:t>
            </w:r>
          </w:p>
        </w:tc>
      </w:tr>
      <w:tr w:rsidR="007F19DD" w:rsidRPr="007F19DD" w14:paraId="5C098AB2"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AF8FEC0"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35</w:t>
            </w:r>
          </w:p>
        </w:tc>
        <w:tc>
          <w:tcPr>
            <w:tcW w:w="3380" w:type="dxa"/>
            <w:noWrap/>
            <w:hideMark/>
          </w:tcPr>
          <w:p w14:paraId="4D51F3FA"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DAVID DEL CURTO</w:t>
            </w:r>
          </w:p>
        </w:tc>
      </w:tr>
      <w:tr w:rsidR="007F19DD" w:rsidRPr="007F19DD" w14:paraId="529206D2"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51AB670"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36</w:t>
            </w:r>
          </w:p>
        </w:tc>
        <w:tc>
          <w:tcPr>
            <w:tcW w:w="3380" w:type="dxa"/>
            <w:noWrap/>
            <w:hideMark/>
          </w:tcPr>
          <w:p w14:paraId="1CD5D67C"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DERCORP</w:t>
            </w:r>
          </w:p>
        </w:tc>
      </w:tr>
      <w:tr w:rsidR="007F19DD" w:rsidRPr="007F19DD" w14:paraId="3DC34D07"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71C93D6"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37</w:t>
            </w:r>
          </w:p>
        </w:tc>
        <w:tc>
          <w:tcPr>
            <w:tcW w:w="3380" w:type="dxa"/>
            <w:noWrap/>
            <w:hideMark/>
          </w:tcPr>
          <w:p w14:paraId="2E6041A6"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EMPRESAS NAVIERAS</w:t>
            </w:r>
          </w:p>
        </w:tc>
      </w:tr>
      <w:tr w:rsidR="007F19DD" w:rsidRPr="007F19DD" w14:paraId="79538BF2"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86EE993"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38</w:t>
            </w:r>
          </w:p>
        </w:tc>
        <w:tc>
          <w:tcPr>
            <w:tcW w:w="3380" w:type="dxa"/>
            <w:noWrap/>
            <w:hideMark/>
          </w:tcPr>
          <w:p w14:paraId="220372B0"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TAYLOR</w:t>
            </w:r>
          </w:p>
        </w:tc>
      </w:tr>
      <w:tr w:rsidR="007F19DD" w:rsidRPr="007F19DD" w14:paraId="44FC4602"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52CC418"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39</w:t>
            </w:r>
          </w:p>
        </w:tc>
        <w:tc>
          <w:tcPr>
            <w:tcW w:w="3380" w:type="dxa"/>
            <w:noWrap/>
            <w:hideMark/>
          </w:tcPr>
          <w:p w14:paraId="716B85E3"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ENEL</w:t>
            </w:r>
          </w:p>
        </w:tc>
      </w:tr>
      <w:tr w:rsidR="007F19DD" w:rsidRPr="007F19DD" w14:paraId="1D38D958"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D168DF9"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40</w:t>
            </w:r>
          </w:p>
        </w:tc>
        <w:tc>
          <w:tcPr>
            <w:tcW w:w="3380" w:type="dxa"/>
            <w:noWrap/>
            <w:hideMark/>
          </w:tcPr>
          <w:p w14:paraId="05515BBB"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ENTEL</w:t>
            </w:r>
          </w:p>
        </w:tc>
      </w:tr>
      <w:tr w:rsidR="007F19DD" w:rsidRPr="007F19DD" w14:paraId="48C4FB7A"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8F6D897"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41</w:t>
            </w:r>
          </w:p>
        </w:tc>
        <w:tc>
          <w:tcPr>
            <w:tcW w:w="3380" w:type="dxa"/>
            <w:noWrap/>
            <w:hideMark/>
          </w:tcPr>
          <w:p w14:paraId="20DFE79B"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FALABELLA</w:t>
            </w:r>
          </w:p>
        </w:tc>
      </w:tr>
      <w:tr w:rsidR="007F19DD" w:rsidRPr="007F19DD" w14:paraId="1C128D69"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7F04CD0"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42</w:t>
            </w:r>
          </w:p>
        </w:tc>
        <w:tc>
          <w:tcPr>
            <w:tcW w:w="3380" w:type="dxa"/>
            <w:noWrap/>
            <w:hideMark/>
          </w:tcPr>
          <w:p w14:paraId="68BFAB11"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FASA</w:t>
            </w:r>
          </w:p>
        </w:tc>
      </w:tr>
      <w:tr w:rsidR="007F19DD" w:rsidRPr="007F19DD" w14:paraId="1E240B64"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EC7ADA5"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43</w:t>
            </w:r>
          </w:p>
        </w:tc>
        <w:tc>
          <w:tcPr>
            <w:tcW w:w="3380" w:type="dxa"/>
            <w:noWrap/>
            <w:hideMark/>
          </w:tcPr>
          <w:p w14:paraId="1D5D44C5"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MINVEST</w:t>
            </w:r>
          </w:p>
        </w:tc>
      </w:tr>
      <w:tr w:rsidR="007F19DD" w:rsidRPr="007F19DD" w14:paraId="19DD56F0"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7D5BC4A"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46</w:t>
            </w:r>
          </w:p>
        </w:tc>
        <w:tc>
          <w:tcPr>
            <w:tcW w:w="3380" w:type="dxa"/>
            <w:noWrap/>
            <w:hideMark/>
          </w:tcPr>
          <w:p w14:paraId="0DA54F3C"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GTD</w:t>
            </w:r>
          </w:p>
        </w:tc>
      </w:tr>
      <w:tr w:rsidR="007F19DD" w:rsidRPr="007F19DD" w14:paraId="70791CDF"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B5CFA1F"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48</w:t>
            </w:r>
          </w:p>
        </w:tc>
        <w:tc>
          <w:tcPr>
            <w:tcW w:w="3380" w:type="dxa"/>
            <w:noWrap/>
            <w:hideMark/>
          </w:tcPr>
          <w:p w14:paraId="18F4554D"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HITES</w:t>
            </w:r>
          </w:p>
        </w:tc>
      </w:tr>
      <w:tr w:rsidR="007F19DD" w:rsidRPr="007F19DD" w14:paraId="5FDDF788"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155962A"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49</w:t>
            </w:r>
          </w:p>
        </w:tc>
        <w:tc>
          <w:tcPr>
            <w:tcW w:w="3380" w:type="dxa"/>
            <w:noWrap/>
            <w:hideMark/>
          </w:tcPr>
          <w:p w14:paraId="7B6EAC89"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HORTIFRUT</w:t>
            </w:r>
          </w:p>
        </w:tc>
      </w:tr>
      <w:tr w:rsidR="007F19DD" w:rsidRPr="007F19DD" w14:paraId="65A33FB1"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16E0EAC"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51</w:t>
            </w:r>
          </w:p>
        </w:tc>
        <w:tc>
          <w:tcPr>
            <w:tcW w:w="3380" w:type="dxa"/>
            <w:noWrap/>
            <w:hideMark/>
          </w:tcPr>
          <w:p w14:paraId="5635B666"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INDUMOTORA</w:t>
            </w:r>
          </w:p>
        </w:tc>
      </w:tr>
      <w:tr w:rsidR="007F19DD" w:rsidRPr="007F19DD" w14:paraId="610A64D4"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2CF64EF"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52</w:t>
            </w:r>
          </w:p>
        </w:tc>
        <w:tc>
          <w:tcPr>
            <w:tcW w:w="3380" w:type="dxa"/>
            <w:noWrap/>
            <w:hideMark/>
          </w:tcPr>
          <w:p w14:paraId="295FF36D"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INVERTEC</w:t>
            </w:r>
          </w:p>
        </w:tc>
      </w:tr>
      <w:tr w:rsidR="007F19DD" w:rsidRPr="007F19DD" w14:paraId="3F2B6C23"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6CAF6C0"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54</w:t>
            </w:r>
          </w:p>
        </w:tc>
        <w:tc>
          <w:tcPr>
            <w:tcW w:w="3380" w:type="dxa"/>
            <w:noWrap/>
            <w:hideMark/>
          </w:tcPr>
          <w:p w14:paraId="13690682"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KOMATSU CUMMINS</w:t>
            </w:r>
          </w:p>
        </w:tc>
      </w:tr>
      <w:tr w:rsidR="007F19DD" w:rsidRPr="007F19DD" w14:paraId="723734F5"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FE05C6B"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55</w:t>
            </w:r>
          </w:p>
        </w:tc>
        <w:tc>
          <w:tcPr>
            <w:tcW w:w="3380" w:type="dxa"/>
            <w:noWrap/>
            <w:hideMark/>
          </w:tcPr>
          <w:p w14:paraId="5D466FAD"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LA POLAR</w:t>
            </w:r>
          </w:p>
        </w:tc>
      </w:tr>
      <w:tr w:rsidR="007F19DD" w:rsidRPr="007F19DD" w14:paraId="39EA0596"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AF79789"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56</w:t>
            </w:r>
          </w:p>
        </w:tc>
        <w:tc>
          <w:tcPr>
            <w:tcW w:w="3380" w:type="dxa"/>
            <w:noWrap/>
            <w:hideMark/>
          </w:tcPr>
          <w:p w14:paraId="177D386A"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LATAM</w:t>
            </w:r>
          </w:p>
        </w:tc>
      </w:tr>
      <w:tr w:rsidR="007F19DD" w:rsidRPr="007F19DD" w14:paraId="3F467165"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1E5257B"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57</w:t>
            </w:r>
          </w:p>
        </w:tc>
        <w:tc>
          <w:tcPr>
            <w:tcW w:w="3380" w:type="dxa"/>
            <w:noWrap/>
            <w:hideMark/>
          </w:tcPr>
          <w:p w14:paraId="2EDBBF4B"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CERMAQ</w:t>
            </w:r>
          </w:p>
        </w:tc>
      </w:tr>
      <w:tr w:rsidR="007F19DD" w:rsidRPr="007F19DD" w14:paraId="4B7C7682"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C78FEAB"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58</w:t>
            </w:r>
          </w:p>
        </w:tc>
        <w:tc>
          <w:tcPr>
            <w:tcW w:w="3380" w:type="dxa"/>
            <w:noWrap/>
            <w:hideMark/>
          </w:tcPr>
          <w:p w14:paraId="18CEAAD5"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MOWI</w:t>
            </w:r>
          </w:p>
        </w:tc>
      </w:tr>
      <w:tr w:rsidR="007F19DD" w:rsidRPr="007F19DD" w14:paraId="4CEDC27A"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0DB3DDC"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59</w:t>
            </w:r>
          </w:p>
        </w:tc>
        <w:tc>
          <w:tcPr>
            <w:tcW w:w="3380" w:type="dxa"/>
            <w:noWrap/>
            <w:hideMark/>
          </w:tcPr>
          <w:p w14:paraId="75E0D239"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MARUBENI</w:t>
            </w:r>
          </w:p>
        </w:tc>
      </w:tr>
      <w:tr w:rsidR="007F19DD" w:rsidRPr="007F19DD" w14:paraId="26807753"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84AABBE"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60</w:t>
            </w:r>
          </w:p>
        </w:tc>
        <w:tc>
          <w:tcPr>
            <w:tcW w:w="3380" w:type="dxa"/>
            <w:noWrap/>
            <w:hideMark/>
          </w:tcPr>
          <w:p w14:paraId="43AB87AB"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MASISA</w:t>
            </w:r>
          </w:p>
        </w:tc>
      </w:tr>
      <w:tr w:rsidR="007F19DD" w:rsidRPr="007F19DD" w14:paraId="4510FF80"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96E7A94"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61</w:t>
            </w:r>
          </w:p>
        </w:tc>
        <w:tc>
          <w:tcPr>
            <w:tcW w:w="3380" w:type="dxa"/>
            <w:noWrap/>
            <w:hideMark/>
          </w:tcPr>
          <w:p w14:paraId="0E6147ED"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MELÓN</w:t>
            </w:r>
          </w:p>
        </w:tc>
      </w:tr>
      <w:tr w:rsidR="007F19DD" w:rsidRPr="007F19DD" w14:paraId="75754828"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826B861"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62</w:t>
            </w:r>
          </w:p>
        </w:tc>
        <w:tc>
          <w:tcPr>
            <w:tcW w:w="3380" w:type="dxa"/>
            <w:noWrap/>
            <w:hideMark/>
          </w:tcPr>
          <w:p w14:paraId="407C23C6"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MULTIEXPORT</w:t>
            </w:r>
          </w:p>
        </w:tc>
      </w:tr>
      <w:tr w:rsidR="007F19DD" w:rsidRPr="007F19DD" w14:paraId="00A5B204"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F5E0F95"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64</w:t>
            </w:r>
          </w:p>
        </w:tc>
        <w:tc>
          <w:tcPr>
            <w:tcW w:w="3380" w:type="dxa"/>
            <w:noWrap/>
            <w:hideMark/>
          </w:tcPr>
          <w:p w14:paraId="46889415"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PAZ</w:t>
            </w:r>
          </w:p>
        </w:tc>
      </w:tr>
      <w:tr w:rsidR="007F19DD" w:rsidRPr="007F19DD" w14:paraId="1592D93E"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FAAE265"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65</w:t>
            </w:r>
          </w:p>
        </w:tc>
        <w:tc>
          <w:tcPr>
            <w:tcW w:w="3380" w:type="dxa"/>
            <w:noWrap/>
            <w:hideMark/>
          </w:tcPr>
          <w:p w14:paraId="09BC3D93"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BLUMAR</w:t>
            </w:r>
          </w:p>
        </w:tc>
      </w:tr>
      <w:tr w:rsidR="007F19DD" w:rsidRPr="007F19DD" w14:paraId="0E31FA35"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DA4D2C6"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66</w:t>
            </w:r>
          </w:p>
        </w:tc>
        <w:tc>
          <w:tcPr>
            <w:tcW w:w="3380" w:type="dxa"/>
            <w:noWrap/>
            <w:hideMark/>
          </w:tcPr>
          <w:p w14:paraId="7736D90F"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ESMAX</w:t>
            </w:r>
          </w:p>
        </w:tc>
      </w:tr>
      <w:tr w:rsidR="007F19DD" w:rsidRPr="007F19DD" w14:paraId="67415711"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E586A25"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67</w:t>
            </w:r>
          </w:p>
        </w:tc>
        <w:tc>
          <w:tcPr>
            <w:tcW w:w="3380" w:type="dxa"/>
            <w:noWrap/>
            <w:hideMark/>
          </w:tcPr>
          <w:p w14:paraId="10ECCB56"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POLPAICO</w:t>
            </w:r>
          </w:p>
        </w:tc>
      </w:tr>
      <w:tr w:rsidR="007F19DD" w:rsidRPr="007F19DD" w14:paraId="67714BD7"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0B60330"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69</w:t>
            </w:r>
          </w:p>
        </w:tc>
        <w:tc>
          <w:tcPr>
            <w:tcW w:w="3380" w:type="dxa"/>
            <w:noWrap/>
            <w:hideMark/>
          </w:tcPr>
          <w:p w14:paraId="71A5245F"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RIPLEY</w:t>
            </w:r>
          </w:p>
        </w:tc>
      </w:tr>
      <w:tr w:rsidR="007F19DD" w:rsidRPr="007F19DD" w14:paraId="03743DC8"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07776B6"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70</w:t>
            </w:r>
          </w:p>
        </w:tc>
        <w:tc>
          <w:tcPr>
            <w:tcW w:w="3380" w:type="dxa"/>
            <w:noWrap/>
            <w:hideMark/>
          </w:tcPr>
          <w:p w14:paraId="0211E469"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SALFACORP</w:t>
            </w:r>
          </w:p>
        </w:tc>
      </w:tr>
      <w:tr w:rsidR="007F19DD" w:rsidRPr="007F19DD" w14:paraId="06D9B7CA"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D72D206"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71</w:t>
            </w:r>
          </w:p>
        </w:tc>
        <w:tc>
          <w:tcPr>
            <w:tcW w:w="3380" w:type="dxa"/>
            <w:noWrap/>
            <w:hideMark/>
          </w:tcPr>
          <w:p w14:paraId="58EFE965"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SALINAS Y FABRES</w:t>
            </w:r>
          </w:p>
        </w:tc>
      </w:tr>
      <w:tr w:rsidR="007F19DD" w:rsidRPr="007F19DD" w14:paraId="5540AF7A"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96C69AB"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75</w:t>
            </w:r>
          </w:p>
        </w:tc>
        <w:tc>
          <w:tcPr>
            <w:tcW w:w="3380" w:type="dxa"/>
            <w:noWrap/>
            <w:hideMark/>
          </w:tcPr>
          <w:p w14:paraId="7F1EA22E"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SIGDO KOPPERS</w:t>
            </w:r>
          </w:p>
        </w:tc>
      </w:tr>
      <w:tr w:rsidR="007F19DD" w:rsidRPr="007F19DD" w14:paraId="2F53A64B"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D98C366"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76</w:t>
            </w:r>
          </w:p>
        </w:tc>
        <w:tc>
          <w:tcPr>
            <w:tcW w:w="3380" w:type="dxa"/>
            <w:noWrap/>
            <w:hideMark/>
          </w:tcPr>
          <w:p w14:paraId="588CDEFE"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SMU</w:t>
            </w:r>
          </w:p>
        </w:tc>
      </w:tr>
      <w:tr w:rsidR="007F19DD" w:rsidRPr="007F19DD" w14:paraId="7F89702F"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71F53ED"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77</w:t>
            </w:r>
          </w:p>
        </w:tc>
        <w:tc>
          <w:tcPr>
            <w:tcW w:w="3380" w:type="dxa"/>
            <w:noWrap/>
            <w:hideMark/>
          </w:tcPr>
          <w:p w14:paraId="47E38C48"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SOCOVESA</w:t>
            </w:r>
          </w:p>
        </w:tc>
      </w:tr>
      <w:tr w:rsidR="007F19DD" w:rsidRPr="007F19DD" w14:paraId="7B25B8AA"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6A1A698"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78</w:t>
            </w:r>
          </w:p>
        </w:tc>
        <w:tc>
          <w:tcPr>
            <w:tcW w:w="3380" w:type="dxa"/>
            <w:noWrap/>
            <w:hideMark/>
          </w:tcPr>
          <w:p w14:paraId="1281083D"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SONDA</w:t>
            </w:r>
          </w:p>
        </w:tc>
      </w:tr>
      <w:tr w:rsidR="007F19DD" w:rsidRPr="007F19DD" w14:paraId="20440EE0"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12A4DE9"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79</w:t>
            </w:r>
          </w:p>
        </w:tc>
        <w:tc>
          <w:tcPr>
            <w:tcW w:w="3380" w:type="dxa"/>
            <w:noWrap/>
            <w:hideMark/>
          </w:tcPr>
          <w:p w14:paraId="7EFBE318"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SOPROLE</w:t>
            </w:r>
          </w:p>
        </w:tc>
      </w:tr>
      <w:tr w:rsidR="007F19DD" w:rsidRPr="007F19DD" w14:paraId="138FF244"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DFB644A"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81</w:t>
            </w:r>
          </w:p>
        </w:tc>
        <w:tc>
          <w:tcPr>
            <w:tcW w:w="3380" w:type="dxa"/>
            <w:noWrap/>
            <w:hideMark/>
          </w:tcPr>
          <w:p w14:paraId="60435E92"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TELEFÓNICA</w:t>
            </w:r>
          </w:p>
        </w:tc>
      </w:tr>
      <w:tr w:rsidR="007F19DD" w:rsidRPr="007F19DD" w14:paraId="0248170A"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44DCB69"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84</w:t>
            </w:r>
          </w:p>
        </w:tc>
        <w:tc>
          <w:tcPr>
            <w:tcW w:w="3380" w:type="dxa"/>
            <w:noWrap/>
            <w:hideMark/>
          </w:tcPr>
          <w:p w14:paraId="0781312C"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UNIFRUTTI</w:t>
            </w:r>
          </w:p>
        </w:tc>
      </w:tr>
      <w:tr w:rsidR="007F19DD" w:rsidRPr="007F19DD" w14:paraId="274A090F"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2A89B00"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87</w:t>
            </w:r>
          </w:p>
        </w:tc>
        <w:tc>
          <w:tcPr>
            <w:tcW w:w="3380" w:type="dxa"/>
            <w:noWrap/>
            <w:hideMark/>
          </w:tcPr>
          <w:p w14:paraId="394F039A"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VTR</w:t>
            </w:r>
          </w:p>
        </w:tc>
      </w:tr>
      <w:tr w:rsidR="007F19DD" w:rsidRPr="007F19DD" w14:paraId="08053716"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E4A3D51"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88</w:t>
            </w:r>
          </w:p>
        </w:tc>
        <w:tc>
          <w:tcPr>
            <w:tcW w:w="3380" w:type="dxa"/>
            <w:noWrap/>
            <w:hideMark/>
          </w:tcPr>
          <w:p w14:paraId="611F4775"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WALMART</w:t>
            </w:r>
          </w:p>
        </w:tc>
      </w:tr>
      <w:tr w:rsidR="007F19DD" w:rsidRPr="007F19DD" w14:paraId="35FC98AE"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B1F09D4"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89</w:t>
            </w:r>
          </w:p>
        </w:tc>
        <w:tc>
          <w:tcPr>
            <w:tcW w:w="3380" w:type="dxa"/>
            <w:noWrap/>
            <w:hideMark/>
          </w:tcPr>
          <w:p w14:paraId="00C8E4C2"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SALCOBRAND</w:t>
            </w:r>
          </w:p>
        </w:tc>
      </w:tr>
      <w:tr w:rsidR="007F19DD" w:rsidRPr="007F19DD" w14:paraId="5A255621"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67A1983"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90</w:t>
            </w:r>
          </w:p>
        </w:tc>
        <w:tc>
          <w:tcPr>
            <w:tcW w:w="3380" w:type="dxa"/>
            <w:noWrap/>
            <w:hideMark/>
          </w:tcPr>
          <w:p w14:paraId="053194C7"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EMPRESAS CPT</w:t>
            </w:r>
          </w:p>
        </w:tc>
      </w:tr>
      <w:tr w:rsidR="007F19DD" w:rsidRPr="007F19DD" w14:paraId="641845E7"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56626E6"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91</w:t>
            </w:r>
          </w:p>
        </w:tc>
        <w:tc>
          <w:tcPr>
            <w:tcW w:w="3380" w:type="dxa"/>
            <w:noWrap/>
            <w:hideMark/>
          </w:tcPr>
          <w:p w14:paraId="1AEF2983"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SOQUIMICH</w:t>
            </w:r>
          </w:p>
        </w:tc>
      </w:tr>
      <w:tr w:rsidR="007F19DD" w:rsidRPr="007F19DD" w14:paraId="692025F8"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23E9B6B"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95</w:t>
            </w:r>
          </w:p>
        </w:tc>
        <w:tc>
          <w:tcPr>
            <w:tcW w:w="3380" w:type="dxa"/>
            <w:noWrap/>
            <w:hideMark/>
          </w:tcPr>
          <w:p w14:paraId="06DD0BF3"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CAROZZI</w:t>
            </w:r>
          </w:p>
        </w:tc>
      </w:tr>
      <w:tr w:rsidR="007F19DD" w:rsidRPr="007F19DD" w14:paraId="4F021C4F"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15D79E2"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96</w:t>
            </w:r>
          </w:p>
        </w:tc>
        <w:tc>
          <w:tcPr>
            <w:tcW w:w="3380" w:type="dxa"/>
            <w:noWrap/>
            <w:hideMark/>
          </w:tcPr>
          <w:p w14:paraId="4A197DF6"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NUTRESA</w:t>
            </w:r>
          </w:p>
        </w:tc>
      </w:tr>
      <w:tr w:rsidR="007F19DD" w:rsidRPr="007F19DD" w14:paraId="668FFA17"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F04E9A7"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97</w:t>
            </w:r>
          </w:p>
        </w:tc>
        <w:tc>
          <w:tcPr>
            <w:tcW w:w="3380" w:type="dxa"/>
            <w:noWrap/>
            <w:hideMark/>
          </w:tcPr>
          <w:p w14:paraId="1A84752D"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WATTS</w:t>
            </w:r>
          </w:p>
        </w:tc>
      </w:tr>
      <w:tr w:rsidR="007F19DD" w:rsidRPr="007F19DD" w14:paraId="14853564"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C7A2DC8"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98</w:t>
            </w:r>
          </w:p>
        </w:tc>
        <w:tc>
          <w:tcPr>
            <w:tcW w:w="3380" w:type="dxa"/>
            <w:noWrap/>
            <w:hideMark/>
          </w:tcPr>
          <w:p w14:paraId="363B1AF0"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ABBOTT</w:t>
            </w:r>
          </w:p>
        </w:tc>
      </w:tr>
      <w:tr w:rsidR="007F19DD" w:rsidRPr="007F19DD" w14:paraId="13A8FDD6"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55E0CC0"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99</w:t>
            </w:r>
          </w:p>
        </w:tc>
        <w:tc>
          <w:tcPr>
            <w:tcW w:w="3380" w:type="dxa"/>
            <w:noWrap/>
            <w:hideMark/>
          </w:tcPr>
          <w:p w14:paraId="141C1046"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GRUNENTHAL</w:t>
            </w:r>
          </w:p>
        </w:tc>
      </w:tr>
      <w:tr w:rsidR="007F19DD" w:rsidRPr="007F19DD" w14:paraId="592EA7D1"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51EBB41"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100</w:t>
            </w:r>
          </w:p>
        </w:tc>
        <w:tc>
          <w:tcPr>
            <w:tcW w:w="3380" w:type="dxa"/>
            <w:noWrap/>
            <w:hideMark/>
          </w:tcPr>
          <w:p w14:paraId="17029584"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LABORATORIO CHILE</w:t>
            </w:r>
          </w:p>
        </w:tc>
      </w:tr>
      <w:tr w:rsidR="007F19DD" w:rsidRPr="007F19DD" w14:paraId="0A45D8A6"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DE8E5F9"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101</w:t>
            </w:r>
          </w:p>
        </w:tc>
        <w:tc>
          <w:tcPr>
            <w:tcW w:w="3380" w:type="dxa"/>
            <w:noWrap/>
            <w:hideMark/>
          </w:tcPr>
          <w:p w14:paraId="1ACB74A0"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ENAP</w:t>
            </w:r>
          </w:p>
        </w:tc>
      </w:tr>
      <w:tr w:rsidR="007F19DD" w:rsidRPr="007F19DD" w14:paraId="453E16AB"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4950676"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102</w:t>
            </w:r>
          </w:p>
        </w:tc>
        <w:tc>
          <w:tcPr>
            <w:tcW w:w="3380" w:type="dxa"/>
            <w:noWrap/>
            <w:hideMark/>
          </w:tcPr>
          <w:p w14:paraId="5425B282"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CCHC</w:t>
            </w:r>
          </w:p>
        </w:tc>
      </w:tr>
      <w:tr w:rsidR="007F19DD" w:rsidRPr="007F19DD" w14:paraId="35922ECE"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9F8781B"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103</w:t>
            </w:r>
          </w:p>
        </w:tc>
        <w:tc>
          <w:tcPr>
            <w:tcW w:w="3380" w:type="dxa"/>
            <w:noWrap/>
            <w:hideMark/>
          </w:tcPr>
          <w:p w14:paraId="4C24A9C8"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BANMÉDICA</w:t>
            </w:r>
          </w:p>
        </w:tc>
      </w:tr>
      <w:tr w:rsidR="007F19DD" w:rsidRPr="007F19DD" w14:paraId="507C318F"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41A63CF"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104</w:t>
            </w:r>
          </w:p>
        </w:tc>
        <w:tc>
          <w:tcPr>
            <w:tcW w:w="3380" w:type="dxa"/>
            <w:noWrap/>
            <w:hideMark/>
          </w:tcPr>
          <w:p w14:paraId="4373E746"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CONCHA Y TORO</w:t>
            </w:r>
          </w:p>
        </w:tc>
      </w:tr>
      <w:tr w:rsidR="007F19DD" w:rsidRPr="007F19DD" w14:paraId="77C591BA"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7861F94"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107</w:t>
            </w:r>
          </w:p>
        </w:tc>
        <w:tc>
          <w:tcPr>
            <w:tcW w:w="3380" w:type="dxa"/>
            <w:noWrap/>
            <w:hideMark/>
          </w:tcPr>
          <w:p w14:paraId="7F76486E"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CCU</w:t>
            </w:r>
          </w:p>
        </w:tc>
      </w:tr>
      <w:tr w:rsidR="007F19DD" w:rsidRPr="007F19DD" w14:paraId="1EDC7861"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17490D1"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108</w:t>
            </w:r>
          </w:p>
        </w:tc>
        <w:tc>
          <w:tcPr>
            <w:tcW w:w="3380" w:type="dxa"/>
            <w:noWrap/>
            <w:hideMark/>
          </w:tcPr>
          <w:p w14:paraId="1FE492B2"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EMBONOR</w:t>
            </w:r>
          </w:p>
        </w:tc>
      </w:tr>
      <w:tr w:rsidR="007F19DD" w:rsidRPr="007F19DD" w14:paraId="41B6F4D4"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B02E02E"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110</w:t>
            </w:r>
          </w:p>
        </w:tc>
        <w:tc>
          <w:tcPr>
            <w:tcW w:w="3380" w:type="dxa"/>
            <w:noWrap/>
            <w:hideMark/>
          </w:tcPr>
          <w:p w14:paraId="085F0E5F"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ANDINA</w:t>
            </w:r>
          </w:p>
        </w:tc>
      </w:tr>
      <w:tr w:rsidR="007F19DD" w:rsidRPr="007F19DD" w14:paraId="73B1431B"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2DB4A33"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111</w:t>
            </w:r>
          </w:p>
        </w:tc>
        <w:tc>
          <w:tcPr>
            <w:tcW w:w="3380" w:type="dxa"/>
            <w:noWrap/>
            <w:hideMark/>
          </w:tcPr>
          <w:p w14:paraId="51BA508E"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SAAM</w:t>
            </w:r>
          </w:p>
        </w:tc>
      </w:tr>
      <w:tr w:rsidR="007F19DD" w:rsidRPr="007F19DD" w14:paraId="6A770A65"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26855BF"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112</w:t>
            </w:r>
          </w:p>
        </w:tc>
        <w:tc>
          <w:tcPr>
            <w:tcW w:w="3380" w:type="dxa"/>
            <w:noWrap/>
            <w:hideMark/>
          </w:tcPr>
          <w:p w14:paraId="27AE72CE"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GLENCORE</w:t>
            </w:r>
          </w:p>
        </w:tc>
      </w:tr>
      <w:tr w:rsidR="007F19DD" w:rsidRPr="007F19DD" w14:paraId="01998F5D"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3D6C26B"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113</w:t>
            </w:r>
          </w:p>
        </w:tc>
        <w:tc>
          <w:tcPr>
            <w:tcW w:w="3380" w:type="dxa"/>
            <w:noWrap/>
            <w:hideMark/>
          </w:tcPr>
          <w:p w14:paraId="10ED7B22"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ENJOY</w:t>
            </w:r>
          </w:p>
        </w:tc>
      </w:tr>
      <w:tr w:rsidR="007F19DD" w:rsidRPr="007F19DD" w14:paraId="7A8C24E9"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B1D8540"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114</w:t>
            </w:r>
          </w:p>
        </w:tc>
        <w:tc>
          <w:tcPr>
            <w:tcW w:w="3380" w:type="dxa"/>
            <w:noWrap/>
            <w:hideMark/>
          </w:tcPr>
          <w:p w14:paraId="368DD75F"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COMPANÍA CHILENA DE FÓSFOROS</w:t>
            </w:r>
          </w:p>
        </w:tc>
      </w:tr>
      <w:tr w:rsidR="007F19DD" w:rsidRPr="007F19DD" w14:paraId="032A80C7"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D70F0D5"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115</w:t>
            </w:r>
          </w:p>
        </w:tc>
        <w:tc>
          <w:tcPr>
            <w:tcW w:w="3380" w:type="dxa"/>
            <w:noWrap/>
            <w:hideMark/>
          </w:tcPr>
          <w:p w14:paraId="20D414B1"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FORESTAL COMACO</w:t>
            </w:r>
          </w:p>
        </w:tc>
      </w:tr>
      <w:tr w:rsidR="007F19DD" w:rsidRPr="007F19DD" w14:paraId="1B36C79A"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09B07CC"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116</w:t>
            </w:r>
          </w:p>
        </w:tc>
        <w:tc>
          <w:tcPr>
            <w:tcW w:w="3380" w:type="dxa"/>
            <w:noWrap/>
            <w:hideMark/>
          </w:tcPr>
          <w:p w14:paraId="2686C4C0"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INDURA</w:t>
            </w:r>
          </w:p>
        </w:tc>
      </w:tr>
      <w:tr w:rsidR="007F19DD" w:rsidRPr="007F19DD" w14:paraId="1D50351C"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F942E39"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117</w:t>
            </w:r>
          </w:p>
        </w:tc>
        <w:tc>
          <w:tcPr>
            <w:tcW w:w="3380" w:type="dxa"/>
            <w:noWrap/>
            <w:hideMark/>
          </w:tcPr>
          <w:p w14:paraId="12BDFAEE"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INGEVEC</w:t>
            </w:r>
          </w:p>
        </w:tc>
      </w:tr>
      <w:tr w:rsidR="007F19DD" w:rsidRPr="007F19DD" w14:paraId="34934948"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91232F0"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118</w:t>
            </w:r>
          </w:p>
        </w:tc>
        <w:tc>
          <w:tcPr>
            <w:tcW w:w="3380" w:type="dxa"/>
            <w:noWrap/>
            <w:hideMark/>
          </w:tcPr>
          <w:p w14:paraId="3A38EAC5"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ECHEVERRÍA IZQUIERDO</w:t>
            </w:r>
          </w:p>
        </w:tc>
      </w:tr>
      <w:tr w:rsidR="007F19DD" w:rsidRPr="007F19DD" w14:paraId="03E28158"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16F0E19"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119</w:t>
            </w:r>
          </w:p>
        </w:tc>
        <w:tc>
          <w:tcPr>
            <w:tcW w:w="3380" w:type="dxa"/>
            <w:noWrap/>
            <w:hideMark/>
          </w:tcPr>
          <w:p w14:paraId="6C7C9EBC"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CLARO VICUÑA VALENZUELA</w:t>
            </w:r>
          </w:p>
        </w:tc>
      </w:tr>
      <w:tr w:rsidR="007F19DD" w:rsidRPr="007F19DD" w14:paraId="14D72D73"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388C7F0"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120</w:t>
            </w:r>
          </w:p>
        </w:tc>
        <w:tc>
          <w:tcPr>
            <w:tcW w:w="3380" w:type="dxa"/>
            <w:noWrap/>
            <w:hideMark/>
          </w:tcPr>
          <w:p w14:paraId="516B1A27"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SODEXO</w:t>
            </w:r>
          </w:p>
        </w:tc>
      </w:tr>
      <w:tr w:rsidR="007F19DD" w:rsidRPr="007F19DD" w14:paraId="37B7F930"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DF7621B"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121</w:t>
            </w:r>
          </w:p>
        </w:tc>
        <w:tc>
          <w:tcPr>
            <w:tcW w:w="3380" w:type="dxa"/>
            <w:noWrap/>
            <w:hideMark/>
          </w:tcPr>
          <w:p w14:paraId="367B6AAB"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ARAMARK</w:t>
            </w:r>
          </w:p>
        </w:tc>
      </w:tr>
      <w:tr w:rsidR="007F19DD" w:rsidRPr="007F19DD" w14:paraId="6357BFE7"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7DF82D3"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122</w:t>
            </w:r>
          </w:p>
        </w:tc>
        <w:tc>
          <w:tcPr>
            <w:tcW w:w="3380" w:type="dxa"/>
            <w:noWrap/>
            <w:hideMark/>
          </w:tcPr>
          <w:p w14:paraId="44AAB111"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ORICA</w:t>
            </w:r>
          </w:p>
        </w:tc>
      </w:tr>
      <w:tr w:rsidR="007F19DD" w:rsidRPr="007F19DD" w14:paraId="3E50BD8E"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869DBE2"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123</w:t>
            </w:r>
          </w:p>
        </w:tc>
        <w:tc>
          <w:tcPr>
            <w:tcW w:w="3380" w:type="dxa"/>
            <w:noWrap/>
            <w:hideMark/>
          </w:tcPr>
          <w:p w14:paraId="50253435"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UNDURRAGA</w:t>
            </w:r>
          </w:p>
        </w:tc>
      </w:tr>
      <w:tr w:rsidR="007F19DD" w:rsidRPr="007F19DD" w14:paraId="03DBDE35"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A84C46E"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124</w:t>
            </w:r>
          </w:p>
        </w:tc>
        <w:tc>
          <w:tcPr>
            <w:tcW w:w="3380" w:type="dxa"/>
            <w:noWrap/>
            <w:hideMark/>
          </w:tcPr>
          <w:p w14:paraId="1270939E"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ETEX</w:t>
            </w:r>
          </w:p>
        </w:tc>
      </w:tr>
      <w:tr w:rsidR="007F19DD" w:rsidRPr="007F19DD" w14:paraId="32147F67"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4E84782"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125</w:t>
            </w:r>
          </w:p>
        </w:tc>
        <w:tc>
          <w:tcPr>
            <w:tcW w:w="3380" w:type="dxa"/>
            <w:noWrap/>
            <w:hideMark/>
          </w:tcPr>
          <w:p w14:paraId="7E0C1F2A"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KDM</w:t>
            </w:r>
          </w:p>
        </w:tc>
      </w:tr>
      <w:tr w:rsidR="007F19DD" w:rsidRPr="007F19DD" w14:paraId="18C40EEF"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76850AF"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127</w:t>
            </w:r>
          </w:p>
        </w:tc>
        <w:tc>
          <w:tcPr>
            <w:tcW w:w="3380" w:type="dxa"/>
            <w:noWrap/>
            <w:hideMark/>
          </w:tcPr>
          <w:p w14:paraId="57EC213D"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COIPSA</w:t>
            </w:r>
          </w:p>
        </w:tc>
      </w:tr>
      <w:tr w:rsidR="007F19DD" w:rsidRPr="007F19DD" w14:paraId="3C647889"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47D9E46"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128</w:t>
            </w:r>
          </w:p>
        </w:tc>
        <w:tc>
          <w:tcPr>
            <w:tcW w:w="3380" w:type="dxa"/>
            <w:noWrap/>
            <w:hideMark/>
          </w:tcPr>
          <w:p w14:paraId="522DA6CA"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QUILLAYES SURLAT</w:t>
            </w:r>
          </w:p>
        </w:tc>
      </w:tr>
      <w:tr w:rsidR="007F19DD" w:rsidRPr="007F19DD" w14:paraId="1D763455"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57101D9"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129</w:t>
            </w:r>
          </w:p>
        </w:tc>
        <w:tc>
          <w:tcPr>
            <w:tcW w:w="3380" w:type="dxa"/>
            <w:noWrap/>
            <w:hideMark/>
          </w:tcPr>
          <w:p w14:paraId="0B60D91F"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ED&amp;F MAN (IANSA)</w:t>
            </w:r>
          </w:p>
        </w:tc>
      </w:tr>
      <w:tr w:rsidR="007F19DD" w:rsidRPr="007F19DD" w14:paraId="6E3A5A22"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AC271F3"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130</w:t>
            </w:r>
          </w:p>
        </w:tc>
        <w:tc>
          <w:tcPr>
            <w:tcW w:w="3380" w:type="dxa"/>
            <w:noWrap/>
            <w:hideMark/>
          </w:tcPr>
          <w:p w14:paraId="709A65A5"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DREAMS</w:t>
            </w:r>
          </w:p>
        </w:tc>
      </w:tr>
      <w:tr w:rsidR="007F19DD" w:rsidRPr="007F19DD" w14:paraId="3FDCFD2A"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FA0B978"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131</w:t>
            </w:r>
          </w:p>
        </w:tc>
        <w:tc>
          <w:tcPr>
            <w:tcW w:w="3380" w:type="dxa"/>
            <w:noWrap/>
            <w:hideMark/>
          </w:tcPr>
          <w:p w14:paraId="63F818D1"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TUR-BUS</w:t>
            </w:r>
          </w:p>
        </w:tc>
      </w:tr>
      <w:tr w:rsidR="007F19DD" w:rsidRPr="007F19DD" w14:paraId="7009032A"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BE91C09"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132</w:t>
            </w:r>
          </w:p>
        </w:tc>
        <w:tc>
          <w:tcPr>
            <w:tcW w:w="3380" w:type="dxa"/>
            <w:noWrap/>
            <w:hideMark/>
          </w:tcPr>
          <w:p w14:paraId="58E54EB3"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PULLMAN</w:t>
            </w:r>
          </w:p>
        </w:tc>
      </w:tr>
      <w:tr w:rsidR="007F19DD" w:rsidRPr="007F19DD" w14:paraId="62C8BA7D"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4CB4FCE"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133</w:t>
            </w:r>
          </w:p>
        </w:tc>
        <w:tc>
          <w:tcPr>
            <w:tcW w:w="3380" w:type="dxa"/>
            <w:noWrap/>
            <w:hideMark/>
          </w:tcPr>
          <w:p w14:paraId="26C15AE5"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SAESA</w:t>
            </w:r>
          </w:p>
        </w:tc>
      </w:tr>
      <w:tr w:rsidR="007F19DD" w:rsidRPr="007F19DD" w14:paraId="4DF35F48"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9A72932"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134</w:t>
            </w:r>
          </w:p>
        </w:tc>
        <w:tc>
          <w:tcPr>
            <w:tcW w:w="3380" w:type="dxa"/>
            <w:noWrap/>
            <w:hideMark/>
          </w:tcPr>
          <w:p w14:paraId="2CE45090"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PARQUE ARAUCO</w:t>
            </w:r>
          </w:p>
        </w:tc>
      </w:tr>
      <w:tr w:rsidR="007F19DD" w:rsidRPr="007F19DD" w14:paraId="15D116D3"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C9B2520"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135</w:t>
            </w:r>
          </w:p>
        </w:tc>
        <w:tc>
          <w:tcPr>
            <w:tcW w:w="3380" w:type="dxa"/>
            <w:noWrap/>
            <w:hideMark/>
          </w:tcPr>
          <w:p w14:paraId="36EBF98B"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PATIO</w:t>
            </w:r>
          </w:p>
        </w:tc>
      </w:tr>
      <w:tr w:rsidR="007F19DD" w:rsidRPr="007F19DD" w14:paraId="27F7CA6B"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1656184"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136</w:t>
            </w:r>
          </w:p>
        </w:tc>
        <w:tc>
          <w:tcPr>
            <w:tcW w:w="3380" w:type="dxa"/>
            <w:noWrap/>
            <w:hideMark/>
          </w:tcPr>
          <w:p w14:paraId="795AB5A7"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MOLLER Y PÉREZ COTAPOS</w:t>
            </w:r>
          </w:p>
        </w:tc>
      </w:tr>
      <w:tr w:rsidR="007F19DD" w:rsidRPr="007F19DD" w14:paraId="41606BBE"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81D435C"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137</w:t>
            </w:r>
          </w:p>
        </w:tc>
        <w:tc>
          <w:tcPr>
            <w:tcW w:w="3380" w:type="dxa"/>
            <w:noWrap/>
            <w:hideMark/>
          </w:tcPr>
          <w:p w14:paraId="45AE0E1E"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MAS ERRÁZURIZ</w:t>
            </w:r>
          </w:p>
        </w:tc>
      </w:tr>
      <w:tr w:rsidR="007F19DD" w:rsidRPr="007F19DD" w14:paraId="116D852F"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B121F82"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138</w:t>
            </w:r>
          </w:p>
        </w:tc>
        <w:tc>
          <w:tcPr>
            <w:tcW w:w="3380" w:type="dxa"/>
            <w:noWrap/>
            <w:hideMark/>
          </w:tcPr>
          <w:p w14:paraId="714F7CA4"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ICAFAL</w:t>
            </w:r>
          </w:p>
        </w:tc>
      </w:tr>
      <w:tr w:rsidR="007F19DD" w:rsidRPr="007F19DD" w14:paraId="512A6286"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19B1B3D"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139</w:t>
            </w:r>
          </w:p>
        </w:tc>
        <w:tc>
          <w:tcPr>
            <w:tcW w:w="3380" w:type="dxa"/>
            <w:noWrap/>
            <w:hideMark/>
          </w:tcPr>
          <w:p w14:paraId="2670D1B9"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CHILEFILMS</w:t>
            </w:r>
          </w:p>
        </w:tc>
      </w:tr>
      <w:tr w:rsidR="007F19DD" w:rsidRPr="007F19DD" w14:paraId="267BABF2"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21290FC"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140</w:t>
            </w:r>
          </w:p>
        </w:tc>
        <w:tc>
          <w:tcPr>
            <w:tcW w:w="3380" w:type="dxa"/>
            <w:noWrap/>
            <w:hideMark/>
          </w:tcPr>
          <w:p w14:paraId="7D50F95F"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CRISTAL CHILE</w:t>
            </w:r>
          </w:p>
        </w:tc>
      </w:tr>
      <w:tr w:rsidR="007F19DD" w:rsidRPr="007F19DD" w14:paraId="25DC607F"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1803542"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142</w:t>
            </w:r>
          </w:p>
        </w:tc>
        <w:tc>
          <w:tcPr>
            <w:tcW w:w="3380" w:type="dxa"/>
            <w:noWrap/>
            <w:hideMark/>
          </w:tcPr>
          <w:p w14:paraId="5E8816B7"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QUIÑENCO</w:t>
            </w:r>
          </w:p>
        </w:tc>
      </w:tr>
      <w:tr w:rsidR="007F19DD" w:rsidRPr="007F19DD" w14:paraId="28866D72"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26E9ED6"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143</w:t>
            </w:r>
          </w:p>
        </w:tc>
        <w:tc>
          <w:tcPr>
            <w:tcW w:w="3380" w:type="dxa"/>
            <w:noWrap/>
            <w:hideMark/>
          </w:tcPr>
          <w:p w14:paraId="38D04226"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EL MERCURIO</w:t>
            </w:r>
          </w:p>
        </w:tc>
      </w:tr>
      <w:tr w:rsidR="007F19DD" w:rsidRPr="007F19DD" w14:paraId="72EC8E54"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8216663"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144</w:t>
            </w:r>
          </w:p>
        </w:tc>
        <w:tc>
          <w:tcPr>
            <w:tcW w:w="3380" w:type="dxa"/>
            <w:noWrap/>
            <w:hideMark/>
          </w:tcPr>
          <w:p w14:paraId="4461B1BE"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COPESA</w:t>
            </w:r>
          </w:p>
        </w:tc>
      </w:tr>
      <w:tr w:rsidR="007F19DD" w:rsidRPr="007F19DD" w14:paraId="0D16B38C"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81D1137"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145</w:t>
            </w:r>
          </w:p>
        </w:tc>
        <w:tc>
          <w:tcPr>
            <w:tcW w:w="3380" w:type="dxa"/>
            <w:noWrap/>
            <w:hideMark/>
          </w:tcPr>
          <w:p w14:paraId="0E2A6FFB"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ENGIE</w:t>
            </w:r>
          </w:p>
        </w:tc>
      </w:tr>
      <w:tr w:rsidR="007F19DD" w:rsidRPr="007F19DD" w14:paraId="52F7E0E3"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AF2C0A6"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146</w:t>
            </w:r>
          </w:p>
        </w:tc>
        <w:tc>
          <w:tcPr>
            <w:tcW w:w="3380" w:type="dxa"/>
            <w:noWrap/>
            <w:hideMark/>
          </w:tcPr>
          <w:p w14:paraId="0DD58264"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SENCORP</w:t>
            </w:r>
          </w:p>
        </w:tc>
      </w:tr>
      <w:tr w:rsidR="007F19DD" w:rsidRPr="007F19DD" w14:paraId="77FE747E"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A7B44E7"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148</w:t>
            </w:r>
          </w:p>
        </w:tc>
        <w:tc>
          <w:tcPr>
            <w:tcW w:w="3380" w:type="dxa"/>
            <w:noWrap/>
            <w:hideMark/>
          </w:tcPr>
          <w:p w14:paraId="360EFCA1"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EULEN</w:t>
            </w:r>
          </w:p>
        </w:tc>
      </w:tr>
      <w:tr w:rsidR="007F19DD" w:rsidRPr="007F19DD" w14:paraId="1D60EB0F"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7C7F4F7"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150</w:t>
            </w:r>
          </w:p>
        </w:tc>
        <w:tc>
          <w:tcPr>
            <w:tcW w:w="3380" w:type="dxa"/>
            <w:noWrap/>
            <w:hideMark/>
          </w:tcPr>
          <w:p w14:paraId="4D0D96D9"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CIAL ALIMENTOS</w:t>
            </w:r>
          </w:p>
        </w:tc>
      </w:tr>
      <w:tr w:rsidR="007F19DD" w:rsidRPr="007F19DD" w14:paraId="007811E5"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A266B54"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151</w:t>
            </w:r>
          </w:p>
        </w:tc>
        <w:tc>
          <w:tcPr>
            <w:tcW w:w="3380" w:type="dxa"/>
            <w:noWrap/>
            <w:hideMark/>
          </w:tcPr>
          <w:p w14:paraId="1EF036EE"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ALIMAR</w:t>
            </w:r>
          </w:p>
        </w:tc>
      </w:tr>
      <w:tr w:rsidR="007F19DD" w:rsidRPr="007F19DD" w14:paraId="42807E33"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95331F8"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152</w:t>
            </w:r>
          </w:p>
        </w:tc>
        <w:tc>
          <w:tcPr>
            <w:tcW w:w="3380" w:type="dxa"/>
            <w:noWrap/>
            <w:hideMark/>
          </w:tcPr>
          <w:p w14:paraId="27B0BE47"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ANGELINI</w:t>
            </w:r>
          </w:p>
        </w:tc>
      </w:tr>
      <w:tr w:rsidR="007F19DD" w:rsidRPr="007F19DD" w14:paraId="70EE3720"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67648E6"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153</w:t>
            </w:r>
          </w:p>
        </w:tc>
        <w:tc>
          <w:tcPr>
            <w:tcW w:w="3380" w:type="dxa"/>
            <w:noWrap/>
            <w:hideMark/>
          </w:tcPr>
          <w:p w14:paraId="12D783F6"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CAP</w:t>
            </w:r>
          </w:p>
        </w:tc>
      </w:tr>
      <w:tr w:rsidR="007F19DD" w:rsidRPr="007F19DD" w14:paraId="31D26C00"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DC5C0C1"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154</w:t>
            </w:r>
          </w:p>
        </w:tc>
        <w:tc>
          <w:tcPr>
            <w:tcW w:w="3380" w:type="dxa"/>
            <w:noWrap/>
            <w:hideMark/>
          </w:tcPr>
          <w:p w14:paraId="2680AF51"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CHILQUINTA</w:t>
            </w:r>
          </w:p>
        </w:tc>
      </w:tr>
      <w:tr w:rsidR="007F19DD" w:rsidRPr="007F19DD" w14:paraId="2BC38ADE"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08610F7"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155</w:t>
            </w:r>
          </w:p>
        </w:tc>
        <w:tc>
          <w:tcPr>
            <w:tcW w:w="3380" w:type="dxa"/>
            <w:noWrap/>
            <w:hideMark/>
          </w:tcPr>
          <w:p w14:paraId="6245D32F"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FPY</w:t>
            </w:r>
          </w:p>
        </w:tc>
      </w:tr>
      <w:tr w:rsidR="007F19DD" w:rsidRPr="007F19DD" w14:paraId="11FF6456"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7B3237E"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156</w:t>
            </w:r>
          </w:p>
        </w:tc>
        <w:tc>
          <w:tcPr>
            <w:tcW w:w="3380" w:type="dxa"/>
            <w:noWrap/>
            <w:hideMark/>
          </w:tcPr>
          <w:p w14:paraId="7E655F21"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PROSEGUR</w:t>
            </w:r>
          </w:p>
        </w:tc>
      </w:tr>
      <w:tr w:rsidR="007F19DD" w:rsidRPr="007F19DD" w14:paraId="1D9623B8"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DB8E7B9"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157</w:t>
            </w:r>
          </w:p>
        </w:tc>
        <w:tc>
          <w:tcPr>
            <w:tcW w:w="3380" w:type="dxa"/>
            <w:noWrap/>
            <w:hideMark/>
          </w:tcPr>
          <w:p w14:paraId="099E6BB1"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AUSTRALIS SEAFOODS</w:t>
            </w:r>
          </w:p>
        </w:tc>
      </w:tr>
      <w:tr w:rsidR="007F19DD" w:rsidRPr="007F19DD" w14:paraId="4F01ED17"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3E50916"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158</w:t>
            </w:r>
          </w:p>
        </w:tc>
        <w:tc>
          <w:tcPr>
            <w:tcW w:w="3380" w:type="dxa"/>
            <w:noWrap/>
            <w:hideMark/>
          </w:tcPr>
          <w:p w14:paraId="249A5029"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G&amp;N BRANDS</w:t>
            </w:r>
          </w:p>
        </w:tc>
      </w:tr>
      <w:tr w:rsidR="007F19DD" w:rsidRPr="007F19DD" w14:paraId="28D5BA3B"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7F16E0A"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160</w:t>
            </w:r>
          </w:p>
        </w:tc>
        <w:tc>
          <w:tcPr>
            <w:tcW w:w="3380" w:type="dxa"/>
            <w:noWrap/>
            <w:hideMark/>
          </w:tcPr>
          <w:p w14:paraId="24173194"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PEREZ CRUZ</w:t>
            </w:r>
          </w:p>
        </w:tc>
      </w:tr>
      <w:tr w:rsidR="007F19DD" w:rsidRPr="007F19DD" w14:paraId="27463341"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A563D81"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161</w:t>
            </w:r>
          </w:p>
        </w:tc>
        <w:tc>
          <w:tcPr>
            <w:tcW w:w="3380" w:type="dxa"/>
            <w:noWrap/>
            <w:hideMark/>
          </w:tcPr>
          <w:p w14:paraId="4982500F"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LAS CENIZAS</w:t>
            </w:r>
          </w:p>
        </w:tc>
      </w:tr>
      <w:tr w:rsidR="007F19DD" w:rsidRPr="007F19DD" w14:paraId="21718504"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B291C5B"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162</w:t>
            </w:r>
          </w:p>
        </w:tc>
        <w:tc>
          <w:tcPr>
            <w:tcW w:w="3380" w:type="dxa"/>
            <w:noWrap/>
            <w:hideMark/>
          </w:tcPr>
          <w:p w14:paraId="03319D70"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ULTRAMAR</w:t>
            </w:r>
          </w:p>
        </w:tc>
      </w:tr>
      <w:tr w:rsidR="007F19DD" w:rsidRPr="007F19DD" w14:paraId="63E57D4F"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B08AE31"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163</w:t>
            </w:r>
          </w:p>
        </w:tc>
        <w:tc>
          <w:tcPr>
            <w:tcW w:w="3380" w:type="dxa"/>
            <w:noWrap/>
            <w:hideMark/>
          </w:tcPr>
          <w:p w14:paraId="370F6013"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YADRÁN</w:t>
            </w:r>
          </w:p>
        </w:tc>
      </w:tr>
      <w:tr w:rsidR="007F19DD" w:rsidRPr="007F19DD" w14:paraId="4FA5EF65"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60539AE"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165</w:t>
            </w:r>
          </w:p>
        </w:tc>
        <w:tc>
          <w:tcPr>
            <w:tcW w:w="3380" w:type="dxa"/>
            <w:noWrap/>
            <w:hideMark/>
          </w:tcPr>
          <w:p w14:paraId="4182BD53"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SALMONES AUSTRAL</w:t>
            </w:r>
          </w:p>
        </w:tc>
      </w:tr>
      <w:tr w:rsidR="007F19DD" w:rsidRPr="007F19DD" w14:paraId="1B4C60D5"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BDDD228"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166</w:t>
            </w:r>
          </w:p>
        </w:tc>
        <w:tc>
          <w:tcPr>
            <w:tcW w:w="3380" w:type="dxa"/>
            <w:noWrap/>
            <w:hideMark/>
          </w:tcPr>
          <w:p w14:paraId="77D4018C"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COMPASS</w:t>
            </w:r>
          </w:p>
        </w:tc>
      </w:tr>
      <w:tr w:rsidR="007F19DD" w:rsidRPr="007F19DD" w14:paraId="5A881BA3"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C2B805A"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167</w:t>
            </w:r>
          </w:p>
        </w:tc>
        <w:tc>
          <w:tcPr>
            <w:tcW w:w="3380" w:type="dxa"/>
            <w:noWrap/>
            <w:hideMark/>
          </w:tcPr>
          <w:p w14:paraId="0BE7E6A6"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ECR</w:t>
            </w:r>
          </w:p>
        </w:tc>
      </w:tr>
      <w:tr w:rsidR="007F19DD" w:rsidRPr="007F19DD" w14:paraId="1EA073E2"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29911EF"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168</w:t>
            </w:r>
          </w:p>
        </w:tc>
        <w:tc>
          <w:tcPr>
            <w:tcW w:w="3380" w:type="dxa"/>
            <w:noWrap/>
            <w:hideMark/>
          </w:tcPr>
          <w:p w14:paraId="3551CFDF"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TRICOT</w:t>
            </w:r>
          </w:p>
        </w:tc>
      </w:tr>
      <w:tr w:rsidR="007F19DD" w:rsidRPr="007F19DD" w14:paraId="1ED3481D"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C8A5EBA"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169</w:t>
            </w:r>
          </w:p>
        </w:tc>
        <w:tc>
          <w:tcPr>
            <w:tcW w:w="3380" w:type="dxa"/>
            <w:noWrap/>
            <w:hideMark/>
          </w:tcPr>
          <w:p w14:paraId="3360ACD5"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CORONA</w:t>
            </w:r>
          </w:p>
        </w:tc>
      </w:tr>
      <w:tr w:rsidR="007F19DD" w:rsidRPr="007F19DD" w14:paraId="0BD6145A"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A82471F"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170</w:t>
            </w:r>
          </w:p>
        </w:tc>
        <w:tc>
          <w:tcPr>
            <w:tcW w:w="3380" w:type="dxa"/>
            <w:noWrap/>
            <w:hideMark/>
          </w:tcPr>
          <w:p w14:paraId="62EF27C8"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INMOBILIARIA MANQUEHUE</w:t>
            </w:r>
          </w:p>
        </w:tc>
      </w:tr>
      <w:tr w:rsidR="007F19DD" w:rsidRPr="007F19DD" w14:paraId="10FEF4ED"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ED77B5E"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171</w:t>
            </w:r>
          </w:p>
        </w:tc>
        <w:tc>
          <w:tcPr>
            <w:tcW w:w="3380" w:type="dxa"/>
            <w:noWrap/>
            <w:hideMark/>
          </w:tcPr>
          <w:p w14:paraId="1BA4813E"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VIVOCORP</w:t>
            </w:r>
          </w:p>
        </w:tc>
      </w:tr>
      <w:tr w:rsidR="007F19DD" w:rsidRPr="007F19DD" w14:paraId="3C63E8C2"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006F3ED"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172</w:t>
            </w:r>
          </w:p>
        </w:tc>
        <w:tc>
          <w:tcPr>
            <w:tcW w:w="3380" w:type="dxa"/>
            <w:noWrap/>
            <w:hideMark/>
          </w:tcPr>
          <w:p w14:paraId="45C89E0B"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FORANDINA</w:t>
            </w:r>
          </w:p>
        </w:tc>
      </w:tr>
      <w:tr w:rsidR="007F19DD" w:rsidRPr="007F19DD" w14:paraId="07B220B1"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FE52F5E"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173</w:t>
            </w:r>
          </w:p>
        </w:tc>
        <w:tc>
          <w:tcPr>
            <w:tcW w:w="3380" w:type="dxa"/>
            <w:noWrap/>
            <w:hideMark/>
          </w:tcPr>
          <w:p w14:paraId="765721A1"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 xml:space="preserve">P&amp;H CORP </w:t>
            </w:r>
          </w:p>
        </w:tc>
      </w:tr>
      <w:tr w:rsidR="007F19DD" w:rsidRPr="007F19DD" w14:paraId="5AF00A0F"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79CDBE0"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174</w:t>
            </w:r>
          </w:p>
        </w:tc>
        <w:tc>
          <w:tcPr>
            <w:tcW w:w="3380" w:type="dxa"/>
            <w:noWrap/>
            <w:hideMark/>
          </w:tcPr>
          <w:p w14:paraId="37ABF558"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CODELPA</w:t>
            </w:r>
          </w:p>
        </w:tc>
      </w:tr>
      <w:tr w:rsidR="007F19DD" w:rsidRPr="007F19DD" w14:paraId="20F1079E"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5BEBA2A"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175</w:t>
            </w:r>
          </w:p>
        </w:tc>
        <w:tc>
          <w:tcPr>
            <w:tcW w:w="3380" w:type="dxa"/>
            <w:noWrap/>
            <w:hideMark/>
          </w:tcPr>
          <w:p w14:paraId="40F8B97F"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KAUFMANN</w:t>
            </w:r>
          </w:p>
        </w:tc>
      </w:tr>
      <w:tr w:rsidR="007F19DD" w:rsidRPr="007F19DD" w14:paraId="58C7C4EA"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9BE0101"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177</w:t>
            </w:r>
          </w:p>
        </w:tc>
        <w:tc>
          <w:tcPr>
            <w:tcW w:w="3380" w:type="dxa"/>
            <w:noWrap/>
            <w:hideMark/>
          </w:tcPr>
          <w:p w14:paraId="69395D93"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SOFRUCO</w:t>
            </w:r>
          </w:p>
        </w:tc>
      </w:tr>
      <w:tr w:rsidR="007F19DD" w:rsidRPr="007F19DD" w14:paraId="5E4D86FF"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2DA3029"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178</w:t>
            </w:r>
          </w:p>
        </w:tc>
        <w:tc>
          <w:tcPr>
            <w:tcW w:w="3380" w:type="dxa"/>
            <w:noWrap/>
            <w:hideMark/>
          </w:tcPr>
          <w:p w14:paraId="07763EA2"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LIPIGAS</w:t>
            </w:r>
          </w:p>
        </w:tc>
      </w:tr>
      <w:tr w:rsidR="007F19DD" w:rsidRPr="007F19DD" w14:paraId="455D5A88"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F40D3AB"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179</w:t>
            </w:r>
          </w:p>
        </w:tc>
        <w:tc>
          <w:tcPr>
            <w:tcW w:w="3380" w:type="dxa"/>
            <w:noWrap/>
            <w:hideMark/>
          </w:tcPr>
          <w:p w14:paraId="55053F61"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RED MEGACENTRO</w:t>
            </w:r>
          </w:p>
        </w:tc>
      </w:tr>
      <w:tr w:rsidR="007F19DD" w:rsidRPr="007F19DD" w14:paraId="469CC159"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966FBA2"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180</w:t>
            </w:r>
          </w:p>
        </w:tc>
        <w:tc>
          <w:tcPr>
            <w:tcW w:w="3380" w:type="dxa"/>
            <w:noWrap/>
            <w:hideMark/>
          </w:tcPr>
          <w:p w14:paraId="6ED042BA"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UNO SALUD</w:t>
            </w:r>
          </w:p>
        </w:tc>
      </w:tr>
      <w:tr w:rsidR="007F19DD" w:rsidRPr="007F19DD" w14:paraId="42AA7442"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6B23CD7"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181</w:t>
            </w:r>
          </w:p>
        </w:tc>
        <w:tc>
          <w:tcPr>
            <w:tcW w:w="3380" w:type="dxa"/>
            <w:noWrap/>
            <w:hideMark/>
          </w:tcPr>
          <w:p w14:paraId="7ED4BED9"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SUKSA</w:t>
            </w:r>
          </w:p>
        </w:tc>
      </w:tr>
      <w:tr w:rsidR="007F19DD" w:rsidRPr="007F19DD" w14:paraId="68332706"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03AD155"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183</w:t>
            </w:r>
          </w:p>
        </w:tc>
        <w:tc>
          <w:tcPr>
            <w:tcW w:w="3380" w:type="dxa"/>
            <w:noWrap/>
            <w:hideMark/>
          </w:tcPr>
          <w:p w14:paraId="0B7D7D0E"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SKBERGE</w:t>
            </w:r>
          </w:p>
        </w:tc>
      </w:tr>
      <w:tr w:rsidR="007F19DD" w:rsidRPr="007F19DD" w14:paraId="46E10013"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D6D0014"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184</w:t>
            </w:r>
          </w:p>
        </w:tc>
        <w:tc>
          <w:tcPr>
            <w:tcW w:w="3380" w:type="dxa"/>
            <w:noWrap/>
            <w:hideMark/>
          </w:tcPr>
          <w:p w14:paraId="29A8AC26"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PUERTO ANGAMOS</w:t>
            </w:r>
          </w:p>
        </w:tc>
      </w:tr>
      <w:tr w:rsidR="007F19DD" w:rsidRPr="007F19DD" w14:paraId="426EA558"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0CCC3AD"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185</w:t>
            </w:r>
          </w:p>
        </w:tc>
        <w:tc>
          <w:tcPr>
            <w:tcW w:w="3380" w:type="dxa"/>
            <w:noWrap/>
            <w:hideMark/>
          </w:tcPr>
          <w:p w14:paraId="0A7B9779"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ANTOFAGASTA TERMINAL</w:t>
            </w:r>
          </w:p>
        </w:tc>
      </w:tr>
      <w:tr w:rsidR="007F19DD" w:rsidRPr="007F19DD" w14:paraId="538C07C2"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9C9F723"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186</w:t>
            </w:r>
          </w:p>
        </w:tc>
        <w:tc>
          <w:tcPr>
            <w:tcW w:w="3380" w:type="dxa"/>
            <w:noWrap/>
            <w:hideMark/>
          </w:tcPr>
          <w:p w14:paraId="441ACF35"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SAN ANTONIO TERMINAL</w:t>
            </w:r>
          </w:p>
        </w:tc>
      </w:tr>
      <w:tr w:rsidR="007F19DD" w:rsidRPr="007F19DD" w14:paraId="0DA85C3B"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E127FB5"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187</w:t>
            </w:r>
          </w:p>
        </w:tc>
        <w:tc>
          <w:tcPr>
            <w:tcW w:w="3380" w:type="dxa"/>
            <w:noWrap/>
            <w:hideMark/>
          </w:tcPr>
          <w:p w14:paraId="66BA219C"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SAN VICENTE TERMINAL</w:t>
            </w:r>
          </w:p>
        </w:tc>
      </w:tr>
      <w:tr w:rsidR="007F19DD" w:rsidRPr="007F19DD" w14:paraId="3ADF2C84"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EE6EEE5"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188</w:t>
            </w:r>
          </w:p>
        </w:tc>
        <w:tc>
          <w:tcPr>
            <w:tcW w:w="3380" w:type="dxa"/>
            <w:noWrap/>
            <w:hideMark/>
          </w:tcPr>
          <w:p w14:paraId="4C678827"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COCA COLA DEL VALLE</w:t>
            </w:r>
          </w:p>
        </w:tc>
      </w:tr>
      <w:tr w:rsidR="007F19DD" w:rsidRPr="007F19DD" w14:paraId="7F21AFB8"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EBB9075"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189</w:t>
            </w:r>
          </w:p>
        </w:tc>
        <w:tc>
          <w:tcPr>
            <w:tcW w:w="3380" w:type="dxa"/>
            <w:noWrap/>
            <w:hideMark/>
          </w:tcPr>
          <w:p w14:paraId="1CA19D71"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A3 PROPERTY INVESTMENTS</w:t>
            </w:r>
          </w:p>
        </w:tc>
      </w:tr>
      <w:tr w:rsidR="007F19DD" w:rsidRPr="007F19DD" w14:paraId="0CD35856"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A5F2479"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190</w:t>
            </w:r>
          </w:p>
        </w:tc>
        <w:tc>
          <w:tcPr>
            <w:tcW w:w="3380" w:type="dxa"/>
            <w:noWrap/>
            <w:hideMark/>
          </w:tcPr>
          <w:p w14:paraId="3F070EE6"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NOI</w:t>
            </w:r>
          </w:p>
        </w:tc>
      </w:tr>
      <w:tr w:rsidR="007F19DD" w:rsidRPr="007F19DD" w14:paraId="1C692FD2"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2F0995C"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191</w:t>
            </w:r>
          </w:p>
        </w:tc>
        <w:tc>
          <w:tcPr>
            <w:tcW w:w="3380" w:type="dxa"/>
            <w:noWrap/>
            <w:hideMark/>
          </w:tcPr>
          <w:p w14:paraId="03382828"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WENCO</w:t>
            </w:r>
          </w:p>
        </w:tc>
      </w:tr>
      <w:tr w:rsidR="007F19DD" w:rsidRPr="007F19DD" w14:paraId="441ACA5C"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A5C41FE"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192</w:t>
            </w:r>
          </w:p>
        </w:tc>
        <w:tc>
          <w:tcPr>
            <w:tcW w:w="3380" w:type="dxa"/>
            <w:noWrap/>
            <w:hideMark/>
          </w:tcPr>
          <w:p w14:paraId="105C6852"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CORPGROUP</w:t>
            </w:r>
          </w:p>
        </w:tc>
      </w:tr>
      <w:tr w:rsidR="007F19DD" w:rsidRPr="007F19DD" w14:paraId="3C2183B8"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2D20A94"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193</w:t>
            </w:r>
          </w:p>
        </w:tc>
        <w:tc>
          <w:tcPr>
            <w:tcW w:w="3380" w:type="dxa"/>
            <w:noWrap/>
            <w:hideMark/>
          </w:tcPr>
          <w:p w14:paraId="5EECC3D4"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BROOM GROUP</w:t>
            </w:r>
          </w:p>
        </w:tc>
      </w:tr>
      <w:tr w:rsidR="007F19DD" w:rsidRPr="007F19DD" w14:paraId="708E9689"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CC6EC4E"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194</w:t>
            </w:r>
          </w:p>
        </w:tc>
        <w:tc>
          <w:tcPr>
            <w:tcW w:w="3380" w:type="dxa"/>
            <w:noWrap/>
            <w:hideMark/>
          </w:tcPr>
          <w:p w14:paraId="26644A99"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IMAGINA</w:t>
            </w:r>
          </w:p>
        </w:tc>
      </w:tr>
      <w:tr w:rsidR="007F19DD" w:rsidRPr="007F19DD" w14:paraId="723DB75A"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9320680"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195</w:t>
            </w:r>
          </w:p>
        </w:tc>
        <w:tc>
          <w:tcPr>
            <w:tcW w:w="3380" w:type="dxa"/>
            <w:noWrap/>
            <w:hideMark/>
          </w:tcPr>
          <w:p w14:paraId="7F30125F"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DEGASA</w:t>
            </w:r>
          </w:p>
        </w:tc>
      </w:tr>
      <w:tr w:rsidR="007F19DD" w:rsidRPr="007F19DD" w14:paraId="69E98F42"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4AFE6D0"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196</w:t>
            </w:r>
          </w:p>
        </w:tc>
        <w:tc>
          <w:tcPr>
            <w:tcW w:w="3380" w:type="dxa"/>
            <w:noWrap/>
            <w:hideMark/>
          </w:tcPr>
          <w:p w14:paraId="2B36A1CA"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LACTALIS CHILE</w:t>
            </w:r>
          </w:p>
        </w:tc>
      </w:tr>
      <w:tr w:rsidR="007F19DD" w:rsidRPr="007F19DD" w14:paraId="1E329DA3" w14:textId="77777777" w:rsidTr="007F19DD">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029BEC1" w14:textId="77777777" w:rsidR="007F19DD" w:rsidRPr="007F19DD" w:rsidRDefault="007F19DD" w:rsidP="007F19DD">
            <w:pPr>
              <w:jc w:val="right"/>
              <w:rPr>
                <w:rFonts w:ascii="Calibri" w:eastAsia="Times New Roman" w:hAnsi="Calibri" w:cs="Calibri"/>
                <w:color w:val="000000"/>
                <w:lang w:eastAsia="es-CL"/>
              </w:rPr>
            </w:pPr>
            <w:r w:rsidRPr="007F19DD">
              <w:rPr>
                <w:rFonts w:ascii="Calibri" w:eastAsia="Times New Roman" w:hAnsi="Calibri" w:cs="Calibri"/>
                <w:color w:val="000000"/>
                <w:lang w:eastAsia="es-CL"/>
              </w:rPr>
              <w:t>197</w:t>
            </w:r>
          </w:p>
        </w:tc>
        <w:tc>
          <w:tcPr>
            <w:tcW w:w="3380" w:type="dxa"/>
            <w:noWrap/>
            <w:hideMark/>
          </w:tcPr>
          <w:p w14:paraId="1C87BB8C" w14:textId="77777777" w:rsidR="007F19DD" w:rsidRPr="007F19DD" w:rsidRDefault="007F19DD" w:rsidP="007F1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F19DD">
              <w:rPr>
                <w:rFonts w:ascii="Calibri" w:eastAsia="Times New Roman" w:hAnsi="Calibri" w:cs="Calibri"/>
                <w:color w:val="000000"/>
                <w:lang w:eastAsia="es-CL"/>
              </w:rPr>
              <w:t>CGE ELECTRICIDAD</w:t>
            </w:r>
          </w:p>
        </w:tc>
      </w:tr>
    </w:tbl>
    <w:p w14:paraId="16D63D66" w14:textId="77777777" w:rsidR="007F19DD" w:rsidRPr="007F19DD" w:rsidRDefault="007F19DD" w:rsidP="007F19DD"/>
    <w:p w14:paraId="33FE3AF6" w14:textId="77777777" w:rsidR="004E05D3" w:rsidRPr="00623952" w:rsidRDefault="004E05D3" w:rsidP="00EF5A3C">
      <w:pPr>
        <w:pStyle w:val="EstiloEstiloArialNegritaGris40SinNegrita"/>
        <w:numPr>
          <w:ilvl w:val="1"/>
          <w:numId w:val="10"/>
        </w:numPr>
        <w:rPr>
          <w:rFonts w:ascii="Calibri" w:hAnsi="Calibri"/>
          <w:color w:val="002060"/>
          <w:szCs w:val="24"/>
        </w:rPr>
      </w:pPr>
      <w:bookmarkStart w:id="108" w:name="_Toc133418071"/>
      <w:r w:rsidRPr="00623952">
        <w:rPr>
          <w:rFonts w:ascii="Calibri" w:hAnsi="Calibri"/>
          <w:color w:val="002060"/>
          <w:szCs w:val="24"/>
        </w:rPr>
        <w:t>Listado de negocios</w:t>
      </w:r>
      <w:bookmarkEnd w:id="108"/>
    </w:p>
    <w:tbl>
      <w:tblPr>
        <w:tblStyle w:val="Tabladecuadrcula1clara-nfasis1"/>
        <w:tblW w:w="0" w:type="auto"/>
        <w:tblLook w:val="04A0" w:firstRow="1" w:lastRow="0" w:firstColumn="1" w:lastColumn="0" w:noHBand="0" w:noVBand="1"/>
      </w:tblPr>
      <w:tblGrid>
        <w:gridCol w:w="965"/>
        <w:gridCol w:w="3121"/>
        <w:gridCol w:w="220"/>
        <w:gridCol w:w="965"/>
        <w:gridCol w:w="3557"/>
      </w:tblGrid>
      <w:tr w:rsidR="00780714" w:rsidRPr="00780714" w14:paraId="1EF9DEB4" w14:textId="77777777" w:rsidTr="00F73C13">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3B28BF17" w14:textId="77777777" w:rsidR="00780714" w:rsidRPr="00780714" w:rsidRDefault="00780714" w:rsidP="00780714">
            <w:pPr>
              <w:jc w:val="center"/>
              <w:rPr>
                <w:rFonts w:ascii="Calibri" w:eastAsia="Times New Roman" w:hAnsi="Calibri" w:cs="Calibri"/>
                <w:lang w:eastAsia="es-CL"/>
              </w:rPr>
            </w:pPr>
            <w:r w:rsidRPr="00780714">
              <w:rPr>
                <w:rFonts w:ascii="Calibri" w:eastAsia="Times New Roman" w:hAnsi="Calibri" w:cs="Calibri"/>
                <w:lang w:eastAsia="es-CL"/>
              </w:rPr>
              <w:t>ID Negocios</w:t>
            </w:r>
          </w:p>
        </w:tc>
        <w:tc>
          <w:tcPr>
            <w:tcW w:w="0" w:type="auto"/>
            <w:noWrap/>
            <w:hideMark/>
          </w:tcPr>
          <w:p w14:paraId="2537B963" w14:textId="77777777" w:rsidR="00780714" w:rsidRPr="00780714" w:rsidRDefault="00780714" w:rsidP="0078071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sidRPr="00780714">
              <w:rPr>
                <w:rFonts w:ascii="Calibri" w:eastAsia="Times New Roman" w:hAnsi="Calibri" w:cs="Calibri"/>
                <w:lang w:eastAsia="es-CL"/>
              </w:rPr>
              <w:t>NEGOCIOS</w:t>
            </w:r>
          </w:p>
        </w:tc>
        <w:tc>
          <w:tcPr>
            <w:tcW w:w="0" w:type="auto"/>
            <w:noWrap/>
            <w:hideMark/>
          </w:tcPr>
          <w:p w14:paraId="65CFD13F" w14:textId="77777777" w:rsidR="00780714" w:rsidRPr="00780714" w:rsidRDefault="00780714" w:rsidP="0078071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CL"/>
              </w:rPr>
            </w:pPr>
          </w:p>
        </w:tc>
        <w:tc>
          <w:tcPr>
            <w:tcW w:w="0" w:type="auto"/>
            <w:noWrap/>
            <w:hideMark/>
          </w:tcPr>
          <w:p w14:paraId="709B4642" w14:textId="77777777" w:rsidR="00780714" w:rsidRPr="00780714" w:rsidRDefault="00780714" w:rsidP="0078071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sidRPr="00780714">
              <w:rPr>
                <w:rFonts w:ascii="Calibri" w:eastAsia="Times New Roman" w:hAnsi="Calibri" w:cs="Calibri"/>
                <w:lang w:eastAsia="es-CL"/>
              </w:rPr>
              <w:t>ID Negocios</w:t>
            </w:r>
          </w:p>
        </w:tc>
        <w:tc>
          <w:tcPr>
            <w:tcW w:w="0" w:type="auto"/>
            <w:noWrap/>
            <w:hideMark/>
          </w:tcPr>
          <w:p w14:paraId="0FE35328" w14:textId="77777777" w:rsidR="00780714" w:rsidRPr="00780714" w:rsidRDefault="00780714" w:rsidP="0078071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sidRPr="00780714">
              <w:rPr>
                <w:rFonts w:ascii="Calibri" w:eastAsia="Times New Roman" w:hAnsi="Calibri" w:cs="Calibri"/>
                <w:lang w:eastAsia="es-CL"/>
              </w:rPr>
              <w:t>NEGOCIOS</w:t>
            </w:r>
          </w:p>
        </w:tc>
      </w:tr>
      <w:tr w:rsidR="00780714" w:rsidRPr="00780714" w14:paraId="160A3563"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72E16991"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1</w:t>
            </w:r>
          </w:p>
        </w:tc>
        <w:tc>
          <w:tcPr>
            <w:tcW w:w="0" w:type="auto"/>
            <w:noWrap/>
            <w:hideMark/>
          </w:tcPr>
          <w:p w14:paraId="4C9BD922"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Acuicultura</w:t>
            </w:r>
          </w:p>
        </w:tc>
        <w:tc>
          <w:tcPr>
            <w:tcW w:w="0" w:type="auto"/>
            <w:noWrap/>
            <w:hideMark/>
          </w:tcPr>
          <w:p w14:paraId="11E5D821"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39A1173F"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56</w:t>
            </w:r>
          </w:p>
        </w:tc>
        <w:tc>
          <w:tcPr>
            <w:tcW w:w="0" w:type="auto"/>
            <w:noWrap/>
            <w:hideMark/>
          </w:tcPr>
          <w:p w14:paraId="74059AA2"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Lácteos</w:t>
            </w:r>
          </w:p>
        </w:tc>
      </w:tr>
      <w:tr w:rsidR="00780714" w:rsidRPr="00780714" w14:paraId="5D8E22BF"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20AEC63F"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2</w:t>
            </w:r>
          </w:p>
        </w:tc>
        <w:tc>
          <w:tcPr>
            <w:tcW w:w="0" w:type="auto"/>
            <w:noWrap/>
            <w:hideMark/>
          </w:tcPr>
          <w:p w14:paraId="6BF829F6"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Agencia Viajes</w:t>
            </w:r>
          </w:p>
        </w:tc>
        <w:tc>
          <w:tcPr>
            <w:tcW w:w="0" w:type="auto"/>
            <w:noWrap/>
            <w:hideMark/>
          </w:tcPr>
          <w:p w14:paraId="2A6EC2B9"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7630EC86"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57</w:t>
            </w:r>
          </w:p>
        </w:tc>
        <w:tc>
          <w:tcPr>
            <w:tcW w:w="0" w:type="auto"/>
            <w:noWrap/>
            <w:hideMark/>
          </w:tcPr>
          <w:p w14:paraId="4DEECF28"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Maderas</w:t>
            </w:r>
          </w:p>
        </w:tc>
      </w:tr>
      <w:tr w:rsidR="00780714" w:rsidRPr="00780714" w14:paraId="55976495"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D7E4D6"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3</w:t>
            </w:r>
          </w:p>
        </w:tc>
        <w:tc>
          <w:tcPr>
            <w:tcW w:w="0" w:type="auto"/>
            <w:noWrap/>
            <w:hideMark/>
          </w:tcPr>
          <w:p w14:paraId="6572AB59"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Agenciamiento</w:t>
            </w:r>
          </w:p>
        </w:tc>
        <w:tc>
          <w:tcPr>
            <w:tcW w:w="0" w:type="auto"/>
            <w:noWrap/>
            <w:hideMark/>
          </w:tcPr>
          <w:p w14:paraId="7B246BB7"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3F454B62"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58</w:t>
            </w:r>
          </w:p>
        </w:tc>
        <w:tc>
          <w:tcPr>
            <w:tcW w:w="0" w:type="auto"/>
            <w:noWrap/>
            <w:hideMark/>
          </w:tcPr>
          <w:p w14:paraId="6069CAD6"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Maquinaria</w:t>
            </w:r>
          </w:p>
        </w:tc>
      </w:tr>
      <w:tr w:rsidR="00780714" w:rsidRPr="00780714" w14:paraId="1AEE1B38"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2BFA9719"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4</w:t>
            </w:r>
          </w:p>
        </w:tc>
        <w:tc>
          <w:tcPr>
            <w:tcW w:w="0" w:type="auto"/>
            <w:noWrap/>
            <w:hideMark/>
          </w:tcPr>
          <w:p w14:paraId="4783744C"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Alimentación</w:t>
            </w:r>
          </w:p>
        </w:tc>
        <w:tc>
          <w:tcPr>
            <w:tcW w:w="0" w:type="auto"/>
            <w:noWrap/>
            <w:hideMark/>
          </w:tcPr>
          <w:p w14:paraId="191155C3"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4913DEA0"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59</w:t>
            </w:r>
          </w:p>
        </w:tc>
        <w:tc>
          <w:tcPr>
            <w:tcW w:w="0" w:type="auto"/>
            <w:noWrap/>
            <w:hideMark/>
          </w:tcPr>
          <w:p w14:paraId="1A50703A"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Medios</w:t>
            </w:r>
          </w:p>
        </w:tc>
      </w:tr>
      <w:tr w:rsidR="00780714" w:rsidRPr="00780714" w14:paraId="44B7AEAB"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3B96E506"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5</w:t>
            </w:r>
          </w:p>
        </w:tc>
        <w:tc>
          <w:tcPr>
            <w:tcW w:w="0" w:type="auto"/>
            <w:noWrap/>
            <w:hideMark/>
          </w:tcPr>
          <w:p w14:paraId="26DCDB11"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Alimentos</w:t>
            </w:r>
          </w:p>
        </w:tc>
        <w:tc>
          <w:tcPr>
            <w:tcW w:w="0" w:type="auto"/>
            <w:noWrap/>
            <w:hideMark/>
          </w:tcPr>
          <w:p w14:paraId="01CCE463"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2C6248D6"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60</w:t>
            </w:r>
          </w:p>
        </w:tc>
        <w:tc>
          <w:tcPr>
            <w:tcW w:w="0" w:type="auto"/>
            <w:noWrap/>
            <w:hideMark/>
          </w:tcPr>
          <w:p w14:paraId="51910D4A"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Mejoramiento Hogar Materiales Construcción</w:t>
            </w:r>
          </w:p>
        </w:tc>
      </w:tr>
      <w:tr w:rsidR="00780714" w:rsidRPr="00780714" w14:paraId="701F7581"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55B4A758"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6</w:t>
            </w:r>
          </w:p>
        </w:tc>
        <w:tc>
          <w:tcPr>
            <w:tcW w:w="0" w:type="auto"/>
            <w:noWrap/>
            <w:hideMark/>
          </w:tcPr>
          <w:p w14:paraId="0E84B0EA"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Arriendo Maquinaria</w:t>
            </w:r>
          </w:p>
        </w:tc>
        <w:tc>
          <w:tcPr>
            <w:tcW w:w="0" w:type="auto"/>
            <w:noWrap/>
            <w:hideMark/>
          </w:tcPr>
          <w:p w14:paraId="1383C199"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40A6D416"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61</w:t>
            </w:r>
          </w:p>
        </w:tc>
        <w:tc>
          <w:tcPr>
            <w:tcW w:w="0" w:type="auto"/>
            <w:noWrap/>
            <w:hideMark/>
          </w:tcPr>
          <w:p w14:paraId="5B233119"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Minimarket</w:t>
            </w:r>
          </w:p>
        </w:tc>
      </w:tr>
      <w:tr w:rsidR="00780714" w:rsidRPr="00780714" w14:paraId="71DE8797"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01EBC583"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7</w:t>
            </w:r>
          </w:p>
        </w:tc>
        <w:tc>
          <w:tcPr>
            <w:tcW w:w="0" w:type="auto"/>
            <w:noWrap/>
            <w:hideMark/>
          </w:tcPr>
          <w:p w14:paraId="4D04D894"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Arriendo Vehículos</w:t>
            </w:r>
          </w:p>
        </w:tc>
        <w:tc>
          <w:tcPr>
            <w:tcW w:w="0" w:type="auto"/>
            <w:noWrap/>
            <w:hideMark/>
          </w:tcPr>
          <w:p w14:paraId="4DF58321"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5EB45FE7"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62</w:t>
            </w:r>
          </w:p>
        </w:tc>
        <w:tc>
          <w:tcPr>
            <w:tcW w:w="0" w:type="auto"/>
            <w:noWrap/>
            <w:hideMark/>
          </w:tcPr>
          <w:p w14:paraId="48D015BB"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Montaje Industrial</w:t>
            </w:r>
          </w:p>
        </w:tc>
      </w:tr>
      <w:tr w:rsidR="00780714" w:rsidRPr="00780714" w14:paraId="284A6F1B"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010491D6"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8</w:t>
            </w:r>
          </w:p>
        </w:tc>
        <w:tc>
          <w:tcPr>
            <w:tcW w:w="0" w:type="auto"/>
            <w:noWrap/>
            <w:hideMark/>
          </w:tcPr>
          <w:p w14:paraId="275B7A76"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Aseo</w:t>
            </w:r>
          </w:p>
        </w:tc>
        <w:tc>
          <w:tcPr>
            <w:tcW w:w="0" w:type="auto"/>
            <w:noWrap/>
            <w:hideMark/>
          </w:tcPr>
          <w:p w14:paraId="7B75D1CA"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71FE1E50"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63</w:t>
            </w:r>
          </w:p>
        </w:tc>
        <w:tc>
          <w:tcPr>
            <w:tcW w:w="0" w:type="auto"/>
            <w:noWrap/>
            <w:hideMark/>
          </w:tcPr>
          <w:p w14:paraId="3CDDE942"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Papeles</w:t>
            </w:r>
          </w:p>
        </w:tc>
      </w:tr>
      <w:tr w:rsidR="00780714" w:rsidRPr="00780714" w14:paraId="474097FD"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4A952863"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9</w:t>
            </w:r>
          </w:p>
        </w:tc>
        <w:tc>
          <w:tcPr>
            <w:tcW w:w="0" w:type="auto"/>
            <w:noWrap/>
            <w:hideMark/>
          </w:tcPr>
          <w:p w14:paraId="573B460A"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Asfalto</w:t>
            </w:r>
          </w:p>
        </w:tc>
        <w:tc>
          <w:tcPr>
            <w:tcW w:w="0" w:type="auto"/>
            <w:noWrap/>
            <w:hideMark/>
          </w:tcPr>
          <w:p w14:paraId="17FAD2F0"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0C7B0AD8"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64</w:t>
            </w:r>
          </w:p>
        </w:tc>
        <w:tc>
          <w:tcPr>
            <w:tcW w:w="0" w:type="auto"/>
            <w:noWrap/>
            <w:hideMark/>
          </w:tcPr>
          <w:p w14:paraId="675BC926"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Pesquero</w:t>
            </w:r>
          </w:p>
        </w:tc>
      </w:tr>
      <w:tr w:rsidR="00780714" w:rsidRPr="00780714" w14:paraId="5651C77F"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14138EF1"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10</w:t>
            </w:r>
          </w:p>
        </w:tc>
        <w:tc>
          <w:tcPr>
            <w:tcW w:w="0" w:type="auto"/>
            <w:noWrap/>
            <w:hideMark/>
          </w:tcPr>
          <w:p w14:paraId="4D5F78B6"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Automotriz</w:t>
            </w:r>
          </w:p>
        </w:tc>
        <w:tc>
          <w:tcPr>
            <w:tcW w:w="0" w:type="auto"/>
            <w:noWrap/>
            <w:hideMark/>
          </w:tcPr>
          <w:p w14:paraId="62A6AAB1"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2EEF3A91"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65</w:t>
            </w:r>
          </w:p>
        </w:tc>
        <w:tc>
          <w:tcPr>
            <w:tcW w:w="0" w:type="auto"/>
            <w:noWrap/>
            <w:hideMark/>
          </w:tcPr>
          <w:p w14:paraId="2AA6A697"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Servicios de Salud</w:t>
            </w:r>
          </w:p>
        </w:tc>
      </w:tr>
      <w:tr w:rsidR="00780714" w:rsidRPr="00780714" w14:paraId="78111F06"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1A5F2868"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11</w:t>
            </w:r>
          </w:p>
        </w:tc>
        <w:tc>
          <w:tcPr>
            <w:tcW w:w="0" w:type="auto"/>
            <w:noWrap/>
            <w:hideMark/>
          </w:tcPr>
          <w:p w14:paraId="4F9DEC61"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Avícola</w:t>
            </w:r>
          </w:p>
        </w:tc>
        <w:tc>
          <w:tcPr>
            <w:tcW w:w="0" w:type="auto"/>
            <w:noWrap/>
            <w:hideMark/>
          </w:tcPr>
          <w:p w14:paraId="788233D4"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360B501D"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66</w:t>
            </w:r>
          </w:p>
        </w:tc>
        <w:tc>
          <w:tcPr>
            <w:tcW w:w="0" w:type="auto"/>
            <w:hideMark/>
          </w:tcPr>
          <w:p w14:paraId="6B0D4B5D"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Producción Gases</w:t>
            </w:r>
          </w:p>
        </w:tc>
      </w:tr>
      <w:tr w:rsidR="00780714" w:rsidRPr="00780714" w14:paraId="1048AB3D"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43E02D47"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12</w:t>
            </w:r>
          </w:p>
        </w:tc>
        <w:tc>
          <w:tcPr>
            <w:tcW w:w="0" w:type="auto"/>
            <w:noWrap/>
            <w:hideMark/>
          </w:tcPr>
          <w:p w14:paraId="0A35DFA1"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Bebidas</w:t>
            </w:r>
          </w:p>
        </w:tc>
        <w:tc>
          <w:tcPr>
            <w:tcW w:w="0" w:type="auto"/>
            <w:noWrap/>
            <w:hideMark/>
          </w:tcPr>
          <w:p w14:paraId="4FD0C701"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176F4EF4"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67</w:t>
            </w:r>
          </w:p>
        </w:tc>
        <w:tc>
          <w:tcPr>
            <w:tcW w:w="0" w:type="auto"/>
            <w:noWrap/>
            <w:hideMark/>
          </w:tcPr>
          <w:p w14:paraId="24349519"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Productos de Papel</w:t>
            </w:r>
          </w:p>
        </w:tc>
      </w:tr>
      <w:tr w:rsidR="00780714" w:rsidRPr="00780714" w14:paraId="45B5D22B"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4EDDFDC1"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13</w:t>
            </w:r>
          </w:p>
        </w:tc>
        <w:tc>
          <w:tcPr>
            <w:tcW w:w="0" w:type="auto"/>
            <w:noWrap/>
            <w:hideMark/>
          </w:tcPr>
          <w:p w14:paraId="355CB09A"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Capacitación</w:t>
            </w:r>
          </w:p>
        </w:tc>
        <w:tc>
          <w:tcPr>
            <w:tcW w:w="0" w:type="auto"/>
            <w:noWrap/>
            <w:hideMark/>
          </w:tcPr>
          <w:p w14:paraId="3FEFD578"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6EDD280B"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68</w:t>
            </w:r>
          </w:p>
        </w:tc>
        <w:tc>
          <w:tcPr>
            <w:tcW w:w="0" w:type="auto"/>
            <w:noWrap/>
            <w:hideMark/>
          </w:tcPr>
          <w:p w14:paraId="35562AD4"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Regasificación Gas Natural</w:t>
            </w:r>
          </w:p>
        </w:tc>
      </w:tr>
      <w:tr w:rsidR="00780714" w:rsidRPr="00780714" w14:paraId="4CBE8974"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6B4C9C93"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14</w:t>
            </w:r>
          </w:p>
        </w:tc>
        <w:tc>
          <w:tcPr>
            <w:tcW w:w="0" w:type="auto"/>
            <w:noWrap/>
            <w:hideMark/>
          </w:tcPr>
          <w:p w14:paraId="751FB540"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Cárnicos</w:t>
            </w:r>
          </w:p>
        </w:tc>
        <w:tc>
          <w:tcPr>
            <w:tcW w:w="0" w:type="auto"/>
            <w:noWrap/>
            <w:hideMark/>
          </w:tcPr>
          <w:p w14:paraId="5C795035"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3506FA1D"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69</w:t>
            </w:r>
          </w:p>
        </w:tc>
        <w:tc>
          <w:tcPr>
            <w:tcW w:w="0" w:type="auto"/>
            <w:hideMark/>
          </w:tcPr>
          <w:p w14:paraId="67B603D9"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Renta Inmobiliaria</w:t>
            </w:r>
          </w:p>
        </w:tc>
      </w:tr>
      <w:tr w:rsidR="00780714" w:rsidRPr="00780714" w14:paraId="09CA6ED3"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44ABF704"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15</w:t>
            </w:r>
          </w:p>
        </w:tc>
        <w:tc>
          <w:tcPr>
            <w:tcW w:w="0" w:type="auto"/>
            <w:noWrap/>
            <w:hideMark/>
          </w:tcPr>
          <w:p w14:paraId="1430200F"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Casino y/o Juegos</w:t>
            </w:r>
          </w:p>
        </w:tc>
        <w:tc>
          <w:tcPr>
            <w:tcW w:w="0" w:type="auto"/>
            <w:noWrap/>
            <w:hideMark/>
          </w:tcPr>
          <w:p w14:paraId="154A9D7E"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6A88AD88"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71</w:t>
            </w:r>
          </w:p>
        </w:tc>
        <w:tc>
          <w:tcPr>
            <w:tcW w:w="0" w:type="auto"/>
            <w:noWrap/>
            <w:hideMark/>
          </w:tcPr>
          <w:p w14:paraId="1876348B"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Seguros</w:t>
            </w:r>
          </w:p>
        </w:tc>
      </w:tr>
      <w:tr w:rsidR="00780714" w:rsidRPr="00780714" w14:paraId="61C3696E"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360A3C37"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16</w:t>
            </w:r>
          </w:p>
        </w:tc>
        <w:tc>
          <w:tcPr>
            <w:tcW w:w="0" w:type="auto"/>
            <w:noWrap/>
            <w:hideMark/>
          </w:tcPr>
          <w:p w14:paraId="41B4E039"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Celulosa</w:t>
            </w:r>
          </w:p>
        </w:tc>
        <w:tc>
          <w:tcPr>
            <w:tcW w:w="0" w:type="auto"/>
            <w:noWrap/>
            <w:hideMark/>
          </w:tcPr>
          <w:p w14:paraId="530AC72B"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5F879C01"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72</w:t>
            </w:r>
          </w:p>
        </w:tc>
        <w:tc>
          <w:tcPr>
            <w:tcW w:w="0" w:type="auto"/>
            <w:noWrap/>
            <w:hideMark/>
          </w:tcPr>
          <w:p w14:paraId="7078B4F7"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Almacenamiento y actividades de apoyo al transporte</w:t>
            </w:r>
          </w:p>
        </w:tc>
      </w:tr>
      <w:tr w:rsidR="00780714" w:rsidRPr="00780714" w14:paraId="558AA4A8"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20B08AFD"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17</w:t>
            </w:r>
          </w:p>
        </w:tc>
        <w:tc>
          <w:tcPr>
            <w:tcW w:w="0" w:type="auto"/>
            <w:hideMark/>
          </w:tcPr>
          <w:p w14:paraId="2FD0C036"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Cigarrillos</w:t>
            </w:r>
          </w:p>
        </w:tc>
        <w:tc>
          <w:tcPr>
            <w:tcW w:w="0" w:type="auto"/>
            <w:noWrap/>
            <w:hideMark/>
          </w:tcPr>
          <w:p w14:paraId="766AA936"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74EA7566"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73</w:t>
            </w:r>
          </w:p>
        </w:tc>
        <w:tc>
          <w:tcPr>
            <w:tcW w:w="0" w:type="auto"/>
            <w:noWrap/>
            <w:hideMark/>
          </w:tcPr>
          <w:p w14:paraId="61A6C2C3"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Servicios Especializados Construccion</w:t>
            </w:r>
          </w:p>
        </w:tc>
      </w:tr>
      <w:tr w:rsidR="00780714" w:rsidRPr="00780714" w14:paraId="31013689"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42DB9780"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18</w:t>
            </w:r>
          </w:p>
        </w:tc>
        <w:tc>
          <w:tcPr>
            <w:tcW w:w="0" w:type="auto"/>
            <w:noWrap/>
            <w:hideMark/>
          </w:tcPr>
          <w:p w14:paraId="7D4FD480"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Combustibles</w:t>
            </w:r>
          </w:p>
        </w:tc>
        <w:tc>
          <w:tcPr>
            <w:tcW w:w="0" w:type="auto"/>
            <w:noWrap/>
            <w:hideMark/>
          </w:tcPr>
          <w:p w14:paraId="7A982BE1"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3AD860D5"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74</w:t>
            </w:r>
          </w:p>
        </w:tc>
        <w:tc>
          <w:tcPr>
            <w:tcW w:w="0" w:type="auto"/>
            <w:noWrap/>
            <w:hideMark/>
          </w:tcPr>
          <w:p w14:paraId="1A079C3B"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Servicios Especializados Minería</w:t>
            </w:r>
          </w:p>
        </w:tc>
      </w:tr>
      <w:tr w:rsidR="00780714" w:rsidRPr="00780714" w14:paraId="3D33F43A"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95FAF7"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19</w:t>
            </w:r>
          </w:p>
        </w:tc>
        <w:tc>
          <w:tcPr>
            <w:tcW w:w="0" w:type="auto"/>
            <w:noWrap/>
            <w:hideMark/>
          </w:tcPr>
          <w:p w14:paraId="12C99D5D"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Comercialización Químicos</w:t>
            </w:r>
          </w:p>
        </w:tc>
        <w:tc>
          <w:tcPr>
            <w:tcW w:w="0" w:type="auto"/>
            <w:noWrap/>
            <w:hideMark/>
          </w:tcPr>
          <w:p w14:paraId="5BA6C523"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27E5AD14"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75</w:t>
            </w:r>
          </w:p>
        </w:tc>
        <w:tc>
          <w:tcPr>
            <w:tcW w:w="0" w:type="auto"/>
            <w:hideMark/>
          </w:tcPr>
          <w:p w14:paraId="312D982E"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Servicios Operación Portuaria y/o Aeroportuaria</w:t>
            </w:r>
          </w:p>
        </w:tc>
      </w:tr>
      <w:tr w:rsidR="00780714" w:rsidRPr="00780714" w14:paraId="69F6673A"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0D2D34E8"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20</w:t>
            </w:r>
          </w:p>
        </w:tc>
        <w:tc>
          <w:tcPr>
            <w:tcW w:w="0" w:type="auto"/>
            <w:noWrap/>
            <w:hideMark/>
          </w:tcPr>
          <w:p w14:paraId="1A5367F9"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Concesiones</w:t>
            </w:r>
          </w:p>
        </w:tc>
        <w:tc>
          <w:tcPr>
            <w:tcW w:w="0" w:type="auto"/>
            <w:noWrap/>
            <w:hideMark/>
          </w:tcPr>
          <w:p w14:paraId="0CC87E12"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02993E60"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76</w:t>
            </w:r>
          </w:p>
        </w:tc>
        <w:tc>
          <w:tcPr>
            <w:tcW w:w="0" w:type="auto"/>
            <w:hideMark/>
          </w:tcPr>
          <w:p w14:paraId="4BFAA771"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Supermercados</w:t>
            </w:r>
          </w:p>
        </w:tc>
      </w:tr>
      <w:tr w:rsidR="00780714" w:rsidRPr="00780714" w14:paraId="3A70FBB0"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2CE3105C"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21</w:t>
            </w:r>
          </w:p>
        </w:tc>
        <w:tc>
          <w:tcPr>
            <w:tcW w:w="0" w:type="auto"/>
            <w:noWrap/>
            <w:hideMark/>
          </w:tcPr>
          <w:p w14:paraId="1DF76FAB"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Desarrollo Inmobiliario</w:t>
            </w:r>
          </w:p>
        </w:tc>
        <w:tc>
          <w:tcPr>
            <w:tcW w:w="0" w:type="auto"/>
            <w:noWrap/>
            <w:hideMark/>
          </w:tcPr>
          <w:p w14:paraId="3883A938"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2DFFA8BB"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77</w:t>
            </w:r>
          </w:p>
        </w:tc>
        <w:tc>
          <w:tcPr>
            <w:tcW w:w="0" w:type="auto"/>
            <w:hideMark/>
          </w:tcPr>
          <w:p w14:paraId="43F8CA2D"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Tecnologías Información</w:t>
            </w:r>
          </w:p>
        </w:tc>
      </w:tr>
      <w:tr w:rsidR="00780714" w:rsidRPr="00780714" w14:paraId="04B459E6"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1B745286"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22</w:t>
            </w:r>
          </w:p>
        </w:tc>
        <w:tc>
          <w:tcPr>
            <w:tcW w:w="0" w:type="auto"/>
            <w:noWrap/>
            <w:hideMark/>
          </w:tcPr>
          <w:p w14:paraId="588EB260"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Distribución Eléctrica</w:t>
            </w:r>
          </w:p>
        </w:tc>
        <w:tc>
          <w:tcPr>
            <w:tcW w:w="0" w:type="auto"/>
            <w:noWrap/>
            <w:hideMark/>
          </w:tcPr>
          <w:p w14:paraId="755DE297"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2DCAB344"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78</w:t>
            </w:r>
          </w:p>
        </w:tc>
        <w:tc>
          <w:tcPr>
            <w:tcW w:w="0" w:type="auto"/>
            <w:noWrap/>
            <w:hideMark/>
          </w:tcPr>
          <w:p w14:paraId="544C0DA5"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Telecomunicaciones</w:t>
            </w:r>
          </w:p>
        </w:tc>
      </w:tr>
      <w:tr w:rsidR="00780714" w:rsidRPr="00780714" w14:paraId="06E862D0"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E96FB3"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23</w:t>
            </w:r>
          </w:p>
        </w:tc>
        <w:tc>
          <w:tcPr>
            <w:tcW w:w="0" w:type="auto"/>
            <w:noWrap/>
            <w:hideMark/>
          </w:tcPr>
          <w:p w14:paraId="376EE0C6"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Distribución GLP</w:t>
            </w:r>
          </w:p>
        </w:tc>
        <w:tc>
          <w:tcPr>
            <w:tcW w:w="0" w:type="auto"/>
            <w:noWrap/>
            <w:hideMark/>
          </w:tcPr>
          <w:p w14:paraId="33B1CEFE"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475EAF8E"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79</w:t>
            </w:r>
          </w:p>
        </w:tc>
        <w:tc>
          <w:tcPr>
            <w:tcW w:w="0" w:type="auto"/>
            <w:hideMark/>
          </w:tcPr>
          <w:p w14:paraId="1681A6CA"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Tiendas Departamento</w:t>
            </w:r>
          </w:p>
        </w:tc>
      </w:tr>
      <w:tr w:rsidR="00780714" w:rsidRPr="00780714" w14:paraId="079CAD59"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1C23675C"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24</w:t>
            </w:r>
          </w:p>
        </w:tc>
        <w:tc>
          <w:tcPr>
            <w:tcW w:w="0" w:type="auto"/>
            <w:noWrap/>
            <w:hideMark/>
          </w:tcPr>
          <w:p w14:paraId="1540E4D4"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Distribución GNL</w:t>
            </w:r>
          </w:p>
        </w:tc>
        <w:tc>
          <w:tcPr>
            <w:tcW w:w="0" w:type="auto"/>
            <w:noWrap/>
            <w:hideMark/>
          </w:tcPr>
          <w:p w14:paraId="75975987"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4A5278F1"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80</w:t>
            </w:r>
          </w:p>
        </w:tc>
        <w:tc>
          <w:tcPr>
            <w:tcW w:w="0" w:type="auto"/>
            <w:noWrap/>
            <w:hideMark/>
          </w:tcPr>
          <w:p w14:paraId="58F69AC7"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Educación</w:t>
            </w:r>
          </w:p>
        </w:tc>
      </w:tr>
      <w:tr w:rsidR="00780714" w:rsidRPr="00780714" w14:paraId="03B878ED"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20B2D5C6"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25</w:t>
            </w:r>
          </w:p>
        </w:tc>
        <w:tc>
          <w:tcPr>
            <w:tcW w:w="0" w:type="auto"/>
            <w:noWrap/>
            <w:hideMark/>
          </w:tcPr>
          <w:p w14:paraId="07BFC761"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Cal</w:t>
            </w:r>
          </w:p>
        </w:tc>
        <w:tc>
          <w:tcPr>
            <w:tcW w:w="0" w:type="auto"/>
            <w:noWrap/>
            <w:hideMark/>
          </w:tcPr>
          <w:p w14:paraId="63507B6D"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219BDE5D"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81</w:t>
            </w:r>
          </w:p>
        </w:tc>
        <w:tc>
          <w:tcPr>
            <w:tcW w:w="0" w:type="auto"/>
            <w:noWrap/>
            <w:hideMark/>
          </w:tcPr>
          <w:p w14:paraId="73AE607C"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Transmisión Eléctrica</w:t>
            </w:r>
          </w:p>
        </w:tc>
      </w:tr>
      <w:tr w:rsidR="00780714" w:rsidRPr="00780714" w14:paraId="61534323"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5703C395"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26</w:t>
            </w:r>
          </w:p>
        </w:tc>
        <w:tc>
          <w:tcPr>
            <w:tcW w:w="0" w:type="auto"/>
            <w:noWrap/>
            <w:hideMark/>
          </w:tcPr>
          <w:p w14:paraId="467320C4"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Cemento</w:t>
            </w:r>
          </w:p>
        </w:tc>
        <w:tc>
          <w:tcPr>
            <w:tcW w:w="0" w:type="auto"/>
            <w:noWrap/>
            <w:hideMark/>
          </w:tcPr>
          <w:p w14:paraId="49BCDFC9"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6DE20107"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82</w:t>
            </w:r>
          </w:p>
        </w:tc>
        <w:tc>
          <w:tcPr>
            <w:tcW w:w="0" w:type="auto"/>
            <w:noWrap/>
            <w:hideMark/>
          </w:tcPr>
          <w:p w14:paraId="124E4FAC"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Transporte Gas</w:t>
            </w:r>
          </w:p>
        </w:tc>
      </w:tr>
      <w:tr w:rsidR="00780714" w:rsidRPr="00780714" w14:paraId="78B8F248"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4384C2"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27</w:t>
            </w:r>
          </w:p>
        </w:tc>
        <w:tc>
          <w:tcPr>
            <w:tcW w:w="0" w:type="auto"/>
            <w:noWrap/>
            <w:hideMark/>
          </w:tcPr>
          <w:p w14:paraId="0348E7AA"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Hormigón</w:t>
            </w:r>
          </w:p>
        </w:tc>
        <w:tc>
          <w:tcPr>
            <w:tcW w:w="0" w:type="auto"/>
            <w:noWrap/>
            <w:hideMark/>
          </w:tcPr>
          <w:p w14:paraId="1EEC086D"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600C02C2"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83</w:t>
            </w:r>
          </w:p>
        </w:tc>
        <w:tc>
          <w:tcPr>
            <w:tcW w:w="0" w:type="auto"/>
            <w:noWrap/>
            <w:hideMark/>
          </w:tcPr>
          <w:p w14:paraId="47D2B00E"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Transporte Aéreo Carga</w:t>
            </w:r>
          </w:p>
        </w:tc>
      </w:tr>
      <w:tr w:rsidR="00780714" w:rsidRPr="00780714" w14:paraId="05A4584C"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6A33B541"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28</w:t>
            </w:r>
          </w:p>
        </w:tc>
        <w:tc>
          <w:tcPr>
            <w:tcW w:w="0" w:type="auto"/>
            <w:noWrap/>
            <w:hideMark/>
          </w:tcPr>
          <w:p w14:paraId="5CBD7D9E"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Morteros</w:t>
            </w:r>
          </w:p>
        </w:tc>
        <w:tc>
          <w:tcPr>
            <w:tcW w:w="0" w:type="auto"/>
            <w:noWrap/>
            <w:hideMark/>
          </w:tcPr>
          <w:p w14:paraId="6C88EBAA"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5BC5CDB8"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84</w:t>
            </w:r>
          </w:p>
        </w:tc>
        <w:tc>
          <w:tcPr>
            <w:tcW w:w="0" w:type="auto"/>
            <w:noWrap/>
            <w:hideMark/>
          </w:tcPr>
          <w:p w14:paraId="4E71FA83"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Transporte Aéreo Pasajeros</w:t>
            </w:r>
          </w:p>
        </w:tc>
      </w:tr>
      <w:tr w:rsidR="00780714" w:rsidRPr="00780714" w14:paraId="3EF53846"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0CDC13E2"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29</w:t>
            </w:r>
          </w:p>
        </w:tc>
        <w:tc>
          <w:tcPr>
            <w:tcW w:w="0" w:type="auto"/>
            <w:noWrap/>
            <w:hideMark/>
          </w:tcPr>
          <w:p w14:paraId="71F38862"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Fabricación Químicos</w:t>
            </w:r>
          </w:p>
        </w:tc>
        <w:tc>
          <w:tcPr>
            <w:tcW w:w="0" w:type="auto"/>
            <w:noWrap/>
            <w:hideMark/>
          </w:tcPr>
          <w:p w14:paraId="26C41C27"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4C78C415"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85</w:t>
            </w:r>
          </w:p>
        </w:tc>
        <w:tc>
          <w:tcPr>
            <w:tcW w:w="0" w:type="auto"/>
            <w:noWrap/>
            <w:hideMark/>
          </w:tcPr>
          <w:p w14:paraId="50073125"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Transporte Marítimo Carga</w:t>
            </w:r>
          </w:p>
        </w:tc>
      </w:tr>
      <w:tr w:rsidR="00780714" w:rsidRPr="00780714" w14:paraId="00865D95"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607CBB7B"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30</w:t>
            </w:r>
          </w:p>
        </w:tc>
        <w:tc>
          <w:tcPr>
            <w:tcW w:w="0" w:type="auto"/>
            <w:noWrap/>
            <w:hideMark/>
          </w:tcPr>
          <w:p w14:paraId="2C3146A9"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Electrónica y/o Computación</w:t>
            </w:r>
          </w:p>
        </w:tc>
        <w:tc>
          <w:tcPr>
            <w:tcW w:w="0" w:type="auto"/>
            <w:noWrap/>
            <w:hideMark/>
          </w:tcPr>
          <w:p w14:paraId="79708739"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6D00A0FF"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86</w:t>
            </w:r>
          </w:p>
        </w:tc>
        <w:tc>
          <w:tcPr>
            <w:tcW w:w="0" w:type="auto"/>
            <w:noWrap/>
            <w:hideMark/>
          </w:tcPr>
          <w:p w14:paraId="4C2D4A40"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Transporte Marítimo pasajeros</w:t>
            </w:r>
          </w:p>
        </w:tc>
      </w:tr>
      <w:tr w:rsidR="00780714" w:rsidRPr="00780714" w14:paraId="235BDA24"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3DC0D8EC"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31</w:t>
            </w:r>
          </w:p>
        </w:tc>
        <w:tc>
          <w:tcPr>
            <w:tcW w:w="0" w:type="auto"/>
            <w:noWrap/>
            <w:hideMark/>
          </w:tcPr>
          <w:p w14:paraId="2A4EADA1"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Equipos</w:t>
            </w:r>
          </w:p>
        </w:tc>
        <w:tc>
          <w:tcPr>
            <w:tcW w:w="0" w:type="auto"/>
            <w:noWrap/>
            <w:hideMark/>
          </w:tcPr>
          <w:p w14:paraId="2767BAE7"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5179F959"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87</w:t>
            </w:r>
          </w:p>
        </w:tc>
        <w:tc>
          <w:tcPr>
            <w:tcW w:w="0" w:type="auto"/>
            <w:noWrap/>
            <w:hideMark/>
          </w:tcPr>
          <w:p w14:paraId="4F5FA578"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Vitivinicola</w:t>
            </w:r>
          </w:p>
        </w:tc>
      </w:tr>
      <w:tr w:rsidR="00780714" w:rsidRPr="00780714" w14:paraId="2F0001B5"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CC5FFC"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36</w:t>
            </w:r>
          </w:p>
        </w:tc>
        <w:tc>
          <w:tcPr>
            <w:tcW w:w="0" w:type="auto"/>
            <w:noWrap/>
            <w:hideMark/>
          </w:tcPr>
          <w:p w14:paraId="5C8B1645"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Extracción Minerales</w:t>
            </w:r>
          </w:p>
        </w:tc>
        <w:tc>
          <w:tcPr>
            <w:tcW w:w="0" w:type="auto"/>
            <w:noWrap/>
            <w:hideMark/>
          </w:tcPr>
          <w:p w14:paraId="5EE23918"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27B53A5E"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89</w:t>
            </w:r>
          </w:p>
        </w:tc>
        <w:tc>
          <w:tcPr>
            <w:tcW w:w="0" w:type="auto"/>
            <w:noWrap/>
            <w:hideMark/>
          </w:tcPr>
          <w:p w14:paraId="6E8CEA28"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Transporte Terrestre Pasajeros</w:t>
            </w:r>
          </w:p>
        </w:tc>
      </w:tr>
      <w:tr w:rsidR="00780714" w:rsidRPr="00780714" w14:paraId="35259CB0"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2E4E5C4A"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37</w:t>
            </w:r>
          </w:p>
        </w:tc>
        <w:tc>
          <w:tcPr>
            <w:tcW w:w="0" w:type="auto"/>
            <w:hideMark/>
          </w:tcPr>
          <w:p w14:paraId="0F374D11"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Extracción Cobre</w:t>
            </w:r>
          </w:p>
        </w:tc>
        <w:tc>
          <w:tcPr>
            <w:tcW w:w="0" w:type="auto"/>
            <w:noWrap/>
            <w:hideMark/>
          </w:tcPr>
          <w:p w14:paraId="579431E8"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6B4B7BFA"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90</w:t>
            </w:r>
          </w:p>
        </w:tc>
        <w:tc>
          <w:tcPr>
            <w:tcW w:w="0" w:type="auto"/>
            <w:noWrap/>
            <w:hideMark/>
          </w:tcPr>
          <w:p w14:paraId="49E018D6"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Transporte Terrestre Cargas</w:t>
            </w:r>
          </w:p>
        </w:tc>
      </w:tr>
      <w:tr w:rsidR="00780714" w:rsidRPr="00780714" w14:paraId="71A953DC"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7EF8E8B2"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38</w:t>
            </w:r>
          </w:p>
        </w:tc>
        <w:tc>
          <w:tcPr>
            <w:tcW w:w="0" w:type="auto"/>
            <w:noWrap/>
            <w:hideMark/>
          </w:tcPr>
          <w:p w14:paraId="2E03EFEC"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Quincallería</w:t>
            </w:r>
          </w:p>
        </w:tc>
        <w:tc>
          <w:tcPr>
            <w:tcW w:w="0" w:type="auto"/>
            <w:noWrap/>
            <w:hideMark/>
          </w:tcPr>
          <w:p w14:paraId="681802EE"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7C354843"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92</w:t>
            </w:r>
          </w:p>
        </w:tc>
        <w:tc>
          <w:tcPr>
            <w:tcW w:w="0" w:type="auto"/>
            <w:noWrap/>
            <w:hideMark/>
          </w:tcPr>
          <w:p w14:paraId="23223072"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Certificación</w:t>
            </w:r>
          </w:p>
        </w:tc>
      </w:tr>
      <w:tr w:rsidR="00780714" w:rsidRPr="00780714" w14:paraId="01067083"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080325F2"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39</w:t>
            </w:r>
          </w:p>
        </w:tc>
        <w:tc>
          <w:tcPr>
            <w:tcW w:w="0" w:type="auto"/>
            <w:noWrap/>
            <w:hideMark/>
          </w:tcPr>
          <w:p w14:paraId="7BD374AD"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Fabricación Materiales Construcción</w:t>
            </w:r>
          </w:p>
        </w:tc>
        <w:tc>
          <w:tcPr>
            <w:tcW w:w="0" w:type="auto"/>
            <w:noWrap/>
            <w:hideMark/>
          </w:tcPr>
          <w:p w14:paraId="7A3000CA"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1E9B2D9C"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93</w:t>
            </w:r>
          </w:p>
        </w:tc>
        <w:tc>
          <w:tcPr>
            <w:tcW w:w="0" w:type="auto"/>
            <w:noWrap/>
            <w:hideMark/>
          </w:tcPr>
          <w:p w14:paraId="423186A0"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Recolección y Manejo de Residuos</w:t>
            </w:r>
          </w:p>
        </w:tc>
      </w:tr>
      <w:tr w:rsidR="00780714" w:rsidRPr="00780714" w14:paraId="5E66C4AD"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6F16F088"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40</w:t>
            </w:r>
          </w:p>
        </w:tc>
        <w:tc>
          <w:tcPr>
            <w:tcW w:w="0" w:type="auto"/>
            <w:noWrap/>
            <w:hideMark/>
          </w:tcPr>
          <w:p w14:paraId="5E169248"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Fabricación Envases</w:t>
            </w:r>
          </w:p>
        </w:tc>
        <w:tc>
          <w:tcPr>
            <w:tcW w:w="0" w:type="auto"/>
            <w:noWrap/>
            <w:hideMark/>
          </w:tcPr>
          <w:p w14:paraId="22F6C9B9"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70A57175"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95</w:t>
            </w:r>
          </w:p>
        </w:tc>
        <w:tc>
          <w:tcPr>
            <w:tcW w:w="0" w:type="auto"/>
            <w:noWrap/>
            <w:hideMark/>
          </w:tcPr>
          <w:p w14:paraId="15FE78A3"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Metales</w:t>
            </w:r>
          </w:p>
        </w:tc>
      </w:tr>
      <w:tr w:rsidR="00780714" w:rsidRPr="00780714" w14:paraId="46D7FA3E"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27941B48"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41</w:t>
            </w:r>
          </w:p>
        </w:tc>
        <w:tc>
          <w:tcPr>
            <w:tcW w:w="0" w:type="auto"/>
            <w:noWrap/>
            <w:hideMark/>
          </w:tcPr>
          <w:p w14:paraId="77E76B59"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Fabricación Explosivos</w:t>
            </w:r>
          </w:p>
        </w:tc>
        <w:tc>
          <w:tcPr>
            <w:tcW w:w="0" w:type="auto"/>
            <w:noWrap/>
            <w:hideMark/>
          </w:tcPr>
          <w:p w14:paraId="040E3F81"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31A6E93E"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96</w:t>
            </w:r>
          </w:p>
        </w:tc>
        <w:tc>
          <w:tcPr>
            <w:tcW w:w="0" w:type="auto"/>
            <w:noWrap/>
            <w:hideMark/>
          </w:tcPr>
          <w:p w14:paraId="6B4EBDE5"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Sanitario</w:t>
            </w:r>
          </w:p>
        </w:tc>
      </w:tr>
      <w:tr w:rsidR="00780714" w:rsidRPr="00780714" w14:paraId="77180E72"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66A806B2"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42</w:t>
            </w:r>
          </w:p>
        </w:tc>
        <w:tc>
          <w:tcPr>
            <w:tcW w:w="0" w:type="auto"/>
            <w:noWrap/>
            <w:hideMark/>
          </w:tcPr>
          <w:p w14:paraId="5715C343"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Fabricación Productos de Materiales Metálicos</w:t>
            </w:r>
          </w:p>
        </w:tc>
        <w:tc>
          <w:tcPr>
            <w:tcW w:w="0" w:type="auto"/>
            <w:noWrap/>
            <w:hideMark/>
          </w:tcPr>
          <w:p w14:paraId="78F0D10E"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4990FF9F"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97</w:t>
            </w:r>
          </w:p>
        </w:tc>
        <w:tc>
          <w:tcPr>
            <w:tcW w:w="0" w:type="auto"/>
            <w:noWrap/>
            <w:hideMark/>
          </w:tcPr>
          <w:p w14:paraId="5AAB4237"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Fabricación Maquinaria y/o Partes de</w:t>
            </w:r>
          </w:p>
        </w:tc>
      </w:tr>
      <w:tr w:rsidR="00780714" w:rsidRPr="00780714" w14:paraId="5D08C660"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70EF1CC7"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44</w:t>
            </w:r>
          </w:p>
        </w:tc>
        <w:tc>
          <w:tcPr>
            <w:tcW w:w="0" w:type="auto"/>
            <w:noWrap/>
            <w:hideMark/>
          </w:tcPr>
          <w:p w14:paraId="202FF7C1"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Fabricación Soldaduras</w:t>
            </w:r>
          </w:p>
        </w:tc>
        <w:tc>
          <w:tcPr>
            <w:tcW w:w="0" w:type="auto"/>
            <w:noWrap/>
            <w:hideMark/>
          </w:tcPr>
          <w:p w14:paraId="6B406B85"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2169C74D"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98</w:t>
            </w:r>
          </w:p>
        </w:tc>
        <w:tc>
          <w:tcPr>
            <w:tcW w:w="0" w:type="auto"/>
            <w:noWrap/>
            <w:hideMark/>
          </w:tcPr>
          <w:p w14:paraId="720FA3B8"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Marketing y Publicidad</w:t>
            </w:r>
          </w:p>
        </w:tc>
      </w:tr>
      <w:tr w:rsidR="00780714" w:rsidRPr="00780714" w14:paraId="6FE841A9"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34AF2685"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45</w:t>
            </w:r>
          </w:p>
        </w:tc>
        <w:tc>
          <w:tcPr>
            <w:tcW w:w="0" w:type="auto"/>
            <w:noWrap/>
            <w:hideMark/>
          </w:tcPr>
          <w:p w14:paraId="3E658765"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Farmacéutico</w:t>
            </w:r>
          </w:p>
        </w:tc>
        <w:tc>
          <w:tcPr>
            <w:tcW w:w="0" w:type="auto"/>
            <w:noWrap/>
            <w:hideMark/>
          </w:tcPr>
          <w:p w14:paraId="580807AE"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471B7DD2"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99</w:t>
            </w:r>
          </w:p>
        </w:tc>
        <w:tc>
          <w:tcPr>
            <w:tcW w:w="0" w:type="auto"/>
            <w:noWrap/>
            <w:hideMark/>
          </w:tcPr>
          <w:p w14:paraId="04B6B271"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Servicios Ingeniería No Especializado</w:t>
            </w:r>
          </w:p>
        </w:tc>
      </w:tr>
      <w:tr w:rsidR="00780714" w:rsidRPr="00780714" w14:paraId="7DB33266"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3C2BDB78"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46</w:t>
            </w:r>
          </w:p>
        </w:tc>
        <w:tc>
          <w:tcPr>
            <w:tcW w:w="0" w:type="auto"/>
            <w:noWrap/>
            <w:hideMark/>
          </w:tcPr>
          <w:p w14:paraId="798F53CC"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Financiero</w:t>
            </w:r>
          </w:p>
        </w:tc>
        <w:tc>
          <w:tcPr>
            <w:tcW w:w="0" w:type="auto"/>
            <w:noWrap/>
            <w:hideMark/>
          </w:tcPr>
          <w:p w14:paraId="0A8EA4B6"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1D51874D"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100</w:t>
            </w:r>
          </w:p>
        </w:tc>
        <w:tc>
          <w:tcPr>
            <w:tcW w:w="0" w:type="auto"/>
            <w:noWrap/>
            <w:hideMark/>
          </w:tcPr>
          <w:p w14:paraId="5BC05CC1"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Plataforma Web</w:t>
            </w:r>
          </w:p>
        </w:tc>
      </w:tr>
      <w:tr w:rsidR="00780714" w:rsidRPr="00780714" w14:paraId="2DB95DA7"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5EA16E89"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47</w:t>
            </w:r>
          </w:p>
        </w:tc>
        <w:tc>
          <w:tcPr>
            <w:tcW w:w="0" w:type="auto"/>
            <w:noWrap/>
            <w:hideMark/>
          </w:tcPr>
          <w:p w14:paraId="721A64CB"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Forestal</w:t>
            </w:r>
          </w:p>
        </w:tc>
        <w:tc>
          <w:tcPr>
            <w:tcW w:w="0" w:type="auto"/>
            <w:noWrap/>
            <w:hideMark/>
          </w:tcPr>
          <w:p w14:paraId="7999B694"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18FE4F44"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101</w:t>
            </w:r>
          </w:p>
        </w:tc>
        <w:tc>
          <w:tcPr>
            <w:tcW w:w="0" w:type="auto"/>
            <w:noWrap/>
            <w:hideMark/>
          </w:tcPr>
          <w:p w14:paraId="6F33B526"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Servicios de Seguridad</w:t>
            </w:r>
          </w:p>
        </w:tc>
      </w:tr>
      <w:tr w:rsidR="00780714" w:rsidRPr="00780714" w14:paraId="331D7D3C"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3B4AAA68"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48</w:t>
            </w:r>
          </w:p>
        </w:tc>
        <w:tc>
          <w:tcPr>
            <w:tcW w:w="0" w:type="auto"/>
            <w:hideMark/>
          </w:tcPr>
          <w:p w14:paraId="3A783059"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Hortofrutícola</w:t>
            </w:r>
          </w:p>
        </w:tc>
        <w:tc>
          <w:tcPr>
            <w:tcW w:w="0" w:type="auto"/>
            <w:noWrap/>
            <w:hideMark/>
          </w:tcPr>
          <w:p w14:paraId="2FE394A2"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48C9DD92"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102</w:t>
            </w:r>
          </w:p>
        </w:tc>
        <w:tc>
          <w:tcPr>
            <w:tcW w:w="0" w:type="auto"/>
            <w:noWrap/>
            <w:hideMark/>
          </w:tcPr>
          <w:p w14:paraId="03461843"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Otros Servicios Apoyo Empresas</w:t>
            </w:r>
          </w:p>
        </w:tc>
      </w:tr>
      <w:tr w:rsidR="00780714" w:rsidRPr="00780714" w14:paraId="66EAEF3A"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0D5A37CD"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49</w:t>
            </w:r>
          </w:p>
        </w:tc>
        <w:tc>
          <w:tcPr>
            <w:tcW w:w="0" w:type="auto"/>
            <w:noWrap/>
            <w:hideMark/>
          </w:tcPr>
          <w:p w14:paraId="591B6526"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Generación Eléctrica</w:t>
            </w:r>
          </w:p>
        </w:tc>
        <w:tc>
          <w:tcPr>
            <w:tcW w:w="0" w:type="auto"/>
            <w:noWrap/>
            <w:hideMark/>
          </w:tcPr>
          <w:p w14:paraId="0B044D0E"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3F0CDB4B"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103</w:t>
            </w:r>
          </w:p>
        </w:tc>
        <w:tc>
          <w:tcPr>
            <w:tcW w:w="0" w:type="auto"/>
            <w:noWrap/>
            <w:hideMark/>
          </w:tcPr>
          <w:p w14:paraId="6B45917A"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Servicios de Envasado y/o Embalaje</w:t>
            </w:r>
          </w:p>
        </w:tc>
      </w:tr>
      <w:tr w:rsidR="00780714" w:rsidRPr="00780714" w14:paraId="5C771843"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5DE8724A"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50</w:t>
            </w:r>
          </w:p>
        </w:tc>
        <w:tc>
          <w:tcPr>
            <w:tcW w:w="0" w:type="auto"/>
            <w:noWrap/>
            <w:hideMark/>
          </w:tcPr>
          <w:p w14:paraId="39756224"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Hotelero y/o Centro de Eventos</w:t>
            </w:r>
          </w:p>
        </w:tc>
        <w:tc>
          <w:tcPr>
            <w:tcW w:w="0" w:type="auto"/>
            <w:noWrap/>
            <w:hideMark/>
          </w:tcPr>
          <w:p w14:paraId="6742D013"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0935504F"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104</w:t>
            </w:r>
          </w:p>
        </w:tc>
        <w:tc>
          <w:tcPr>
            <w:tcW w:w="0" w:type="auto"/>
            <w:noWrap/>
            <w:hideMark/>
          </w:tcPr>
          <w:p w14:paraId="5D568D49"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Ganadería</w:t>
            </w:r>
          </w:p>
        </w:tc>
      </w:tr>
      <w:tr w:rsidR="00780714" w:rsidRPr="00780714" w14:paraId="18968767"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5FEAAE03"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51</w:t>
            </w:r>
          </w:p>
        </w:tc>
        <w:tc>
          <w:tcPr>
            <w:tcW w:w="0" w:type="auto"/>
            <w:hideMark/>
          </w:tcPr>
          <w:p w14:paraId="4922839A"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I+D+i</w:t>
            </w:r>
          </w:p>
        </w:tc>
        <w:tc>
          <w:tcPr>
            <w:tcW w:w="0" w:type="auto"/>
            <w:noWrap/>
            <w:hideMark/>
          </w:tcPr>
          <w:p w14:paraId="4C1F94F8"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72A2C8C1"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CL"/>
              </w:rPr>
            </w:pPr>
          </w:p>
        </w:tc>
        <w:tc>
          <w:tcPr>
            <w:tcW w:w="0" w:type="auto"/>
            <w:noWrap/>
            <w:hideMark/>
          </w:tcPr>
          <w:p w14:paraId="69FC8C12"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CL"/>
              </w:rPr>
            </w:pPr>
          </w:p>
        </w:tc>
      </w:tr>
      <w:tr w:rsidR="00780714" w:rsidRPr="00780714" w14:paraId="5945C9AA"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61D52D5E"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52</w:t>
            </w:r>
          </w:p>
        </w:tc>
        <w:tc>
          <w:tcPr>
            <w:tcW w:w="0" w:type="auto"/>
            <w:noWrap/>
            <w:hideMark/>
          </w:tcPr>
          <w:p w14:paraId="4A3A5CC5"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Ingeniería y Construcción</w:t>
            </w:r>
          </w:p>
        </w:tc>
        <w:tc>
          <w:tcPr>
            <w:tcW w:w="0" w:type="auto"/>
            <w:noWrap/>
            <w:hideMark/>
          </w:tcPr>
          <w:p w14:paraId="3C05C171"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43DAD7A7"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CL"/>
              </w:rPr>
            </w:pPr>
          </w:p>
        </w:tc>
        <w:tc>
          <w:tcPr>
            <w:tcW w:w="0" w:type="auto"/>
            <w:noWrap/>
            <w:hideMark/>
          </w:tcPr>
          <w:p w14:paraId="3D900613"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CL"/>
              </w:rPr>
            </w:pPr>
          </w:p>
        </w:tc>
      </w:tr>
      <w:tr w:rsidR="00780714" w:rsidRPr="00780714" w14:paraId="3FFF2B61"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65565287"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53</w:t>
            </w:r>
          </w:p>
        </w:tc>
        <w:tc>
          <w:tcPr>
            <w:tcW w:w="0" w:type="auto"/>
            <w:noWrap/>
            <w:hideMark/>
          </w:tcPr>
          <w:p w14:paraId="3BA8E1BB"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Insumos</w:t>
            </w:r>
          </w:p>
        </w:tc>
        <w:tc>
          <w:tcPr>
            <w:tcW w:w="0" w:type="auto"/>
            <w:noWrap/>
            <w:hideMark/>
          </w:tcPr>
          <w:p w14:paraId="58E890DC"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6D0A1E29"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CL"/>
              </w:rPr>
            </w:pPr>
          </w:p>
        </w:tc>
        <w:tc>
          <w:tcPr>
            <w:tcW w:w="0" w:type="auto"/>
            <w:noWrap/>
            <w:hideMark/>
          </w:tcPr>
          <w:p w14:paraId="38340DB8"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CL"/>
              </w:rPr>
            </w:pPr>
          </w:p>
        </w:tc>
      </w:tr>
      <w:tr w:rsidR="00780714" w:rsidRPr="00780714" w14:paraId="4C6FF239"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3B2FF26B"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54</w:t>
            </w:r>
          </w:p>
        </w:tc>
        <w:tc>
          <w:tcPr>
            <w:tcW w:w="0" w:type="auto"/>
            <w:noWrap/>
            <w:hideMark/>
          </w:tcPr>
          <w:p w14:paraId="3973C5F8"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Laboratorio</w:t>
            </w:r>
          </w:p>
        </w:tc>
        <w:tc>
          <w:tcPr>
            <w:tcW w:w="0" w:type="auto"/>
            <w:noWrap/>
            <w:hideMark/>
          </w:tcPr>
          <w:p w14:paraId="297E7F6E"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74EB6B9C"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CL"/>
              </w:rPr>
            </w:pPr>
          </w:p>
        </w:tc>
        <w:tc>
          <w:tcPr>
            <w:tcW w:w="0" w:type="auto"/>
            <w:noWrap/>
            <w:hideMark/>
          </w:tcPr>
          <w:p w14:paraId="068C38E9"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CL"/>
              </w:rPr>
            </w:pPr>
          </w:p>
        </w:tc>
      </w:tr>
      <w:tr w:rsidR="00780714" w:rsidRPr="00780714" w14:paraId="2FEB8985" w14:textId="77777777" w:rsidTr="00F73C13">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14:paraId="7DAC5BA8" w14:textId="77777777" w:rsidR="00780714" w:rsidRPr="00780714" w:rsidRDefault="00780714" w:rsidP="00780714">
            <w:pPr>
              <w:jc w:val="center"/>
              <w:rPr>
                <w:rFonts w:ascii="Calibri" w:eastAsia="Times New Roman" w:hAnsi="Calibri" w:cs="Calibri"/>
                <w:color w:val="000000"/>
                <w:lang w:eastAsia="es-CL"/>
              </w:rPr>
            </w:pPr>
            <w:r w:rsidRPr="00780714">
              <w:rPr>
                <w:rFonts w:ascii="Calibri" w:eastAsia="Times New Roman" w:hAnsi="Calibri" w:cs="Calibri"/>
                <w:color w:val="000000"/>
                <w:lang w:eastAsia="es-CL"/>
              </w:rPr>
              <w:t>55</w:t>
            </w:r>
          </w:p>
        </w:tc>
        <w:tc>
          <w:tcPr>
            <w:tcW w:w="0" w:type="auto"/>
            <w:hideMark/>
          </w:tcPr>
          <w:p w14:paraId="58452BE6"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780714">
              <w:rPr>
                <w:rFonts w:ascii="Calibri" w:eastAsia="Times New Roman" w:hAnsi="Calibri" w:cs="Calibri"/>
                <w:color w:val="000000"/>
                <w:lang w:eastAsia="es-CL"/>
              </w:rPr>
              <w:t>Laboratorio Farmacéutico</w:t>
            </w:r>
          </w:p>
        </w:tc>
        <w:tc>
          <w:tcPr>
            <w:tcW w:w="0" w:type="auto"/>
            <w:noWrap/>
            <w:hideMark/>
          </w:tcPr>
          <w:p w14:paraId="70B1F7BC"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p>
        </w:tc>
        <w:tc>
          <w:tcPr>
            <w:tcW w:w="0" w:type="auto"/>
            <w:noWrap/>
            <w:hideMark/>
          </w:tcPr>
          <w:p w14:paraId="7679D7B0"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CL"/>
              </w:rPr>
            </w:pPr>
          </w:p>
        </w:tc>
        <w:tc>
          <w:tcPr>
            <w:tcW w:w="0" w:type="auto"/>
            <w:noWrap/>
            <w:hideMark/>
          </w:tcPr>
          <w:p w14:paraId="3B546676" w14:textId="77777777" w:rsidR="00780714" w:rsidRPr="00780714" w:rsidRDefault="00780714" w:rsidP="007807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CL"/>
              </w:rPr>
            </w:pPr>
          </w:p>
        </w:tc>
      </w:tr>
    </w:tbl>
    <w:p w14:paraId="7A07862F" w14:textId="77777777" w:rsidR="00665F75" w:rsidRDefault="00665F75" w:rsidP="004E05D3">
      <w:pPr>
        <w:spacing w:before="240"/>
        <w:jc w:val="both"/>
        <w:rPr>
          <w:sz w:val="24"/>
          <w:szCs w:val="24"/>
        </w:rPr>
      </w:pPr>
    </w:p>
    <w:p w14:paraId="0DB3B53C" w14:textId="77777777" w:rsidR="00665F75" w:rsidRPr="00623952" w:rsidRDefault="00665F75" w:rsidP="00F73C13">
      <w:pPr>
        <w:pStyle w:val="EstiloEstiloArialNegritaGris40SinNegrita"/>
        <w:numPr>
          <w:ilvl w:val="1"/>
          <w:numId w:val="10"/>
        </w:numPr>
        <w:rPr>
          <w:rFonts w:ascii="Calibri" w:hAnsi="Calibri"/>
          <w:color w:val="002060"/>
          <w:szCs w:val="24"/>
        </w:rPr>
      </w:pPr>
      <w:bookmarkStart w:id="109" w:name="_Toc133418072"/>
      <w:r w:rsidRPr="00623952">
        <w:rPr>
          <w:rFonts w:ascii="Calibri" w:hAnsi="Calibri"/>
          <w:color w:val="002060"/>
          <w:szCs w:val="24"/>
        </w:rPr>
        <w:t>Relación entre variables TIPO_DE_PROPIEDAD y RELACIÓN_DE_PROPIEDAD</w:t>
      </w:r>
      <w:bookmarkEnd w:id="109"/>
    </w:p>
    <w:tbl>
      <w:tblPr>
        <w:tblStyle w:val="Tabladecuadrcula1clara-nfasis1"/>
        <w:tblW w:w="5000" w:type="pct"/>
        <w:tblLook w:val="04A0" w:firstRow="1" w:lastRow="0" w:firstColumn="1" w:lastColumn="0" w:noHBand="0" w:noVBand="1"/>
      </w:tblPr>
      <w:tblGrid>
        <w:gridCol w:w="4414"/>
        <w:gridCol w:w="4414"/>
      </w:tblGrid>
      <w:tr w:rsidR="00665F75" w14:paraId="4921D0EE" w14:textId="77777777" w:rsidTr="00665F7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500" w:type="pct"/>
            <w:noWrap/>
            <w:hideMark/>
          </w:tcPr>
          <w:p w14:paraId="423C7186" w14:textId="77777777" w:rsidR="00665F75" w:rsidRDefault="00665F75" w:rsidP="00F73C13">
            <w:pPr>
              <w:spacing w:after="60"/>
              <w:jc w:val="center"/>
              <w:rPr>
                <w:rFonts w:ascii="Calibri" w:eastAsia="Times New Roman" w:hAnsi="Calibri" w:cs="Calibri"/>
                <w:lang w:eastAsia="es-CL"/>
              </w:rPr>
            </w:pPr>
            <w:r>
              <w:rPr>
                <w:rFonts w:ascii="Calibri" w:eastAsia="Times New Roman" w:hAnsi="Calibri" w:cs="Calibri"/>
                <w:lang w:eastAsia="es-CL"/>
              </w:rPr>
              <w:t>TIPO_DE_PROPIEDAD</w:t>
            </w:r>
          </w:p>
        </w:tc>
        <w:tc>
          <w:tcPr>
            <w:tcW w:w="2500" w:type="pct"/>
            <w:noWrap/>
            <w:hideMark/>
          </w:tcPr>
          <w:p w14:paraId="23DBFA66" w14:textId="77777777" w:rsidR="00665F75" w:rsidRDefault="00665F75" w:rsidP="00F73C13">
            <w:pPr>
              <w:spacing w:after="6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Pr>
                <w:rFonts w:ascii="Calibri" w:eastAsia="Times New Roman" w:hAnsi="Calibri" w:cs="Calibri"/>
                <w:lang w:eastAsia="es-CL"/>
              </w:rPr>
              <w:t>RELACION_DE_PROPIEDAD</w:t>
            </w:r>
          </w:p>
        </w:tc>
      </w:tr>
      <w:tr w:rsidR="00665F75" w14:paraId="30D28ABF" w14:textId="77777777" w:rsidTr="00665F75">
        <w:trPr>
          <w:trHeight w:val="270"/>
        </w:trPr>
        <w:tc>
          <w:tcPr>
            <w:cnfStyle w:val="001000000000" w:firstRow="0" w:lastRow="0" w:firstColumn="1" w:lastColumn="0" w:oddVBand="0" w:evenVBand="0" w:oddHBand="0" w:evenHBand="0" w:firstRowFirstColumn="0" w:firstRowLastColumn="0" w:lastRowFirstColumn="0" w:lastRowLastColumn="0"/>
            <w:tcW w:w="2500" w:type="pct"/>
            <w:noWrap/>
          </w:tcPr>
          <w:p w14:paraId="315904F1" w14:textId="77777777" w:rsidR="00665F75" w:rsidRPr="00665F75" w:rsidRDefault="00665F75" w:rsidP="008925E6">
            <w:pPr>
              <w:jc w:val="center"/>
              <w:rPr>
                <w:rFonts w:ascii="Calibri" w:eastAsia="Times New Roman" w:hAnsi="Calibri" w:cs="Calibri"/>
                <w:b w:val="0"/>
                <w:color w:val="000000"/>
                <w:lang w:eastAsia="es-CL"/>
              </w:rPr>
            </w:pPr>
            <w:r w:rsidRPr="00665F75">
              <w:rPr>
                <w:rFonts w:ascii="Calibri" w:eastAsia="Times New Roman" w:hAnsi="Calibri" w:cs="Calibri"/>
                <w:b w:val="0"/>
                <w:color w:val="000000"/>
                <w:lang w:eastAsia="es-CL"/>
              </w:rPr>
              <w:t>MG</w:t>
            </w:r>
          </w:p>
        </w:tc>
        <w:tc>
          <w:tcPr>
            <w:tcW w:w="2500" w:type="pct"/>
            <w:noWrap/>
            <w:hideMark/>
          </w:tcPr>
          <w:p w14:paraId="3F1F5A28" w14:textId="77777777" w:rsidR="00665F75" w:rsidRPr="00665F75" w:rsidRDefault="00665F75"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665F75">
              <w:rPr>
                <w:rFonts w:ascii="Calibri" w:eastAsia="Times New Roman" w:hAnsi="Calibri" w:cs="Calibri"/>
                <w:color w:val="000000"/>
                <w:lang w:eastAsia="es-CL"/>
              </w:rPr>
              <w:t>M</w:t>
            </w:r>
          </w:p>
        </w:tc>
      </w:tr>
      <w:tr w:rsidR="00665F75" w14:paraId="572EB878" w14:textId="77777777" w:rsidTr="00665F75">
        <w:trPr>
          <w:trHeight w:val="270"/>
        </w:trPr>
        <w:tc>
          <w:tcPr>
            <w:cnfStyle w:val="001000000000" w:firstRow="0" w:lastRow="0" w:firstColumn="1" w:lastColumn="0" w:oddVBand="0" w:evenVBand="0" w:oddHBand="0" w:evenHBand="0" w:firstRowFirstColumn="0" w:firstRowLastColumn="0" w:lastRowFirstColumn="0" w:lastRowLastColumn="0"/>
            <w:tcW w:w="2500" w:type="pct"/>
            <w:vMerge w:val="restart"/>
            <w:noWrap/>
          </w:tcPr>
          <w:p w14:paraId="18218F8A" w14:textId="77777777" w:rsidR="00665F75" w:rsidRPr="00665F75" w:rsidRDefault="00665F75" w:rsidP="008925E6">
            <w:pPr>
              <w:jc w:val="center"/>
              <w:rPr>
                <w:rFonts w:ascii="Calibri" w:eastAsia="Times New Roman" w:hAnsi="Calibri" w:cs="Calibri"/>
                <w:b w:val="0"/>
                <w:color w:val="000000"/>
                <w:lang w:eastAsia="es-CL"/>
              </w:rPr>
            </w:pPr>
            <w:r w:rsidRPr="00665F75">
              <w:rPr>
                <w:rFonts w:ascii="Calibri" w:eastAsia="Times New Roman" w:hAnsi="Calibri" w:cs="Calibri"/>
                <w:b w:val="0"/>
                <w:color w:val="000000"/>
                <w:lang w:eastAsia="es-CL"/>
              </w:rPr>
              <w:t>FG</w:t>
            </w:r>
          </w:p>
        </w:tc>
        <w:tc>
          <w:tcPr>
            <w:tcW w:w="2500" w:type="pct"/>
            <w:noWrap/>
          </w:tcPr>
          <w:p w14:paraId="5A8C65EA" w14:textId="77777777" w:rsidR="00665F75" w:rsidRPr="00665F75" w:rsidRDefault="00665F75"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665F75">
              <w:rPr>
                <w:rFonts w:ascii="Calibri" w:eastAsia="Times New Roman" w:hAnsi="Calibri" w:cs="Calibri"/>
                <w:color w:val="000000"/>
                <w:lang w:eastAsia="es-CL"/>
              </w:rPr>
              <w:t>F</w:t>
            </w:r>
          </w:p>
        </w:tc>
      </w:tr>
      <w:tr w:rsidR="00665F75" w14:paraId="7F927C4B" w14:textId="77777777" w:rsidTr="00665F75">
        <w:trPr>
          <w:trHeight w:val="270"/>
        </w:trPr>
        <w:tc>
          <w:tcPr>
            <w:cnfStyle w:val="001000000000" w:firstRow="0" w:lastRow="0" w:firstColumn="1" w:lastColumn="0" w:oddVBand="0" w:evenVBand="0" w:oddHBand="0" w:evenHBand="0" w:firstRowFirstColumn="0" w:firstRowLastColumn="0" w:lastRowFirstColumn="0" w:lastRowLastColumn="0"/>
            <w:tcW w:w="2500" w:type="pct"/>
            <w:vMerge/>
            <w:noWrap/>
          </w:tcPr>
          <w:p w14:paraId="3667B41A" w14:textId="77777777" w:rsidR="00665F75" w:rsidRPr="00665F75" w:rsidRDefault="00665F75" w:rsidP="008925E6">
            <w:pPr>
              <w:jc w:val="center"/>
              <w:rPr>
                <w:rFonts w:ascii="Calibri" w:eastAsia="Times New Roman" w:hAnsi="Calibri" w:cs="Calibri"/>
                <w:b w:val="0"/>
                <w:color w:val="000000"/>
                <w:lang w:eastAsia="es-CL"/>
              </w:rPr>
            </w:pPr>
          </w:p>
        </w:tc>
        <w:tc>
          <w:tcPr>
            <w:tcW w:w="2500" w:type="pct"/>
            <w:noWrap/>
          </w:tcPr>
          <w:p w14:paraId="4375217C" w14:textId="77777777" w:rsidR="00665F75" w:rsidRPr="00665F75" w:rsidRDefault="00665F75"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665F75">
              <w:rPr>
                <w:rFonts w:ascii="Calibri" w:eastAsia="Times New Roman" w:hAnsi="Calibri" w:cs="Calibri"/>
                <w:color w:val="000000"/>
                <w:lang w:eastAsia="es-CL"/>
              </w:rPr>
              <w:t>FM</w:t>
            </w:r>
          </w:p>
        </w:tc>
      </w:tr>
      <w:tr w:rsidR="00665F75" w14:paraId="1AB72B50" w14:textId="77777777" w:rsidTr="00665F75">
        <w:trPr>
          <w:trHeight w:val="270"/>
        </w:trPr>
        <w:tc>
          <w:tcPr>
            <w:cnfStyle w:val="001000000000" w:firstRow="0" w:lastRow="0" w:firstColumn="1" w:lastColumn="0" w:oddVBand="0" w:evenVBand="0" w:oddHBand="0" w:evenHBand="0" w:firstRowFirstColumn="0" w:firstRowLastColumn="0" w:lastRowFirstColumn="0" w:lastRowLastColumn="0"/>
            <w:tcW w:w="2500" w:type="pct"/>
            <w:vMerge/>
            <w:noWrap/>
          </w:tcPr>
          <w:p w14:paraId="31B738D1" w14:textId="77777777" w:rsidR="00665F75" w:rsidRPr="00665F75" w:rsidRDefault="00665F75" w:rsidP="008925E6">
            <w:pPr>
              <w:jc w:val="center"/>
              <w:rPr>
                <w:rFonts w:ascii="Calibri" w:eastAsia="Times New Roman" w:hAnsi="Calibri" w:cs="Calibri"/>
                <w:b w:val="0"/>
                <w:color w:val="000000"/>
                <w:lang w:eastAsia="es-CL"/>
              </w:rPr>
            </w:pPr>
          </w:p>
        </w:tc>
        <w:tc>
          <w:tcPr>
            <w:tcW w:w="2500" w:type="pct"/>
            <w:noWrap/>
          </w:tcPr>
          <w:p w14:paraId="5D0B6F3C" w14:textId="77777777" w:rsidR="00665F75" w:rsidRPr="00665F75" w:rsidRDefault="00665F75"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665F75">
              <w:rPr>
                <w:rFonts w:ascii="Calibri" w:eastAsia="Times New Roman" w:hAnsi="Calibri" w:cs="Calibri"/>
                <w:color w:val="000000"/>
                <w:lang w:eastAsia="es-CL"/>
              </w:rPr>
              <w:t>FME</w:t>
            </w:r>
          </w:p>
        </w:tc>
      </w:tr>
      <w:tr w:rsidR="00665F75" w14:paraId="5B183A9C" w14:textId="77777777" w:rsidTr="00665F75">
        <w:trPr>
          <w:trHeight w:val="270"/>
        </w:trPr>
        <w:tc>
          <w:tcPr>
            <w:cnfStyle w:val="001000000000" w:firstRow="0" w:lastRow="0" w:firstColumn="1" w:lastColumn="0" w:oddVBand="0" w:evenVBand="0" w:oddHBand="0" w:evenHBand="0" w:firstRowFirstColumn="0" w:firstRowLastColumn="0" w:lastRowFirstColumn="0" w:lastRowLastColumn="0"/>
            <w:tcW w:w="2500" w:type="pct"/>
            <w:vMerge/>
            <w:noWrap/>
          </w:tcPr>
          <w:p w14:paraId="00055FBA" w14:textId="77777777" w:rsidR="00665F75" w:rsidRPr="00665F75" w:rsidRDefault="00665F75" w:rsidP="008925E6">
            <w:pPr>
              <w:jc w:val="center"/>
              <w:rPr>
                <w:rFonts w:ascii="Calibri" w:eastAsia="Times New Roman" w:hAnsi="Calibri" w:cs="Calibri"/>
                <w:b w:val="0"/>
                <w:color w:val="000000"/>
                <w:lang w:eastAsia="es-CL"/>
              </w:rPr>
            </w:pPr>
          </w:p>
        </w:tc>
        <w:tc>
          <w:tcPr>
            <w:tcW w:w="2500" w:type="pct"/>
            <w:noWrap/>
          </w:tcPr>
          <w:p w14:paraId="693616DE" w14:textId="77777777" w:rsidR="00665F75" w:rsidRPr="00665F75" w:rsidRDefault="00665F75"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665F75">
              <w:rPr>
                <w:rFonts w:ascii="Calibri" w:eastAsia="Times New Roman" w:hAnsi="Calibri" w:cs="Calibri"/>
                <w:color w:val="000000"/>
                <w:lang w:eastAsia="es-CL"/>
              </w:rPr>
              <w:t>FMX</w:t>
            </w:r>
          </w:p>
        </w:tc>
      </w:tr>
      <w:tr w:rsidR="00665F75" w14:paraId="29A6E954" w14:textId="77777777" w:rsidTr="00665F75">
        <w:trPr>
          <w:trHeight w:val="270"/>
        </w:trPr>
        <w:tc>
          <w:tcPr>
            <w:cnfStyle w:val="001000000000" w:firstRow="0" w:lastRow="0" w:firstColumn="1" w:lastColumn="0" w:oddVBand="0" w:evenVBand="0" w:oddHBand="0" w:evenHBand="0" w:firstRowFirstColumn="0" w:firstRowLastColumn="0" w:lastRowFirstColumn="0" w:lastRowLastColumn="0"/>
            <w:tcW w:w="2500" w:type="pct"/>
            <w:vMerge/>
            <w:noWrap/>
          </w:tcPr>
          <w:p w14:paraId="4B8D52F4" w14:textId="77777777" w:rsidR="00665F75" w:rsidRPr="00665F75" w:rsidRDefault="00665F75" w:rsidP="008925E6">
            <w:pPr>
              <w:jc w:val="center"/>
              <w:rPr>
                <w:rFonts w:ascii="Calibri" w:eastAsia="Times New Roman" w:hAnsi="Calibri" w:cs="Calibri"/>
                <w:b w:val="0"/>
                <w:color w:val="000000"/>
                <w:lang w:eastAsia="es-CL"/>
              </w:rPr>
            </w:pPr>
          </w:p>
        </w:tc>
        <w:tc>
          <w:tcPr>
            <w:tcW w:w="2500" w:type="pct"/>
            <w:noWrap/>
          </w:tcPr>
          <w:p w14:paraId="07B44425" w14:textId="77777777" w:rsidR="00665F75" w:rsidRPr="00665F75" w:rsidRDefault="00665F75"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665F75">
              <w:rPr>
                <w:rFonts w:ascii="Calibri" w:eastAsia="Times New Roman" w:hAnsi="Calibri" w:cs="Calibri"/>
                <w:color w:val="000000"/>
                <w:lang w:eastAsia="es-CL"/>
              </w:rPr>
              <w:t>FE</w:t>
            </w:r>
          </w:p>
        </w:tc>
      </w:tr>
      <w:tr w:rsidR="00665F75" w14:paraId="29C0783D" w14:textId="77777777" w:rsidTr="00665F75">
        <w:trPr>
          <w:trHeight w:val="270"/>
        </w:trPr>
        <w:tc>
          <w:tcPr>
            <w:cnfStyle w:val="001000000000" w:firstRow="0" w:lastRow="0" w:firstColumn="1" w:lastColumn="0" w:oddVBand="0" w:evenVBand="0" w:oddHBand="0" w:evenHBand="0" w:firstRowFirstColumn="0" w:firstRowLastColumn="0" w:lastRowFirstColumn="0" w:lastRowLastColumn="0"/>
            <w:tcW w:w="2500" w:type="pct"/>
            <w:vMerge/>
            <w:noWrap/>
          </w:tcPr>
          <w:p w14:paraId="0352039A" w14:textId="77777777" w:rsidR="00665F75" w:rsidRPr="00665F75" w:rsidRDefault="00665F75" w:rsidP="008925E6">
            <w:pPr>
              <w:jc w:val="center"/>
              <w:rPr>
                <w:rFonts w:ascii="Calibri" w:eastAsia="Times New Roman" w:hAnsi="Calibri" w:cs="Calibri"/>
                <w:b w:val="0"/>
                <w:color w:val="000000"/>
                <w:lang w:eastAsia="es-CL"/>
              </w:rPr>
            </w:pPr>
          </w:p>
        </w:tc>
        <w:tc>
          <w:tcPr>
            <w:tcW w:w="2500" w:type="pct"/>
            <w:noWrap/>
          </w:tcPr>
          <w:p w14:paraId="7C60D461" w14:textId="77777777" w:rsidR="00665F75" w:rsidRPr="00665F75" w:rsidRDefault="00665F75"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665F75">
              <w:rPr>
                <w:rFonts w:ascii="Calibri" w:eastAsia="Times New Roman" w:hAnsi="Calibri" w:cs="Calibri"/>
                <w:color w:val="000000"/>
                <w:lang w:eastAsia="es-CL"/>
              </w:rPr>
              <w:t>FEM</w:t>
            </w:r>
          </w:p>
        </w:tc>
      </w:tr>
      <w:tr w:rsidR="00665F75" w14:paraId="7CEE03BF" w14:textId="77777777" w:rsidTr="00665F75">
        <w:trPr>
          <w:trHeight w:val="270"/>
        </w:trPr>
        <w:tc>
          <w:tcPr>
            <w:cnfStyle w:val="001000000000" w:firstRow="0" w:lastRow="0" w:firstColumn="1" w:lastColumn="0" w:oddVBand="0" w:evenVBand="0" w:oddHBand="0" w:evenHBand="0" w:firstRowFirstColumn="0" w:firstRowLastColumn="0" w:lastRowFirstColumn="0" w:lastRowLastColumn="0"/>
            <w:tcW w:w="2500" w:type="pct"/>
            <w:vMerge/>
            <w:noWrap/>
          </w:tcPr>
          <w:p w14:paraId="57D19566" w14:textId="77777777" w:rsidR="00665F75" w:rsidRPr="00665F75" w:rsidRDefault="00665F75" w:rsidP="008925E6">
            <w:pPr>
              <w:jc w:val="center"/>
              <w:rPr>
                <w:rFonts w:ascii="Calibri" w:eastAsia="Times New Roman" w:hAnsi="Calibri" w:cs="Calibri"/>
                <w:b w:val="0"/>
                <w:color w:val="000000"/>
                <w:lang w:eastAsia="es-CL"/>
              </w:rPr>
            </w:pPr>
          </w:p>
        </w:tc>
        <w:tc>
          <w:tcPr>
            <w:tcW w:w="2500" w:type="pct"/>
            <w:noWrap/>
          </w:tcPr>
          <w:p w14:paraId="1E5D50B5" w14:textId="77777777" w:rsidR="00665F75" w:rsidRPr="00665F75" w:rsidRDefault="00665F75"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665F75">
              <w:rPr>
                <w:rFonts w:ascii="Calibri" w:eastAsia="Times New Roman" w:hAnsi="Calibri" w:cs="Calibri"/>
                <w:color w:val="000000"/>
                <w:lang w:eastAsia="es-CL"/>
              </w:rPr>
              <w:t>FEN</w:t>
            </w:r>
          </w:p>
        </w:tc>
      </w:tr>
      <w:tr w:rsidR="00665F75" w14:paraId="4559BBC1" w14:textId="77777777" w:rsidTr="00665F75">
        <w:trPr>
          <w:trHeight w:val="270"/>
        </w:trPr>
        <w:tc>
          <w:tcPr>
            <w:cnfStyle w:val="001000000000" w:firstRow="0" w:lastRow="0" w:firstColumn="1" w:lastColumn="0" w:oddVBand="0" w:evenVBand="0" w:oddHBand="0" w:evenHBand="0" w:firstRowFirstColumn="0" w:firstRowLastColumn="0" w:lastRowFirstColumn="0" w:lastRowLastColumn="0"/>
            <w:tcW w:w="2500" w:type="pct"/>
            <w:vMerge/>
            <w:noWrap/>
          </w:tcPr>
          <w:p w14:paraId="5212A7FA" w14:textId="77777777" w:rsidR="00665F75" w:rsidRPr="00665F75" w:rsidRDefault="00665F75" w:rsidP="008925E6">
            <w:pPr>
              <w:jc w:val="center"/>
              <w:rPr>
                <w:rFonts w:ascii="Calibri" w:eastAsia="Times New Roman" w:hAnsi="Calibri" w:cs="Calibri"/>
                <w:b w:val="0"/>
                <w:color w:val="000000"/>
                <w:lang w:eastAsia="es-CL"/>
              </w:rPr>
            </w:pPr>
          </w:p>
        </w:tc>
        <w:tc>
          <w:tcPr>
            <w:tcW w:w="2500" w:type="pct"/>
            <w:noWrap/>
          </w:tcPr>
          <w:p w14:paraId="30C309BF" w14:textId="77777777" w:rsidR="00665F75" w:rsidRPr="00665F75" w:rsidRDefault="00665F75"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665F75">
              <w:rPr>
                <w:rFonts w:ascii="Calibri" w:eastAsia="Times New Roman" w:hAnsi="Calibri" w:cs="Calibri"/>
                <w:color w:val="000000"/>
                <w:lang w:eastAsia="es-CL"/>
              </w:rPr>
              <w:t>FEX</w:t>
            </w:r>
          </w:p>
        </w:tc>
      </w:tr>
      <w:tr w:rsidR="00665F75" w14:paraId="6282EC0A" w14:textId="77777777" w:rsidTr="00665F75">
        <w:trPr>
          <w:trHeight w:val="270"/>
        </w:trPr>
        <w:tc>
          <w:tcPr>
            <w:cnfStyle w:val="001000000000" w:firstRow="0" w:lastRow="0" w:firstColumn="1" w:lastColumn="0" w:oddVBand="0" w:evenVBand="0" w:oddHBand="0" w:evenHBand="0" w:firstRowFirstColumn="0" w:firstRowLastColumn="0" w:lastRowFirstColumn="0" w:lastRowLastColumn="0"/>
            <w:tcW w:w="2500" w:type="pct"/>
            <w:vMerge/>
            <w:noWrap/>
          </w:tcPr>
          <w:p w14:paraId="1E84AD03" w14:textId="77777777" w:rsidR="00665F75" w:rsidRPr="00665F75" w:rsidRDefault="00665F75" w:rsidP="008925E6">
            <w:pPr>
              <w:jc w:val="center"/>
              <w:rPr>
                <w:rFonts w:ascii="Calibri" w:eastAsia="Times New Roman" w:hAnsi="Calibri" w:cs="Calibri"/>
                <w:b w:val="0"/>
                <w:color w:val="000000"/>
                <w:lang w:eastAsia="es-CL"/>
              </w:rPr>
            </w:pPr>
          </w:p>
        </w:tc>
        <w:tc>
          <w:tcPr>
            <w:tcW w:w="2500" w:type="pct"/>
            <w:noWrap/>
          </w:tcPr>
          <w:p w14:paraId="62EE1405" w14:textId="77777777" w:rsidR="00665F75" w:rsidRPr="00665F75" w:rsidRDefault="00665F75"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665F75">
              <w:rPr>
                <w:rFonts w:ascii="Calibri" w:eastAsia="Times New Roman" w:hAnsi="Calibri" w:cs="Calibri"/>
                <w:color w:val="000000"/>
                <w:lang w:eastAsia="es-CL"/>
              </w:rPr>
              <w:t>C</w:t>
            </w:r>
          </w:p>
        </w:tc>
      </w:tr>
      <w:tr w:rsidR="00665F75" w14:paraId="0A9AF6D1" w14:textId="77777777" w:rsidTr="00665F75">
        <w:trPr>
          <w:trHeight w:val="270"/>
        </w:trPr>
        <w:tc>
          <w:tcPr>
            <w:cnfStyle w:val="001000000000" w:firstRow="0" w:lastRow="0" w:firstColumn="1" w:lastColumn="0" w:oddVBand="0" w:evenVBand="0" w:oddHBand="0" w:evenHBand="0" w:firstRowFirstColumn="0" w:firstRowLastColumn="0" w:lastRowFirstColumn="0" w:lastRowLastColumn="0"/>
            <w:tcW w:w="2500" w:type="pct"/>
            <w:vMerge/>
            <w:noWrap/>
          </w:tcPr>
          <w:p w14:paraId="53A62EDF" w14:textId="77777777" w:rsidR="00665F75" w:rsidRPr="00665F75" w:rsidRDefault="00665F75" w:rsidP="008925E6">
            <w:pPr>
              <w:jc w:val="center"/>
              <w:rPr>
                <w:rFonts w:ascii="Calibri" w:eastAsia="Times New Roman" w:hAnsi="Calibri" w:cs="Calibri"/>
                <w:b w:val="0"/>
                <w:color w:val="000000"/>
                <w:lang w:eastAsia="es-CL"/>
              </w:rPr>
            </w:pPr>
          </w:p>
        </w:tc>
        <w:tc>
          <w:tcPr>
            <w:tcW w:w="2500" w:type="pct"/>
            <w:noWrap/>
          </w:tcPr>
          <w:p w14:paraId="296108CA" w14:textId="77777777" w:rsidR="00665F75" w:rsidRPr="00665F75" w:rsidRDefault="00665F75"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665F75">
              <w:rPr>
                <w:rFonts w:ascii="Calibri" w:eastAsia="Times New Roman" w:hAnsi="Calibri" w:cs="Calibri"/>
                <w:color w:val="000000"/>
                <w:lang w:eastAsia="es-CL"/>
              </w:rPr>
              <w:t>CM</w:t>
            </w:r>
          </w:p>
        </w:tc>
      </w:tr>
      <w:tr w:rsidR="00665F75" w14:paraId="768B4B74" w14:textId="77777777" w:rsidTr="00665F75">
        <w:trPr>
          <w:trHeight w:val="270"/>
        </w:trPr>
        <w:tc>
          <w:tcPr>
            <w:cnfStyle w:val="001000000000" w:firstRow="0" w:lastRow="0" w:firstColumn="1" w:lastColumn="0" w:oddVBand="0" w:evenVBand="0" w:oddHBand="0" w:evenHBand="0" w:firstRowFirstColumn="0" w:firstRowLastColumn="0" w:lastRowFirstColumn="0" w:lastRowLastColumn="0"/>
            <w:tcW w:w="2500" w:type="pct"/>
            <w:vMerge/>
            <w:noWrap/>
          </w:tcPr>
          <w:p w14:paraId="75FB63B3" w14:textId="77777777" w:rsidR="00665F75" w:rsidRPr="00665F75" w:rsidRDefault="00665F75" w:rsidP="008925E6">
            <w:pPr>
              <w:jc w:val="center"/>
              <w:rPr>
                <w:rFonts w:ascii="Calibri" w:eastAsia="Times New Roman" w:hAnsi="Calibri" w:cs="Calibri"/>
                <w:b w:val="0"/>
                <w:color w:val="000000"/>
                <w:lang w:eastAsia="es-CL"/>
              </w:rPr>
            </w:pPr>
          </w:p>
        </w:tc>
        <w:tc>
          <w:tcPr>
            <w:tcW w:w="2500" w:type="pct"/>
            <w:noWrap/>
          </w:tcPr>
          <w:p w14:paraId="482CB793" w14:textId="77777777" w:rsidR="00665F75" w:rsidRPr="00665F75" w:rsidRDefault="00665F75"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665F75">
              <w:rPr>
                <w:rFonts w:ascii="Calibri" w:eastAsia="Times New Roman" w:hAnsi="Calibri" w:cs="Calibri"/>
                <w:color w:val="000000"/>
                <w:lang w:eastAsia="es-CL"/>
              </w:rPr>
              <w:t>CME</w:t>
            </w:r>
          </w:p>
        </w:tc>
      </w:tr>
      <w:tr w:rsidR="00665F75" w14:paraId="13500B23" w14:textId="77777777" w:rsidTr="00665F75">
        <w:trPr>
          <w:trHeight w:val="270"/>
        </w:trPr>
        <w:tc>
          <w:tcPr>
            <w:cnfStyle w:val="001000000000" w:firstRow="0" w:lastRow="0" w:firstColumn="1" w:lastColumn="0" w:oddVBand="0" w:evenVBand="0" w:oddHBand="0" w:evenHBand="0" w:firstRowFirstColumn="0" w:firstRowLastColumn="0" w:lastRowFirstColumn="0" w:lastRowLastColumn="0"/>
            <w:tcW w:w="2500" w:type="pct"/>
            <w:vMerge/>
            <w:noWrap/>
          </w:tcPr>
          <w:p w14:paraId="58DAA52A" w14:textId="77777777" w:rsidR="00665F75" w:rsidRPr="00665F75" w:rsidRDefault="00665F75" w:rsidP="008925E6">
            <w:pPr>
              <w:jc w:val="center"/>
              <w:rPr>
                <w:rFonts w:ascii="Calibri" w:eastAsia="Times New Roman" w:hAnsi="Calibri" w:cs="Calibri"/>
                <w:b w:val="0"/>
                <w:color w:val="000000"/>
                <w:lang w:eastAsia="es-CL"/>
              </w:rPr>
            </w:pPr>
          </w:p>
        </w:tc>
        <w:tc>
          <w:tcPr>
            <w:tcW w:w="2500" w:type="pct"/>
            <w:noWrap/>
          </w:tcPr>
          <w:p w14:paraId="56FF1832" w14:textId="77777777" w:rsidR="00665F75" w:rsidRPr="00665F75" w:rsidRDefault="00665F75"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665F75">
              <w:rPr>
                <w:rFonts w:ascii="Calibri" w:eastAsia="Times New Roman" w:hAnsi="Calibri" w:cs="Calibri"/>
                <w:color w:val="000000"/>
                <w:lang w:eastAsia="es-CL"/>
              </w:rPr>
              <w:t>CMX</w:t>
            </w:r>
          </w:p>
        </w:tc>
      </w:tr>
      <w:tr w:rsidR="00665F75" w14:paraId="29B0F671" w14:textId="77777777" w:rsidTr="00665F75">
        <w:trPr>
          <w:trHeight w:val="270"/>
        </w:trPr>
        <w:tc>
          <w:tcPr>
            <w:cnfStyle w:val="001000000000" w:firstRow="0" w:lastRow="0" w:firstColumn="1" w:lastColumn="0" w:oddVBand="0" w:evenVBand="0" w:oddHBand="0" w:evenHBand="0" w:firstRowFirstColumn="0" w:firstRowLastColumn="0" w:lastRowFirstColumn="0" w:lastRowLastColumn="0"/>
            <w:tcW w:w="2500" w:type="pct"/>
            <w:vMerge/>
            <w:noWrap/>
          </w:tcPr>
          <w:p w14:paraId="00C7F072" w14:textId="77777777" w:rsidR="00665F75" w:rsidRPr="00665F75" w:rsidRDefault="00665F75" w:rsidP="008925E6">
            <w:pPr>
              <w:jc w:val="center"/>
              <w:rPr>
                <w:rFonts w:ascii="Calibri" w:eastAsia="Times New Roman" w:hAnsi="Calibri" w:cs="Calibri"/>
                <w:b w:val="0"/>
                <w:color w:val="000000"/>
                <w:lang w:eastAsia="es-CL"/>
              </w:rPr>
            </w:pPr>
          </w:p>
        </w:tc>
        <w:tc>
          <w:tcPr>
            <w:tcW w:w="2500" w:type="pct"/>
            <w:noWrap/>
          </w:tcPr>
          <w:p w14:paraId="115FF7C5" w14:textId="77777777" w:rsidR="00665F75" w:rsidRPr="00665F75" w:rsidRDefault="00665F75"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665F75">
              <w:rPr>
                <w:rFonts w:ascii="Calibri" w:eastAsia="Times New Roman" w:hAnsi="Calibri" w:cs="Calibri"/>
                <w:color w:val="000000"/>
                <w:lang w:eastAsia="es-CL"/>
              </w:rPr>
              <w:t>CE</w:t>
            </w:r>
          </w:p>
        </w:tc>
      </w:tr>
      <w:tr w:rsidR="00665F75" w14:paraId="171E1C86" w14:textId="77777777" w:rsidTr="00665F75">
        <w:trPr>
          <w:trHeight w:val="270"/>
        </w:trPr>
        <w:tc>
          <w:tcPr>
            <w:cnfStyle w:val="001000000000" w:firstRow="0" w:lastRow="0" w:firstColumn="1" w:lastColumn="0" w:oddVBand="0" w:evenVBand="0" w:oddHBand="0" w:evenHBand="0" w:firstRowFirstColumn="0" w:firstRowLastColumn="0" w:lastRowFirstColumn="0" w:lastRowLastColumn="0"/>
            <w:tcW w:w="2500" w:type="pct"/>
            <w:vMerge/>
            <w:noWrap/>
          </w:tcPr>
          <w:p w14:paraId="04EB2309" w14:textId="77777777" w:rsidR="00665F75" w:rsidRPr="00665F75" w:rsidRDefault="00665F75" w:rsidP="008925E6">
            <w:pPr>
              <w:jc w:val="center"/>
              <w:rPr>
                <w:rFonts w:ascii="Calibri" w:eastAsia="Times New Roman" w:hAnsi="Calibri" w:cs="Calibri"/>
                <w:b w:val="0"/>
                <w:color w:val="000000"/>
                <w:lang w:eastAsia="es-CL"/>
              </w:rPr>
            </w:pPr>
          </w:p>
        </w:tc>
        <w:tc>
          <w:tcPr>
            <w:tcW w:w="2500" w:type="pct"/>
            <w:noWrap/>
          </w:tcPr>
          <w:p w14:paraId="4BABC129" w14:textId="77777777" w:rsidR="00665F75" w:rsidRPr="00665F75" w:rsidRDefault="00665F75"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665F75">
              <w:rPr>
                <w:rFonts w:ascii="Calibri" w:eastAsia="Times New Roman" w:hAnsi="Calibri" w:cs="Calibri"/>
                <w:color w:val="000000"/>
                <w:lang w:eastAsia="es-CL"/>
              </w:rPr>
              <w:t>CEM</w:t>
            </w:r>
          </w:p>
        </w:tc>
      </w:tr>
      <w:tr w:rsidR="00665F75" w14:paraId="26E0BB88" w14:textId="77777777" w:rsidTr="00665F75">
        <w:trPr>
          <w:trHeight w:val="270"/>
        </w:trPr>
        <w:tc>
          <w:tcPr>
            <w:cnfStyle w:val="001000000000" w:firstRow="0" w:lastRow="0" w:firstColumn="1" w:lastColumn="0" w:oddVBand="0" w:evenVBand="0" w:oddHBand="0" w:evenHBand="0" w:firstRowFirstColumn="0" w:firstRowLastColumn="0" w:lastRowFirstColumn="0" w:lastRowLastColumn="0"/>
            <w:tcW w:w="2500" w:type="pct"/>
            <w:vMerge/>
            <w:noWrap/>
          </w:tcPr>
          <w:p w14:paraId="7938FB92" w14:textId="77777777" w:rsidR="00665F75" w:rsidRPr="00665F75" w:rsidRDefault="00665F75" w:rsidP="008925E6">
            <w:pPr>
              <w:jc w:val="center"/>
              <w:rPr>
                <w:rFonts w:ascii="Calibri" w:eastAsia="Times New Roman" w:hAnsi="Calibri" w:cs="Calibri"/>
                <w:b w:val="0"/>
                <w:color w:val="000000"/>
                <w:lang w:eastAsia="es-CL"/>
              </w:rPr>
            </w:pPr>
          </w:p>
        </w:tc>
        <w:tc>
          <w:tcPr>
            <w:tcW w:w="2500" w:type="pct"/>
            <w:noWrap/>
          </w:tcPr>
          <w:p w14:paraId="1A180767" w14:textId="77777777" w:rsidR="00665F75" w:rsidRPr="00665F75" w:rsidRDefault="00665F75"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665F75">
              <w:rPr>
                <w:rFonts w:ascii="Calibri" w:eastAsia="Times New Roman" w:hAnsi="Calibri" w:cs="Calibri"/>
                <w:color w:val="000000"/>
                <w:lang w:eastAsia="es-CL"/>
              </w:rPr>
              <w:t>CEN</w:t>
            </w:r>
          </w:p>
        </w:tc>
      </w:tr>
      <w:tr w:rsidR="00665F75" w14:paraId="086B8DFB" w14:textId="77777777" w:rsidTr="00665F75">
        <w:trPr>
          <w:trHeight w:val="270"/>
        </w:trPr>
        <w:tc>
          <w:tcPr>
            <w:cnfStyle w:val="001000000000" w:firstRow="0" w:lastRow="0" w:firstColumn="1" w:lastColumn="0" w:oddVBand="0" w:evenVBand="0" w:oddHBand="0" w:evenHBand="0" w:firstRowFirstColumn="0" w:firstRowLastColumn="0" w:lastRowFirstColumn="0" w:lastRowLastColumn="0"/>
            <w:tcW w:w="2500" w:type="pct"/>
            <w:vMerge/>
            <w:noWrap/>
          </w:tcPr>
          <w:p w14:paraId="16872454" w14:textId="77777777" w:rsidR="00665F75" w:rsidRPr="00665F75" w:rsidRDefault="00665F75" w:rsidP="008925E6">
            <w:pPr>
              <w:jc w:val="center"/>
              <w:rPr>
                <w:rFonts w:ascii="Calibri" w:eastAsia="Times New Roman" w:hAnsi="Calibri" w:cs="Calibri"/>
                <w:b w:val="0"/>
                <w:color w:val="000000"/>
                <w:lang w:eastAsia="es-CL"/>
              </w:rPr>
            </w:pPr>
          </w:p>
        </w:tc>
        <w:tc>
          <w:tcPr>
            <w:tcW w:w="2500" w:type="pct"/>
            <w:noWrap/>
          </w:tcPr>
          <w:p w14:paraId="59896EC6" w14:textId="77777777" w:rsidR="00665F75" w:rsidRPr="00665F75" w:rsidRDefault="00665F75"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665F75">
              <w:rPr>
                <w:rFonts w:ascii="Calibri" w:eastAsia="Times New Roman" w:hAnsi="Calibri" w:cs="Calibri"/>
                <w:color w:val="000000"/>
                <w:lang w:eastAsia="es-CL"/>
              </w:rPr>
              <w:t>CEX</w:t>
            </w:r>
          </w:p>
        </w:tc>
      </w:tr>
      <w:tr w:rsidR="00665F75" w14:paraId="59C7AFB8" w14:textId="77777777" w:rsidTr="00665F75">
        <w:trPr>
          <w:trHeight w:val="270"/>
        </w:trPr>
        <w:tc>
          <w:tcPr>
            <w:cnfStyle w:val="001000000000" w:firstRow="0" w:lastRow="0" w:firstColumn="1" w:lastColumn="0" w:oddVBand="0" w:evenVBand="0" w:oddHBand="0" w:evenHBand="0" w:firstRowFirstColumn="0" w:firstRowLastColumn="0" w:lastRowFirstColumn="0" w:lastRowLastColumn="0"/>
            <w:tcW w:w="2500" w:type="pct"/>
            <w:noWrap/>
          </w:tcPr>
          <w:p w14:paraId="213286D0" w14:textId="77777777" w:rsidR="00665F75" w:rsidRPr="00665F75" w:rsidRDefault="00665F75" w:rsidP="008925E6">
            <w:pPr>
              <w:jc w:val="center"/>
              <w:rPr>
                <w:rFonts w:ascii="Calibri" w:eastAsia="Times New Roman" w:hAnsi="Calibri" w:cs="Calibri"/>
                <w:b w:val="0"/>
                <w:color w:val="000000"/>
                <w:lang w:eastAsia="es-CL"/>
              </w:rPr>
            </w:pPr>
            <w:r w:rsidRPr="00665F75">
              <w:rPr>
                <w:rFonts w:ascii="Calibri" w:eastAsia="Times New Roman" w:hAnsi="Calibri" w:cs="Calibri"/>
                <w:b w:val="0"/>
                <w:color w:val="000000"/>
                <w:lang w:eastAsia="es-CL"/>
              </w:rPr>
              <w:t>SDG</w:t>
            </w:r>
          </w:p>
        </w:tc>
        <w:tc>
          <w:tcPr>
            <w:tcW w:w="2500" w:type="pct"/>
            <w:noWrap/>
          </w:tcPr>
          <w:p w14:paraId="2A6AAEFB" w14:textId="77777777" w:rsidR="00665F75" w:rsidRPr="00665F75" w:rsidRDefault="00665F75"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sidRPr="00665F75">
              <w:rPr>
                <w:rFonts w:ascii="Calibri" w:eastAsia="Times New Roman" w:hAnsi="Calibri" w:cs="Calibri"/>
                <w:color w:val="000000"/>
                <w:lang w:eastAsia="es-CL"/>
              </w:rPr>
              <w:t>SD</w:t>
            </w:r>
          </w:p>
        </w:tc>
      </w:tr>
    </w:tbl>
    <w:p w14:paraId="5CAD0C32" w14:textId="77777777" w:rsidR="003E5CFA" w:rsidRDefault="003E5CFA" w:rsidP="003E5CFA">
      <w:pPr>
        <w:spacing w:before="240"/>
        <w:jc w:val="both"/>
        <w:rPr>
          <w:sz w:val="24"/>
          <w:szCs w:val="24"/>
        </w:rPr>
      </w:pPr>
    </w:p>
    <w:p w14:paraId="75B9B8A5" w14:textId="77777777" w:rsidR="0090019F" w:rsidRPr="00623952" w:rsidRDefault="0090019F" w:rsidP="003E5CFA">
      <w:pPr>
        <w:spacing w:before="240"/>
        <w:jc w:val="both"/>
        <w:rPr>
          <w:color w:val="002060"/>
          <w:sz w:val="24"/>
          <w:szCs w:val="24"/>
        </w:rPr>
      </w:pPr>
    </w:p>
    <w:p w14:paraId="70ED9404" w14:textId="77777777" w:rsidR="00F12EA1" w:rsidRPr="00623952" w:rsidRDefault="00F12EA1" w:rsidP="00EF5A3C">
      <w:pPr>
        <w:pStyle w:val="EstiloEstiloArialNegritaGris40SinNegrita"/>
        <w:numPr>
          <w:ilvl w:val="1"/>
          <w:numId w:val="10"/>
        </w:numPr>
        <w:rPr>
          <w:rFonts w:ascii="Calibri" w:hAnsi="Calibri"/>
          <w:color w:val="002060"/>
          <w:szCs w:val="24"/>
        </w:rPr>
      </w:pPr>
      <w:bookmarkStart w:id="110" w:name="_Toc133418073"/>
      <w:r w:rsidRPr="00623952">
        <w:rPr>
          <w:rFonts w:ascii="Calibri" w:hAnsi="Calibri"/>
          <w:color w:val="002060"/>
          <w:szCs w:val="24"/>
        </w:rPr>
        <w:t>Relación entre variables ORIGEN_UL y RELACIÓN_DE_PROPIEDAD</w:t>
      </w:r>
      <w:bookmarkEnd w:id="110"/>
    </w:p>
    <w:p w14:paraId="655443E1" w14:textId="77777777" w:rsidR="00F12EA1" w:rsidRDefault="00F12EA1" w:rsidP="003E5CFA">
      <w:pPr>
        <w:spacing w:before="240"/>
        <w:jc w:val="both"/>
        <w:rPr>
          <w:sz w:val="24"/>
          <w:szCs w:val="24"/>
        </w:rPr>
      </w:pPr>
    </w:p>
    <w:tbl>
      <w:tblPr>
        <w:tblStyle w:val="Tabladecuadrcula1clara-nfasis1"/>
        <w:tblW w:w="5000" w:type="pct"/>
        <w:tblLook w:val="04A0" w:firstRow="1" w:lastRow="0" w:firstColumn="1" w:lastColumn="0" w:noHBand="0" w:noVBand="1"/>
      </w:tblPr>
      <w:tblGrid>
        <w:gridCol w:w="4324"/>
        <w:gridCol w:w="4504"/>
      </w:tblGrid>
      <w:tr w:rsidR="00F12EA1" w14:paraId="4B30F42B" w14:textId="77777777" w:rsidTr="00F12EA1">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449" w:type="pct"/>
          </w:tcPr>
          <w:p w14:paraId="6CBCF444" w14:textId="77777777" w:rsidR="00F12EA1" w:rsidRDefault="00F12EA1" w:rsidP="008925E6">
            <w:pPr>
              <w:jc w:val="center"/>
              <w:rPr>
                <w:rFonts w:ascii="Calibri" w:eastAsia="Times New Roman" w:hAnsi="Calibri" w:cs="Calibri"/>
                <w:lang w:eastAsia="es-CL"/>
              </w:rPr>
            </w:pPr>
            <w:r>
              <w:rPr>
                <w:rFonts w:ascii="Calibri" w:eastAsia="Times New Roman" w:hAnsi="Calibri" w:cs="Calibri"/>
                <w:lang w:eastAsia="es-CL"/>
              </w:rPr>
              <w:t>ORIGEN_UL</w:t>
            </w:r>
          </w:p>
        </w:tc>
        <w:tc>
          <w:tcPr>
            <w:tcW w:w="2551" w:type="pct"/>
          </w:tcPr>
          <w:p w14:paraId="27F3B344" w14:textId="77777777" w:rsidR="00F12EA1" w:rsidRDefault="00F12EA1" w:rsidP="008925E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Pr>
                <w:rFonts w:ascii="Calibri" w:eastAsia="Times New Roman" w:hAnsi="Calibri" w:cs="Calibri"/>
                <w:lang w:eastAsia="es-CL"/>
              </w:rPr>
              <w:t>RELACION_DE_PROPIEDAD</w:t>
            </w:r>
          </w:p>
        </w:tc>
      </w:tr>
      <w:tr w:rsidR="00F12EA1" w14:paraId="108D5BD5" w14:textId="77777777" w:rsidTr="00F12EA1">
        <w:trPr>
          <w:trHeight w:val="270"/>
        </w:trPr>
        <w:tc>
          <w:tcPr>
            <w:cnfStyle w:val="001000000000" w:firstRow="0" w:lastRow="0" w:firstColumn="1" w:lastColumn="0" w:oddVBand="0" w:evenVBand="0" w:oddHBand="0" w:evenHBand="0" w:firstRowFirstColumn="0" w:firstRowLastColumn="0" w:lastRowFirstColumn="0" w:lastRowLastColumn="0"/>
            <w:tcW w:w="2449" w:type="pct"/>
            <w:vMerge w:val="restart"/>
          </w:tcPr>
          <w:p w14:paraId="301405DD" w14:textId="77777777" w:rsidR="00F12EA1" w:rsidRPr="0065593A" w:rsidRDefault="00F12EA1" w:rsidP="008925E6">
            <w:pPr>
              <w:jc w:val="center"/>
              <w:rPr>
                <w:rFonts w:ascii="Calibri" w:eastAsia="Times New Roman" w:hAnsi="Calibri" w:cs="Calibri"/>
                <w:b w:val="0"/>
                <w:color w:val="000000"/>
                <w:lang w:eastAsia="es-CL"/>
              </w:rPr>
            </w:pPr>
            <w:r w:rsidRPr="0065593A">
              <w:rPr>
                <w:rFonts w:ascii="Calibri" w:eastAsia="Times New Roman" w:hAnsi="Calibri" w:cs="Calibri"/>
                <w:b w:val="0"/>
                <w:color w:val="000000"/>
                <w:lang w:eastAsia="es-CL"/>
              </w:rPr>
              <w:t>NACIONAL</w:t>
            </w:r>
          </w:p>
        </w:tc>
        <w:tc>
          <w:tcPr>
            <w:tcW w:w="2551" w:type="pct"/>
          </w:tcPr>
          <w:p w14:paraId="0B31CCE0" w14:textId="77777777" w:rsidR="00F12EA1" w:rsidRDefault="00F12EA1"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Pr>
                <w:rFonts w:ascii="Calibri" w:eastAsia="Times New Roman" w:hAnsi="Calibri" w:cs="Calibri"/>
                <w:color w:val="000000"/>
                <w:lang w:eastAsia="es-CL"/>
              </w:rPr>
              <w:t>M</w:t>
            </w:r>
          </w:p>
        </w:tc>
      </w:tr>
      <w:tr w:rsidR="00F12EA1" w14:paraId="4B4F7246" w14:textId="77777777" w:rsidTr="00F12EA1">
        <w:trPr>
          <w:trHeight w:val="270"/>
        </w:trPr>
        <w:tc>
          <w:tcPr>
            <w:cnfStyle w:val="001000000000" w:firstRow="0" w:lastRow="0" w:firstColumn="1" w:lastColumn="0" w:oddVBand="0" w:evenVBand="0" w:oddHBand="0" w:evenHBand="0" w:firstRowFirstColumn="0" w:firstRowLastColumn="0" w:lastRowFirstColumn="0" w:lastRowLastColumn="0"/>
            <w:tcW w:w="2449" w:type="pct"/>
            <w:vMerge/>
          </w:tcPr>
          <w:p w14:paraId="1A08C589" w14:textId="77777777" w:rsidR="00F12EA1" w:rsidRPr="0065593A" w:rsidRDefault="00F12EA1" w:rsidP="008925E6">
            <w:pPr>
              <w:jc w:val="center"/>
              <w:rPr>
                <w:rFonts w:ascii="Calibri" w:eastAsia="Times New Roman" w:hAnsi="Calibri" w:cs="Calibri"/>
                <w:b w:val="0"/>
                <w:color w:val="000000"/>
                <w:lang w:eastAsia="es-CL"/>
              </w:rPr>
            </w:pPr>
          </w:p>
        </w:tc>
        <w:tc>
          <w:tcPr>
            <w:tcW w:w="2551" w:type="pct"/>
          </w:tcPr>
          <w:p w14:paraId="5D8ED35D" w14:textId="77777777" w:rsidR="00F12EA1" w:rsidRDefault="00F12EA1"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Pr>
                <w:rFonts w:ascii="Calibri" w:eastAsia="Times New Roman" w:hAnsi="Calibri" w:cs="Calibri"/>
                <w:color w:val="000000"/>
                <w:lang w:eastAsia="es-CL"/>
              </w:rPr>
              <w:t>F</w:t>
            </w:r>
          </w:p>
        </w:tc>
      </w:tr>
      <w:tr w:rsidR="00F12EA1" w14:paraId="7B26532F" w14:textId="77777777" w:rsidTr="00F12EA1">
        <w:trPr>
          <w:trHeight w:val="270"/>
        </w:trPr>
        <w:tc>
          <w:tcPr>
            <w:cnfStyle w:val="001000000000" w:firstRow="0" w:lastRow="0" w:firstColumn="1" w:lastColumn="0" w:oddVBand="0" w:evenVBand="0" w:oddHBand="0" w:evenHBand="0" w:firstRowFirstColumn="0" w:firstRowLastColumn="0" w:lastRowFirstColumn="0" w:lastRowLastColumn="0"/>
            <w:tcW w:w="2449" w:type="pct"/>
            <w:vMerge/>
          </w:tcPr>
          <w:p w14:paraId="41DFB8F4" w14:textId="77777777" w:rsidR="00F12EA1" w:rsidRPr="0065593A" w:rsidRDefault="00F12EA1" w:rsidP="008925E6">
            <w:pPr>
              <w:jc w:val="center"/>
              <w:rPr>
                <w:rFonts w:ascii="Calibri" w:eastAsia="Times New Roman" w:hAnsi="Calibri" w:cs="Calibri"/>
                <w:b w:val="0"/>
                <w:color w:val="000000"/>
                <w:lang w:eastAsia="es-CL"/>
              </w:rPr>
            </w:pPr>
          </w:p>
        </w:tc>
        <w:tc>
          <w:tcPr>
            <w:tcW w:w="2551" w:type="pct"/>
          </w:tcPr>
          <w:p w14:paraId="3EC73418" w14:textId="77777777" w:rsidR="00F12EA1" w:rsidRDefault="00F12EA1"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Pr>
                <w:rFonts w:ascii="Calibri" w:eastAsia="Times New Roman" w:hAnsi="Calibri" w:cs="Calibri"/>
                <w:color w:val="000000"/>
                <w:lang w:eastAsia="es-CL"/>
              </w:rPr>
              <w:t>FM</w:t>
            </w:r>
          </w:p>
        </w:tc>
      </w:tr>
      <w:tr w:rsidR="00F12EA1" w14:paraId="29026B24" w14:textId="77777777" w:rsidTr="00F12EA1">
        <w:trPr>
          <w:trHeight w:val="270"/>
        </w:trPr>
        <w:tc>
          <w:tcPr>
            <w:cnfStyle w:val="001000000000" w:firstRow="0" w:lastRow="0" w:firstColumn="1" w:lastColumn="0" w:oddVBand="0" w:evenVBand="0" w:oddHBand="0" w:evenHBand="0" w:firstRowFirstColumn="0" w:firstRowLastColumn="0" w:lastRowFirstColumn="0" w:lastRowLastColumn="0"/>
            <w:tcW w:w="2449" w:type="pct"/>
            <w:vMerge/>
          </w:tcPr>
          <w:p w14:paraId="08522372" w14:textId="77777777" w:rsidR="00F12EA1" w:rsidRPr="0065593A" w:rsidRDefault="00F12EA1" w:rsidP="008925E6">
            <w:pPr>
              <w:jc w:val="center"/>
              <w:rPr>
                <w:rFonts w:ascii="Calibri" w:eastAsia="Times New Roman" w:hAnsi="Calibri" w:cs="Calibri"/>
                <w:b w:val="0"/>
                <w:color w:val="000000"/>
                <w:lang w:eastAsia="es-CL"/>
              </w:rPr>
            </w:pPr>
          </w:p>
        </w:tc>
        <w:tc>
          <w:tcPr>
            <w:tcW w:w="2551" w:type="pct"/>
          </w:tcPr>
          <w:p w14:paraId="52267925" w14:textId="77777777" w:rsidR="00F12EA1" w:rsidRDefault="00F12EA1"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Pr>
                <w:rFonts w:ascii="Calibri" w:eastAsia="Times New Roman" w:hAnsi="Calibri" w:cs="Calibri"/>
                <w:color w:val="000000"/>
                <w:lang w:eastAsia="es-CL"/>
              </w:rPr>
              <w:t>FME</w:t>
            </w:r>
          </w:p>
        </w:tc>
      </w:tr>
      <w:tr w:rsidR="00F12EA1" w14:paraId="292BBCA1" w14:textId="77777777" w:rsidTr="00F12EA1">
        <w:trPr>
          <w:trHeight w:val="270"/>
        </w:trPr>
        <w:tc>
          <w:tcPr>
            <w:cnfStyle w:val="001000000000" w:firstRow="0" w:lastRow="0" w:firstColumn="1" w:lastColumn="0" w:oddVBand="0" w:evenVBand="0" w:oddHBand="0" w:evenHBand="0" w:firstRowFirstColumn="0" w:firstRowLastColumn="0" w:lastRowFirstColumn="0" w:lastRowLastColumn="0"/>
            <w:tcW w:w="2449" w:type="pct"/>
            <w:vMerge/>
          </w:tcPr>
          <w:p w14:paraId="5CD510BA" w14:textId="77777777" w:rsidR="00F12EA1" w:rsidRPr="0065593A" w:rsidRDefault="00F12EA1" w:rsidP="008925E6">
            <w:pPr>
              <w:jc w:val="center"/>
              <w:rPr>
                <w:rFonts w:ascii="Calibri" w:eastAsia="Times New Roman" w:hAnsi="Calibri" w:cs="Calibri"/>
                <w:b w:val="0"/>
                <w:color w:val="000000"/>
                <w:lang w:eastAsia="es-CL"/>
              </w:rPr>
            </w:pPr>
          </w:p>
        </w:tc>
        <w:tc>
          <w:tcPr>
            <w:tcW w:w="2551" w:type="pct"/>
          </w:tcPr>
          <w:p w14:paraId="74EFA8CD" w14:textId="77777777" w:rsidR="00F12EA1" w:rsidRDefault="00F12EA1"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Pr>
                <w:rFonts w:ascii="Calibri" w:eastAsia="Times New Roman" w:hAnsi="Calibri" w:cs="Calibri"/>
                <w:color w:val="000000"/>
                <w:lang w:eastAsia="es-CL"/>
              </w:rPr>
              <w:t>FMX</w:t>
            </w:r>
          </w:p>
        </w:tc>
      </w:tr>
      <w:tr w:rsidR="00F12EA1" w14:paraId="7953A5EB" w14:textId="77777777" w:rsidTr="00F12EA1">
        <w:trPr>
          <w:trHeight w:val="270"/>
        </w:trPr>
        <w:tc>
          <w:tcPr>
            <w:cnfStyle w:val="001000000000" w:firstRow="0" w:lastRow="0" w:firstColumn="1" w:lastColumn="0" w:oddVBand="0" w:evenVBand="0" w:oddHBand="0" w:evenHBand="0" w:firstRowFirstColumn="0" w:firstRowLastColumn="0" w:lastRowFirstColumn="0" w:lastRowLastColumn="0"/>
            <w:tcW w:w="2449" w:type="pct"/>
            <w:vMerge/>
          </w:tcPr>
          <w:p w14:paraId="0DF04595" w14:textId="77777777" w:rsidR="00F12EA1" w:rsidRPr="0065593A" w:rsidRDefault="00F12EA1" w:rsidP="008925E6">
            <w:pPr>
              <w:jc w:val="center"/>
              <w:rPr>
                <w:rFonts w:ascii="Calibri" w:eastAsia="Times New Roman" w:hAnsi="Calibri" w:cs="Calibri"/>
                <w:b w:val="0"/>
                <w:color w:val="000000"/>
                <w:lang w:eastAsia="es-CL"/>
              </w:rPr>
            </w:pPr>
          </w:p>
        </w:tc>
        <w:tc>
          <w:tcPr>
            <w:tcW w:w="2551" w:type="pct"/>
          </w:tcPr>
          <w:p w14:paraId="55AA177B" w14:textId="77777777" w:rsidR="00F12EA1" w:rsidRDefault="00F12EA1"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Pr>
                <w:rFonts w:ascii="Calibri" w:eastAsia="Times New Roman" w:hAnsi="Calibri" w:cs="Calibri"/>
                <w:color w:val="000000"/>
                <w:lang w:eastAsia="es-CL"/>
              </w:rPr>
              <w:t>C</w:t>
            </w:r>
          </w:p>
        </w:tc>
      </w:tr>
      <w:tr w:rsidR="00F12EA1" w14:paraId="0591E373" w14:textId="77777777" w:rsidTr="00F12EA1">
        <w:trPr>
          <w:trHeight w:val="270"/>
        </w:trPr>
        <w:tc>
          <w:tcPr>
            <w:cnfStyle w:val="001000000000" w:firstRow="0" w:lastRow="0" w:firstColumn="1" w:lastColumn="0" w:oddVBand="0" w:evenVBand="0" w:oddHBand="0" w:evenHBand="0" w:firstRowFirstColumn="0" w:firstRowLastColumn="0" w:lastRowFirstColumn="0" w:lastRowLastColumn="0"/>
            <w:tcW w:w="2449" w:type="pct"/>
            <w:vMerge/>
          </w:tcPr>
          <w:p w14:paraId="19111937" w14:textId="77777777" w:rsidR="00F12EA1" w:rsidRPr="0065593A" w:rsidRDefault="00F12EA1" w:rsidP="008925E6">
            <w:pPr>
              <w:jc w:val="center"/>
              <w:rPr>
                <w:rFonts w:ascii="Calibri" w:eastAsia="Times New Roman" w:hAnsi="Calibri" w:cs="Calibri"/>
                <w:b w:val="0"/>
                <w:color w:val="000000"/>
                <w:lang w:eastAsia="es-CL"/>
              </w:rPr>
            </w:pPr>
          </w:p>
        </w:tc>
        <w:tc>
          <w:tcPr>
            <w:tcW w:w="2551" w:type="pct"/>
          </w:tcPr>
          <w:p w14:paraId="40011BBC" w14:textId="77777777" w:rsidR="00F12EA1" w:rsidRDefault="00F12EA1"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Pr>
                <w:rFonts w:ascii="Calibri" w:eastAsia="Times New Roman" w:hAnsi="Calibri" w:cs="Calibri"/>
                <w:color w:val="000000"/>
                <w:lang w:eastAsia="es-CL"/>
              </w:rPr>
              <w:t>CM</w:t>
            </w:r>
          </w:p>
        </w:tc>
      </w:tr>
      <w:tr w:rsidR="00F12EA1" w14:paraId="26529404" w14:textId="77777777" w:rsidTr="00F12EA1">
        <w:trPr>
          <w:trHeight w:val="270"/>
        </w:trPr>
        <w:tc>
          <w:tcPr>
            <w:cnfStyle w:val="001000000000" w:firstRow="0" w:lastRow="0" w:firstColumn="1" w:lastColumn="0" w:oddVBand="0" w:evenVBand="0" w:oddHBand="0" w:evenHBand="0" w:firstRowFirstColumn="0" w:firstRowLastColumn="0" w:lastRowFirstColumn="0" w:lastRowLastColumn="0"/>
            <w:tcW w:w="2449" w:type="pct"/>
            <w:vMerge/>
          </w:tcPr>
          <w:p w14:paraId="48CF78AF" w14:textId="77777777" w:rsidR="00F12EA1" w:rsidRPr="0065593A" w:rsidRDefault="00F12EA1" w:rsidP="008925E6">
            <w:pPr>
              <w:jc w:val="center"/>
              <w:rPr>
                <w:rFonts w:ascii="Calibri" w:eastAsia="Times New Roman" w:hAnsi="Calibri" w:cs="Calibri"/>
                <w:b w:val="0"/>
                <w:color w:val="000000"/>
                <w:lang w:eastAsia="es-CL"/>
              </w:rPr>
            </w:pPr>
          </w:p>
        </w:tc>
        <w:tc>
          <w:tcPr>
            <w:tcW w:w="2551" w:type="pct"/>
          </w:tcPr>
          <w:p w14:paraId="5A55BD78" w14:textId="77777777" w:rsidR="00F12EA1" w:rsidRDefault="00F12EA1"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Pr>
                <w:rFonts w:ascii="Calibri" w:eastAsia="Times New Roman" w:hAnsi="Calibri" w:cs="Calibri"/>
                <w:color w:val="000000"/>
                <w:lang w:eastAsia="es-CL"/>
              </w:rPr>
              <w:t>CME</w:t>
            </w:r>
          </w:p>
        </w:tc>
      </w:tr>
      <w:tr w:rsidR="00F12EA1" w14:paraId="27E7A62B" w14:textId="77777777" w:rsidTr="00F12EA1">
        <w:trPr>
          <w:trHeight w:val="270"/>
        </w:trPr>
        <w:tc>
          <w:tcPr>
            <w:cnfStyle w:val="001000000000" w:firstRow="0" w:lastRow="0" w:firstColumn="1" w:lastColumn="0" w:oddVBand="0" w:evenVBand="0" w:oddHBand="0" w:evenHBand="0" w:firstRowFirstColumn="0" w:firstRowLastColumn="0" w:lastRowFirstColumn="0" w:lastRowLastColumn="0"/>
            <w:tcW w:w="2449" w:type="pct"/>
            <w:vMerge/>
          </w:tcPr>
          <w:p w14:paraId="490514C0" w14:textId="77777777" w:rsidR="00F12EA1" w:rsidRPr="0065593A" w:rsidRDefault="00F12EA1" w:rsidP="008925E6">
            <w:pPr>
              <w:jc w:val="center"/>
              <w:rPr>
                <w:rFonts w:ascii="Calibri" w:eastAsia="Times New Roman" w:hAnsi="Calibri" w:cs="Calibri"/>
                <w:b w:val="0"/>
                <w:color w:val="000000"/>
                <w:lang w:eastAsia="es-CL"/>
              </w:rPr>
            </w:pPr>
          </w:p>
        </w:tc>
        <w:tc>
          <w:tcPr>
            <w:tcW w:w="2551" w:type="pct"/>
          </w:tcPr>
          <w:p w14:paraId="62F9E589" w14:textId="77777777" w:rsidR="00F12EA1" w:rsidRDefault="00F12EA1"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Pr>
                <w:rFonts w:ascii="Calibri" w:eastAsia="Times New Roman" w:hAnsi="Calibri" w:cs="Calibri"/>
                <w:color w:val="000000"/>
                <w:lang w:eastAsia="es-CL"/>
              </w:rPr>
              <w:t>CMX</w:t>
            </w:r>
          </w:p>
        </w:tc>
      </w:tr>
      <w:tr w:rsidR="00F12EA1" w14:paraId="0B9EBDB9" w14:textId="77777777" w:rsidTr="00F12EA1">
        <w:trPr>
          <w:trHeight w:val="270"/>
        </w:trPr>
        <w:tc>
          <w:tcPr>
            <w:cnfStyle w:val="001000000000" w:firstRow="0" w:lastRow="0" w:firstColumn="1" w:lastColumn="0" w:oddVBand="0" w:evenVBand="0" w:oddHBand="0" w:evenHBand="0" w:firstRowFirstColumn="0" w:firstRowLastColumn="0" w:lastRowFirstColumn="0" w:lastRowLastColumn="0"/>
            <w:tcW w:w="2449" w:type="pct"/>
            <w:vMerge w:val="restart"/>
          </w:tcPr>
          <w:p w14:paraId="7CDE7A96" w14:textId="77777777" w:rsidR="00F12EA1" w:rsidRPr="0065593A" w:rsidRDefault="00F12EA1" w:rsidP="008925E6">
            <w:pPr>
              <w:jc w:val="center"/>
              <w:rPr>
                <w:rFonts w:ascii="Calibri" w:eastAsia="Times New Roman" w:hAnsi="Calibri" w:cs="Calibri"/>
                <w:b w:val="0"/>
                <w:color w:val="000000"/>
                <w:lang w:eastAsia="es-CL"/>
              </w:rPr>
            </w:pPr>
            <w:r w:rsidRPr="0065593A">
              <w:rPr>
                <w:rFonts w:ascii="Calibri" w:eastAsia="Times New Roman" w:hAnsi="Calibri" w:cs="Calibri"/>
                <w:b w:val="0"/>
                <w:color w:val="000000"/>
                <w:lang w:eastAsia="es-CL"/>
              </w:rPr>
              <w:t>EXTRANJERA</w:t>
            </w:r>
          </w:p>
        </w:tc>
        <w:tc>
          <w:tcPr>
            <w:tcW w:w="2551" w:type="pct"/>
          </w:tcPr>
          <w:p w14:paraId="7E11CAD1" w14:textId="77777777" w:rsidR="00F12EA1" w:rsidRDefault="00F12EA1"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Pr>
                <w:rFonts w:ascii="Calibri" w:eastAsia="Times New Roman" w:hAnsi="Calibri" w:cs="Calibri"/>
                <w:color w:val="000000"/>
                <w:lang w:eastAsia="es-CL"/>
              </w:rPr>
              <w:t>FE</w:t>
            </w:r>
          </w:p>
        </w:tc>
      </w:tr>
      <w:tr w:rsidR="00F12EA1" w14:paraId="24A20C17" w14:textId="77777777" w:rsidTr="00F12EA1">
        <w:trPr>
          <w:trHeight w:val="270"/>
        </w:trPr>
        <w:tc>
          <w:tcPr>
            <w:cnfStyle w:val="001000000000" w:firstRow="0" w:lastRow="0" w:firstColumn="1" w:lastColumn="0" w:oddVBand="0" w:evenVBand="0" w:oddHBand="0" w:evenHBand="0" w:firstRowFirstColumn="0" w:firstRowLastColumn="0" w:lastRowFirstColumn="0" w:lastRowLastColumn="0"/>
            <w:tcW w:w="2449" w:type="pct"/>
            <w:vMerge/>
          </w:tcPr>
          <w:p w14:paraId="63E1172E" w14:textId="77777777" w:rsidR="00F12EA1" w:rsidRPr="0065593A" w:rsidRDefault="00F12EA1" w:rsidP="008925E6">
            <w:pPr>
              <w:jc w:val="center"/>
              <w:rPr>
                <w:rFonts w:ascii="Calibri" w:eastAsia="Times New Roman" w:hAnsi="Calibri" w:cs="Calibri"/>
                <w:b w:val="0"/>
                <w:color w:val="000000"/>
                <w:lang w:eastAsia="es-CL"/>
              </w:rPr>
            </w:pPr>
          </w:p>
        </w:tc>
        <w:tc>
          <w:tcPr>
            <w:tcW w:w="2551" w:type="pct"/>
          </w:tcPr>
          <w:p w14:paraId="4D4329A9" w14:textId="77777777" w:rsidR="00F12EA1" w:rsidRDefault="00F12EA1"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Pr>
                <w:rFonts w:ascii="Calibri" w:eastAsia="Times New Roman" w:hAnsi="Calibri" w:cs="Calibri"/>
                <w:color w:val="000000"/>
                <w:lang w:eastAsia="es-CL"/>
              </w:rPr>
              <w:t>FEM</w:t>
            </w:r>
          </w:p>
        </w:tc>
      </w:tr>
      <w:tr w:rsidR="00F12EA1" w14:paraId="7498C638" w14:textId="77777777" w:rsidTr="00F12EA1">
        <w:trPr>
          <w:trHeight w:val="270"/>
        </w:trPr>
        <w:tc>
          <w:tcPr>
            <w:cnfStyle w:val="001000000000" w:firstRow="0" w:lastRow="0" w:firstColumn="1" w:lastColumn="0" w:oddVBand="0" w:evenVBand="0" w:oddHBand="0" w:evenHBand="0" w:firstRowFirstColumn="0" w:firstRowLastColumn="0" w:lastRowFirstColumn="0" w:lastRowLastColumn="0"/>
            <w:tcW w:w="2449" w:type="pct"/>
            <w:vMerge/>
          </w:tcPr>
          <w:p w14:paraId="77B6A412" w14:textId="77777777" w:rsidR="00F12EA1" w:rsidRPr="0065593A" w:rsidRDefault="00F12EA1" w:rsidP="008925E6">
            <w:pPr>
              <w:jc w:val="center"/>
              <w:rPr>
                <w:rFonts w:ascii="Calibri" w:eastAsia="Times New Roman" w:hAnsi="Calibri" w:cs="Calibri"/>
                <w:b w:val="0"/>
                <w:color w:val="000000"/>
                <w:lang w:eastAsia="es-CL"/>
              </w:rPr>
            </w:pPr>
          </w:p>
        </w:tc>
        <w:tc>
          <w:tcPr>
            <w:tcW w:w="2551" w:type="pct"/>
          </w:tcPr>
          <w:p w14:paraId="34C13EF3" w14:textId="77777777" w:rsidR="00F12EA1" w:rsidRDefault="00F12EA1"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Pr>
                <w:rFonts w:ascii="Calibri" w:eastAsia="Times New Roman" w:hAnsi="Calibri" w:cs="Calibri"/>
                <w:color w:val="000000"/>
                <w:lang w:eastAsia="es-CL"/>
              </w:rPr>
              <w:t>FEN</w:t>
            </w:r>
          </w:p>
        </w:tc>
      </w:tr>
      <w:tr w:rsidR="00F12EA1" w14:paraId="4E501362" w14:textId="77777777" w:rsidTr="00F12EA1">
        <w:trPr>
          <w:trHeight w:val="270"/>
        </w:trPr>
        <w:tc>
          <w:tcPr>
            <w:cnfStyle w:val="001000000000" w:firstRow="0" w:lastRow="0" w:firstColumn="1" w:lastColumn="0" w:oddVBand="0" w:evenVBand="0" w:oddHBand="0" w:evenHBand="0" w:firstRowFirstColumn="0" w:firstRowLastColumn="0" w:lastRowFirstColumn="0" w:lastRowLastColumn="0"/>
            <w:tcW w:w="2449" w:type="pct"/>
            <w:vMerge/>
          </w:tcPr>
          <w:p w14:paraId="23F9394C" w14:textId="77777777" w:rsidR="00F12EA1" w:rsidRPr="0065593A" w:rsidRDefault="00F12EA1" w:rsidP="008925E6">
            <w:pPr>
              <w:jc w:val="center"/>
              <w:rPr>
                <w:rFonts w:ascii="Calibri" w:eastAsia="Times New Roman" w:hAnsi="Calibri" w:cs="Calibri"/>
                <w:b w:val="0"/>
                <w:color w:val="000000"/>
                <w:lang w:eastAsia="es-CL"/>
              </w:rPr>
            </w:pPr>
          </w:p>
        </w:tc>
        <w:tc>
          <w:tcPr>
            <w:tcW w:w="2551" w:type="pct"/>
          </w:tcPr>
          <w:p w14:paraId="2B17E244" w14:textId="77777777" w:rsidR="00F12EA1" w:rsidRDefault="00F12EA1"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Pr>
                <w:rFonts w:ascii="Calibri" w:eastAsia="Times New Roman" w:hAnsi="Calibri" w:cs="Calibri"/>
                <w:color w:val="000000"/>
                <w:lang w:eastAsia="es-CL"/>
              </w:rPr>
              <w:t>FEX</w:t>
            </w:r>
          </w:p>
        </w:tc>
      </w:tr>
      <w:tr w:rsidR="00F12EA1" w14:paraId="2997CBE2" w14:textId="77777777" w:rsidTr="00F12EA1">
        <w:trPr>
          <w:trHeight w:val="270"/>
        </w:trPr>
        <w:tc>
          <w:tcPr>
            <w:cnfStyle w:val="001000000000" w:firstRow="0" w:lastRow="0" w:firstColumn="1" w:lastColumn="0" w:oddVBand="0" w:evenVBand="0" w:oddHBand="0" w:evenHBand="0" w:firstRowFirstColumn="0" w:firstRowLastColumn="0" w:lastRowFirstColumn="0" w:lastRowLastColumn="0"/>
            <w:tcW w:w="2449" w:type="pct"/>
            <w:vMerge/>
          </w:tcPr>
          <w:p w14:paraId="710477C8" w14:textId="77777777" w:rsidR="00F12EA1" w:rsidRPr="0065593A" w:rsidRDefault="00F12EA1" w:rsidP="008925E6">
            <w:pPr>
              <w:jc w:val="center"/>
              <w:rPr>
                <w:rFonts w:ascii="Calibri" w:eastAsia="Times New Roman" w:hAnsi="Calibri" w:cs="Calibri"/>
                <w:b w:val="0"/>
                <w:color w:val="000000"/>
                <w:lang w:eastAsia="es-CL"/>
              </w:rPr>
            </w:pPr>
          </w:p>
        </w:tc>
        <w:tc>
          <w:tcPr>
            <w:tcW w:w="2551" w:type="pct"/>
          </w:tcPr>
          <w:p w14:paraId="5374240C" w14:textId="77777777" w:rsidR="00F12EA1" w:rsidRDefault="00F12EA1"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Pr>
                <w:rFonts w:ascii="Calibri" w:eastAsia="Times New Roman" w:hAnsi="Calibri" w:cs="Calibri"/>
                <w:color w:val="000000"/>
                <w:lang w:eastAsia="es-CL"/>
              </w:rPr>
              <w:t>CE</w:t>
            </w:r>
          </w:p>
        </w:tc>
      </w:tr>
      <w:tr w:rsidR="00F12EA1" w14:paraId="15FEA674" w14:textId="77777777" w:rsidTr="00F12EA1">
        <w:trPr>
          <w:trHeight w:val="270"/>
        </w:trPr>
        <w:tc>
          <w:tcPr>
            <w:cnfStyle w:val="001000000000" w:firstRow="0" w:lastRow="0" w:firstColumn="1" w:lastColumn="0" w:oddVBand="0" w:evenVBand="0" w:oddHBand="0" w:evenHBand="0" w:firstRowFirstColumn="0" w:firstRowLastColumn="0" w:lastRowFirstColumn="0" w:lastRowLastColumn="0"/>
            <w:tcW w:w="2449" w:type="pct"/>
            <w:vMerge/>
          </w:tcPr>
          <w:p w14:paraId="3F7569AE" w14:textId="77777777" w:rsidR="00F12EA1" w:rsidRPr="0065593A" w:rsidRDefault="00F12EA1" w:rsidP="008925E6">
            <w:pPr>
              <w:jc w:val="center"/>
              <w:rPr>
                <w:rFonts w:ascii="Calibri" w:eastAsia="Times New Roman" w:hAnsi="Calibri" w:cs="Calibri"/>
                <w:b w:val="0"/>
                <w:color w:val="000000"/>
                <w:lang w:eastAsia="es-CL"/>
              </w:rPr>
            </w:pPr>
          </w:p>
        </w:tc>
        <w:tc>
          <w:tcPr>
            <w:tcW w:w="2551" w:type="pct"/>
          </w:tcPr>
          <w:p w14:paraId="1664041E" w14:textId="77777777" w:rsidR="00F12EA1" w:rsidRDefault="00F12EA1"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Pr>
                <w:rFonts w:ascii="Calibri" w:eastAsia="Times New Roman" w:hAnsi="Calibri" w:cs="Calibri"/>
                <w:color w:val="000000"/>
                <w:lang w:eastAsia="es-CL"/>
              </w:rPr>
              <w:t>CEM</w:t>
            </w:r>
          </w:p>
        </w:tc>
      </w:tr>
      <w:tr w:rsidR="00F12EA1" w14:paraId="5A8DCBAD" w14:textId="77777777" w:rsidTr="00F12EA1">
        <w:trPr>
          <w:trHeight w:val="270"/>
        </w:trPr>
        <w:tc>
          <w:tcPr>
            <w:cnfStyle w:val="001000000000" w:firstRow="0" w:lastRow="0" w:firstColumn="1" w:lastColumn="0" w:oddVBand="0" w:evenVBand="0" w:oddHBand="0" w:evenHBand="0" w:firstRowFirstColumn="0" w:firstRowLastColumn="0" w:lastRowFirstColumn="0" w:lastRowLastColumn="0"/>
            <w:tcW w:w="2449" w:type="pct"/>
            <w:vMerge/>
          </w:tcPr>
          <w:p w14:paraId="6544626A" w14:textId="77777777" w:rsidR="00F12EA1" w:rsidRPr="0065593A" w:rsidRDefault="00F12EA1" w:rsidP="008925E6">
            <w:pPr>
              <w:jc w:val="center"/>
              <w:rPr>
                <w:rFonts w:ascii="Calibri" w:eastAsia="Times New Roman" w:hAnsi="Calibri" w:cs="Calibri"/>
                <w:b w:val="0"/>
                <w:color w:val="000000"/>
                <w:lang w:eastAsia="es-CL"/>
              </w:rPr>
            </w:pPr>
          </w:p>
        </w:tc>
        <w:tc>
          <w:tcPr>
            <w:tcW w:w="2551" w:type="pct"/>
          </w:tcPr>
          <w:p w14:paraId="0B807825" w14:textId="77777777" w:rsidR="00F12EA1" w:rsidRDefault="00F12EA1"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Pr>
                <w:rFonts w:ascii="Calibri" w:eastAsia="Times New Roman" w:hAnsi="Calibri" w:cs="Calibri"/>
                <w:color w:val="000000"/>
                <w:lang w:eastAsia="es-CL"/>
              </w:rPr>
              <w:t>CEN</w:t>
            </w:r>
          </w:p>
        </w:tc>
      </w:tr>
      <w:tr w:rsidR="00F12EA1" w14:paraId="23D407C7" w14:textId="77777777" w:rsidTr="00F12EA1">
        <w:trPr>
          <w:trHeight w:val="270"/>
        </w:trPr>
        <w:tc>
          <w:tcPr>
            <w:cnfStyle w:val="001000000000" w:firstRow="0" w:lastRow="0" w:firstColumn="1" w:lastColumn="0" w:oddVBand="0" w:evenVBand="0" w:oddHBand="0" w:evenHBand="0" w:firstRowFirstColumn="0" w:firstRowLastColumn="0" w:lastRowFirstColumn="0" w:lastRowLastColumn="0"/>
            <w:tcW w:w="2449" w:type="pct"/>
            <w:vMerge/>
          </w:tcPr>
          <w:p w14:paraId="0CCB9A72" w14:textId="77777777" w:rsidR="00F12EA1" w:rsidRPr="0065593A" w:rsidRDefault="00F12EA1" w:rsidP="008925E6">
            <w:pPr>
              <w:jc w:val="center"/>
              <w:rPr>
                <w:rFonts w:ascii="Calibri" w:eastAsia="Times New Roman" w:hAnsi="Calibri" w:cs="Calibri"/>
                <w:b w:val="0"/>
                <w:color w:val="000000"/>
                <w:lang w:eastAsia="es-CL"/>
              </w:rPr>
            </w:pPr>
          </w:p>
        </w:tc>
        <w:tc>
          <w:tcPr>
            <w:tcW w:w="2551" w:type="pct"/>
          </w:tcPr>
          <w:p w14:paraId="79F0BEC8" w14:textId="77777777" w:rsidR="00F12EA1" w:rsidRDefault="00F12EA1"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Pr>
                <w:rFonts w:ascii="Calibri" w:eastAsia="Times New Roman" w:hAnsi="Calibri" w:cs="Calibri"/>
                <w:color w:val="000000"/>
                <w:lang w:eastAsia="es-CL"/>
              </w:rPr>
              <w:t>CEX</w:t>
            </w:r>
          </w:p>
        </w:tc>
      </w:tr>
      <w:tr w:rsidR="00F12EA1" w14:paraId="6CC731CE" w14:textId="77777777" w:rsidTr="00F12EA1">
        <w:trPr>
          <w:trHeight w:val="270"/>
        </w:trPr>
        <w:tc>
          <w:tcPr>
            <w:cnfStyle w:val="001000000000" w:firstRow="0" w:lastRow="0" w:firstColumn="1" w:lastColumn="0" w:oddVBand="0" w:evenVBand="0" w:oddHBand="0" w:evenHBand="0" w:firstRowFirstColumn="0" w:firstRowLastColumn="0" w:lastRowFirstColumn="0" w:lastRowLastColumn="0"/>
            <w:tcW w:w="2449" w:type="pct"/>
          </w:tcPr>
          <w:p w14:paraId="183B205B" w14:textId="77777777" w:rsidR="00F12EA1" w:rsidRPr="0065593A" w:rsidRDefault="00F12EA1" w:rsidP="008925E6">
            <w:pPr>
              <w:jc w:val="center"/>
              <w:rPr>
                <w:rFonts w:ascii="Calibri" w:eastAsia="Times New Roman" w:hAnsi="Calibri" w:cs="Calibri"/>
                <w:b w:val="0"/>
                <w:color w:val="000000"/>
                <w:lang w:eastAsia="es-CL"/>
              </w:rPr>
            </w:pPr>
            <w:r w:rsidRPr="0065593A">
              <w:rPr>
                <w:rFonts w:ascii="Calibri" w:eastAsia="Times New Roman" w:hAnsi="Calibri" w:cs="Calibri"/>
                <w:b w:val="0"/>
                <w:color w:val="000000"/>
                <w:lang w:eastAsia="es-CL"/>
              </w:rPr>
              <w:t>NACIONAL o EXTRANJERA</w:t>
            </w:r>
          </w:p>
        </w:tc>
        <w:tc>
          <w:tcPr>
            <w:tcW w:w="2551" w:type="pct"/>
          </w:tcPr>
          <w:p w14:paraId="2F550C57" w14:textId="77777777" w:rsidR="00F12EA1" w:rsidRDefault="00F12EA1" w:rsidP="008925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L"/>
              </w:rPr>
            </w:pPr>
            <w:r>
              <w:rPr>
                <w:rFonts w:ascii="Calibri" w:eastAsia="Times New Roman" w:hAnsi="Calibri" w:cs="Calibri"/>
                <w:color w:val="000000"/>
                <w:lang w:eastAsia="es-CL"/>
              </w:rPr>
              <w:t>SD</w:t>
            </w:r>
          </w:p>
        </w:tc>
      </w:tr>
    </w:tbl>
    <w:p w14:paraId="30CEA1A0" w14:textId="5AB0FFFE" w:rsidR="00F12EA1" w:rsidRDefault="00F12EA1" w:rsidP="003E5CFA">
      <w:pPr>
        <w:spacing w:before="240"/>
        <w:jc w:val="both"/>
        <w:rPr>
          <w:sz w:val="24"/>
          <w:szCs w:val="24"/>
        </w:rPr>
      </w:pPr>
    </w:p>
    <w:p w14:paraId="53599F65" w14:textId="3734428F" w:rsidR="0065593A" w:rsidRDefault="0065593A" w:rsidP="003E5CFA">
      <w:pPr>
        <w:spacing w:before="240"/>
        <w:jc w:val="both"/>
        <w:rPr>
          <w:sz w:val="24"/>
          <w:szCs w:val="24"/>
        </w:rPr>
      </w:pPr>
    </w:p>
    <w:p w14:paraId="6AEA42D6" w14:textId="5AEAC479" w:rsidR="0065593A" w:rsidRDefault="0065593A" w:rsidP="003E5CFA">
      <w:pPr>
        <w:spacing w:before="240"/>
        <w:jc w:val="both"/>
        <w:rPr>
          <w:sz w:val="24"/>
          <w:szCs w:val="24"/>
        </w:rPr>
      </w:pPr>
    </w:p>
    <w:p w14:paraId="7B804EC7" w14:textId="6E6089C5" w:rsidR="0065593A" w:rsidRDefault="0065593A" w:rsidP="003E5CFA">
      <w:pPr>
        <w:spacing w:before="240"/>
        <w:jc w:val="both"/>
        <w:rPr>
          <w:sz w:val="24"/>
          <w:szCs w:val="24"/>
        </w:rPr>
      </w:pPr>
    </w:p>
    <w:p w14:paraId="08924A8C" w14:textId="3542D782" w:rsidR="0065593A" w:rsidRDefault="0065593A" w:rsidP="003E5CFA">
      <w:pPr>
        <w:spacing w:before="240"/>
        <w:jc w:val="both"/>
        <w:rPr>
          <w:sz w:val="24"/>
          <w:szCs w:val="24"/>
        </w:rPr>
      </w:pPr>
    </w:p>
    <w:p w14:paraId="60527070" w14:textId="6242A997" w:rsidR="0065593A" w:rsidRDefault="0065593A" w:rsidP="003E5CFA">
      <w:pPr>
        <w:spacing w:before="240"/>
        <w:jc w:val="both"/>
        <w:rPr>
          <w:sz w:val="24"/>
          <w:szCs w:val="24"/>
        </w:rPr>
      </w:pPr>
    </w:p>
    <w:p w14:paraId="32710349" w14:textId="6E98337C" w:rsidR="0065593A" w:rsidRDefault="0065593A" w:rsidP="003E5CFA">
      <w:pPr>
        <w:spacing w:before="240"/>
        <w:jc w:val="both"/>
        <w:rPr>
          <w:sz w:val="24"/>
          <w:szCs w:val="24"/>
        </w:rPr>
      </w:pPr>
    </w:p>
    <w:p w14:paraId="5FFBFD87" w14:textId="6F152E48" w:rsidR="0065593A" w:rsidRDefault="0065593A" w:rsidP="003E5CFA">
      <w:pPr>
        <w:spacing w:before="240"/>
        <w:jc w:val="both"/>
        <w:rPr>
          <w:sz w:val="24"/>
          <w:szCs w:val="24"/>
        </w:rPr>
      </w:pPr>
    </w:p>
    <w:p w14:paraId="1A9D7054" w14:textId="6DAB8962" w:rsidR="0065593A" w:rsidRDefault="0065593A" w:rsidP="003E5CFA">
      <w:pPr>
        <w:spacing w:before="240"/>
        <w:jc w:val="both"/>
        <w:rPr>
          <w:sz w:val="24"/>
          <w:szCs w:val="24"/>
        </w:rPr>
      </w:pPr>
    </w:p>
    <w:p w14:paraId="68C2763A" w14:textId="4A2347D4" w:rsidR="00F73C13" w:rsidRDefault="00F73C13" w:rsidP="003E5CFA">
      <w:pPr>
        <w:spacing w:before="240"/>
        <w:jc w:val="both"/>
        <w:rPr>
          <w:sz w:val="24"/>
          <w:szCs w:val="24"/>
        </w:rPr>
      </w:pPr>
    </w:p>
    <w:p w14:paraId="46876DFA" w14:textId="77777777" w:rsidR="00F73C13" w:rsidRDefault="00F73C13" w:rsidP="003E5CFA">
      <w:pPr>
        <w:spacing w:before="240"/>
        <w:jc w:val="both"/>
        <w:rPr>
          <w:sz w:val="24"/>
          <w:szCs w:val="24"/>
        </w:rPr>
      </w:pPr>
    </w:p>
    <w:p w14:paraId="0838EC06" w14:textId="77777777" w:rsidR="0065593A" w:rsidRDefault="0065593A" w:rsidP="003E5CFA">
      <w:pPr>
        <w:spacing w:before="240"/>
        <w:jc w:val="both"/>
        <w:rPr>
          <w:sz w:val="24"/>
          <w:szCs w:val="24"/>
        </w:rPr>
      </w:pPr>
    </w:p>
    <w:p w14:paraId="7785C082" w14:textId="191D8F2E" w:rsidR="0065593A" w:rsidRPr="00623952" w:rsidRDefault="0065593A" w:rsidP="0065593A">
      <w:pPr>
        <w:pStyle w:val="EstiloEstiloArialNegritaGris40SinNegrita"/>
        <w:numPr>
          <w:ilvl w:val="1"/>
          <w:numId w:val="42"/>
        </w:numPr>
        <w:rPr>
          <w:rFonts w:ascii="Calibri" w:hAnsi="Calibri"/>
          <w:color w:val="002060"/>
          <w:szCs w:val="24"/>
        </w:rPr>
      </w:pPr>
      <w:r>
        <w:rPr>
          <w:rFonts w:ascii="Calibri" w:hAnsi="Calibri"/>
          <w:color w:val="002060"/>
          <w:szCs w:val="24"/>
        </w:rPr>
        <w:t>Códigos y glosas de Subtipo de Contribuyentes</w:t>
      </w:r>
    </w:p>
    <w:p w14:paraId="77254093" w14:textId="77777777" w:rsidR="0065593A" w:rsidRDefault="0065593A" w:rsidP="003E5CFA">
      <w:pPr>
        <w:spacing w:before="240"/>
        <w:jc w:val="both"/>
        <w:rPr>
          <w:sz w:val="24"/>
          <w:szCs w:val="24"/>
        </w:rPr>
      </w:pPr>
    </w:p>
    <w:tbl>
      <w:tblPr>
        <w:tblStyle w:val="Tabladecuadrcula1clara-nfasis1"/>
        <w:tblW w:w="6366" w:type="dxa"/>
        <w:tblLook w:val="04A0" w:firstRow="1" w:lastRow="0" w:firstColumn="1" w:lastColumn="0" w:noHBand="0" w:noVBand="1"/>
      </w:tblPr>
      <w:tblGrid>
        <w:gridCol w:w="1586"/>
        <w:gridCol w:w="1080"/>
        <w:gridCol w:w="3700"/>
      </w:tblGrid>
      <w:tr w:rsidR="0065593A" w:rsidRPr="0065593A" w14:paraId="2E4CE5F6" w14:textId="77777777" w:rsidTr="0065593A">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586" w:type="dxa"/>
            <w:hideMark/>
          </w:tcPr>
          <w:p w14:paraId="2FF6FEA6" w14:textId="77777777" w:rsidR="0065593A" w:rsidRPr="0065593A" w:rsidRDefault="0065593A" w:rsidP="0065593A">
            <w:pPr>
              <w:jc w:val="center"/>
              <w:rPr>
                <w:rFonts w:ascii="Calibri" w:eastAsia="Times New Roman" w:hAnsi="Calibri" w:cs="Calibri"/>
                <w:i/>
                <w:iCs/>
                <w:sz w:val="20"/>
                <w:szCs w:val="20"/>
                <w:lang w:eastAsia="es-CL"/>
              </w:rPr>
            </w:pPr>
            <w:r w:rsidRPr="0065593A">
              <w:rPr>
                <w:rFonts w:ascii="Calibri" w:eastAsia="Times New Roman" w:hAnsi="Calibri" w:cs="Calibri"/>
                <w:i/>
                <w:iCs/>
                <w:sz w:val="20"/>
                <w:szCs w:val="20"/>
                <w:lang w:eastAsia="es-CL"/>
              </w:rPr>
              <w:t>Descripción Tipo</w:t>
            </w:r>
          </w:p>
        </w:tc>
        <w:tc>
          <w:tcPr>
            <w:tcW w:w="1080" w:type="dxa"/>
            <w:hideMark/>
          </w:tcPr>
          <w:p w14:paraId="3194064A" w14:textId="77777777" w:rsidR="0065593A" w:rsidRPr="0065593A" w:rsidRDefault="0065593A" w:rsidP="006559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sz w:val="20"/>
                <w:szCs w:val="20"/>
                <w:lang w:eastAsia="es-CL"/>
              </w:rPr>
            </w:pPr>
            <w:r w:rsidRPr="0065593A">
              <w:rPr>
                <w:rFonts w:ascii="Calibri" w:eastAsia="Times New Roman" w:hAnsi="Calibri" w:cs="Calibri"/>
                <w:i/>
                <w:iCs/>
                <w:sz w:val="20"/>
                <w:szCs w:val="20"/>
                <w:lang w:eastAsia="es-CL"/>
              </w:rPr>
              <w:t>Código Subtipo</w:t>
            </w:r>
          </w:p>
        </w:tc>
        <w:tc>
          <w:tcPr>
            <w:tcW w:w="3700" w:type="dxa"/>
            <w:hideMark/>
          </w:tcPr>
          <w:p w14:paraId="16C21283" w14:textId="77777777" w:rsidR="0065593A" w:rsidRPr="0065593A" w:rsidRDefault="0065593A" w:rsidP="006559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sz w:val="20"/>
                <w:szCs w:val="20"/>
                <w:lang w:eastAsia="es-CL"/>
              </w:rPr>
            </w:pPr>
            <w:r w:rsidRPr="0065593A">
              <w:rPr>
                <w:rFonts w:ascii="Calibri" w:eastAsia="Times New Roman" w:hAnsi="Calibri" w:cs="Calibri"/>
                <w:i/>
                <w:iCs/>
                <w:sz w:val="20"/>
                <w:szCs w:val="20"/>
                <w:lang w:eastAsia="es-CL"/>
              </w:rPr>
              <w:t>Descripción Sub-tipo</w:t>
            </w:r>
          </w:p>
        </w:tc>
      </w:tr>
      <w:tr w:rsidR="0065593A" w:rsidRPr="0065593A" w14:paraId="3F43A886"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val="restart"/>
            <w:hideMark/>
          </w:tcPr>
          <w:p w14:paraId="571ED4F3" w14:textId="77777777" w:rsidR="0065593A" w:rsidRPr="0065593A" w:rsidRDefault="0065593A" w:rsidP="0065593A">
            <w:pPr>
              <w:jc w:val="center"/>
              <w:rPr>
                <w:rFonts w:ascii="Calibri" w:eastAsia="Times New Roman" w:hAnsi="Calibri" w:cs="Calibri"/>
                <w:b w:val="0"/>
                <w:color w:val="000000"/>
                <w:sz w:val="20"/>
                <w:szCs w:val="20"/>
                <w:lang w:eastAsia="es-CL"/>
              </w:rPr>
            </w:pPr>
            <w:r w:rsidRPr="0065593A">
              <w:rPr>
                <w:rFonts w:ascii="Calibri" w:eastAsia="Times New Roman" w:hAnsi="Calibri" w:cs="Calibri"/>
                <w:b w:val="0"/>
                <w:color w:val="000000"/>
                <w:sz w:val="20"/>
                <w:szCs w:val="20"/>
                <w:lang w:eastAsia="es-CL"/>
              </w:rPr>
              <w:t>Persona Natural</w:t>
            </w:r>
          </w:p>
        </w:tc>
        <w:tc>
          <w:tcPr>
            <w:tcW w:w="1080" w:type="dxa"/>
            <w:noWrap/>
            <w:hideMark/>
          </w:tcPr>
          <w:p w14:paraId="54DC4C29"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111</w:t>
            </w:r>
          </w:p>
        </w:tc>
        <w:tc>
          <w:tcPr>
            <w:tcW w:w="3700" w:type="dxa"/>
            <w:noWrap/>
            <w:hideMark/>
          </w:tcPr>
          <w:p w14:paraId="2262B197"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Persona natural Chilena</w:t>
            </w:r>
          </w:p>
        </w:tc>
      </w:tr>
      <w:tr w:rsidR="0065593A" w:rsidRPr="0065593A" w14:paraId="45E4FB84"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21A4FF23"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51DCAF1D"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112</w:t>
            </w:r>
          </w:p>
        </w:tc>
        <w:tc>
          <w:tcPr>
            <w:tcW w:w="3700" w:type="dxa"/>
            <w:noWrap/>
            <w:hideMark/>
          </w:tcPr>
          <w:p w14:paraId="1A36DDBA"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Extranjeros Sin Residencia</w:t>
            </w:r>
          </w:p>
        </w:tc>
      </w:tr>
      <w:tr w:rsidR="0065593A" w:rsidRPr="0065593A" w14:paraId="4C18FF58"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7C91D3B6"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0173E861"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113</w:t>
            </w:r>
          </w:p>
        </w:tc>
        <w:tc>
          <w:tcPr>
            <w:tcW w:w="3700" w:type="dxa"/>
            <w:noWrap/>
            <w:hideMark/>
          </w:tcPr>
          <w:p w14:paraId="56A67D12"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Extranjeros Sin Residencia Res. 5412/2000</w:t>
            </w:r>
          </w:p>
        </w:tc>
      </w:tr>
      <w:tr w:rsidR="0065593A" w:rsidRPr="0065593A" w14:paraId="2A3D5CDC"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7608B62C"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4741A2B5"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114</w:t>
            </w:r>
          </w:p>
        </w:tc>
        <w:tc>
          <w:tcPr>
            <w:tcW w:w="3700" w:type="dxa"/>
            <w:noWrap/>
            <w:hideMark/>
          </w:tcPr>
          <w:p w14:paraId="3C0BC2CF"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Diplomáticos</w:t>
            </w:r>
          </w:p>
        </w:tc>
      </w:tr>
      <w:tr w:rsidR="0065593A" w:rsidRPr="0065593A" w14:paraId="3387EDAF"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0F203FB6"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6338F026"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115</w:t>
            </w:r>
          </w:p>
        </w:tc>
        <w:tc>
          <w:tcPr>
            <w:tcW w:w="3700" w:type="dxa"/>
            <w:noWrap/>
            <w:hideMark/>
          </w:tcPr>
          <w:p w14:paraId="1A61C324"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Extranjero con residencia</w:t>
            </w:r>
          </w:p>
        </w:tc>
      </w:tr>
      <w:tr w:rsidR="0065593A" w:rsidRPr="0065593A" w14:paraId="46BC06DE" w14:textId="77777777" w:rsidTr="0065593A">
        <w:trPr>
          <w:trHeight w:val="315"/>
        </w:trPr>
        <w:tc>
          <w:tcPr>
            <w:cnfStyle w:val="001000000000" w:firstRow="0" w:lastRow="0" w:firstColumn="1" w:lastColumn="0" w:oddVBand="0" w:evenVBand="0" w:oddHBand="0" w:evenHBand="0" w:firstRowFirstColumn="0" w:firstRowLastColumn="0" w:lastRowFirstColumn="0" w:lastRowLastColumn="0"/>
            <w:tcW w:w="1586" w:type="dxa"/>
            <w:vMerge/>
            <w:hideMark/>
          </w:tcPr>
          <w:p w14:paraId="00B60F7F"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637D2219"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116</w:t>
            </w:r>
          </w:p>
        </w:tc>
        <w:tc>
          <w:tcPr>
            <w:tcW w:w="3700" w:type="dxa"/>
            <w:noWrap/>
            <w:hideMark/>
          </w:tcPr>
          <w:p w14:paraId="5292044E"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Persona natural Extranjera Nacionalizada</w:t>
            </w:r>
          </w:p>
        </w:tc>
      </w:tr>
      <w:tr w:rsidR="0065593A" w:rsidRPr="0065593A" w14:paraId="1814833E"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val="restart"/>
            <w:hideMark/>
          </w:tcPr>
          <w:p w14:paraId="36604705" w14:textId="77777777" w:rsidR="0065593A" w:rsidRPr="0065593A" w:rsidRDefault="0065593A" w:rsidP="0065593A">
            <w:pPr>
              <w:jc w:val="center"/>
              <w:rPr>
                <w:rFonts w:ascii="Calibri" w:eastAsia="Times New Roman" w:hAnsi="Calibri" w:cs="Calibri"/>
                <w:b w:val="0"/>
                <w:color w:val="000000"/>
                <w:sz w:val="20"/>
                <w:szCs w:val="20"/>
                <w:lang w:eastAsia="es-CL"/>
              </w:rPr>
            </w:pPr>
            <w:r w:rsidRPr="0065593A">
              <w:rPr>
                <w:rFonts w:ascii="Calibri" w:eastAsia="Times New Roman" w:hAnsi="Calibri" w:cs="Calibri"/>
                <w:b w:val="0"/>
                <w:color w:val="000000"/>
                <w:sz w:val="20"/>
                <w:szCs w:val="20"/>
                <w:lang w:eastAsia="es-CL"/>
              </w:rPr>
              <w:t>Persona Jurídica Comercial</w:t>
            </w:r>
          </w:p>
        </w:tc>
        <w:tc>
          <w:tcPr>
            <w:tcW w:w="1080" w:type="dxa"/>
            <w:noWrap/>
            <w:hideMark/>
          </w:tcPr>
          <w:p w14:paraId="26915286"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211</w:t>
            </w:r>
          </w:p>
        </w:tc>
        <w:tc>
          <w:tcPr>
            <w:tcW w:w="3700" w:type="dxa"/>
            <w:noWrap/>
            <w:hideMark/>
          </w:tcPr>
          <w:p w14:paraId="3017B200"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Soc. Responsalidad Limitada</w:t>
            </w:r>
          </w:p>
        </w:tc>
      </w:tr>
      <w:tr w:rsidR="0065593A" w:rsidRPr="0065593A" w14:paraId="6378B746"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65FBA1CF"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017B7C90"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212</w:t>
            </w:r>
          </w:p>
        </w:tc>
        <w:tc>
          <w:tcPr>
            <w:tcW w:w="3700" w:type="dxa"/>
            <w:noWrap/>
            <w:hideMark/>
          </w:tcPr>
          <w:p w14:paraId="7966452D"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Empr. Individual Resp. Ltda</w:t>
            </w:r>
          </w:p>
        </w:tc>
      </w:tr>
      <w:tr w:rsidR="0065593A" w:rsidRPr="0065593A" w14:paraId="7D3B77AF"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291BDB69"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2CBD22F6"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213</w:t>
            </w:r>
          </w:p>
        </w:tc>
        <w:tc>
          <w:tcPr>
            <w:tcW w:w="3700" w:type="dxa"/>
            <w:noWrap/>
            <w:hideMark/>
          </w:tcPr>
          <w:p w14:paraId="6EF30CB5"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Sociedades Anónimas Cerradas</w:t>
            </w:r>
          </w:p>
        </w:tc>
      </w:tr>
      <w:tr w:rsidR="0065593A" w:rsidRPr="0065593A" w14:paraId="38F60ADA" w14:textId="77777777" w:rsidTr="0065593A">
        <w:trPr>
          <w:trHeight w:val="315"/>
        </w:trPr>
        <w:tc>
          <w:tcPr>
            <w:cnfStyle w:val="001000000000" w:firstRow="0" w:lastRow="0" w:firstColumn="1" w:lastColumn="0" w:oddVBand="0" w:evenVBand="0" w:oddHBand="0" w:evenHBand="0" w:firstRowFirstColumn="0" w:firstRowLastColumn="0" w:lastRowFirstColumn="0" w:lastRowLastColumn="0"/>
            <w:tcW w:w="1586" w:type="dxa"/>
            <w:vMerge/>
            <w:hideMark/>
          </w:tcPr>
          <w:p w14:paraId="6D6B5F32"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4B2FED49"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214</w:t>
            </w:r>
          </w:p>
        </w:tc>
        <w:tc>
          <w:tcPr>
            <w:tcW w:w="3700" w:type="dxa"/>
            <w:noWrap/>
            <w:hideMark/>
          </w:tcPr>
          <w:p w14:paraId="08AEE78F"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Sociedades Anónimas Abiertas</w:t>
            </w:r>
          </w:p>
        </w:tc>
      </w:tr>
      <w:tr w:rsidR="0065593A" w:rsidRPr="0065593A" w14:paraId="1122A3F1" w14:textId="77777777" w:rsidTr="0065593A">
        <w:trPr>
          <w:trHeight w:val="315"/>
        </w:trPr>
        <w:tc>
          <w:tcPr>
            <w:cnfStyle w:val="001000000000" w:firstRow="0" w:lastRow="0" w:firstColumn="1" w:lastColumn="0" w:oddVBand="0" w:evenVBand="0" w:oddHBand="0" w:evenHBand="0" w:firstRowFirstColumn="0" w:firstRowLastColumn="0" w:lastRowFirstColumn="0" w:lastRowLastColumn="0"/>
            <w:tcW w:w="1586" w:type="dxa"/>
            <w:vMerge/>
            <w:hideMark/>
          </w:tcPr>
          <w:p w14:paraId="520B25FC"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10BD17C1"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215</w:t>
            </w:r>
          </w:p>
        </w:tc>
        <w:tc>
          <w:tcPr>
            <w:tcW w:w="3700" w:type="dxa"/>
            <w:noWrap/>
            <w:hideMark/>
          </w:tcPr>
          <w:p w14:paraId="41450D79"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Sociedad Colectiva Civil</w:t>
            </w:r>
          </w:p>
        </w:tc>
      </w:tr>
      <w:tr w:rsidR="0065593A" w:rsidRPr="0065593A" w14:paraId="608AB338"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78F804E0"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5DE00BA5"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216</w:t>
            </w:r>
          </w:p>
        </w:tc>
        <w:tc>
          <w:tcPr>
            <w:tcW w:w="3700" w:type="dxa"/>
            <w:noWrap/>
            <w:hideMark/>
          </w:tcPr>
          <w:p w14:paraId="772BA5F6"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Encomanditas Por Acciones</w:t>
            </w:r>
          </w:p>
        </w:tc>
      </w:tr>
      <w:tr w:rsidR="0065593A" w:rsidRPr="0065593A" w14:paraId="2949409E"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440A5811"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5BE14D28"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217</w:t>
            </w:r>
          </w:p>
        </w:tc>
        <w:tc>
          <w:tcPr>
            <w:tcW w:w="3700" w:type="dxa"/>
            <w:noWrap/>
            <w:hideMark/>
          </w:tcPr>
          <w:p w14:paraId="6D59CE39"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Soc. Legal Minera</w:t>
            </w:r>
          </w:p>
        </w:tc>
      </w:tr>
      <w:tr w:rsidR="0065593A" w:rsidRPr="0065593A" w14:paraId="1C1553A1"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7A40B40D"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1F4861F1"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218</w:t>
            </w:r>
          </w:p>
        </w:tc>
        <w:tc>
          <w:tcPr>
            <w:tcW w:w="3700" w:type="dxa"/>
            <w:noWrap/>
            <w:hideMark/>
          </w:tcPr>
          <w:p w14:paraId="36E220E9"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Bancos</w:t>
            </w:r>
          </w:p>
        </w:tc>
      </w:tr>
      <w:tr w:rsidR="0065593A" w:rsidRPr="0065593A" w14:paraId="435BF1E9"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7935F7D0"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2670ECD6"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219</w:t>
            </w:r>
          </w:p>
        </w:tc>
        <w:tc>
          <w:tcPr>
            <w:tcW w:w="3700" w:type="dxa"/>
            <w:noWrap/>
            <w:hideMark/>
          </w:tcPr>
          <w:p w14:paraId="553A9466"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Administradora de Fondos de Pensiones</w:t>
            </w:r>
          </w:p>
        </w:tc>
      </w:tr>
      <w:tr w:rsidR="0065593A" w:rsidRPr="0065593A" w14:paraId="2DBD9DE6"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395C3DDA"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22BDB59B"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220</w:t>
            </w:r>
          </w:p>
        </w:tc>
        <w:tc>
          <w:tcPr>
            <w:tcW w:w="3700" w:type="dxa"/>
            <w:noWrap/>
            <w:hideMark/>
          </w:tcPr>
          <w:p w14:paraId="62ECB3E1"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Compañias de Seguro</w:t>
            </w:r>
          </w:p>
        </w:tc>
      </w:tr>
      <w:tr w:rsidR="0065593A" w:rsidRPr="0065593A" w14:paraId="539D26B9"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5E5F4E41"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0949FB51"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221</w:t>
            </w:r>
          </w:p>
        </w:tc>
        <w:tc>
          <w:tcPr>
            <w:tcW w:w="3700" w:type="dxa"/>
            <w:noWrap/>
            <w:hideMark/>
          </w:tcPr>
          <w:p w14:paraId="763B14E2"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Soc. Plataforma</w:t>
            </w:r>
          </w:p>
        </w:tc>
      </w:tr>
      <w:tr w:rsidR="0065593A" w:rsidRPr="0065593A" w14:paraId="6AD4F58D"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4EE37487"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06FA3969"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222</w:t>
            </w:r>
          </w:p>
        </w:tc>
        <w:tc>
          <w:tcPr>
            <w:tcW w:w="3700" w:type="dxa"/>
            <w:noWrap/>
            <w:hideMark/>
          </w:tcPr>
          <w:p w14:paraId="487926DE"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Soc. Anónima Deportiva</w:t>
            </w:r>
          </w:p>
        </w:tc>
      </w:tr>
      <w:tr w:rsidR="0065593A" w:rsidRPr="0065593A" w14:paraId="19BBE171"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06DD1970"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6B2590DC"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223</w:t>
            </w:r>
          </w:p>
        </w:tc>
        <w:tc>
          <w:tcPr>
            <w:tcW w:w="3700" w:type="dxa"/>
            <w:noWrap/>
            <w:hideMark/>
          </w:tcPr>
          <w:p w14:paraId="1B334A73"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Sociedad por Acciones</w:t>
            </w:r>
          </w:p>
        </w:tc>
      </w:tr>
      <w:tr w:rsidR="0065593A" w:rsidRPr="0065593A" w14:paraId="2C310378"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57C46059"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23B12E4B"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224</w:t>
            </w:r>
          </w:p>
        </w:tc>
        <w:tc>
          <w:tcPr>
            <w:tcW w:w="3700" w:type="dxa"/>
            <w:noWrap/>
            <w:hideMark/>
          </w:tcPr>
          <w:p w14:paraId="5F49C5AA"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Encomandita Simple</w:t>
            </w:r>
          </w:p>
        </w:tc>
      </w:tr>
      <w:tr w:rsidR="0065593A" w:rsidRPr="0065593A" w14:paraId="42B5FA81"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6F5EDDF8"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257668F5"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225</w:t>
            </w:r>
          </w:p>
        </w:tc>
        <w:tc>
          <w:tcPr>
            <w:tcW w:w="3700" w:type="dxa"/>
            <w:noWrap/>
            <w:hideMark/>
          </w:tcPr>
          <w:p w14:paraId="4AA54E34"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Fondo de Inversión Público</w:t>
            </w:r>
          </w:p>
        </w:tc>
      </w:tr>
      <w:tr w:rsidR="0065593A" w:rsidRPr="0065593A" w14:paraId="77C4B855"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5A5809FE"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7E843B06"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226</w:t>
            </w:r>
          </w:p>
        </w:tc>
        <w:tc>
          <w:tcPr>
            <w:tcW w:w="3700" w:type="dxa"/>
            <w:noWrap/>
            <w:hideMark/>
          </w:tcPr>
          <w:p w14:paraId="31D948A5"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Fondo de Inversión Privado</w:t>
            </w:r>
          </w:p>
        </w:tc>
      </w:tr>
      <w:tr w:rsidR="0065593A" w:rsidRPr="0065593A" w14:paraId="7B986201"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50E07F47"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4F7F9DEF"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227</w:t>
            </w:r>
          </w:p>
        </w:tc>
        <w:tc>
          <w:tcPr>
            <w:tcW w:w="3700" w:type="dxa"/>
            <w:noWrap/>
            <w:hideMark/>
          </w:tcPr>
          <w:p w14:paraId="6DDABD2D"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Sociedad Anónima con garantía reciproca</w:t>
            </w:r>
          </w:p>
        </w:tc>
      </w:tr>
      <w:tr w:rsidR="0065593A" w:rsidRPr="0065593A" w14:paraId="509F0C99"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1FF4A78B"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07CC379F"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228</w:t>
            </w:r>
          </w:p>
        </w:tc>
        <w:tc>
          <w:tcPr>
            <w:tcW w:w="3700" w:type="dxa"/>
            <w:noWrap/>
            <w:hideMark/>
          </w:tcPr>
          <w:p w14:paraId="407E841C"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Sociedad Colectiva Comercial</w:t>
            </w:r>
          </w:p>
        </w:tc>
      </w:tr>
      <w:tr w:rsidR="0065593A" w:rsidRPr="0065593A" w14:paraId="0E91E7AE"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00B32F0A"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752043DC"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229</w:t>
            </w:r>
          </w:p>
        </w:tc>
        <w:tc>
          <w:tcPr>
            <w:tcW w:w="3700" w:type="dxa"/>
            <w:noWrap/>
            <w:hideMark/>
          </w:tcPr>
          <w:p w14:paraId="71D835B9"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Fondo Mutuo</w:t>
            </w:r>
          </w:p>
        </w:tc>
      </w:tr>
      <w:tr w:rsidR="0065593A" w:rsidRPr="0065593A" w14:paraId="251BFB60" w14:textId="77777777" w:rsidTr="0065593A">
        <w:trPr>
          <w:trHeight w:val="315"/>
        </w:trPr>
        <w:tc>
          <w:tcPr>
            <w:cnfStyle w:val="001000000000" w:firstRow="0" w:lastRow="0" w:firstColumn="1" w:lastColumn="0" w:oddVBand="0" w:evenVBand="0" w:oddHBand="0" w:evenHBand="0" w:firstRowFirstColumn="0" w:firstRowLastColumn="0" w:lastRowFirstColumn="0" w:lastRowLastColumn="0"/>
            <w:tcW w:w="1586" w:type="dxa"/>
            <w:vMerge/>
            <w:hideMark/>
          </w:tcPr>
          <w:p w14:paraId="0E71C03A"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3CE82585"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230</w:t>
            </w:r>
          </w:p>
        </w:tc>
        <w:tc>
          <w:tcPr>
            <w:tcW w:w="3700" w:type="dxa"/>
            <w:noWrap/>
            <w:hideMark/>
          </w:tcPr>
          <w:p w14:paraId="30F43EDA"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Sociedad Anónima Especial</w:t>
            </w:r>
          </w:p>
        </w:tc>
      </w:tr>
      <w:tr w:rsidR="0065593A" w:rsidRPr="0065593A" w14:paraId="08FA1BEE"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val="restart"/>
            <w:hideMark/>
          </w:tcPr>
          <w:p w14:paraId="3D8764F9" w14:textId="77777777" w:rsidR="0065593A" w:rsidRPr="0065593A" w:rsidRDefault="0065593A" w:rsidP="0065593A">
            <w:pPr>
              <w:jc w:val="center"/>
              <w:rPr>
                <w:rFonts w:ascii="Calibri" w:eastAsia="Times New Roman" w:hAnsi="Calibri" w:cs="Calibri"/>
                <w:b w:val="0"/>
                <w:color w:val="000000"/>
                <w:sz w:val="20"/>
                <w:szCs w:val="20"/>
                <w:lang w:eastAsia="es-CL"/>
              </w:rPr>
            </w:pPr>
            <w:r w:rsidRPr="0065593A">
              <w:rPr>
                <w:rFonts w:ascii="Calibri" w:eastAsia="Times New Roman" w:hAnsi="Calibri" w:cs="Calibri"/>
                <w:b w:val="0"/>
                <w:color w:val="000000"/>
                <w:sz w:val="20"/>
                <w:szCs w:val="20"/>
                <w:lang w:eastAsia="es-CL"/>
              </w:rPr>
              <w:t>Sin Per. Jurídica</w:t>
            </w:r>
          </w:p>
        </w:tc>
        <w:tc>
          <w:tcPr>
            <w:tcW w:w="1080" w:type="dxa"/>
            <w:noWrap/>
            <w:hideMark/>
          </w:tcPr>
          <w:p w14:paraId="0E3968CC"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311</w:t>
            </w:r>
          </w:p>
        </w:tc>
        <w:tc>
          <w:tcPr>
            <w:tcW w:w="3700" w:type="dxa"/>
            <w:noWrap/>
            <w:hideMark/>
          </w:tcPr>
          <w:p w14:paraId="4B760066"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Sociedades de Hecho</w:t>
            </w:r>
          </w:p>
        </w:tc>
      </w:tr>
      <w:tr w:rsidR="0065593A" w:rsidRPr="0065593A" w14:paraId="7746B156"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7E0E28E3"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00438BD9"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312</w:t>
            </w:r>
          </w:p>
        </w:tc>
        <w:tc>
          <w:tcPr>
            <w:tcW w:w="3700" w:type="dxa"/>
            <w:noWrap/>
            <w:hideMark/>
          </w:tcPr>
          <w:p w14:paraId="3A58AF37"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Comunidades de Edificios</w:t>
            </w:r>
          </w:p>
        </w:tc>
      </w:tr>
      <w:tr w:rsidR="0065593A" w:rsidRPr="0065593A" w14:paraId="0B2EE3F1"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6E0E2F18"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3131997D"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313</w:t>
            </w:r>
          </w:p>
        </w:tc>
        <w:tc>
          <w:tcPr>
            <w:tcW w:w="3700" w:type="dxa"/>
            <w:noWrap/>
            <w:hideMark/>
          </w:tcPr>
          <w:p w14:paraId="56DA2E4B"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Sucesiones o Comunidades Heredadas</w:t>
            </w:r>
          </w:p>
        </w:tc>
      </w:tr>
      <w:tr w:rsidR="0065593A" w:rsidRPr="0065593A" w14:paraId="396E2F47"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20EB4F39"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7E4AF9CC"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314</w:t>
            </w:r>
          </w:p>
        </w:tc>
        <w:tc>
          <w:tcPr>
            <w:tcW w:w="3700" w:type="dxa"/>
            <w:noWrap/>
            <w:hideMark/>
          </w:tcPr>
          <w:p w14:paraId="1D5DFAE0"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Comunidad Disolución SOC. Conyugal</w:t>
            </w:r>
          </w:p>
        </w:tc>
      </w:tr>
      <w:tr w:rsidR="0065593A" w:rsidRPr="0065593A" w14:paraId="7778EF1D" w14:textId="77777777" w:rsidTr="0065593A">
        <w:trPr>
          <w:trHeight w:val="315"/>
        </w:trPr>
        <w:tc>
          <w:tcPr>
            <w:cnfStyle w:val="001000000000" w:firstRow="0" w:lastRow="0" w:firstColumn="1" w:lastColumn="0" w:oddVBand="0" w:evenVBand="0" w:oddHBand="0" w:evenHBand="0" w:firstRowFirstColumn="0" w:firstRowLastColumn="0" w:lastRowFirstColumn="0" w:lastRowLastColumn="0"/>
            <w:tcW w:w="1586" w:type="dxa"/>
            <w:vMerge/>
            <w:hideMark/>
          </w:tcPr>
          <w:p w14:paraId="531890B5"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70744864"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315</w:t>
            </w:r>
          </w:p>
        </w:tc>
        <w:tc>
          <w:tcPr>
            <w:tcW w:w="3700" w:type="dxa"/>
            <w:noWrap/>
            <w:hideMark/>
          </w:tcPr>
          <w:p w14:paraId="380A1FF6"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Otras Organizaciones Sin P. Jurídica</w:t>
            </w:r>
          </w:p>
        </w:tc>
      </w:tr>
      <w:tr w:rsidR="0065593A" w:rsidRPr="0065593A" w14:paraId="37771802"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val="restart"/>
            <w:hideMark/>
          </w:tcPr>
          <w:p w14:paraId="757A2810" w14:textId="77777777" w:rsidR="0065593A" w:rsidRPr="0065593A" w:rsidRDefault="0065593A" w:rsidP="0065593A">
            <w:pPr>
              <w:jc w:val="center"/>
              <w:rPr>
                <w:rFonts w:ascii="Calibri" w:eastAsia="Times New Roman" w:hAnsi="Calibri" w:cs="Calibri"/>
                <w:b w:val="0"/>
                <w:color w:val="000000"/>
                <w:sz w:val="20"/>
                <w:szCs w:val="20"/>
                <w:lang w:eastAsia="es-CL"/>
              </w:rPr>
            </w:pPr>
            <w:r w:rsidRPr="0065593A">
              <w:rPr>
                <w:rFonts w:ascii="Calibri" w:eastAsia="Times New Roman" w:hAnsi="Calibri" w:cs="Calibri"/>
                <w:b w:val="0"/>
                <w:color w:val="000000"/>
                <w:sz w:val="20"/>
                <w:szCs w:val="20"/>
                <w:lang w:eastAsia="es-CL"/>
              </w:rPr>
              <w:t>Sociedades Extranjeras</w:t>
            </w:r>
          </w:p>
        </w:tc>
        <w:tc>
          <w:tcPr>
            <w:tcW w:w="1080" w:type="dxa"/>
            <w:noWrap/>
            <w:hideMark/>
          </w:tcPr>
          <w:p w14:paraId="6A5FE9D1"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411</w:t>
            </w:r>
          </w:p>
        </w:tc>
        <w:tc>
          <w:tcPr>
            <w:tcW w:w="3700" w:type="dxa"/>
            <w:noWrap/>
            <w:hideMark/>
          </w:tcPr>
          <w:p w14:paraId="7C99E870"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Sociedades Extranjeras</w:t>
            </w:r>
          </w:p>
        </w:tc>
      </w:tr>
      <w:tr w:rsidR="0065593A" w:rsidRPr="0065593A" w14:paraId="3B23210A"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6EE0E05C"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440C2F3E"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412</w:t>
            </w:r>
          </w:p>
        </w:tc>
        <w:tc>
          <w:tcPr>
            <w:tcW w:w="3700" w:type="dxa"/>
            <w:noWrap/>
            <w:hideMark/>
          </w:tcPr>
          <w:p w14:paraId="227D4740"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Código Inválido, No utilizar</w:t>
            </w:r>
          </w:p>
        </w:tc>
      </w:tr>
      <w:tr w:rsidR="0065593A" w:rsidRPr="0065593A" w14:paraId="72D5EA44"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4DB75EB7"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0EB96368"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413</w:t>
            </w:r>
          </w:p>
        </w:tc>
        <w:tc>
          <w:tcPr>
            <w:tcW w:w="3700" w:type="dxa"/>
            <w:noWrap/>
            <w:hideMark/>
          </w:tcPr>
          <w:p w14:paraId="792746D9"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Presidencia Regional</w:t>
            </w:r>
          </w:p>
        </w:tc>
      </w:tr>
      <w:tr w:rsidR="0065593A" w:rsidRPr="0065593A" w14:paraId="20C4F42C"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1389213A"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0ECC5E8D"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414</w:t>
            </w:r>
          </w:p>
        </w:tc>
        <w:tc>
          <w:tcPr>
            <w:tcW w:w="3700" w:type="dxa"/>
            <w:noWrap/>
            <w:hideMark/>
          </w:tcPr>
          <w:p w14:paraId="51540EB4"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Sociedad Extranjera Res 5412/2000</w:t>
            </w:r>
          </w:p>
        </w:tc>
      </w:tr>
      <w:tr w:rsidR="0065593A" w:rsidRPr="0065593A" w14:paraId="2F8848E4"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3ED7FB39"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7ECD9F3B"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415</w:t>
            </w:r>
          </w:p>
        </w:tc>
        <w:tc>
          <w:tcPr>
            <w:tcW w:w="3700" w:type="dxa"/>
            <w:noWrap/>
            <w:hideMark/>
          </w:tcPr>
          <w:p w14:paraId="31629F5C"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Otro Establecimiento Permanente</w:t>
            </w:r>
          </w:p>
        </w:tc>
      </w:tr>
      <w:tr w:rsidR="0065593A" w:rsidRPr="0065593A" w14:paraId="5B6AF7C0" w14:textId="77777777" w:rsidTr="0065593A">
        <w:trPr>
          <w:trHeight w:val="315"/>
        </w:trPr>
        <w:tc>
          <w:tcPr>
            <w:cnfStyle w:val="001000000000" w:firstRow="0" w:lastRow="0" w:firstColumn="1" w:lastColumn="0" w:oddVBand="0" w:evenVBand="0" w:oddHBand="0" w:evenHBand="0" w:firstRowFirstColumn="0" w:firstRowLastColumn="0" w:lastRowFirstColumn="0" w:lastRowLastColumn="0"/>
            <w:tcW w:w="1586" w:type="dxa"/>
            <w:vMerge/>
            <w:hideMark/>
          </w:tcPr>
          <w:p w14:paraId="1A611CB6"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1A972958"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416</w:t>
            </w:r>
          </w:p>
        </w:tc>
        <w:tc>
          <w:tcPr>
            <w:tcW w:w="3700" w:type="dxa"/>
            <w:noWrap/>
            <w:hideMark/>
          </w:tcPr>
          <w:p w14:paraId="3419C36D"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Agencia</w:t>
            </w:r>
          </w:p>
        </w:tc>
      </w:tr>
      <w:tr w:rsidR="0065593A" w:rsidRPr="0065593A" w14:paraId="4526BBD0"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val="restart"/>
            <w:hideMark/>
          </w:tcPr>
          <w:p w14:paraId="31AF61B5" w14:textId="77777777" w:rsidR="0065593A" w:rsidRPr="0065593A" w:rsidRDefault="0065593A" w:rsidP="0065593A">
            <w:pPr>
              <w:jc w:val="center"/>
              <w:rPr>
                <w:rFonts w:ascii="Calibri" w:eastAsia="Times New Roman" w:hAnsi="Calibri" w:cs="Calibri"/>
                <w:b w:val="0"/>
                <w:color w:val="000000"/>
                <w:sz w:val="20"/>
                <w:szCs w:val="20"/>
                <w:lang w:eastAsia="es-CL"/>
              </w:rPr>
            </w:pPr>
            <w:r w:rsidRPr="0065593A">
              <w:rPr>
                <w:rFonts w:ascii="Calibri" w:eastAsia="Times New Roman" w:hAnsi="Calibri" w:cs="Calibri"/>
                <w:b w:val="0"/>
                <w:color w:val="000000"/>
                <w:sz w:val="20"/>
                <w:szCs w:val="20"/>
                <w:lang w:eastAsia="es-CL"/>
              </w:rPr>
              <w:t>Instituciones Fiscales</w:t>
            </w:r>
          </w:p>
        </w:tc>
        <w:tc>
          <w:tcPr>
            <w:tcW w:w="1080" w:type="dxa"/>
            <w:noWrap/>
            <w:hideMark/>
          </w:tcPr>
          <w:p w14:paraId="3044383E"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511</w:t>
            </w:r>
          </w:p>
        </w:tc>
        <w:tc>
          <w:tcPr>
            <w:tcW w:w="3700" w:type="dxa"/>
            <w:noWrap/>
            <w:hideMark/>
          </w:tcPr>
          <w:p w14:paraId="442E740C"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Ministerios</w:t>
            </w:r>
          </w:p>
        </w:tc>
      </w:tr>
      <w:tr w:rsidR="0065593A" w:rsidRPr="0065593A" w14:paraId="5F9B406E"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79FFF107"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6ACE8AE8"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512</w:t>
            </w:r>
          </w:p>
        </w:tc>
        <w:tc>
          <w:tcPr>
            <w:tcW w:w="3700" w:type="dxa"/>
            <w:noWrap/>
            <w:hideMark/>
          </w:tcPr>
          <w:p w14:paraId="10B3DFBE"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Organsimo Autónomo Del Estado</w:t>
            </w:r>
          </w:p>
        </w:tc>
      </w:tr>
      <w:tr w:rsidR="0065593A" w:rsidRPr="0065593A" w14:paraId="2820B798"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6203B5F1"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4367D3AA"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513</w:t>
            </w:r>
          </w:p>
        </w:tc>
        <w:tc>
          <w:tcPr>
            <w:tcW w:w="3700" w:type="dxa"/>
            <w:noWrap/>
            <w:hideMark/>
          </w:tcPr>
          <w:p w14:paraId="012FF6EE"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Org. Ministerio Salud</w:t>
            </w:r>
          </w:p>
        </w:tc>
      </w:tr>
      <w:tr w:rsidR="0065593A" w:rsidRPr="0065593A" w14:paraId="2373007D"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0A2FFF5D"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6E645A27"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514</w:t>
            </w:r>
          </w:p>
        </w:tc>
        <w:tc>
          <w:tcPr>
            <w:tcW w:w="3700" w:type="dxa"/>
            <w:noWrap/>
            <w:hideMark/>
          </w:tcPr>
          <w:p w14:paraId="1AE377AE"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Org. Ministerio Justicia</w:t>
            </w:r>
          </w:p>
        </w:tc>
      </w:tr>
      <w:tr w:rsidR="0065593A" w:rsidRPr="0065593A" w14:paraId="7AD9097A"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0DE690AF"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614931CF"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515</w:t>
            </w:r>
          </w:p>
        </w:tc>
        <w:tc>
          <w:tcPr>
            <w:tcW w:w="3700" w:type="dxa"/>
            <w:noWrap/>
            <w:hideMark/>
          </w:tcPr>
          <w:p w14:paraId="5008C0CB"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Org. Ministerio Defensa</w:t>
            </w:r>
          </w:p>
        </w:tc>
      </w:tr>
      <w:tr w:rsidR="0065593A" w:rsidRPr="0065593A" w14:paraId="7FBCAAFF"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734D9670"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0291301E"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516</w:t>
            </w:r>
          </w:p>
        </w:tc>
        <w:tc>
          <w:tcPr>
            <w:tcW w:w="3700" w:type="dxa"/>
            <w:noWrap/>
            <w:hideMark/>
          </w:tcPr>
          <w:p w14:paraId="16EF91E5"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Org. Educación Superior</w:t>
            </w:r>
          </w:p>
        </w:tc>
      </w:tr>
      <w:tr w:rsidR="0065593A" w:rsidRPr="0065593A" w14:paraId="0E5676B8" w14:textId="77777777" w:rsidTr="0065593A">
        <w:trPr>
          <w:trHeight w:val="315"/>
        </w:trPr>
        <w:tc>
          <w:tcPr>
            <w:cnfStyle w:val="001000000000" w:firstRow="0" w:lastRow="0" w:firstColumn="1" w:lastColumn="0" w:oddVBand="0" w:evenVBand="0" w:oddHBand="0" w:evenHBand="0" w:firstRowFirstColumn="0" w:firstRowLastColumn="0" w:lastRowFirstColumn="0" w:lastRowLastColumn="0"/>
            <w:tcW w:w="1586" w:type="dxa"/>
            <w:vMerge/>
            <w:hideMark/>
          </w:tcPr>
          <w:p w14:paraId="03F9014F"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02B3F32B"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517</w:t>
            </w:r>
          </w:p>
        </w:tc>
        <w:tc>
          <w:tcPr>
            <w:tcW w:w="3700" w:type="dxa"/>
            <w:noWrap/>
            <w:hideMark/>
          </w:tcPr>
          <w:p w14:paraId="4C846654"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Org. Administración Pública</w:t>
            </w:r>
          </w:p>
        </w:tc>
      </w:tr>
      <w:tr w:rsidR="0065593A" w:rsidRPr="0065593A" w14:paraId="7316729A"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val="restart"/>
            <w:hideMark/>
          </w:tcPr>
          <w:p w14:paraId="32876099" w14:textId="77777777" w:rsidR="0065593A" w:rsidRPr="0065593A" w:rsidRDefault="0065593A" w:rsidP="0065593A">
            <w:pPr>
              <w:rPr>
                <w:rFonts w:ascii="Calibri" w:eastAsia="Times New Roman" w:hAnsi="Calibri" w:cs="Calibri"/>
                <w:b w:val="0"/>
                <w:bCs w:val="0"/>
                <w:color w:val="000000"/>
                <w:sz w:val="20"/>
                <w:szCs w:val="20"/>
                <w:lang w:eastAsia="es-CL"/>
              </w:rPr>
            </w:pPr>
            <w:r w:rsidRPr="0065593A">
              <w:rPr>
                <w:rFonts w:ascii="Calibri" w:eastAsia="Times New Roman" w:hAnsi="Calibri" w:cs="Calibri"/>
                <w:color w:val="000000"/>
                <w:sz w:val="20"/>
                <w:szCs w:val="20"/>
                <w:lang w:eastAsia="es-CL"/>
              </w:rPr>
              <w:t>Municipalidades</w:t>
            </w:r>
          </w:p>
          <w:p w14:paraId="0E91AD92" w14:textId="77777777" w:rsidR="0065593A" w:rsidRPr="0065593A" w:rsidRDefault="0065593A" w:rsidP="0065593A">
            <w:pPr>
              <w:rPr>
                <w:rFonts w:ascii="Calibri" w:eastAsia="Times New Roman" w:hAnsi="Calibri" w:cs="Calibri"/>
                <w:b w:val="0"/>
                <w:bCs w:val="0"/>
                <w:color w:val="000000"/>
                <w:lang w:eastAsia="es-CL"/>
              </w:rPr>
            </w:pPr>
            <w:r w:rsidRPr="0065593A">
              <w:rPr>
                <w:rFonts w:ascii="Calibri" w:eastAsia="Times New Roman" w:hAnsi="Calibri" w:cs="Calibri"/>
                <w:color w:val="000000"/>
                <w:lang w:eastAsia="es-CL"/>
              </w:rPr>
              <w:t> </w:t>
            </w:r>
          </w:p>
          <w:p w14:paraId="26151EED" w14:textId="05BC614E" w:rsidR="0065593A" w:rsidRPr="0065593A" w:rsidRDefault="0065593A" w:rsidP="0065593A">
            <w:pPr>
              <w:rPr>
                <w:rFonts w:ascii="Calibri" w:eastAsia="Times New Roman" w:hAnsi="Calibri" w:cs="Calibri"/>
                <w:color w:val="000000"/>
                <w:sz w:val="20"/>
                <w:szCs w:val="20"/>
                <w:lang w:eastAsia="es-CL"/>
              </w:rPr>
            </w:pPr>
            <w:r w:rsidRPr="0065593A">
              <w:rPr>
                <w:rFonts w:ascii="Calibri" w:eastAsia="Times New Roman" w:hAnsi="Calibri" w:cs="Calibri"/>
                <w:color w:val="000000"/>
                <w:lang w:eastAsia="es-CL"/>
              </w:rPr>
              <w:t> </w:t>
            </w:r>
          </w:p>
        </w:tc>
        <w:tc>
          <w:tcPr>
            <w:tcW w:w="1080" w:type="dxa"/>
            <w:noWrap/>
            <w:hideMark/>
          </w:tcPr>
          <w:p w14:paraId="135038C7"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611</w:t>
            </w:r>
          </w:p>
        </w:tc>
        <w:tc>
          <w:tcPr>
            <w:tcW w:w="3700" w:type="dxa"/>
            <w:noWrap/>
            <w:hideMark/>
          </w:tcPr>
          <w:p w14:paraId="079ED322"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Municipalidad</w:t>
            </w:r>
          </w:p>
        </w:tc>
      </w:tr>
      <w:tr w:rsidR="0065593A" w:rsidRPr="0065593A" w14:paraId="1CBF3D90"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noWrap/>
            <w:hideMark/>
          </w:tcPr>
          <w:p w14:paraId="3F376113" w14:textId="516533F7" w:rsidR="0065593A" w:rsidRPr="0065593A" w:rsidRDefault="0065593A" w:rsidP="0065593A">
            <w:pPr>
              <w:rPr>
                <w:rFonts w:ascii="Calibri" w:eastAsia="Times New Roman" w:hAnsi="Calibri" w:cs="Calibri"/>
                <w:color w:val="000000"/>
                <w:lang w:eastAsia="es-CL"/>
              </w:rPr>
            </w:pPr>
          </w:p>
        </w:tc>
        <w:tc>
          <w:tcPr>
            <w:tcW w:w="1080" w:type="dxa"/>
            <w:noWrap/>
            <w:hideMark/>
          </w:tcPr>
          <w:p w14:paraId="4A93FBBB"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612</w:t>
            </w:r>
          </w:p>
        </w:tc>
        <w:tc>
          <w:tcPr>
            <w:tcW w:w="3700" w:type="dxa"/>
            <w:noWrap/>
            <w:hideMark/>
          </w:tcPr>
          <w:p w14:paraId="2A2D0901"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Liceo o Colegio Municipal</w:t>
            </w:r>
          </w:p>
        </w:tc>
      </w:tr>
      <w:tr w:rsidR="0065593A" w:rsidRPr="0065593A" w14:paraId="09C0CA63"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noWrap/>
            <w:hideMark/>
          </w:tcPr>
          <w:p w14:paraId="6FA97AC0" w14:textId="5866D7AE" w:rsidR="0065593A" w:rsidRPr="0065593A" w:rsidRDefault="0065593A" w:rsidP="0065593A">
            <w:pPr>
              <w:rPr>
                <w:rFonts w:ascii="Calibri" w:eastAsia="Times New Roman" w:hAnsi="Calibri" w:cs="Calibri"/>
                <w:color w:val="000000"/>
                <w:lang w:eastAsia="es-CL"/>
              </w:rPr>
            </w:pPr>
          </w:p>
        </w:tc>
        <w:tc>
          <w:tcPr>
            <w:tcW w:w="1080" w:type="dxa"/>
            <w:noWrap/>
            <w:hideMark/>
          </w:tcPr>
          <w:p w14:paraId="53D715DA"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613</w:t>
            </w:r>
          </w:p>
        </w:tc>
        <w:tc>
          <w:tcPr>
            <w:tcW w:w="3700" w:type="dxa"/>
            <w:noWrap/>
            <w:hideMark/>
          </w:tcPr>
          <w:p w14:paraId="7D6E4101"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Otro Org. Municipal</w:t>
            </w:r>
          </w:p>
        </w:tc>
      </w:tr>
      <w:tr w:rsidR="0065593A" w:rsidRPr="0065593A" w14:paraId="59C87E0F"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val="restart"/>
            <w:hideMark/>
          </w:tcPr>
          <w:p w14:paraId="4420F7BB" w14:textId="77777777" w:rsidR="0065593A" w:rsidRPr="0065593A" w:rsidRDefault="0065593A" w:rsidP="0065593A">
            <w:pPr>
              <w:jc w:val="center"/>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Organismos Internacionales</w:t>
            </w:r>
          </w:p>
        </w:tc>
        <w:tc>
          <w:tcPr>
            <w:tcW w:w="1080" w:type="dxa"/>
            <w:noWrap/>
            <w:hideMark/>
          </w:tcPr>
          <w:p w14:paraId="3FCC8A83"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711</w:t>
            </w:r>
          </w:p>
        </w:tc>
        <w:tc>
          <w:tcPr>
            <w:tcW w:w="3700" w:type="dxa"/>
            <w:noWrap/>
            <w:hideMark/>
          </w:tcPr>
          <w:p w14:paraId="24EAABAB"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Organismos internacionales</w:t>
            </w:r>
          </w:p>
        </w:tc>
      </w:tr>
      <w:tr w:rsidR="0065593A" w:rsidRPr="0065593A" w14:paraId="00DBE3CF" w14:textId="77777777" w:rsidTr="0065593A">
        <w:trPr>
          <w:trHeight w:val="525"/>
        </w:trPr>
        <w:tc>
          <w:tcPr>
            <w:cnfStyle w:val="001000000000" w:firstRow="0" w:lastRow="0" w:firstColumn="1" w:lastColumn="0" w:oddVBand="0" w:evenVBand="0" w:oddHBand="0" w:evenHBand="0" w:firstRowFirstColumn="0" w:firstRowLastColumn="0" w:lastRowFirstColumn="0" w:lastRowLastColumn="0"/>
            <w:tcW w:w="1586" w:type="dxa"/>
            <w:vMerge/>
            <w:hideMark/>
          </w:tcPr>
          <w:p w14:paraId="7B98F577"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360DC546"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712</w:t>
            </w:r>
          </w:p>
        </w:tc>
        <w:tc>
          <w:tcPr>
            <w:tcW w:w="3700" w:type="dxa"/>
            <w:noWrap/>
            <w:hideMark/>
          </w:tcPr>
          <w:p w14:paraId="4955EFC3"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Embajadas</w:t>
            </w:r>
          </w:p>
        </w:tc>
      </w:tr>
      <w:tr w:rsidR="0065593A" w:rsidRPr="0065593A" w14:paraId="060807B8"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val="restart"/>
            <w:hideMark/>
          </w:tcPr>
          <w:p w14:paraId="0EBF391F" w14:textId="77777777" w:rsidR="0065593A" w:rsidRPr="0065593A" w:rsidRDefault="0065593A" w:rsidP="0065593A">
            <w:pPr>
              <w:jc w:val="center"/>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Org.  Sin Fines De Lucro</w:t>
            </w:r>
          </w:p>
        </w:tc>
        <w:tc>
          <w:tcPr>
            <w:tcW w:w="1080" w:type="dxa"/>
            <w:noWrap/>
            <w:hideMark/>
          </w:tcPr>
          <w:p w14:paraId="58FF0139"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811</w:t>
            </w:r>
          </w:p>
        </w:tc>
        <w:tc>
          <w:tcPr>
            <w:tcW w:w="3700" w:type="dxa"/>
            <w:noWrap/>
            <w:hideMark/>
          </w:tcPr>
          <w:p w14:paraId="49DEDE6E"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Junta de vecinos, Org. Comunitaria</w:t>
            </w:r>
          </w:p>
        </w:tc>
      </w:tr>
      <w:tr w:rsidR="0065593A" w:rsidRPr="0065593A" w14:paraId="792E1FBA"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7D1CC494"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53AE5E72"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812</w:t>
            </w:r>
          </w:p>
        </w:tc>
        <w:tc>
          <w:tcPr>
            <w:tcW w:w="3700" w:type="dxa"/>
            <w:noWrap/>
            <w:hideMark/>
          </w:tcPr>
          <w:p w14:paraId="636A1ED8"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Club Deportivo</w:t>
            </w:r>
          </w:p>
        </w:tc>
      </w:tr>
      <w:tr w:rsidR="0065593A" w:rsidRPr="0065593A" w14:paraId="62C61BF7"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79842BE9"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5E9587E6"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813</w:t>
            </w:r>
          </w:p>
        </w:tc>
        <w:tc>
          <w:tcPr>
            <w:tcW w:w="3700" w:type="dxa"/>
            <w:noWrap/>
            <w:hideMark/>
          </w:tcPr>
          <w:p w14:paraId="298B5EF1"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Fundación</w:t>
            </w:r>
          </w:p>
        </w:tc>
      </w:tr>
      <w:tr w:rsidR="0065593A" w:rsidRPr="0065593A" w14:paraId="3A758D54"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652BB975"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59769877"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814</w:t>
            </w:r>
          </w:p>
        </w:tc>
        <w:tc>
          <w:tcPr>
            <w:tcW w:w="3700" w:type="dxa"/>
            <w:noWrap/>
            <w:hideMark/>
          </w:tcPr>
          <w:p w14:paraId="35C3FAB4"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Corporación</w:t>
            </w:r>
          </w:p>
        </w:tc>
      </w:tr>
      <w:tr w:rsidR="0065593A" w:rsidRPr="0065593A" w14:paraId="3A4E9228"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4ABBA35C"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1B76E414"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815</w:t>
            </w:r>
          </w:p>
        </w:tc>
        <w:tc>
          <w:tcPr>
            <w:tcW w:w="3700" w:type="dxa"/>
            <w:noWrap/>
            <w:hideMark/>
          </w:tcPr>
          <w:p w14:paraId="3B189D12"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Asoc. Gremial</w:t>
            </w:r>
          </w:p>
        </w:tc>
      </w:tr>
      <w:tr w:rsidR="0065593A" w:rsidRPr="0065593A" w14:paraId="3037DCD7"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7349E178"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745BA9BC"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816</w:t>
            </w:r>
          </w:p>
        </w:tc>
        <w:tc>
          <w:tcPr>
            <w:tcW w:w="3700" w:type="dxa"/>
            <w:noWrap/>
            <w:hideMark/>
          </w:tcPr>
          <w:p w14:paraId="7B8B75EC"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Sindicato</w:t>
            </w:r>
          </w:p>
        </w:tc>
      </w:tr>
      <w:tr w:rsidR="0065593A" w:rsidRPr="0065593A" w14:paraId="1858A282"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6A1FF28E"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66A9123E"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817</w:t>
            </w:r>
          </w:p>
        </w:tc>
        <w:tc>
          <w:tcPr>
            <w:tcW w:w="3700" w:type="dxa"/>
            <w:noWrap/>
            <w:hideMark/>
          </w:tcPr>
          <w:p w14:paraId="7F2DBA7F"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Cooperativa</w:t>
            </w:r>
          </w:p>
        </w:tc>
      </w:tr>
      <w:tr w:rsidR="0065593A" w:rsidRPr="0065593A" w14:paraId="179F03F3"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1B5F1F2F"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2B3C0C44"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818</w:t>
            </w:r>
          </w:p>
        </w:tc>
        <w:tc>
          <w:tcPr>
            <w:tcW w:w="3700" w:type="dxa"/>
            <w:noWrap/>
            <w:hideMark/>
          </w:tcPr>
          <w:p w14:paraId="39AF5D67"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Otra OSFL</w:t>
            </w:r>
          </w:p>
        </w:tc>
      </w:tr>
      <w:tr w:rsidR="0065593A" w:rsidRPr="0065593A" w14:paraId="10CA152E"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hideMark/>
          </w:tcPr>
          <w:p w14:paraId="4A673859"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74E99B93"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819</w:t>
            </w:r>
          </w:p>
        </w:tc>
        <w:tc>
          <w:tcPr>
            <w:tcW w:w="3700" w:type="dxa"/>
            <w:noWrap/>
            <w:hideMark/>
          </w:tcPr>
          <w:p w14:paraId="41025029"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Corporación Educacional Ley 20845</w:t>
            </w:r>
          </w:p>
        </w:tc>
      </w:tr>
      <w:tr w:rsidR="0065593A" w:rsidRPr="0065593A" w14:paraId="30C053EB" w14:textId="77777777" w:rsidTr="0065593A">
        <w:trPr>
          <w:trHeight w:val="315"/>
        </w:trPr>
        <w:tc>
          <w:tcPr>
            <w:cnfStyle w:val="001000000000" w:firstRow="0" w:lastRow="0" w:firstColumn="1" w:lastColumn="0" w:oddVBand="0" w:evenVBand="0" w:oddHBand="0" w:evenHBand="0" w:firstRowFirstColumn="0" w:firstRowLastColumn="0" w:lastRowFirstColumn="0" w:lastRowLastColumn="0"/>
            <w:tcW w:w="1586" w:type="dxa"/>
            <w:vMerge/>
            <w:hideMark/>
          </w:tcPr>
          <w:p w14:paraId="339B48D9"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67467D14"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820</w:t>
            </w:r>
          </w:p>
        </w:tc>
        <w:tc>
          <w:tcPr>
            <w:tcW w:w="3700" w:type="dxa"/>
            <w:noWrap/>
            <w:hideMark/>
          </w:tcPr>
          <w:p w14:paraId="163956B6"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Entidad Individual Educacional Ley 20845</w:t>
            </w:r>
          </w:p>
        </w:tc>
      </w:tr>
      <w:tr w:rsidR="0065593A" w:rsidRPr="0065593A" w14:paraId="0C1DDB47" w14:textId="77777777" w:rsidTr="0065593A">
        <w:trPr>
          <w:trHeight w:val="300"/>
        </w:trPr>
        <w:tc>
          <w:tcPr>
            <w:cnfStyle w:val="001000000000" w:firstRow="0" w:lastRow="0" w:firstColumn="1" w:lastColumn="0" w:oddVBand="0" w:evenVBand="0" w:oddHBand="0" w:evenHBand="0" w:firstRowFirstColumn="0" w:firstRowLastColumn="0" w:lastRowFirstColumn="0" w:lastRowLastColumn="0"/>
            <w:tcW w:w="1586" w:type="dxa"/>
            <w:vMerge w:val="restart"/>
            <w:hideMark/>
          </w:tcPr>
          <w:p w14:paraId="5D602301" w14:textId="77777777" w:rsidR="0065593A" w:rsidRPr="0065593A" w:rsidRDefault="0065593A" w:rsidP="0065593A">
            <w:pPr>
              <w:jc w:val="center"/>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No Clasificados</w:t>
            </w:r>
          </w:p>
        </w:tc>
        <w:tc>
          <w:tcPr>
            <w:tcW w:w="1080" w:type="dxa"/>
            <w:noWrap/>
            <w:hideMark/>
          </w:tcPr>
          <w:p w14:paraId="4C2BC5E3"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999</w:t>
            </w:r>
          </w:p>
        </w:tc>
        <w:tc>
          <w:tcPr>
            <w:tcW w:w="3700" w:type="dxa"/>
            <w:noWrap/>
            <w:hideMark/>
          </w:tcPr>
          <w:p w14:paraId="46537E37"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No Clasificado</w:t>
            </w:r>
          </w:p>
        </w:tc>
      </w:tr>
      <w:tr w:rsidR="0065593A" w:rsidRPr="0065593A" w14:paraId="7ADC2A77" w14:textId="77777777" w:rsidTr="0065593A">
        <w:trPr>
          <w:trHeight w:val="315"/>
        </w:trPr>
        <w:tc>
          <w:tcPr>
            <w:cnfStyle w:val="001000000000" w:firstRow="0" w:lastRow="0" w:firstColumn="1" w:lastColumn="0" w:oddVBand="0" w:evenVBand="0" w:oddHBand="0" w:evenHBand="0" w:firstRowFirstColumn="0" w:firstRowLastColumn="0" w:lastRowFirstColumn="0" w:lastRowLastColumn="0"/>
            <w:tcW w:w="1586" w:type="dxa"/>
            <w:vMerge/>
            <w:hideMark/>
          </w:tcPr>
          <w:p w14:paraId="7071D75B" w14:textId="77777777" w:rsidR="0065593A" w:rsidRPr="0065593A" w:rsidRDefault="0065593A" w:rsidP="0065593A">
            <w:pPr>
              <w:rPr>
                <w:rFonts w:ascii="Calibri" w:eastAsia="Times New Roman" w:hAnsi="Calibri" w:cs="Calibri"/>
                <w:color w:val="000000"/>
                <w:sz w:val="20"/>
                <w:szCs w:val="20"/>
                <w:lang w:eastAsia="es-CL"/>
              </w:rPr>
            </w:pPr>
          </w:p>
        </w:tc>
        <w:tc>
          <w:tcPr>
            <w:tcW w:w="1080" w:type="dxa"/>
            <w:noWrap/>
            <w:hideMark/>
          </w:tcPr>
          <w:p w14:paraId="5A5FB079" w14:textId="77777777" w:rsidR="0065593A" w:rsidRPr="0065593A" w:rsidRDefault="0065593A" w:rsidP="006559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-9999</w:t>
            </w:r>
          </w:p>
        </w:tc>
        <w:tc>
          <w:tcPr>
            <w:tcW w:w="3700" w:type="dxa"/>
            <w:noWrap/>
            <w:hideMark/>
          </w:tcPr>
          <w:p w14:paraId="2401F9E2" w14:textId="77777777" w:rsidR="0065593A" w:rsidRPr="0065593A" w:rsidRDefault="0065593A" w:rsidP="00655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CL"/>
              </w:rPr>
            </w:pPr>
            <w:r w:rsidRPr="0065593A">
              <w:rPr>
                <w:rFonts w:ascii="Calibri" w:eastAsia="Times New Roman" w:hAnsi="Calibri" w:cs="Calibri"/>
                <w:color w:val="000000"/>
                <w:sz w:val="20"/>
                <w:szCs w:val="20"/>
                <w:lang w:eastAsia="es-CL"/>
              </w:rPr>
              <w:t>Valor por Defecto</w:t>
            </w:r>
          </w:p>
        </w:tc>
      </w:tr>
    </w:tbl>
    <w:p w14:paraId="248033A3" w14:textId="77777777" w:rsidR="0065593A" w:rsidRDefault="0065593A" w:rsidP="003E5CFA">
      <w:pPr>
        <w:spacing w:before="240"/>
        <w:jc w:val="both"/>
        <w:rPr>
          <w:sz w:val="24"/>
          <w:szCs w:val="24"/>
        </w:rPr>
      </w:pPr>
    </w:p>
    <w:sectPr w:rsidR="0065593A">
      <w:pgSz w:w="12240" w:h="15840"/>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832A26" w16cid:durableId="2717AD93"/>
  <w16cid:commentId w16cid:paraId="1AFFD4B9" w16cid:durableId="2717B82B"/>
  <w16cid:commentId w16cid:paraId="582EBAEF" w16cid:durableId="2717B91A"/>
  <w16cid:commentId w16cid:paraId="0137F722" w16cid:durableId="2717BD92"/>
  <w16cid:commentId w16cid:paraId="465286DE" w16cid:durableId="2718D68B"/>
  <w16cid:commentId w16cid:paraId="309374EB" w16cid:durableId="2718E796"/>
  <w16cid:commentId w16cid:paraId="5B7A333E" w16cid:durableId="2718AC85"/>
  <w16cid:commentId w16cid:paraId="6E026B81" w16cid:durableId="2718D738"/>
  <w16cid:commentId w16cid:paraId="7D0309CF" w16cid:durableId="2718D578"/>
  <w16cid:commentId w16cid:paraId="2321E04F" w16cid:durableId="2718D516"/>
  <w16cid:commentId w16cid:paraId="37AD6174" w16cid:durableId="2718F2B1"/>
  <w16cid:commentId w16cid:paraId="14F6B1EC" w16cid:durableId="2718F4F9"/>
  <w16cid:commentId w16cid:paraId="11D96648" w16cid:durableId="2718EC2E"/>
  <w16cid:commentId w16cid:paraId="30DA7222" w16cid:durableId="2718ED86"/>
  <w16cid:commentId w16cid:paraId="62824F60" w16cid:durableId="2718EFD9"/>
  <w16cid:commentId w16cid:paraId="593BED58" w16cid:durableId="2718F6A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360B18" w14:textId="77777777" w:rsidR="00563AAF" w:rsidRDefault="00563AAF" w:rsidP="00AC50EE">
      <w:pPr>
        <w:spacing w:after="0" w:line="240" w:lineRule="auto"/>
      </w:pPr>
      <w:r>
        <w:separator/>
      </w:r>
    </w:p>
  </w:endnote>
  <w:endnote w:type="continuationSeparator" w:id="0">
    <w:p w14:paraId="2AA3ABFA" w14:textId="77777777" w:rsidR="00563AAF" w:rsidRDefault="00563AAF" w:rsidP="00AC5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75912" w14:textId="77777777" w:rsidR="00AF07BF" w:rsidRDefault="00AF07B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heme="minorHAnsi"/>
        <w:sz w:val="20"/>
      </w:rPr>
      <w:id w:val="-1406370843"/>
      <w:docPartObj>
        <w:docPartGallery w:val="Page Numbers (Bottom of Page)"/>
        <w:docPartUnique/>
      </w:docPartObj>
    </w:sdtPr>
    <w:sdtEndPr>
      <w:rPr>
        <w:sz w:val="16"/>
      </w:rPr>
    </w:sdtEndPr>
    <w:sdtContent>
      <w:p w14:paraId="57221900" w14:textId="7E490D07" w:rsidR="00AF07BF" w:rsidRPr="003837FB" w:rsidRDefault="00AF07BF" w:rsidP="007B68D8">
        <w:pPr>
          <w:pStyle w:val="Piedepgina"/>
          <w:ind w:left="2124"/>
          <w:jc w:val="right"/>
          <w:rPr>
            <w:rFonts w:asciiTheme="minorHAnsi" w:hAnsiTheme="minorHAnsi" w:cstheme="minorHAnsi"/>
            <w:sz w:val="16"/>
          </w:rPr>
        </w:pPr>
        <w:r>
          <w:rPr>
            <w:rFonts w:asciiTheme="minorHAnsi" w:hAnsiTheme="minorHAnsi" w:cstheme="minorHAnsi"/>
            <w:sz w:val="20"/>
          </w:rPr>
          <w:t xml:space="preserve">   </w:t>
        </w:r>
        <w:r w:rsidRPr="003837FB">
          <w:rPr>
            <w:rFonts w:asciiTheme="minorHAnsi" w:hAnsiTheme="minorHAnsi" w:cstheme="minorHAnsi"/>
            <w:sz w:val="16"/>
          </w:rPr>
          <w:t xml:space="preserve">Instituto Nacional de Estadística | </w:t>
        </w:r>
        <w:r w:rsidRPr="003837FB">
          <w:rPr>
            <w:rFonts w:asciiTheme="minorHAnsi" w:hAnsiTheme="minorHAnsi" w:cstheme="minorHAnsi"/>
            <w:sz w:val="16"/>
          </w:rPr>
          <w:fldChar w:fldCharType="begin"/>
        </w:r>
        <w:r w:rsidRPr="003837FB">
          <w:rPr>
            <w:rFonts w:asciiTheme="minorHAnsi" w:hAnsiTheme="minorHAnsi" w:cstheme="minorHAnsi"/>
            <w:sz w:val="16"/>
          </w:rPr>
          <w:instrText>PAGE   \* MERGEFORMAT</w:instrText>
        </w:r>
        <w:r w:rsidRPr="003837FB">
          <w:rPr>
            <w:rFonts w:asciiTheme="minorHAnsi" w:hAnsiTheme="minorHAnsi" w:cstheme="minorHAnsi"/>
            <w:sz w:val="16"/>
          </w:rPr>
          <w:fldChar w:fldCharType="separate"/>
        </w:r>
        <w:r w:rsidR="00563AAF">
          <w:rPr>
            <w:rFonts w:asciiTheme="minorHAnsi" w:hAnsiTheme="minorHAnsi" w:cstheme="minorHAnsi"/>
            <w:noProof/>
            <w:sz w:val="16"/>
          </w:rPr>
          <w:t>1</w:t>
        </w:r>
        <w:r w:rsidRPr="003837FB">
          <w:rPr>
            <w:rFonts w:asciiTheme="minorHAnsi" w:hAnsiTheme="minorHAnsi" w:cstheme="minorHAnsi"/>
            <w:sz w:val="16"/>
          </w:rPr>
          <w:fldChar w:fldCharType="end"/>
        </w:r>
        <w:r w:rsidRPr="003837FB">
          <w:rPr>
            <w:rFonts w:asciiTheme="minorHAnsi" w:hAnsiTheme="minorHAnsi" w:cstheme="minorHAnsi"/>
            <w:sz w:val="16"/>
          </w:rPr>
          <w:t xml:space="preserve"> </w:t>
        </w:r>
      </w:p>
    </w:sdtContent>
  </w:sdt>
  <w:p w14:paraId="5225FAE7" w14:textId="77777777" w:rsidR="00AF07BF" w:rsidRDefault="00AF07BF" w:rsidP="007B68D8">
    <w:pPr>
      <w:pStyle w:val="Piedepgina"/>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C3FA3" w14:textId="77777777" w:rsidR="00AF07BF" w:rsidRDefault="00AF07B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603F77" w14:textId="77777777" w:rsidR="00563AAF" w:rsidRDefault="00563AAF" w:rsidP="00AC50EE">
      <w:pPr>
        <w:spacing w:after="0" w:line="240" w:lineRule="auto"/>
      </w:pPr>
      <w:r>
        <w:separator/>
      </w:r>
    </w:p>
  </w:footnote>
  <w:footnote w:type="continuationSeparator" w:id="0">
    <w:p w14:paraId="4458B25E" w14:textId="77777777" w:rsidR="00563AAF" w:rsidRDefault="00563AAF" w:rsidP="00AC50EE">
      <w:pPr>
        <w:spacing w:after="0" w:line="240" w:lineRule="auto"/>
      </w:pPr>
      <w:r>
        <w:continuationSeparator/>
      </w:r>
    </w:p>
  </w:footnote>
  <w:footnote w:id="1">
    <w:p w14:paraId="25A51479" w14:textId="77777777" w:rsidR="00AF07BF" w:rsidRDefault="00AF07BF">
      <w:pPr>
        <w:pStyle w:val="Textonotapie"/>
      </w:pPr>
      <w:r>
        <w:rPr>
          <w:rStyle w:val="Refdenotaalpie"/>
        </w:rPr>
        <w:footnoteRef/>
      </w:r>
      <w:r>
        <w:t xml:space="preserve"> Hace referencia a los insumos que se construyen al interior del INE</w:t>
      </w:r>
    </w:p>
  </w:footnote>
  <w:footnote w:id="2">
    <w:p w14:paraId="490F36A8" w14:textId="77777777" w:rsidR="00AF07BF" w:rsidRDefault="00AF07BF">
      <w:pPr>
        <w:pStyle w:val="Textonotapie"/>
      </w:pPr>
      <w:r>
        <w:rPr>
          <w:rStyle w:val="Refdenotaalpie"/>
        </w:rPr>
        <w:footnoteRef/>
      </w:r>
      <w:r>
        <w:t xml:space="preserve"> Para efectos del presente documento, las variables serán nombradas mediante su nombre de campo.</w:t>
      </w:r>
    </w:p>
  </w:footnote>
  <w:footnote w:id="3">
    <w:p w14:paraId="67B0968F" w14:textId="77777777" w:rsidR="00AF07BF" w:rsidRDefault="00AF07BF">
      <w:pPr>
        <w:pStyle w:val="Textonotapie"/>
      </w:pPr>
      <w:r>
        <w:rPr>
          <w:rStyle w:val="Refdenotaalpie"/>
        </w:rPr>
        <w:footnoteRef/>
      </w:r>
      <w:r>
        <w:t xml:space="preserve"> Esta operación se realiza mediante el comando group by en SQL</w:t>
      </w:r>
    </w:p>
  </w:footnote>
  <w:footnote w:id="4">
    <w:p w14:paraId="7C8CC962" w14:textId="77777777" w:rsidR="00AF07BF" w:rsidRDefault="00AF07BF">
      <w:pPr>
        <w:pStyle w:val="Textonotapie"/>
      </w:pPr>
      <w:r>
        <w:rPr>
          <w:rStyle w:val="Refdenotaalpie"/>
        </w:rPr>
        <w:footnoteRef/>
      </w:r>
      <w:r>
        <w:t xml:space="preserve"> Null hace referencia a valores perdidos</w:t>
      </w:r>
    </w:p>
  </w:footnote>
  <w:footnote w:id="5">
    <w:p w14:paraId="4016A1D9" w14:textId="77777777" w:rsidR="00AF07BF" w:rsidRDefault="00AF07BF">
      <w:pPr>
        <w:pStyle w:val="Textonotapie"/>
      </w:pPr>
      <w:r>
        <w:rPr>
          <w:rStyle w:val="Refdenotaalpie"/>
        </w:rPr>
        <w:footnoteRef/>
      </w:r>
      <w:r>
        <w:t xml:space="preserve"> En el apartado de anexos se detalla el nombre del GE identificados.</w:t>
      </w:r>
    </w:p>
  </w:footnote>
  <w:footnote w:id="6">
    <w:p w14:paraId="5B45B205" w14:textId="77777777" w:rsidR="00AF07BF" w:rsidRDefault="00AF07BF" w:rsidP="0045642D">
      <w:pPr>
        <w:pStyle w:val="Textonotapie"/>
      </w:pPr>
      <w:r>
        <w:rPr>
          <w:rStyle w:val="Refdenotaalpie"/>
        </w:rPr>
        <w:footnoteRef/>
      </w:r>
      <w:r>
        <w:t xml:space="preserve"> CUT: código único territorial, obtenido</w:t>
      </w:r>
      <w:r w:rsidRPr="00FC0D2E">
        <w:t xml:space="preserve"> de la página web de la Subsecretaría d</w:t>
      </w:r>
      <w:r>
        <w:t>e Desarrollo Regional (SUBDERE)</w:t>
      </w:r>
      <w:r w:rsidRPr="00FC0D2E">
        <w:t xml:space="preserve"> del Ministerio del Interior</w:t>
      </w:r>
      <w:r>
        <w:t>.</w:t>
      </w:r>
    </w:p>
  </w:footnote>
  <w:footnote w:id="7">
    <w:p w14:paraId="1BCB441C" w14:textId="77777777" w:rsidR="00AF07BF" w:rsidRDefault="00AF07BF">
      <w:pPr>
        <w:pStyle w:val="Textonotapie"/>
      </w:pPr>
      <w:r>
        <w:rPr>
          <w:rStyle w:val="Refdenotaalpie"/>
        </w:rPr>
        <w:footnoteRef/>
      </w:r>
      <w:r>
        <w:t xml:space="preserve"> Hace referencia a datos nulos</w:t>
      </w:r>
    </w:p>
  </w:footnote>
  <w:footnote w:id="8">
    <w:p w14:paraId="13334C24" w14:textId="2B53D5B0" w:rsidR="00AF07BF" w:rsidRDefault="00AF07BF">
      <w:pPr>
        <w:pStyle w:val="Textonotapie"/>
      </w:pPr>
      <w:r>
        <w:rPr>
          <w:rStyle w:val="Refdenotaalpie"/>
        </w:rPr>
        <w:footnoteRef/>
      </w:r>
      <w:r>
        <w:t xml:space="preserve"> </w:t>
      </w:r>
      <w:r w:rsidR="0065593A">
        <w:t>Las glosas y sus códigos se presentan en el apartado de anexos.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40B59" w14:textId="77777777" w:rsidR="00AF07BF" w:rsidRPr="00CE56EE" w:rsidRDefault="00AF07BF">
    <w:pPr>
      <w:pStyle w:val="Encabezado"/>
      <w:rPr>
        <w:rFonts w:asciiTheme="minorHAnsi" w:hAnsiTheme="minorHAnsi" w:cstheme="minorHAnsi"/>
        <w:sz w:val="16"/>
        <w:szCs w:val="16"/>
      </w:rPr>
    </w:pPr>
    <w:r w:rsidRPr="00CE56EE">
      <w:rPr>
        <w:rFonts w:asciiTheme="minorHAnsi" w:hAnsiTheme="minorHAnsi" w:cstheme="minorHAnsi"/>
        <w:sz w:val="16"/>
        <w:szCs w:val="16"/>
      </w:rPr>
      <w:t>MME / METODOLOGÍA</w:t>
    </w:r>
  </w:p>
  <w:p w14:paraId="68C415C5" w14:textId="77777777" w:rsidR="00AF07BF" w:rsidRPr="00713D30" w:rsidRDefault="00AF07BF">
    <w:pPr>
      <w:pStyle w:val="Encabezado"/>
      <w:rPr>
        <w:lang w:val="es-C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6D97C" w14:textId="0230039E" w:rsidR="00AF07BF" w:rsidRPr="003837FB" w:rsidRDefault="00563AAF" w:rsidP="007B68D8">
    <w:pPr>
      <w:pStyle w:val="Encabezado"/>
      <w:jc w:val="right"/>
      <w:rPr>
        <w:rFonts w:asciiTheme="minorHAnsi" w:hAnsiTheme="minorHAnsi" w:cstheme="minorHAnsi"/>
        <w:sz w:val="16"/>
        <w:szCs w:val="18"/>
      </w:rPr>
    </w:pPr>
    <w:sdt>
      <w:sdtPr>
        <w:rPr>
          <w:rFonts w:asciiTheme="minorHAnsi" w:hAnsiTheme="minorHAnsi" w:cstheme="minorHAnsi"/>
          <w:sz w:val="16"/>
          <w:szCs w:val="18"/>
        </w:rPr>
        <w:alias w:val="Título"/>
        <w:tag w:val=""/>
        <w:id w:val="301123201"/>
        <w:showingPlcHdr/>
        <w:dataBinding w:prefixMappings="xmlns:ns0='http://purl.org/dc/elements/1.1/' xmlns:ns1='http://schemas.openxmlformats.org/package/2006/metadata/core-properties' " w:xpath="/ns1:coreProperties[1]/ns0:title[1]" w:storeItemID="{6C3C8BC8-F283-45AE-878A-BAB7291924A1}"/>
        <w:text/>
      </w:sdtPr>
      <w:sdtEndPr/>
      <w:sdtContent>
        <w:r w:rsidR="00AF07BF">
          <w:rPr>
            <w:rFonts w:asciiTheme="minorHAnsi" w:hAnsiTheme="minorHAnsi" w:cstheme="minorHAnsi"/>
            <w:sz w:val="16"/>
            <w:szCs w:val="18"/>
          </w:rPr>
          <w:t xml:space="preserve">     </w:t>
        </w:r>
      </w:sdtContent>
    </w:sdt>
  </w:p>
  <w:p w14:paraId="3A1252B9" w14:textId="77777777" w:rsidR="00AF07BF" w:rsidRDefault="00AF07BF">
    <w:pPr>
      <w:pStyle w:val="Encabezado"/>
    </w:pPr>
  </w:p>
  <w:p w14:paraId="6BFC539A" w14:textId="77777777" w:rsidR="00AF07BF" w:rsidRDefault="00AF07BF">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36715" w14:textId="77777777" w:rsidR="00AF07BF" w:rsidRDefault="00AF07B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520E"/>
    <w:multiLevelType w:val="multilevel"/>
    <w:tmpl w:val="B4EC42A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3B9111F"/>
    <w:multiLevelType w:val="hybridMultilevel"/>
    <w:tmpl w:val="7D7C8598"/>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CF2E14"/>
    <w:multiLevelType w:val="hybridMultilevel"/>
    <w:tmpl w:val="A71681B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3B15CB"/>
    <w:multiLevelType w:val="multilevel"/>
    <w:tmpl w:val="70562938"/>
    <w:lvl w:ilvl="0">
      <w:start w:val="5"/>
      <w:numFmt w:val="decimal"/>
      <w:lvlText w:val="%1"/>
      <w:lvlJc w:val="left"/>
      <w:pPr>
        <w:ind w:left="660" w:hanging="660"/>
      </w:pPr>
      <w:rPr>
        <w:rFonts w:hint="default"/>
      </w:rPr>
    </w:lvl>
    <w:lvl w:ilvl="1">
      <w:start w:val="4"/>
      <w:numFmt w:val="decimal"/>
      <w:lvlText w:val="%1.%2"/>
      <w:lvlJc w:val="left"/>
      <w:pPr>
        <w:ind w:left="1020" w:hanging="660"/>
      </w:pPr>
      <w:rPr>
        <w:rFonts w:hint="default"/>
      </w:rPr>
    </w:lvl>
    <w:lvl w:ilvl="2">
      <w:start w:val="2"/>
      <w:numFmt w:val="decimal"/>
      <w:lvlText w:val="%1.%2.%3"/>
      <w:lvlJc w:val="left"/>
      <w:pPr>
        <w:ind w:left="1440" w:hanging="720"/>
      </w:pPr>
      <w:rPr>
        <w:rFonts w:hint="default"/>
      </w:rPr>
    </w:lvl>
    <w:lvl w:ilvl="3">
      <w:start w:val="3"/>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C0D7DC6"/>
    <w:multiLevelType w:val="multilevel"/>
    <w:tmpl w:val="B4EC42A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C8E449D"/>
    <w:multiLevelType w:val="multilevel"/>
    <w:tmpl w:val="B4EC42A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5A223E9"/>
    <w:multiLevelType w:val="multilevel"/>
    <w:tmpl w:val="C370387E"/>
    <w:lvl w:ilvl="0">
      <w:start w:val="5"/>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7170573"/>
    <w:multiLevelType w:val="multilevel"/>
    <w:tmpl w:val="93B2914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7B53C3A"/>
    <w:multiLevelType w:val="hybridMultilevel"/>
    <w:tmpl w:val="958ED3E8"/>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8064DB9"/>
    <w:multiLevelType w:val="hybridMultilevel"/>
    <w:tmpl w:val="E6A4B7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183C5C15"/>
    <w:multiLevelType w:val="multilevel"/>
    <w:tmpl w:val="C71E80F8"/>
    <w:lvl w:ilvl="0">
      <w:start w:val="5"/>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3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A0571C0"/>
    <w:multiLevelType w:val="multilevel"/>
    <w:tmpl w:val="1056F2EE"/>
    <w:lvl w:ilvl="0">
      <w:start w:val="5"/>
      <w:numFmt w:val="decimal"/>
      <w:lvlText w:val="%1"/>
      <w:lvlJc w:val="left"/>
      <w:pPr>
        <w:ind w:left="600" w:hanging="600"/>
      </w:pPr>
      <w:rPr>
        <w:rFonts w:hint="default"/>
      </w:rPr>
    </w:lvl>
    <w:lvl w:ilvl="1">
      <w:start w:val="2"/>
      <w:numFmt w:val="decimal"/>
      <w:lvlText w:val="%1.%2"/>
      <w:lvlJc w:val="left"/>
      <w:pPr>
        <w:ind w:left="960" w:hanging="600"/>
      </w:pPr>
      <w:rPr>
        <w:rFonts w:hint="default"/>
        <w:color w:val="002060"/>
      </w:rPr>
    </w:lvl>
    <w:lvl w:ilvl="2">
      <w:start w:val="3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CD83BCD"/>
    <w:multiLevelType w:val="multilevel"/>
    <w:tmpl w:val="C370387E"/>
    <w:lvl w:ilvl="0">
      <w:start w:val="5"/>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1D805CE8"/>
    <w:multiLevelType w:val="multilevel"/>
    <w:tmpl w:val="8DF80146"/>
    <w:lvl w:ilvl="0">
      <w:start w:val="6"/>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4" w15:restartNumberingAfterBreak="0">
    <w:nsid w:val="205632F1"/>
    <w:multiLevelType w:val="hybridMultilevel"/>
    <w:tmpl w:val="2E5869A8"/>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5" w15:restartNumberingAfterBreak="0">
    <w:nsid w:val="232040CF"/>
    <w:multiLevelType w:val="multilevel"/>
    <w:tmpl w:val="37D8B60A"/>
    <w:lvl w:ilvl="0">
      <w:start w:val="5"/>
      <w:numFmt w:val="decimal"/>
      <w:lvlText w:val="%1"/>
      <w:lvlJc w:val="left"/>
      <w:pPr>
        <w:ind w:left="600" w:hanging="600"/>
      </w:pPr>
      <w:rPr>
        <w:rFonts w:hint="default"/>
      </w:rPr>
    </w:lvl>
    <w:lvl w:ilvl="1">
      <w:start w:val="5"/>
      <w:numFmt w:val="decimal"/>
      <w:lvlText w:val="%1.%2"/>
      <w:lvlJc w:val="left"/>
      <w:pPr>
        <w:ind w:left="954" w:hanging="600"/>
      </w:pPr>
      <w:rPr>
        <w:rFonts w:hint="default"/>
      </w:rPr>
    </w:lvl>
    <w:lvl w:ilvl="2">
      <w:start w:val="10"/>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6" w15:restartNumberingAfterBreak="0">
    <w:nsid w:val="25235F62"/>
    <w:multiLevelType w:val="multilevel"/>
    <w:tmpl w:val="DCF65284"/>
    <w:lvl w:ilvl="0">
      <w:start w:val="5"/>
      <w:numFmt w:val="decimal"/>
      <w:lvlText w:val="%1"/>
      <w:lvlJc w:val="left"/>
      <w:pPr>
        <w:ind w:left="480" w:hanging="480"/>
      </w:pPr>
      <w:rPr>
        <w:rFonts w:hint="default"/>
      </w:rPr>
    </w:lvl>
    <w:lvl w:ilvl="1">
      <w:start w:val="5"/>
      <w:numFmt w:val="decimal"/>
      <w:lvlText w:val="%1.%2"/>
      <w:lvlJc w:val="left"/>
      <w:pPr>
        <w:ind w:left="1290" w:hanging="480"/>
      </w:pPr>
      <w:rPr>
        <w:rFonts w:hint="default"/>
      </w:rPr>
    </w:lvl>
    <w:lvl w:ilvl="2">
      <w:start w:val="6"/>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7" w15:restartNumberingAfterBreak="0">
    <w:nsid w:val="2536421F"/>
    <w:multiLevelType w:val="hybridMultilevel"/>
    <w:tmpl w:val="DE26EE24"/>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918415C"/>
    <w:multiLevelType w:val="multilevel"/>
    <w:tmpl w:val="70968D04"/>
    <w:lvl w:ilvl="0">
      <w:start w:val="5"/>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2BA20E66"/>
    <w:multiLevelType w:val="multilevel"/>
    <w:tmpl w:val="7110E1F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0" w15:restartNumberingAfterBreak="0">
    <w:nsid w:val="2C631805"/>
    <w:multiLevelType w:val="hybridMultilevel"/>
    <w:tmpl w:val="4A18025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14C5D8A"/>
    <w:multiLevelType w:val="multilevel"/>
    <w:tmpl w:val="8DF80146"/>
    <w:lvl w:ilvl="0">
      <w:start w:val="6"/>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2" w15:restartNumberingAfterBreak="0">
    <w:nsid w:val="36C43C60"/>
    <w:multiLevelType w:val="hybridMultilevel"/>
    <w:tmpl w:val="E49CC0D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7F2010C"/>
    <w:multiLevelType w:val="multilevel"/>
    <w:tmpl w:val="C370387E"/>
    <w:lvl w:ilvl="0">
      <w:start w:val="5"/>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38957318"/>
    <w:multiLevelType w:val="hybridMultilevel"/>
    <w:tmpl w:val="83F24C1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3B4463A2"/>
    <w:multiLevelType w:val="hybridMultilevel"/>
    <w:tmpl w:val="6040DAE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3F0C6037"/>
    <w:multiLevelType w:val="multilevel"/>
    <w:tmpl w:val="C71E80F8"/>
    <w:lvl w:ilvl="0">
      <w:start w:val="5"/>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3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41011462"/>
    <w:multiLevelType w:val="multilevel"/>
    <w:tmpl w:val="C370387E"/>
    <w:lvl w:ilvl="0">
      <w:start w:val="5"/>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3932FDA"/>
    <w:multiLevelType w:val="hybridMultilevel"/>
    <w:tmpl w:val="02025A24"/>
    <w:lvl w:ilvl="0" w:tplc="340A000B">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9" w15:restartNumberingAfterBreak="0">
    <w:nsid w:val="4A0F611C"/>
    <w:multiLevelType w:val="multilevel"/>
    <w:tmpl w:val="70968D04"/>
    <w:lvl w:ilvl="0">
      <w:start w:val="5"/>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4D1D08EF"/>
    <w:multiLevelType w:val="hybridMultilevel"/>
    <w:tmpl w:val="E676D516"/>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4EB77971"/>
    <w:multiLevelType w:val="multilevel"/>
    <w:tmpl w:val="300A4F5E"/>
    <w:lvl w:ilvl="0">
      <w:start w:val="5"/>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color w:val="002060"/>
      </w:rPr>
    </w:lvl>
    <w:lvl w:ilvl="3">
      <w:start w:val="1"/>
      <w:numFmt w:val="decimal"/>
      <w:lvlText w:val="%1.%2.%3.%4"/>
      <w:lvlJc w:val="left"/>
      <w:pPr>
        <w:ind w:left="1800" w:hanging="720"/>
      </w:pPr>
      <w:rPr>
        <w:rFonts w:hint="default"/>
        <w:color w:val="002060"/>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589F08D4"/>
    <w:multiLevelType w:val="multilevel"/>
    <w:tmpl w:val="8DF80146"/>
    <w:lvl w:ilvl="0">
      <w:start w:val="6"/>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3" w15:restartNumberingAfterBreak="0">
    <w:nsid w:val="5BD82E32"/>
    <w:multiLevelType w:val="hybridMultilevel"/>
    <w:tmpl w:val="DE18C7B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5C520F96"/>
    <w:multiLevelType w:val="hybridMultilevel"/>
    <w:tmpl w:val="4930048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5C711D8E"/>
    <w:multiLevelType w:val="hybridMultilevel"/>
    <w:tmpl w:val="1752EC8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0653DC3"/>
    <w:multiLevelType w:val="hybridMultilevel"/>
    <w:tmpl w:val="53204EA6"/>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7" w15:restartNumberingAfterBreak="0">
    <w:nsid w:val="65DD2A37"/>
    <w:multiLevelType w:val="multilevel"/>
    <w:tmpl w:val="96C21BD2"/>
    <w:lvl w:ilvl="0">
      <w:start w:val="5"/>
      <w:numFmt w:val="decimal"/>
      <w:lvlText w:val="%1"/>
      <w:lvlJc w:val="left"/>
      <w:pPr>
        <w:ind w:left="660" w:hanging="660"/>
      </w:pPr>
      <w:rPr>
        <w:rFonts w:hint="default"/>
      </w:rPr>
    </w:lvl>
    <w:lvl w:ilvl="1">
      <w:start w:val="6"/>
      <w:numFmt w:val="decimal"/>
      <w:lvlText w:val="%1.%2"/>
      <w:lvlJc w:val="left"/>
      <w:pPr>
        <w:ind w:left="1500" w:hanging="6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38" w15:restartNumberingAfterBreak="0">
    <w:nsid w:val="67265FF4"/>
    <w:multiLevelType w:val="multilevel"/>
    <w:tmpl w:val="AE50B210"/>
    <w:lvl w:ilvl="0">
      <w:start w:val="5"/>
      <w:numFmt w:val="decimal"/>
      <w:lvlText w:val="%1"/>
      <w:lvlJc w:val="left"/>
      <w:pPr>
        <w:ind w:left="480" w:hanging="480"/>
      </w:pPr>
      <w:rPr>
        <w:rFonts w:hint="default"/>
      </w:rPr>
    </w:lvl>
    <w:lvl w:ilvl="1">
      <w:start w:val="5"/>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9" w15:restartNumberingAfterBreak="0">
    <w:nsid w:val="680E236B"/>
    <w:multiLevelType w:val="hybridMultilevel"/>
    <w:tmpl w:val="2D1047A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07A3E6F"/>
    <w:multiLevelType w:val="multilevel"/>
    <w:tmpl w:val="A26EC890"/>
    <w:lvl w:ilvl="0">
      <w:start w:val="5"/>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color w:val="00206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EBA045A"/>
    <w:multiLevelType w:val="hybridMultilevel"/>
    <w:tmpl w:val="A998A53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F040BFD"/>
    <w:multiLevelType w:val="hybridMultilevel"/>
    <w:tmpl w:val="571078D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4"/>
  </w:num>
  <w:num w:numId="2">
    <w:abstractNumId w:val="33"/>
  </w:num>
  <w:num w:numId="3">
    <w:abstractNumId w:val="28"/>
  </w:num>
  <w:num w:numId="4">
    <w:abstractNumId w:val="19"/>
  </w:num>
  <w:num w:numId="5">
    <w:abstractNumId w:val="0"/>
  </w:num>
  <w:num w:numId="6">
    <w:abstractNumId w:val="7"/>
  </w:num>
  <w:num w:numId="7">
    <w:abstractNumId w:val="1"/>
  </w:num>
  <w:num w:numId="8">
    <w:abstractNumId w:val="2"/>
  </w:num>
  <w:num w:numId="9">
    <w:abstractNumId w:val="24"/>
  </w:num>
  <w:num w:numId="10">
    <w:abstractNumId w:val="21"/>
  </w:num>
  <w:num w:numId="11">
    <w:abstractNumId w:val="15"/>
  </w:num>
  <w:num w:numId="12">
    <w:abstractNumId w:val="20"/>
  </w:num>
  <w:num w:numId="13">
    <w:abstractNumId w:val="39"/>
  </w:num>
  <w:num w:numId="14">
    <w:abstractNumId w:val="22"/>
  </w:num>
  <w:num w:numId="15">
    <w:abstractNumId w:val="8"/>
  </w:num>
  <w:num w:numId="16">
    <w:abstractNumId w:val="42"/>
  </w:num>
  <w:num w:numId="17">
    <w:abstractNumId w:val="35"/>
  </w:num>
  <w:num w:numId="18">
    <w:abstractNumId w:val="41"/>
  </w:num>
  <w:num w:numId="19">
    <w:abstractNumId w:val="5"/>
  </w:num>
  <w:num w:numId="20">
    <w:abstractNumId w:val="25"/>
  </w:num>
  <w:num w:numId="21">
    <w:abstractNumId w:val="10"/>
  </w:num>
  <w:num w:numId="22">
    <w:abstractNumId w:val="18"/>
  </w:num>
  <w:num w:numId="23">
    <w:abstractNumId w:val="6"/>
  </w:num>
  <w:num w:numId="24">
    <w:abstractNumId w:val="17"/>
  </w:num>
  <w:num w:numId="25">
    <w:abstractNumId w:val="30"/>
  </w:num>
  <w:num w:numId="26">
    <w:abstractNumId w:val="26"/>
  </w:num>
  <w:num w:numId="27">
    <w:abstractNumId w:val="12"/>
  </w:num>
  <w:num w:numId="28">
    <w:abstractNumId w:val="27"/>
  </w:num>
  <w:num w:numId="29">
    <w:abstractNumId w:val="31"/>
  </w:num>
  <w:num w:numId="30">
    <w:abstractNumId w:val="38"/>
  </w:num>
  <w:num w:numId="31">
    <w:abstractNumId w:val="16"/>
  </w:num>
  <w:num w:numId="32">
    <w:abstractNumId w:val="23"/>
  </w:num>
  <w:num w:numId="33">
    <w:abstractNumId w:val="36"/>
  </w:num>
  <w:num w:numId="34">
    <w:abstractNumId w:val="37"/>
  </w:num>
  <w:num w:numId="35">
    <w:abstractNumId w:val="29"/>
  </w:num>
  <w:num w:numId="36">
    <w:abstractNumId w:val="11"/>
  </w:num>
  <w:num w:numId="37">
    <w:abstractNumId w:val="3"/>
  </w:num>
  <w:num w:numId="38">
    <w:abstractNumId w:val="40"/>
  </w:num>
  <w:num w:numId="39">
    <w:abstractNumId w:val="9"/>
  </w:num>
  <w:num w:numId="40">
    <w:abstractNumId w:val="4"/>
  </w:num>
  <w:num w:numId="41">
    <w:abstractNumId w:val="14"/>
  </w:num>
  <w:num w:numId="42">
    <w:abstractNumId w:val="13"/>
  </w:num>
  <w:num w:numId="43">
    <w:abstractNumId w:val="3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33B"/>
    <w:rsid w:val="0000019E"/>
    <w:rsid w:val="00000495"/>
    <w:rsid w:val="00001455"/>
    <w:rsid w:val="00001D51"/>
    <w:rsid w:val="00002840"/>
    <w:rsid w:val="00004CF9"/>
    <w:rsid w:val="00004D74"/>
    <w:rsid w:val="00005210"/>
    <w:rsid w:val="00007869"/>
    <w:rsid w:val="00007D32"/>
    <w:rsid w:val="00010C51"/>
    <w:rsid w:val="000137DC"/>
    <w:rsid w:val="00014F57"/>
    <w:rsid w:val="0001520F"/>
    <w:rsid w:val="0001550C"/>
    <w:rsid w:val="00015BCA"/>
    <w:rsid w:val="00020885"/>
    <w:rsid w:val="00021739"/>
    <w:rsid w:val="00021A61"/>
    <w:rsid w:val="00021ECF"/>
    <w:rsid w:val="000222AC"/>
    <w:rsid w:val="00023559"/>
    <w:rsid w:val="0002442B"/>
    <w:rsid w:val="0002485F"/>
    <w:rsid w:val="000259E3"/>
    <w:rsid w:val="00031723"/>
    <w:rsid w:val="00031A1C"/>
    <w:rsid w:val="00032FB1"/>
    <w:rsid w:val="000339A6"/>
    <w:rsid w:val="000361EE"/>
    <w:rsid w:val="00036436"/>
    <w:rsid w:val="0003675E"/>
    <w:rsid w:val="000373B4"/>
    <w:rsid w:val="00037E5B"/>
    <w:rsid w:val="0004067A"/>
    <w:rsid w:val="00042BF8"/>
    <w:rsid w:val="0004355C"/>
    <w:rsid w:val="000455B5"/>
    <w:rsid w:val="0004673F"/>
    <w:rsid w:val="000467CD"/>
    <w:rsid w:val="00047E1A"/>
    <w:rsid w:val="0005050F"/>
    <w:rsid w:val="00050826"/>
    <w:rsid w:val="00050D27"/>
    <w:rsid w:val="00053EFE"/>
    <w:rsid w:val="000549E9"/>
    <w:rsid w:val="00055315"/>
    <w:rsid w:val="00056280"/>
    <w:rsid w:val="0005655C"/>
    <w:rsid w:val="000570A6"/>
    <w:rsid w:val="0005735A"/>
    <w:rsid w:val="0005793A"/>
    <w:rsid w:val="0006005A"/>
    <w:rsid w:val="0006067C"/>
    <w:rsid w:val="0006170B"/>
    <w:rsid w:val="00063908"/>
    <w:rsid w:val="00063B5C"/>
    <w:rsid w:val="00063D30"/>
    <w:rsid w:val="00063D47"/>
    <w:rsid w:val="00066CF1"/>
    <w:rsid w:val="00066D9D"/>
    <w:rsid w:val="00066E8C"/>
    <w:rsid w:val="00067538"/>
    <w:rsid w:val="00070399"/>
    <w:rsid w:val="00071298"/>
    <w:rsid w:val="00074080"/>
    <w:rsid w:val="000746FA"/>
    <w:rsid w:val="0007480F"/>
    <w:rsid w:val="00076035"/>
    <w:rsid w:val="00080E9D"/>
    <w:rsid w:val="000829A6"/>
    <w:rsid w:val="00083BC6"/>
    <w:rsid w:val="000851C7"/>
    <w:rsid w:val="00085B53"/>
    <w:rsid w:val="00085CD7"/>
    <w:rsid w:val="00090630"/>
    <w:rsid w:val="00090A66"/>
    <w:rsid w:val="00091B73"/>
    <w:rsid w:val="00093724"/>
    <w:rsid w:val="0009382C"/>
    <w:rsid w:val="000938EF"/>
    <w:rsid w:val="000A07CE"/>
    <w:rsid w:val="000A148E"/>
    <w:rsid w:val="000A15F6"/>
    <w:rsid w:val="000A1BC5"/>
    <w:rsid w:val="000A2507"/>
    <w:rsid w:val="000A32FF"/>
    <w:rsid w:val="000A3B55"/>
    <w:rsid w:val="000A4C84"/>
    <w:rsid w:val="000B0810"/>
    <w:rsid w:val="000B2173"/>
    <w:rsid w:val="000B23F6"/>
    <w:rsid w:val="000B3D1B"/>
    <w:rsid w:val="000B3F4F"/>
    <w:rsid w:val="000B6357"/>
    <w:rsid w:val="000B687A"/>
    <w:rsid w:val="000B6DBE"/>
    <w:rsid w:val="000B7B1D"/>
    <w:rsid w:val="000C04D7"/>
    <w:rsid w:val="000C081F"/>
    <w:rsid w:val="000C33FB"/>
    <w:rsid w:val="000C38E6"/>
    <w:rsid w:val="000C3D6A"/>
    <w:rsid w:val="000C5A65"/>
    <w:rsid w:val="000C6BEA"/>
    <w:rsid w:val="000C6D56"/>
    <w:rsid w:val="000D165A"/>
    <w:rsid w:val="000D1F8E"/>
    <w:rsid w:val="000D29F0"/>
    <w:rsid w:val="000D347F"/>
    <w:rsid w:val="000D4D4F"/>
    <w:rsid w:val="000D6D9C"/>
    <w:rsid w:val="000D715F"/>
    <w:rsid w:val="000E33F1"/>
    <w:rsid w:val="000E5A63"/>
    <w:rsid w:val="000F0925"/>
    <w:rsid w:val="000F18F5"/>
    <w:rsid w:val="000F1B4D"/>
    <w:rsid w:val="000F3455"/>
    <w:rsid w:val="000F3D5B"/>
    <w:rsid w:val="000F6988"/>
    <w:rsid w:val="000F6E1A"/>
    <w:rsid w:val="001009B5"/>
    <w:rsid w:val="001009ED"/>
    <w:rsid w:val="00101516"/>
    <w:rsid w:val="00101E3D"/>
    <w:rsid w:val="00101E6B"/>
    <w:rsid w:val="001027EC"/>
    <w:rsid w:val="00105BA4"/>
    <w:rsid w:val="00105D04"/>
    <w:rsid w:val="001066C7"/>
    <w:rsid w:val="00106BDC"/>
    <w:rsid w:val="00107A42"/>
    <w:rsid w:val="00111310"/>
    <w:rsid w:val="00111C52"/>
    <w:rsid w:val="001126DF"/>
    <w:rsid w:val="001160F9"/>
    <w:rsid w:val="00117542"/>
    <w:rsid w:val="00117B29"/>
    <w:rsid w:val="0012124D"/>
    <w:rsid w:val="00121886"/>
    <w:rsid w:val="001236B4"/>
    <w:rsid w:val="0012481C"/>
    <w:rsid w:val="00124CC0"/>
    <w:rsid w:val="00124FA4"/>
    <w:rsid w:val="00126938"/>
    <w:rsid w:val="0013319B"/>
    <w:rsid w:val="0013339E"/>
    <w:rsid w:val="00133D45"/>
    <w:rsid w:val="00134DA2"/>
    <w:rsid w:val="001364D2"/>
    <w:rsid w:val="001374AE"/>
    <w:rsid w:val="0014024F"/>
    <w:rsid w:val="001402AD"/>
    <w:rsid w:val="00145992"/>
    <w:rsid w:val="00145DD2"/>
    <w:rsid w:val="00145FCD"/>
    <w:rsid w:val="001463A9"/>
    <w:rsid w:val="001467D3"/>
    <w:rsid w:val="00147F83"/>
    <w:rsid w:val="00150E82"/>
    <w:rsid w:val="00151E92"/>
    <w:rsid w:val="0015240A"/>
    <w:rsid w:val="00152D86"/>
    <w:rsid w:val="00154433"/>
    <w:rsid w:val="00154EBA"/>
    <w:rsid w:val="00155393"/>
    <w:rsid w:val="001559B7"/>
    <w:rsid w:val="00155EA1"/>
    <w:rsid w:val="00155EDE"/>
    <w:rsid w:val="00157049"/>
    <w:rsid w:val="001572BE"/>
    <w:rsid w:val="001606B5"/>
    <w:rsid w:val="00160E46"/>
    <w:rsid w:val="00161B0C"/>
    <w:rsid w:val="00163CD7"/>
    <w:rsid w:val="00164AB0"/>
    <w:rsid w:val="00164D1D"/>
    <w:rsid w:val="00164DB3"/>
    <w:rsid w:val="00167215"/>
    <w:rsid w:val="00171C96"/>
    <w:rsid w:val="001731DA"/>
    <w:rsid w:val="00174037"/>
    <w:rsid w:val="00174083"/>
    <w:rsid w:val="001769BC"/>
    <w:rsid w:val="00176A89"/>
    <w:rsid w:val="0018038B"/>
    <w:rsid w:val="00181250"/>
    <w:rsid w:val="001822DE"/>
    <w:rsid w:val="00182338"/>
    <w:rsid w:val="001829A4"/>
    <w:rsid w:val="00183D5D"/>
    <w:rsid w:val="001867A8"/>
    <w:rsid w:val="00187430"/>
    <w:rsid w:val="0019175A"/>
    <w:rsid w:val="00191959"/>
    <w:rsid w:val="00191DD5"/>
    <w:rsid w:val="001922B3"/>
    <w:rsid w:val="0019471C"/>
    <w:rsid w:val="00194FAF"/>
    <w:rsid w:val="001956C0"/>
    <w:rsid w:val="00195A14"/>
    <w:rsid w:val="00196CC9"/>
    <w:rsid w:val="001A010A"/>
    <w:rsid w:val="001A03C8"/>
    <w:rsid w:val="001A03D7"/>
    <w:rsid w:val="001A05DE"/>
    <w:rsid w:val="001A2603"/>
    <w:rsid w:val="001A2911"/>
    <w:rsid w:val="001A2DFF"/>
    <w:rsid w:val="001A3A76"/>
    <w:rsid w:val="001A4BA3"/>
    <w:rsid w:val="001A6529"/>
    <w:rsid w:val="001A7806"/>
    <w:rsid w:val="001B34A9"/>
    <w:rsid w:val="001B3E40"/>
    <w:rsid w:val="001B4362"/>
    <w:rsid w:val="001B4416"/>
    <w:rsid w:val="001B45F5"/>
    <w:rsid w:val="001B5927"/>
    <w:rsid w:val="001B6AAF"/>
    <w:rsid w:val="001B7889"/>
    <w:rsid w:val="001C02F0"/>
    <w:rsid w:val="001C04DA"/>
    <w:rsid w:val="001C09E2"/>
    <w:rsid w:val="001C167E"/>
    <w:rsid w:val="001C1F9C"/>
    <w:rsid w:val="001C24E7"/>
    <w:rsid w:val="001C2AC8"/>
    <w:rsid w:val="001C2ACB"/>
    <w:rsid w:val="001C2E05"/>
    <w:rsid w:val="001C3CF4"/>
    <w:rsid w:val="001C4299"/>
    <w:rsid w:val="001C573D"/>
    <w:rsid w:val="001C57E2"/>
    <w:rsid w:val="001C6A40"/>
    <w:rsid w:val="001D1160"/>
    <w:rsid w:val="001D118B"/>
    <w:rsid w:val="001D21B7"/>
    <w:rsid w:val="001D49AE"/>
    <w:rsid w:val="001D50C1"/>
    <w:rsid w:val="001D5EC3"/>
    <w:rsid w:val="001E1345"/>
    <w:rsid w:val="001E170B"/>
    <w:rsid w:val="001E3C46"/>
    <w:rsid w:val="001E6AC3"/>
    <w:rsid w:val="001F018A"/>
    <w:rsid w:val="001F100E"/>
    <w:rsid w:val="001F1030"/>
    <w:rsid w:val="001F19E4"/>
    <w:rsid w:val="001F3F77"/>
    <w:rsid w:val="001F4165"/>
    <w:rsid w:val="001F422E"/>
    <w:rsid w:val="001F463F"/>
    <w:rsid w:val="002010B7"/>
    <w:rsid w:val="00203CF2"/>
    <w:rsid w:val="002067C8"/>
    <w:rsid w:val="00207DDD"/>
    <w:rsid w:val="002108A5"/>
    <w:rsid w:val="0021138A"/>
    <w:rsid w:val="002114CC"/>
    <w:rsid w:val="00211DAD"/>
    <w:rsid w:val="00211F81"/>
    <w:rsid w:val="00212D2F"/>
    <w:rsid w:val="00212D39"/>
    <w:rsid w:val="00214891"/>
    <w:rsid w:val="00215C91"/>
    <w:rsid w:val="0021632B"/>
    <w:rsid w:val="00220FCA"/>
    <w:rsid w:val="0022129F"/>
    <w:rsid w:val="002212DB"/>
    <w:rsid w:val="002229E2"/>
    <w:rsid w:val="00224E1E"/>
    <w:rsid w:val="002257E4"/>
    <w:rsid w:val="00225E5A"/>
    <w:rsid w:val="00227A19"/>
    <w:rsid w:val="0023514F"/>
    <w:rsid w:val="0023582D"/>
    <w:rsid w:val="002358A4"/>
    <w:rsid w:val="0023751F"/>
    <w:rsid w:val="00240B0A"/>
    <w:rsid w:val="002430E9"/>
    <w:rsid w:val="00243C7D"/>
    <w:rsid w:val="00244AE0"/>
    <w:rsid w:val="00244DFF"/>
    <w:rsid w:val="00250846"/>
    <w:rsid w:val="00251F17"/>
    <w:rsid w:val="0025333B"/>
    <w:rsid w:val="002550F9"/>
    <w:rsid w:val="00255934"/>
    <w:rsid w:val="0025646C"/>
    <w:rsid w:val="00256914"/>
    <w:rsid w:val="00256E83"/>
    <w:rsid w:val="00262053"/>
    <w:rsid w:val="0026253A"/>
    <w:rsid w:val="00263135"/>
    <w:rsid w:val="00263DD9"/>
    <w:rsid w:val="002645B8"/>
    <w:rsid w:val="00264949"/>
    <w:rsid w:val="002652DB"/>
    <w:rsid w:val="002655BF"/>
    <w:rsid w:val="00267670"/>
    <w:rsid w:val="00270207"/>
    <w:rsid w:val="00270685"/>
    <w:rsid w:val="00271A71"/>
    <w:rsid w:val="00271DD4"/>
    <w:rsid w:val="00275A31"/>
    <w:rsid w:val="00276F7E"/>
    <w:rsid w:val="00282C6D"/>
    <w:rsid w:val="00282C9D"/>
    <w:rsid w:val="00282E48"/>
    <w:rsid w:val="002832F9"/>
    <w:rsid w:val="002835DB"/>
    <w:rsid w:val="00283614"/>
    <w:rsid w:val="0028505B"/>
    <w:rsid w:val="002855FD"/>
    <w:rsid w:val="002860F2"/>
    <w:rsid w:val="00286F41"/>
    <w:rsid w:val="00290F13"/>
    <w:rsid w:val="00291578"/>
    <w:rsid w:val="00291C66"/>
    <w:rsid w:val="00292F14"/>
    <w:rsid w:val="0029321B"/>
    <w:rsid w:val="00294745"/>
    <w:rsid w:val="002969CB"/>
    <w:rsid w:val="00296CD6"/>
    <w:rsid w:val="00296D3C"/>
    <w:rsid w:val="00297E3E"/>
    <w:rsid w:val="002A06CA"/>
    <w:rsid w:val="002A2C7F"/>
    <w:rsid w:val="002A2D90"/>
    <w:rsid w:val="002A32F5"/>
    <w:rsid w:val="002A3695"/>
    <w:rsid w:val="002A3783"/>
    <w:rsid w:val="002A3B79"/>
    <w:rsid w:val="002A7EB1"/>
    <w:rsid w:val="002B0388"/>
    <w:rsid w:val="002B03EF"/>
    <w:rsid w:val="002B09D7"/>
    <w:rsid w:val="002B16F5"/>
    <w:rsid w:val="002B1AA7"/>
    <w:rsid w:val="002B29B5"/>
    <w:rsid w:val="002B4CCA"/>
    <w:rsid w:val="002C1691"/>
    <w:rsid w:val="002C193A"/>
    <w:rsid w:val="002C21A6"/>
    <w:rsid w:val="002C2BB2"/>
    <w:rsid w:val="002C3EE0"/>
    <w:rsid w:val="002C4268"/>
    <w:rsid w:val="002C587D"/>
    <w:rsid w:val="002C598E"/>
    <w:rsid w:val="002C7DD7"/>
    <w:rsid w:val="002D04EE"/>
    <w:rsid w:val="002D051F"/>
    <w:rsid w:val="002D3BD9"/>
    <w:rsid w:val="002D3F33"/>
    <w:rsid w:val="002D63A5"/>
    <w:rsid w:val="002D6C08"/>
    <w:rsid w:val="002D7271"/>
    <w:rsid w:val="002E06D9"/>
    <w:rsid w:val="002E0C43"/>
    <w:rsid w:val="002E2532"/>
    <w:rsid w:val="002E31C8"/>
    <w:rsid w:val="002E426E"/>
    <w:rsid w:val="002E4AE1"/>
    <w:rsid w:val="002E6145"/>
    <w:rsid w:val="002F203C"/>
    <w:rsid w:val="002F36BD"/>
    <w:rsid w:val="002F485D"/>
    <w:rsid w:val="002F4BC1"/>
    <w:rsid w:val="002F531D"/>
    <w:rsid w:val="002F53FD"/>
    <w:rsid w:val="002F5E92"/>
    <w:rsid w:val="002F781D"/>
    <w:rsid w:val="00300264"/>
    <w:rsid w:val="00301EF8"/>
    <w:rsid w:val="00303D0B"/>
    <w:rsid w:val="00303DF1"/>
    <w:rsid w:val="00306AEE"/>
    <w:rsid w:val="003103FC"/>
    <w:rsid w:val="0031161F"/>
    <w:rsid w:val="00311C5E"/>
    <w:rsid w:val="00312C10"/>
    <w:rsid w:val="00314613"/>
    <w:rsid w:val="00314D26"/>
    <w:rsid w:val="00315553"/>
    <w:rsid w:val="00315D2D"/>
    <w:rsid w:val="003175EB"/>
    <w:rsid w:val="00321B96"/>
    <w:rsid w:val="003222EE"/>
    <w:rsid w:val="00327494"/>
    <w:rsid w:val="00327696"/>
    <w:rsid w:val="00327CD4"/>
    <w:rsid w:val="003307E8"/>
    <w:rsid w:val="00332FB2"/>
    <w:rsid w:val="00333377"/>
    <w:rsid w:val="003333A2"/>
    <w:rsid w:val="003333F9"/>
    <w:rsid w:val="00333D6B"/>
    <w:rsid w:val="00335041"/>
    <w:rsid w:val="00336A22"/>
    <w:rsid w:val="00337872"/>
    <w:rsid w:val="003379A9"/>
    <w:rsid w:val="003401C1"/>
    <w:rsid w:val="00343654"/>
    <w:rsid w:val="00344BDA"/>
    <w:rsid w:val="00344DBE"/>
    <w:rsid w:val="003463DF"/>
    <w:rsid w:val="0035010A"/>
    <w:rsid w:val="00350138"/>
    <w:rsid w:val="00350750"/>
    <w:rsid w:val="00352DE0"/>
    <w:rsid w:val="00355424"/>
    <w:rsid w:val="00355E6C"/>
    <w:rsid w:val="003600D9"/>
    <w:rsid w:val="0036020C"/>
    <w:rsid w:val="00361373"/>
    <w:rsid w:val="003618DF"/>
    <w:rsid w:val="0036236F"/>
    <w:rsid w:val="00362D0D"/>
    <w:rsid w:val="0036335D"/>
    <w:rsid w:val="00363434"/>
    <w:rsid w:val="0036374A"/>
    <w:rsid w:val="0036378B"/>
    <w:rsid w:val="003646FE"/>
    <w:rsid w:val="00364B47"/>
    <w:rsid w:val="0036522D"/>
    <w:rsid w:val="00366EFA"/>
    <w:rsid w:val="0036788D"/>
    <w:rsid w:val="00367E7A"/>
    <w:rsid w:val="00367F84"/>
    <w:rsid w:val="003704CE"/>
    <w:rsid w:val="0037108A"/>
    <w:rsid w:val="00372174"/>
    <w:rsid w:val="0037228B"/>
    <w:rsid w:val="00372877"/>
    <w:rsid w:val="0037335A"/>
    <w:rsid w:val="00374008"/>
    <w:rsid w:val="0037441B"/>
    <w:rsid w:val="0037463F"/>
    <w:rsid w:val="003746AE"/>
    <w:rsid w:val="00375291"/>
    <w:rsid w:val="00375EA8"/>
    <w:rsid w:val="00377293"/>
    <w:rsid w:val="0037751C"/>
    <w:rsid w:val="003804A9"/>
    <w:rsid w:val="00381BA7"/>
    <w:rsid w:val="0038482C"/>
    <w:rsid w:val="003853CF"/>
    <w:rsid w:val="00386225"/>
    <w:rsid w:val="003869E1"/>
    <w:rsid w:val="00387329"/>
    <w:rsid w:val="00387751"/>
    <w:rsid w:val="003879A6"/>
    <w:rsid w:val="0039034D"/>
    <w:rsid w:val="00390365"/>
    <w:rsid w:val="00391136"/>
    <w:rsid w:val="003919EE"/>
    <w:rsid w:val="003926FB"/>
    <w:rsid w:val="00392A71"/>
    <w:rsid w:val="003A0FB7"/>
    <w:rsid w:val="003A1B23"/>
    <w:rsid w:val="003A2387"/>
    <w:rsid w:val="003A4096"/>
    <w:rsid w:val="003A45BC"/>
    <w:rsid w:val="003A461A"/>
    <w:rsid w:val="003A5748"/>
    <w:rsid w:val="003A5840"/>
    <w:rsid w:val="003A65B2"/>
    <w:rsid w:val="003A69B3"/>
    <w:rsid w:val="003B193A"/>
    <w:rsid w:val="003B1D16"/>
    <w:rsid w:val="003B2024"/>
    <w:rsid w:val="003B68A5"/>
    <w:rsid w:val="003B6E09"/>
    <w:rsid w:val="003C025F"/>
    <w:rsid w:val="003C0E88"/>
    <w:rsid w:val="003C1B6A"/>
    <w:rsid w:val="003C1BEC"/>
    <w:rsid w:val="003C1E66"/>
    <w:rsid w:val="003C2392"/>
    <w:rsid w:val="003C290C"/>
    <w:rsid w:val="003C3266"/>
    <w:rsid w:val="003C3883"/>
    <w:rsid w:val="003C3F8F"/>
    <w:rsid w:val="003C47B8"/>
    <w:rsid w:val="003C5173"/>
    <w:rsid w:val="003C54E3"/>
    <w:rsid w:val="003C55BC"/>
    <w:rsid w:val="003C6CB7"/>
    <w:rsid w:val="003D18EB"/>
    <w:rsid w:val="003D4D61"/>
    <w:rsid w:val="003D710F"/>
    <w:rsid w:val="003D72D3"/>
    <w:rsid w:val="003D751C"/>
    <w:rsid w:val="003D7B52"/>
    <w:rsid w:val="003E1FA1"/>
    <w:rsid w:val="003E29FA"/>
    <w:rsid w:val="003E3CFA"/>
    <w:rsid w:val="003E46D3"/>
    <w:rsid w:val="003E5985"/>
    <w:rsid w:val="003E5CFA"/>
    <w:rsid w:val="003E611B"/>
    <w:rsid w:val="003E6199"/>
    <w:rsid w:val="003E6DB1"/>
    <w:rsid w:val="003E7477"/>
    <w:rsid w:val="003F0790"/>
    <w:rsid w:val="003F1824"/>
    <w:rsid w:val="003F2719"/>
    <w:rsid w:val="003F532D"/>
    <w:rsid w:val="003F6440"/>
    <w:rsid w:val="003F7684"/>
    <w:rsid w:val="00401874"/>
    <w:rsid w:val="00402401"/>
    <w:rsid w:val="00403D4C"/>
    <w:rsid w:val="0040412F"/>
    <w:rsid w:val="0040423A"/>
    <w:rsid w:val="00405A91"/>
    <w:rsid w:val="004109FD"/>
    <w:rsid w:val="004118A9"/>
    <w:rsid w:val="00411B8E"/>
    <w:rsid w:val="00412A3F"/>
    <w:rsid w:val="0041304F"/>
    <w:rsid w:val="00413DC1"/>
    <w:rsid w:val="004146B1"/>
    <w:rsid w:val="00414775"/>
    <w:rsid w:val="00414ABE"/>
    <w:rsid w:val="00414F39"/>
    <w:rsid w:val="004155BC"/>
    <w:rsid w:val="00416E3B"/>
    <w:rsid w:val="00416E79"/>
    <w:rsid w:val="004204E3"/>
    <w:rsid w:val="0042090F"/>
    <w:rsid w:val="004209B0"/>
    <w:rsid w:val="004211DB"/>
    <w:rsid w:val="00421475"/>
    <w:rsid w:val="00422A92"/>
    <w:rsid w:val="00423A8E"/>
    <w:rsid w:val="00424370"/>
    <w:rsid w:val="00424D44"/>
    <w:rsid w:val="00424F46"/>
    <w:rsid w:val="00425364"/>
    <w:rsid w:val="00425B39"/>
    <w:rsid w:val="0042699B"/>
    <w:rsid w:val="00426CBD"/>
    <w:rsid w:val="00426E97"/>
    <w:rsid w:val="00431426"/>
    <w:rsid w:val="0043148A"/>
    <w:rsid w:val="004314F1"/>
    <w:rsid w:val="004321D1"/>
    <w:rsid w:val="00432A37"/>
    <w:rsid w:val="00433A99"/>
    <w:rsid w:val="004340AD"/>
    <w:rsid w:val="00435D63"/>
    <w:rsid w:val="00441028"/>
    <w:rsid w:val="00441A92"/>
    <w:rsid w:val="00441C7E"/>
    <w:rsid w:val="00443D83"/>
    <w:rsid w:val="004442A4"/>
    <w:rsid w:val="00445E14"/>
    <w:rsid w:val="004462BB"/>
    <w:rsid w:val="004462F5"/>
    <w:rsid w:val="00446924"/>
    <w:rsid w:val="00450F21"/>
    <w:rsid w:val="00451F43"/>
    <w:rsid w:val="0045249F"/>
    <w:rsid w:val="00452F6A"/>
    <w:rsid w:val="004562C4"/>
    <w:rsid w:val="0045642D"/>
    <w:rsid w:val="004566BB"/>
    <w:rsid w:val="00457C6A"/>
    <w:rsid w:val="0046090A"/>
    <w:rsid w:val="00462918"/>
    <w:rsid w:val="00463FAE"/>
    <w:rsid w:val="0046539D"/>
    <w:rsid w:val="004657CA"/>
    <w:rsid w:val="00466C38"/>
    <w:rsid w:val="00467D1E"/>
    <w:rsid w:val="0047201B"/>
    <w:rsid w:val="0047370F"/>
    <w:rsid w:val="0047388B"/>
    <w:rsid w:val="0047489A"/>
    <w:rsid w:val="00474B70"/>
    <w:rsid w:val="00475083"/>
    <w:rsid w:val="004756D6"/>
    <w:rsid w:val="004760A7"/>
    <w:rsid w:val="00476B48"/>
    <w:rsid w:val="00476F47"/>
    <w:rsid w:val="0047759B"/>
    <w:rsid w:val="00480123"/>
    <w:rsid w:val="00481D47"/>
    <w:rsid w:val="00482290"/>
    <w:rsid w:val="00484BA2"/>
    <w:rsid w:val="00486231"/>
    <w:rsid w:val="00487B5B"/>
    <w:rsid w:val="0049268F"/>
    <w:rsid w:val="00494D52"/>
    <w:rsid w:val="004951B5"/>
    <w:rsid w:val="004971CA"/>
    <w:rsid w:val="00497706"/>
    <w:rsid w:val="00497CD5"/>
    <w:rsid w:val="004A4044"/>
    <w:rsid w:val="004A4701"/>
    <w:rsid w:val="004A58CB"/>
    <w:rsid w:val="004A5E4A"/>
    <w:rsid w:val="004A5FAF"/>
    <w:rsid w:val="004A7318"/>
    <w:rsid w:val="004A7D31"/>
    <w:rsid w:val="004A7E57"/>
    <w:rsid w:val="004B16F6"/>
    <w:rsid w:val="004B275E"/>
    <w:rsid w:val="004B2C4A"/>
    <w:rsid w:val="004B3445"/>
    <w:rsid w:val="004B3BDE"/>
    <w:rsid w:val="004B637F"/>
    <w:rsid w:val="004B6F64"/>
    <w:rsid w:val="004B7202"/>
    <w:rsid w:val="004B7476"/>
    <w:rsid w:val="004C000D"/>
    <w:rsid w:val="004C23D2"/>
    <w:rsid w:val="004C314D"/>
    <w:rsid w:val="004C45DF"/>
    <w:rsid w:val="004C466F"/>
    <w:rsid w:val="004C4C43"/>
    <w:rsid w:val="004C5135"/>
    <w:rsid w:val="004C6537"/>
    <w:rsid w:val="004C6EB7"/>
    <w:rsid w:val="004C74E5"/>
    <w:rsid w:val="004C7AB4"/>
    <w:rsid w:val="004D082F"/>
    <w:rsid w:val="004D0D31"/>
    <w:rsid w:val="004D0E4D"/>
    <w:rsid w:val="004D1961"/>
    <w:rsid w:val="004D45BE"/>
    <w:rsid w:val="004D506A"/>
    <w:rsid w:val="004D54D9"/>
    <w:rsid w:val="004D5C85"/>
    <w:rsid w:val="004D7D92"/>
    <w:rsid w:val="004E032A"/>
    <w:rsid w:val="004E05D3"/>
    <w:rsid w:val="004E0A8D"/>
    <w:rsid w:val="004E0E70"/>
    <w:rsid w:val="004E2EF6"/>
    <w:rsid w:val="004E5142"/>
    <w:rsid w:val="004E580B"/>
    <w:rsid w:val="004E685B"/>
    <w:rsid w:val="004E750F"/>
    <w:rsid w:val="004E7E15"/>
    <w:rsid w:val="004E7E2D"/>
    <w:rsid w:val="004F1ADB"/>
    <w:rsid w:val="004F1E8A"/>
    <w:rsid w:val="004F2270"/>
    <w:rsid w:val="004F251A"/>
    <w:rsid w:val="004F3066"/>
    <w:rsid w:val="004F4F84"/>
    <w:rsid w:val="004F508D"/>
    <w:rsid w:val="004F51E0"/>
    <w:rsid w:val="004F5A51"/>
    <w:rsid w:val="004F631C"/>
    <w:rsid w:val="004F66D5"/>
    <w:rsid w:val="00500144"/>
    <w:rsid w:val="00500E6E"/>
    <w:rsid w:val="00500E70"/>
    <w:rsid w:val="005011D2"/>
    <w:rsid w:val="00503AEE"/>
    <w:rsid w:val="005048AE"/>
    <w:rsid w:val="005058A3"/>
    <w:rsid w:val="00506495"/>
    <w:rsid w:val="0050660C"/>
    <w:rsid w:val="005118D9"/>
    <w:rsid w:val="00511EB3"/>
    <w:rsid w:val="00513B2A"/>
    <w:rsid w:val="0051407A"/>
    <w:rsid w:val="0051492F"/>
    <w:rsid w:val="00516AAF"/>
    <w:rsid w:val="00516BA7"/>
    <w:rsid w:val="005219EF"/>
    <w:rsid w:val="00524EBE"/>
    <w:rsid w:val="00526FCC"/>
    <w:rsid w:val="005319E5"/>
    <w:rsid w:val="00531F1A"/>
    <w:rsid w:val="0053311B"/>
    <w:rsid w:val="00535843"/>
    <w:rsid w:val="00537506"/>
    <w:rsid w:val="005414DC"/>
    <w:rsid w:val="00541D0B"/>
    <w:rsid w:val="0054226E"/>
    <w:rsid w:val="005424C8"/>
    <w:rsid w:val="0054266E"/>
    <w:rsid w:val="00545D88"/>
    <w:rsid w:val="0054781A"/>
    <w:rsid w:val="005478AE"/>
    <w:rsid w:val="0055226A"/>
    <w:rsid w:val="0055295A"/>
    <w:rsid w:val="0055357C"/>
    <w:rsid w:val="00555573"/>
    <w:rsid w:val="005568A3"/>
    <w:rsid w:val="00556A28"/>
    <w:rsid w:val="00556F53"/>
    <w:rsid w:val="00562E4C"/>
    <w:rsid w:val="00563AAF"/>
    <w:rsid w:val="00564AE2"/>
    <w:rsid w:val="00564F87"/>
    <w:rsid w:val="005652A6"/>
    <w:rsid w:val="00565574"/>
    <w:rsid w:val="00565BCA"/>
    <w:rsid w:val="00566690"/>
    <w:rsid w:val="00566875"/>
    <w:rsid w:val="005675D6"/>
    <w:rsid w:val="005715AA"/>
    <w:rsid w:val="00571872"/>
    <w:rsid w:val="005729D6"/>
    <w:rsid w:val="00572E8C"/>
    <w:rsid w:val="0057435B"/>
    <w:rsid w:val="00575FAC"/>
    <w:rsid w:val="00576495"/>
    <w:rsid w:val="00577244"/>
    <w:rsid w:val="00580784"/>
    <w:rsid w:val="0058101E"/>
    <w:rsid w:val="0058275E"/>
    <w:rsid w:val="00582A2C"/>
    <w:rsid w:val="00582D62"/>
    <w:rsid w:val="005841F8"/>
    <w:rsid w:val="00584342"/>
    <w:rsid w:val="005846C1"/>
    <w:rsid w:val="00585159"/>
    <w:rsid w:val="00587025"/>
    <w:rsid w:val="005905D7"/>
    <w:rsid w:val="00590C7C"/>
    <w:rsid w:val="00591EB7"/>
    <w:rsid w:val="0059455E"/>
    <w:rsid w:val="00594B16"/>
    <w:rsid w:val="00595572"/>
    <w:rsid w:val="00595620"/>
    <w:rsid w:val="00595A80"/>
    <w:rsid w:val="00595C07"/>
    <w:rsid w:val="00596262"/>
    <w:rsid w:val="00596E36"/>
    <w:rsid w:val="005972C2"/>
    <w:rsid w:val="005A128C"/>
    <w:rsid w:val="005A2178"/>
    <w:rsid w:val="005A2505"/>
    <w:rsid w:val="005A3B51"/>
    <w:rsid w:val="005A3C20"/>
    <w:rsid w:val="005B09B1"/>
    <w:rsid w:val="005B1DBD"/>
    <w:rsid w:val="005B3A79"/>
    <w:rsid w:val="005B3A80"/>
    <w:rsid w:val="005B4942"/>
    <w:rsid w:val="005B4C75"/>
    <w:rsid w:val="005B6B12"/>
    <w:rsid w:val="005B6B47"/>
    <w:rsid w:val="005B75D7"/>
    <w:rsid w:val="005C128A"/>
    <w:rsid w:val="005C1C7D"/>
    <w:rsid w:val="005C3923"/>
    <w:rsid w:val="005C7B81"/>
    <w:rsid w:val="005D08BC"/>
    <w:rsid w:val="005D147E"/>
    <w:rsid w:val="005D1EA9"/>
    <w:rsid w:val="005D4455"/>
    <w:rsid w:val="005D4D69"/>
    <w:rsid w:val="005D53B6"/>
    <w:rsid w:val="005D5BC4"/>
    <w:rsid w:val="005E080F"/>
    <w:rsid w:val="005E09F8"/>
    <w:rsid w:val="005E0D2B"/>
    <w:rsid w:val="005E1DCB"/>
    <w:rsid w:val="005E2110"/>
    <w:rsid w:val="005E2BB3"/>
    <w:rsid w:val="005E2C4F"/>
    <w:rsid w:val="005E3030"/>
    <w:rsid w:val="005E31AE"/>
    <w:rsid w:val="005E425D"/>
    <w:rsid w:val="005E4368"/>
    <w:rsid w:val="005E7485"/>
    <w:rsid w:val="005F0ABC"/>
    <w:rsid w:val="005F0D4F"/>
    <w:rsid w:val="005F14A0"/>
    <w:rsid w:val="005F307D"/>
    <w:rsid w:val="005F3189"/>
    <w:rsid w:val="005F3985"/>
    <w:rsid w:val="005F4E23"/>
    <w:rsid w:val="005F6923"/>
    <w:rsid w:val="005F6D6C"/>
    <w:rsid w:val="00601E08"/>
    <w:rsid w:val="00601EC8"/>
    <w:rsid w:val="006061FB"/>
    <w:rsid w:val="00614239"/>
    <w:rsid w:val="006161B3"/>
    <w:rsid w:val="006229E0"/>
    <w:rsid w:val="00622AFD"/>
    <w:rsid w:val="00623952"/>
    <w:rsid w:val="00623B57"/>
    <w:rsid w:val="0062583B"/>
    <w:rsid w:val="0063174B"/>
    <w:rsid w:val="00633F41"/>
    <w:rsid w:val="006349E3"/>
    <w:rsid w:val="00634E86"/>
    <w:rsid w:val="00635BA4"/>
    <w:rsid w:val="00637064"/>
    <w:rsid w:val="0063710C"/>
    <w:rsid w:val="00637CA9"/>
    <w:rsid w:val="00640FDF"/>
    <w:rsid w:val="006424FA"/>
    <w:rsid w:val="006454C3"/>
    <w:rsid w:val="006459E9"/>
    <w:rsid w:val="0064647D"/>
    <w:rsid w:val="006470B1"/>
    <w:rsid w:val="00650234"/>
    <w:rsid w:val="00651194"/>
    <w:rsid w:val="00651BDC"/>
    <w:rsid w:val="00654B20"/>
    <w:rsid w:val="006556AB"/>
    <w:rsid w:val="0065593A"/>
    <w:rsid w:val="006562AD"/>
    <w:rsid w:val="006562F3"/>
    <w:rsid w:val="00656798"/>
    <w:rsid w:val="0065699B"/>
    <w:rsid w:val="00656F44"/>
    <w:rsid w:val="006579F8"/>
    <w:rsid w:val="006616D4"/>
    <w:rsid w:val="006636C5"/>
    <w:rsid w:val="00663822"/>
    <w:rsid w:val="00663AE4"/>
    <w:rsid w:val="00664FF2"/>
    <w:rsid w:val="006653DA"/>
    <w:rsid w:val="00665F75"/>
    <w:rsid w:val="00667879"/>
    <w:rsid w:val="00667A0D"/>
    <w:rsid w:val="00667A52"/>
    <w:rsid w:val="00670B90"/>
    <w:rsid w:val="00671E9C"/>
    <w:rsid w:val="00672569"/>
    <w:rsid w:val="0067272D"/>
    <w:rsid w:val="00675092"/>
    <w:rsid w:val="0067559D"/>
    <w:rsid w:val="00676AF8"/>
    <w:rsid w:val="00676FE0"/>
    <w:rsid w:val="0067715B"/>
    <w:rsid w:val="00677B3C"/>
    <w:rsid w:val="00677E50"/>
    <w:rsid w:val="00680FDD"/>
    <w:rsid w:val="00681DE7"/>
    <w:rsid w:val="006822A1"/>
    <w:rsid w:val="00684109"/>
    <w:rsid w:val="006843E5"/>
    <w:rsid w:val="0068440D"/>
    <w:rsid w:val="006852D4"/>
    <w:rsid w:val="0068555D"/>
    <w:rsid w:val="006863CC"/>
    <w:rsid w:val="00687831"/>
    <w:rsid w:val="006907CE"/>
    <w:rsid w:val="00691959"/>
    <w:rsid w:val="006920DB"/>
    <w:rsid w:val="00692C5E"/>
    <w:rsid w:val="0069403E"/>
    <w:rsid w:val="00696C6C"/>
    <w:rsid w:val="006A198E"/>
    <w:rsid w:val="006A1EBC"/>
    <w:rsid w:val="006A2419"/>
    <w:rsid w:val="006A319F"/>
    <w:rsid w:val="006A3588"/>
    <w:rsid w:val="006A3BA6"/>
    <w:rsid w:val="006A56E1"/>
    <w:rsid w:val="006A7227"/>
    <w:rsid w:val="006A7B4B"/>
    <w:rsid w:val="006A7B6B"/>
    <w:rsid w:val="006A7CBD"/>
    <w:rsid w:val="006B1720"/>
    <w:rsid w:val="006B3C3B"/>
    <w:rsid w:val="006B4680"/>
    <w:rsid w:val="006B49C7"/>
    <w:rsid w:val="006B6241"/>
    <w:rsid w:val="006B72B8"/>
    <w:rsid w:val="006B7804"/>
    <w:rsid w:val="006B782D"/>
    <w:rsid w:val="006C0CED"/>
    <w:rsid w:val="006C1759"/>
    <w:rsid w:val="006C24E5"/>
    <w:rsid w:val="006C266B"/>
    <w:rsid w:val="006C28F0"/>
    <w:rsid w:val="006C294C"/>
    <w:rsid w:val="006C2E52"/>
    <w:rsid w:val="006C2FA6"/>
    <w:rsid w:val="006C39FD"/>
    <w:rsid w:val="006C40D3"/>
    <w:rsid w:val="006C4865"/>
    <w:rsid w:val="006C4AD3"/>
    <w:rsid w:val="006C4C67"/>
    <w:rsid w:val="006C5D90"/>
    <w:rsid w:val="006C71B4"/>
    <w:rsid w:val="006D1438"/>
    <w:rsid w:val="006D41B5"/>
    <w:rsid w:val="006D5376"/>
    <w:rsid w:val="006D5677"/>
    <w:rsid w:val="006D6A1E"/>
    <w:rsid w:val="006D7A0B"/>
    <w:rsid w:val="006D7CD9"/>
    <w:rsid w:val="006E06C4"/>
    <w:rsid w:val="006E0F17"/>
    <w:rsid w:val="006E23F8"/>
    <w:rsid w:val="006E4A86"/>
    <w:rsid w:val="006E52ED"/>
    <w:rsid w:val="006E5555"/>
    <w:rsid w:val="006E5D63"/>
    <w:rsid w:val="006E647F"/>
    <w:rsid w:val="006E688D"/>
    <w:rsid w:val="006E75C9"/>
    <w:rsid w:val="006F0C77"/>
    <w:rsid w:val="006F1F99"/>
    <w:rsid w:val="006F3EEA"/>
    <w:rsid w:val="006F44B1"/>
    <w:rsid w:val="006F5C9A"/>
    <w:rsid w:val="0070019E"/>
    <w:rsid w:val="00701FBD"/>
    <w:rsid w:val="00702962"/>
    <w:rsid w:val="00702FC0"/>
    <w:rsid w:val="00703327"/>
    <w:rsid w:val="007033B2"/>
    <w:rsid w:val="00704352"/>
    <w:rsid w:val="00706DE0"/>
    <w:rsid w:val="007101CA"/>
    <w:rsid w:val="0071045B"/>
    <w:rsid w:val="00711216"/>
    <w:rsid w:val="00711F12"/>
    <w:rsid w:val="00712A97"/>
    <w:rsid w:val="00713B9C"/>
    <w:rsid w:val="00713DA5"/>
    <w:rsid w:val="007141CF"/>
    <w:rsid w:val="007141EB"/>
    <w:rsid w:val="00715E5C"/>
    <w:rsid w:val="00715FFB"/>
    <w:rsid w:val="0071795F"/>
    <w:rsid w:val="00720285"/>
    <w:rsid w:val="007202DB"/>
    <w:rsid w:val="00720B50"/>
    <w:rsid w:val="00722EDF"/>
    <w:rsid w:val="007231F9"/>
    <w:rsid w:val="007232B7"/>
    <w:rsid w:val="00724A90"/>
    <w:rsid w:val="00725CA1"/>
    <w:rsid w:val="00727DF6"/>
    <w:rsid w:val="007305FE"/>
    <w:rsid w:val="00733344"/>
    <w:rsid w:val="00734D78"/>
    <w:rsid w:val="00734E28"/>
    <w:rsid w:val="00735432"/>
    <w:rsid w:val="00740079"/>
    <w:rsid w:val="007433AE"/>
    <w:rsid w:val="007466F0"/>
    <w:rsid w:val="0075103B"/>
    <w:rsid w:val="00752106"/>
    <w:rsid w:val="007529B7"/>
    <w:rsid w:val="0075420E"/>
    <w:rsid w:val="007547CD"/>
    <w:rsid w:val="00755268"/>
    <w:rsid w:val="00755680"/>
    <w:rsid w:val="0075569B"/>
    <w:rsid w:val="00755E63"/>
    <w:rsid w:val="007605E4"/>
    <w:rsid w:val="007611E1"/>
    <w:rsid w:val="0076172A"/>
    <w:rsid w:val="007621C9"/>
    <w:rsid w:val="00766ADB"/>
    <w:rsid w:val="0076703B"/>
    <w:rsid w:val="0077044E"/>
    <w:rsid w:val="007705A6"/>
    <w:rsid w:val="00771E87"/>
    <w:rsid w:val="0077217A"/>
    <w:rsid w:val="007725C7"/>
    <w:rsid w:val="00774579"/>
    <w:rsid w:val="00777511"/>
    <w:rsid w:val="00780714"/>
    <w:rsid w:val="00780D68"/>
    <w:rsid w:val="007817C4"/>
    <w:rsid w:val="007817DE"/>
    <w:rsid w:val="007818E0"/>
    <w:rsid w:val="00783206"/>
    <w:rsid w:val="00784263"/>
    <w:rsid w:val="00784E57"/>
    <w:rsid w:val="007858DA"/>
    <w:rsid w:val="007900DE"/>
    <w:rsid w:val="0079074B"/>
    <w:rsid w:val="00791DDE"/>
    <w:rsid w:val="00792C24"/>
    <w:rsid w:val="007944F6"/>
    <w:rsid w:val="00794A2B"/>
    <w:rsid w:val="00796B96"/>
    <w:rsid w:val="00797551"/>
    <w:rsid w:val="007976A4"/>
    <w:rsid w:val="007A0425"/>
    <w:rsid w:val="007A0E1E"/>
    <w:rsid w:val="007A1D47"/>
    <w:rsid w:val="007A2C01"/>
    <w:rsid w:val="007A54E2"/>
    <w:rsid w:val="007A5CDA"/>
    <w:rsid w:val="007A6B7D"/>
    <w:rsid w:val="007A7464"/>
    <w:rsid w:val="007A79A5"/>
    <w:rsid w:val="007A7AB1"/>
    <w:rsid w:val="007B019B"/>
    <w:rsid w:val="007B08F3"/>
    <w:rsid w:val="007B1179"/>
    <w:rsid w:val="007B1C7B"/>
    <w:rsid w:val="007B2113"/>
    <w:rsid w:val="007B3306"/>
    <w:rsid w:val="007B39EF"/>
    <w:rsid w:val="007B4DDF"/>
    <w:rsid w:val="007B5EA8"/>
    <w:rsid w:val="007B67AB"/>
    <w:rsid w:val="007B68D8"/>
    <w:rsid w:val="007B6E1E"/>
    <w:rsid w:val="007C014F"/>
    <w:rsid w:val="007C078A"/>
    <w:rsid w:val="007C0AE1"/>
    <w:rsid w:val="007C27A9"/>
    <w:rsid w:val="007C3B66"/>
    <w:rsid w:val="007C5EAD"/>
    <w:rsid w:val="007C73FD"/>
    <w:rsid w:val="007D09DE"/>
    <w:rsid w:val="007D114F"/>
    <w:rsid w:val="007D119F"/>
    <w:rsid w:val="007D32E1"/>
    <w:rsid w:val="007D72FF"/>
    <w:rsid w:val="007E0A52"/>
    <w:rsid w:val="007E0B97"/>
    <w:rsid w:val="007E16E0"/>
    <w:rsid w:val="007E18DC"/>
    <w:rsid w:val="007E18EB"/>
    <w:rsid w:val="007E19E9"/>
    <w:rsid w:val="007E2F4E"/>
    <w:rsid w:val="007E34E1"/>
    <w:rsid w:val="007E4A45"/>
    <w:rsid w:val="007E4C2F"/>
    <w:rsid w:val="007E55F5"/>
    <w:rsid w:val="007E6AFC"/>
    <w:rsid w:val="007E723C"/>
    <w:rsid w:val="007F1013"/>
    <w:rsid w:val="007F19DD"/>
    <w:rsid w:val="007F2AA2"/>
    <w:rsid w:val="007F386D"/>
    <w:rsid w:val="007F472A"/>
    <w:rsid w:val="007F5275"/>
    <w:rsid w:val="007F6C9B"/>
    <w:rsid w:val="007F6DA0"/>
    <w:rsid w:val="007F737F"/>
    <w:rsid w:val="007F75DD"/>
    <w:rsid w:val="00800CAA"/>
    <w:rsid w:val="0080212F"/>
    <w:rsid w:val="00805518"/>
    <w:rsid w:val="0080585B"/>
    <w:rsid w:val="00805E84"/>
    <w:rsid w:val="008069E8"/>
    <w:rsid w:val="00812945"/>
    <w:rsid w:val="0081576F"/>
    <w:rsid w:val="00817407"/>
    <w:rsid w:val="00817531"/>
    <w:rsid w:val="00817643"/>
    <w:rsid w:val="00817DD8"/>
    <w:rsid w:val="00821113"/>
    <w:rsid w:val="00822107"/>
    <w:rsid w:val="00825A31"/>
    <w:rsid w:val="0082670C"/>
    <w:rsid w:val="00830847"/>
    <w:rsid w:val="00831C4E"/>
    <w:rsid w:val="00831CA4"/>
    <w:rsid w:val="00832195"/>
    <w:rsid w:val="008326A2"/>
    <w:rsid w:val="00832B60"/>
    <w:rsid w:val="00832BC0"/>
    <w:rsid w:val="00833725"/>
    <w:rsid w:val="0083389B"/>
    <w:rsid w:val="008347B8"/>
    <w:rsid w:val="008348F0"/>
    <w:rsid w:val="0083535E"/>
    <w:rsid w:val="008369D6"/>
    <w:rsid w:val="00837D94"/>
    <w:rsid w:val="0084007F"/>
    <w:rsid w:val="008403A7"/>
    <w:rsid w:val="00841194"/>
    <w:rsid w:val="00841699"/>
    <w:rsid w:val="00841BAD"/>
    <w:rsid w:val="00843618"/>
    <w:rsid w:val="00843AFF"/>
    <w:rsid w:val="0084430B"/>
    <w:rsid w:val="00844746"/>
    <w:rsid w:val="00845053"/>
    <w:rsid w:val="00845069"/>
    <w:rsid w:val="00845A46"/>
    <w:rsid w:val="008516E9"/>
    <w:rsid w:val="00851EEC"/>
    <w:rsid w:val="00852A3C"/>
    <w:rsid w:val="00852A4B"/>
    <w:rsid w:val="00852B07"/>
    <w:rsid w:val="00853A65"/>
    <w:rsid w:val="0085744C"/>
    <w:rsid w:val="0085793E"/>
    <w:rsid w:val="008607B6"/>
    <w:rsid w:val="008613D1"/>
    <w:rsid w:val="008613D3"/>
    <w:rsid w:val="008618C3"/>
    <w:rsid w:val="00862E5F"/>
    <w:rsid w:val="0086302E"/>
    <w:rsid w:val="008631D5"/>
    <w:rsid w:val="00865889"/>
    <w:rsid w:val="008667E8"/>
    <w:rsid w:val="00867259"/>
    <w:rsid w:val="00867320"/>
    <w:rsid w:val="00867493"/>
    <w:rsid w:val="0086775B"/>
    <w:rsid w:val="00870786"/>
    <w:rsid w:val="008725E3"/>
    <w:rsid w:val="0087324F"/>
    <w:rsid w:val="00873D82"/>
    <w:rsid w:val="00874C29"/>
    <w:rsid w:val="008756B6"/>
    <w:rsid w:val="00876DC7"/>
    <w:rsid w:val="00877C32"/>
    <w:rsid w:val="00880E62"/>
    <w:rsid w:val="00882787"/>
    <w:rsid w:val="00883817"/>
    <w:rsid w:val="00883C4F"/>
    <w:rsid w:val="00885CA2"/>
    <w:rsid w:val="00886704"/>
    <w:rsid w:val="00890565"/>
    <w:rsid w:val="008925E6"/>
    <w:rsid w:val="00893675"/>
    <w:rsid w:val="00893C59"/>
    <w:rsid w:val="00894D48"/>
    <w:rsid w:val="00894E65"/>
    <w:rsid w:val="00895A5A"/>
    <w:rsid w:val="00897769"/>
    <w:rsid w:val="00897CC0"/>
    <w:rsid w:val="008A02FB"/>
    <w:rsid w:val="008A3082"/>
    <w:rsid w:val="008A637B"/>
    <w:rsid w:val="008A7F9B"/>
    <w:rsid w:val="008B04B5"/>
    <w:rsid w:val="008B1713"/>
    <w:rsid w:val="008B54B1"/>
    <w:rsid w:val="008B5E92"/>
    <w:rsid w:val="008B65E3"/>
    <w:rsid w:val="008C17EA"/>
    <w:rsid w:val="008C4E37"/>
    <w:rsid w:val="008C594D"/>
    <w:rsid w:val="008C6CE8"/>
    <w:rsid w:val="008C7469"/>
    <w:rsid w:val="008D12A0"/>
    <w:rsid w:val="008D2D1E"/>
    <w:rsid w:val="008D46BD"/>
    <w:rsid w:val="008D5074"/>
    <w:rsid w:val="008D535C"/>
    <w:rsid w:val="008D5B4A"/>
    <w:rsid w:val="008D5D76"/>
    <w:rsid w:val="008E388F"/>
    <w:rsid w:val="008E3BFC"/>
    <w:rsid w:val="008E48CF"/>
    <w:rsid w:val="008E4C98"/>
    <w:rsid w:val="008E53A0"/>
    <w:rsid w:val="008E5A8F"/>
    <w:rsid w:val="008E60FC"/>
    <w:rsid w:val="008E6FFF"/>
    <w:rsid w:val="008F017F"/>
    <w:rsid w:val="008F1EA9"/>
    <w:rsid w:val="008F2E29"/>
    <w:rsid w:val="008F3278"/>
    <w:rsid w:val="008F38D6"/>
    <w:rsid w:val="008F3F55"/>
    <w:rsid w:val="008F4D58"/>
    <w:rsid w:val="008F53DB"/>
    <w:rsid w:val="008F553B"/>
    <w:rsid w:val="008F5AAE"/>
    <w:rsid w:val="008F5FD3"/>
    <w:rsid w:val="0090019F"/>
    <w:rsid w:val="00900BF9"/>
    <w:rsid w:val="00902570"/>
    <w:rsid w:val="00902B70"/>
    <w:rsid w:val="00905ACC"/>
    <w:rsid w:val="00905C96"/>
    <w:rsid w:val="009067DB"/>
    <w:rsid w:val="009068D9"/>
    <w:rsid w:val="00906B92"/>
    <w:rsid w:val="009100B0"/>
    <w:rsid w:val="00911126"/>
    <w:rsid w:val="00917E1F"/>
    <w:rsid w:val="00921E4C"/>
    <w:rsid w:val="00922070"/>
    <w:rsid w:val="00925741"/>
    <w:rsid w:val="009270BE"/>
    <w:rsid w:val="00927B1C"/>
    <w:rsid w:val="00933014"/>
    <w:rsid w:val="00933C68"/>
    <w:rsid w:val="00933DCB"/>
    <w:rsid w:val="00934DC4"/>
    <w:rsid w:val="00937705"/>
    <w:rsid w:val="009406A1"/>
    <w:rsid w:val="009416BE"/>
    <w:rsid w:val="00941A75"/>
    <w:rsid w:val="009423A5"/>
    <w:rsid w:val="009427B1"/>
    <w:rsid w:val="00942B75"/>
    <w:rsid w:val="00943AB4"/>
    <w:rsid w:val="009447DC"/>
    <w:rsid w:val="00945D01"/>
    <w:rsid w:val="00946279"/>
    <w:rsid w:val="0094790C"/>
    <w:rsid w:val="00947FDD"/>
    <w:rsid w:val="0095072D"/>
    <w:rsid w:val="009509FD"/>
    <w:rsid w:val="0095175C"/>
    <w:rsid w:val="00951E08"/>
    <w:rsid w:val="009520C8"/>
    <w:rsid w:val="009533FD"/>
    <w:rsid w:val="009537CE"/>
    <w:rsid w:val="00954916"/>
    <w:rsid w:val="0095604A"/>
    <w:rsid w:val="00956643"/>
    <w:rsid w:val="00960209"/>
    <w:rsid w:val="00961EC4"/>
    <w:rsid w:val="009629EA"/>
    <w:rsid w:val="00964FE5"/>
    <w:rsid w:val="0096662D"/>
    <w:rsid w:val="009706B8"/>
    <w:rsid w:val="00971DCB"/>
    <w:rsid w:val="009725DA"/>
    <w:rsid w:val="009733C2"/>
    <w:rsid w:val="00973778"/>
    <w:rsid w:val="00980F9E"/>
    <w:rsid w:val="00981FF5"/>
    <w:rsid w:val="00982AE5"/>
    <w:rsid w:val="00982E6C"/>
    <w:rsid w:val="0098319C"/>
    <w:rsid w:val="0098368F"/>
    <w:rsid w:val="00983874"/>
    <w:rsid w:val="0098410D"/>
    <w:rsid w:val="00985BCE"/>
    <w:rsid w:val="00985CBC"/>
    <w:rsid w:val="00986E98"/>
    <w:rsid w:val="00987DE9"/>
    <w:rsid w:val="00990191"/>
    <w:rsid w:val="009912DB"/>
    <w:rsid w:val="00991A4C"/>
    <w:rsid w:val="00991D28"/>
    <w:rsid w:val="009933A4"/>
    <w:rsid w:val="0099598B"/>
    <w:rsid w:val="009973C6"/>
    <w:rsid w:val="00997DD6"/>
    <w:rsid w:val="00997DDC"/>
    <w:rsid w:val="009A182A"/>
    <w:rsid w:val="009A19F4"/>
    <w:rsid w:val="009A1E51"/>
    <w:rsid w:val="009A2EB9"/>
    <w:rsid w:val="009A4C67"/>
    <w:rsid w:val="009A556C"/>
    <w:rsid w:val="009A6294"/>
    <w:rsid w:val="009B1903"/>
    <w:rsid w:val="009B2CA4"/>
    <w:rsid w:val="009B582C"/>
    <w:rsid w:val="009B58E7"/>
    <w:rsid w:val="009B5FB4"/>
    <w:rsid w:val="009C0321"/>
    <w:rsid w:val="009C06CD"/>
    <w:rsid w:val="009C0AA2"/>
    <w:rsid w:val="009C1244"/>
    <w:rsid w:val="009C1C97"/>
    <w:rsid w:val="009C2C94"/>
    <w:rsid w:val="009C2CBF"/>
    <w:rsid w:val="009C3550"/>
    <w:rsid w:val="009C4EF7"/>
    <w:rsid w:val="009C6609"/>
    <w:rsid w:val="009C6CED"/>
    <w:rsid w:val="009C718F"/>
    <w:rsid w:val="009C72F3"/>
    <w:rsid w:val="009C7A59"/>
    <w:rsid w:val="009C7A6C"/>
    <w:rsid w:val="009D0759"/>
    <w:rsid w:val="009D1132"/>
    <w:rsid w:val="009D1E6E"/>
    <w:rsid w:val="009D2895"/>
    <w:rsid w:val="009D2DAC"/>
    <w:rsid w:val="009D368D"/>
    <w:rsid w:val="009D49A9"/>
    <w:rsid w:val="009D4EFA"/>
    <w:rsid w:val="009D6A8A"/>
    <w:rsid w:val="009D6DBA"/>
    <w:rsid w:val="009D6DBE"/>
    <w:rsid w:val="009E0EE6"/>
    <w:rsid w:val="009E1855"/>
    <w:rsid w:val="009E1F0D"/>
    <w:rsid w:val="009E20E0"/>
    <w:rsid w:val="009E2A34"/>
    <w:rsid w:val="009E2DE8"/>
    <w:rsid w:val="009E39E1"/>
    <w:rsid w:val="009E3BBE"/>
    <w:rsid w:val="009E4212"/>
    <w:rsid w:val="009E5AED"/>
    <w:rsid w:val="009E70CC"/>
    <w:rsid w:val="009E7177"/>
    <w:rsid w:val="009E75BE"/>
    <w:rsid w:val="009F038F"/>
    <w:rsid w:val="009F1DC1"/>
    <w:rsid w:val="009F2387"/>
    <w:rsid w:val="009F4590"/>
    <w:rsid w:val="009F4D3D"/>
    <w:rsid w:val="009F6AF0"/>
    <w:rsid w:val="009F7CCB"/>
    <w:rsid w:val="00A00EAB"/>
    <w:rsid w:val="00A0181D"/>
    <w:rsid w:val="00A02A47"/>
    <w:rsid w:val="00A02FA1"/>
    <w:rsid w:val="00A042D1"/>
    <w:rsid w:val="00A04C28"/>
    <w:rsid w:val="00A06E58"/>
    <w:rsid w:val="00A07103"/>
    <w:rsid w:val="00A07A82"/>
    <w:rsid w:val="00A07B7B"/>
    <w:rsid w:val="00A10007"/>
    <w:rsid w:val="00A1183E"/>
    <w:rsid w:val="00A12298"/>
    <w:rsid w:val="00A12702"/>
    <w:rsid w:val="00A12A03"/>
    <w:rsid w:val="00A13083"/>
    <w:rsid w:val="00A1485D"/>
    <w:rsid w:val="00A15933"/>
    <w:rsid w:val="00A16234"/>
    <w:rsid w:val="00A20054"/>
    <w:rsid w:val="00A202A7"/>
    <w:rsid w:val="00A2061D"/>
    <w:rsid w:val="00A20CE2"/>
    <w:rsid w:val="00A20F09"/>
    <w:rsid w:val="00A2157B"/>
    <w:rsid w:val="00A22BC0"/>
    <w:rsid w:val="00A22E4D"/>
    <w:rsid w:val="00A24D2F"/>
    <w:rsid w:val="00A256D5"/>
    <w:rsid w:val="00A27A80"/>
    <w:rsid w:val="00A30333"/>
    <w:rsid w:val="00A31598"/>
    <w:rsid w:val="00A3186D"/>
    <w:rsid w:val="00A31C59"/>
    <w:rsid w:val="00A3243F"/>
    <w:rsid w:val="00A33AA7"/>
    <w:rsid w:val="00A33C3F"/>
    <w:rsid w:val="00A33C5C"/>
    <w:rsid w:val="00A3406B"/>
    <w:rsid w:val="00A345AD"/>
    <w:rsid w:val="00A34741"/>
    <w:rsid w:val="00A34E1C"/>
    <w:rsid w:val="00A3517D"/>
    <w:rsid w:val="00A36D7E"/>
    <w:rsid w:val="00A4071C"/>
    <w:rsid w:val="00A40C16"/>
    <w:rsid w:val="00A413B9"/>
    <w:rsid w:val="00A41C58"/>
    <w:rsid w:val="00A43480"/>
    <w:rsid w:val="00A435BC"/>
    <w:rsid w:val="00A439FA"/>
    <w:rsid w:val="00A456D7"/>
    <w:rsid w:val="00A46A8D"/>
    <w:rsid w:val="00A47C3D"/>
    <w:rsid w:val="00A50179"/>
    <w:rsid w:val="00A50B59"/>
    <w:rsid w:val="00A53496"/>
    <w:rsid w:val="00A54475"/>
    <w:rsid w:val="00A5453D"/>
    <w:rsid w:val="00A574CB"/>
    <w:rsid w:val="00A60798"/>
    <w:rsid w:val="00A60BB1"/>
    <w:rsid w:val="00A6181C"/>
    <w:rsid w:val="00A61830"/>
    <w:rsid w:val="00A62DAE"/>
    <w:rsid w:val="00A636C3"/>
    <w:rsid w:val="00A646C8"/>
    <w:rsid w:val="00A64CE9"/>
    <w:rsid w:val="00A64D0A"/>
    <w:rsid w:val="00A66866"/>
    <w:rsid w:val="00A70A7E"/>
    <w:rsid w:val="00A71EFC"/>
    <w:rsid w:val="00A7281D"/>
    <w:rsid w:val="00A72B75"/>
    <w:rsid w:val="00A742F2"/>
    <w:rsid w:val="00A75714"/>
    <w:rsid w:val="00A75BC0"/>
    <w:rsid w:val="00A7629E"/>
    <w:rsid w:val="00A763C4"/>
    <w:rsid w:val="00A77201"/>
    <w:rsid w:val="00A77511"/>
    <w:rsid w:val="00A80266"/>
    <w:rsid w:val="00A81975"/>
    <w:rsid w:val="00A81CE5"/>
    <w:rsid w:val="00A82771"/>
    <w:rsid w:val="00A84E32"/>
    <w:rsid w:val="00A853CD"/>
    <w:rsid w:val="00A8543D"/>
    <w:rsid w:val="00A859DC"/>
    <w:rsid w:val="00A869A9"/>
    <w:rsid w:val="00A87122"/>
    <w:rsid w:val="00A919E5"/>
    <w:rsid w:val="00A92CFC"/>
    <w:rsid w:val="00A95220"/>
    <w:rsid w:val="00A96021"/>
    <w:rsid w:val="00A965F9"/>
    <w:rsid w:val="00A97B42"/>
    <w:rsid w:val="00AA0BFB"/>
    <w:rsid w:val="00AA1A5B"/>
    <w:rsid w:val="00AA3789"/>
    <w:rsid w:val="00AA3D4B"/>
    <w:rsid w:val="00AB2056"/>
    <w:rsid w:val="00AB2D86"/>
    <w:rsid w:val="00AB4797"/>
    <w:rsid w:val="00AC2562"/>
    <w:rsid w:val="00AC2A24"/>
    <w:rsid w:val="00AC4A4C"/>
    <w:rsid w:val="00AC50EE"/>
    <w:rsid w:val="00AC6E96"/>
    <w:rsid w:val="00AC7124"/>
    <w:rsid w:val="00AC7412"/>
    <w:rsid w:val="00AC7917"/>
    <w:rsid w:val="00AC7E7F"/>
    <w:rsid w:val="00AD1758"/>
    <w:rsid w:val="00AD2A7B"/>
    <w:rsid w:val="00AD41B5"/>
    <w:rsid w:val="00AD4236"/>
    <w:rsid w:val="00AD5FDE"/>
    <w:rsid w:val="00AD6340"/>
    <w:rsid w:val="00AD67BB"/>
    <w:rsid w:val="00AD69FD"/>
    <w:rsid w:val="00AD70C8"/>
    <w:rsid w:val="00AD770A"/>
    <w:rsid w:val="00AD7C73"/>
    <w:rsid w:val="00AE067C"/>
    <w:rsid w:val="00AE1AD4"/>
    <w:rsid w:val="00AE24D6"/>
    <w:rsid w:val="00AE2D3A"/>
    <w:rsid w:val="00AE6517"/>
    <w:rsid w:val="00AE6E84"/>
    <w:rsid w:val="00AE7BA9"/>
    <w:rsid w:val="00AF07BF"/>
    <w:rsid w:val="00AF0DB7"/>
    <w:rsid w:val="00AF112F"/>
    <w:rsid w:val="00AF2D47"/>
    <w:rsid w:val="00AF3BE4"/>
    <w:rsid w:val="00AF4408"/>
    <w:rsid w:val="00AF4587"/>
    <w:rsid w:val="00AF6D88"/>
    <w:rsid w:val="00B006F8"/>
    <w:rsid w:val="00B01116"/>
    <w:rsid w:val="00B03639"/>
    <w:rsid w:val="00B0369D"/>
    <w:rsid w:val="00B0478F"/>
    <w:rsid w:val="00B04BBB"/>
    <w:rsid w:val="00B05656"/>
    <w:rsid w:val="00B06FFE"/>
    <w:rsid w:val="00B100A1"/>
    <w:rsid w:val="00B143A3"/>
    <w:rsid w:val="00B14C80"/>
    <w:rsid w:val="00B15961"/>
    <w:rsid w:val="00B167D5"/>
    <w:rsid w:val="00B17959"/>
    <w:rsid w:val="00B179E5"/>
    <w:rsid w:val="00B17A65"/>
    <w:rsid w:val="00B20545"/>
    <w:rsid w:val="00B2118E"/>
    <w:rsid w:val="00B2138F"/>
    <w:rsid w:val="00B22EED"/>
    <w:rsid w:val="00B23A63"/>
    <w:rsid w:val="00B2460C"/>
    <w:rsid w:val="00B24D62"/>
    <w:rsid w:val="00B27B30"/>
    <w:rsid w:val="00B30E1A"/>
    <w:rsid w:val="00B31F3B"/>
    <w:rsid w:val="00B32F28"/>
    <w:rsid w:val="00B3471C"/>
    <w:rsid w:val="00B36053"/>
    <w:rsid w:val="00B36B5B"/>
    <w:rsid w:val="00B377C9"/>
    <w:rsid w:val="00B37815"/>
    <w:rsid w:val="00B37954"/>
    <w:rsid w:val="00B40A8C"/>
    <w:rsid w:val="00B4141D"/>
    <w:rsid w:val="00B418C3"/>
    <w:rsid w:val="00B4214C"/>
    <w:rsid w:val="00B42E91"/>
    <w:rsid w:val="00B431BD"/>
    <w:rsid w:val="00B43E14"/>
    <w:rsid w:val="00B44404"/>
    <w:rsid w:val="00B44D95"/>
    <w:rsid w:val="00B45CEA"/>
    <w:rsid w:val="00B45F80"/>
    <w:rsid w:val="00B473BD"/>
    <w:rsid w:val="00B47523"/>
    <w:rsid w:val="00B47B97"/>
    <w:rsid w:val="00B5004C"/>
    <w:rsid w:val="00B50F3C"/>
    <w:rsid w:val="00B51482"/>
    <w:rsid w:val="00B51A85"/>
    <w:rsid w:val="00B51E60"/>
    <w:rsid w:val="00B529B7"/>
    <w:rsid w:val="00B53826"/>
    <w:rsid w:val="00B53C6D"/>
    <w:rsid w:val="00B55322"/>
    <w:rsid w:val="00B55389"/>
    <w:rsid w:val="00B55F4A"/>
    <w:rsid w:val="00B56B59"/>
    <w:rsid w:val="00B56ECC"/>
    <w:rsid w:val="00B572A1"/>
    <w:rsid w:val="00B57ADE"/>
    <w:rsid w:val="00B61820"/>
    <w:rsid w:val="00B62187"/>
    <w:rsid w:val="00B623E5"/>
    <w:rsid w:val="00B650FC"/>
    <w:rsid w:val="00B65409"/>
    <w:rsid w:val="00B66F2E"/>
    <w:rsid w:val="00B673EC"/>
    <w:rsid w:val="00B706F7"/>
    <w:rsid w:val="00B70951"/>
    <w:rsid w:val="00B71816"/>
    <w:rsid w:val="00B718B4"/>
    <w:rsid w:val="00B73668"/>
    <w:rsid w:val="00B748FA"/>
    <w:rsid w:val="00B75241"/>
    <w:rsid w:val="00B777A5"/>
    <w:rsid w:val="00B80A35"/>
    <w:rsid w:val="00B80D65"/>
    <w:rsid w:val="00B810FC"/>
    <w:rsid w:val="00B81F36"/>
    <w:rsid w:val="00B85791"/>
    <w:rsid w:val="00B85F6C"/>
    <w:rsid w:val="00B905B0"/>
    <w:rsid w:val="00B90A8A"/>
    <w:rsid w:val="00B90D4A"/>
    <w:rsid w:val="00B9122F"/>
    <w:rsid w:val="00B91E46"/>
    <w:rsid w:val="00B93FE8"/>
    <w:rsid w:val="00B952D2"/>
    <w:rsid w:val="00B95FCE"/>
    <w:rsid w:val="00B9630E"/>
    <w:rsid w:val="00B96911"/>
    <w:rsid w:val="00B96DC2"/>
    <w:rsid w:val="00BA1C5C"/>
    <w:rsid w:val="00BA1E9D"/>
    <w:rsid w:val="00BA27F2"/>
    <w:rsid w:val="00BA2B8E"/>
    <w:rsid w:val="00BA2FB4"/>
    <w:rsid w:val="00BA5970"/>
    <w:rsid w:val="00BA65F5"/>
    <w:rsid w:val="00BA6E9D"/>
    <w:rsid w:val="00BA71F3"/>
    <w:rsid w:val="00BA7231"/>
    <w:rsid w:val="00BB0638"/>
    <w:rsid w:val="00BB1B28"/>
    <w:rsid w:val="00BB5639"/>
    <w:rsid w:val="00BB5B8F"/>
    <w:rsid w:val="00BB6458"/>
    <w:rsid w:val="00BB6E33"/>
    <w:rsid w:val="00BB727E"/>
    <w:rsid w:val="00BB7D0C"/>
    <w:rsid w:val="00BC050C"/>
    <w:rsid w:val="00BC1635"/>
    <w:rsid w:val="00BC2BC7"/>
    <w:rsid w:val="00BC2DE0"/>
    <w:rsid w:val="00BC4856"/>
    <w:rsid w:val="00BC51EE"/>
    <w:rsid w:val="00BC6271"/>
    <w:rsid w:val="00BD0210"/>
    <w:rsid w:val="00BD0E9E"/>
    <w:rsid w:val="00BD0F5D"/>
    <w:rsid w:val="00BD2632"/>
    <w:rsid w:val="00BD28AA"/>
    <w:rsid w:val="00BD3706"/>
    <w:rsid w:val="00BD38D6"/>
    <w:rsid w:val="00BD4225"/>
    <w:rsid w:val="00BD527E"/>
    <w:rsid w:val="00BD68DF"/>
    <w:rsid w:val="00BE0CFC"/>
    <w:rsid w:val="00BE344C"/>
    <w:rsid w:val="00BE38A4"/>
    <w:rsid w:val="00BE3CF8"/>
    <w:rsid w:val="00BE3FDF"/>
    <w:rsid w:val="00BE50D4"/>
    <w:rsid w:val="00BE6837"/>
    <w:rsid w:val="00BE6C72"/>
    <w:rsid w:val="00BF04A2"/>
    <w:rsid w:val="00BF0570"/>
    <w:rsid w:val="00BF06D3"/>
    <w:rsid w:val="00BF0D01"/>
    <w:rsid w:val="00BF3057"/>
    <w:rsid w:val="00BF342B"/>
    <w:rsid w:val="00BF3688"/>
    <w:rsid w:val="00BF3BD7"/>
    <w:rsid w:val="00BF5028"/>
    <w:rsid w:val="00BF5CE5"/>
    <w:rsid w:val="00BF5D5E"/>
    <w:rsid w:val="00BF65A8"/>
    <w:rsid w:val="00BF7993"/>
    <w:rsid w:val="00BF7D9E"/>
    <w:rsid w:val="00C036C6"/>
    <w:rsid w:val="00C0517A"/>
    <w:rsid w:val="00C05A3C"/>
    <w:rsid w:val="00C05B26"/>
    <w:rsid w:val="00C06101"/>
    <w:rsid w:val="00C06402"/>
    <w:rsid w:val="00C11B82"/>
    <w:rsid w:val="00C11C45"/>
    <w:rsid w:val="00C131E3"/>
    <w:rsid w:val="00C13DC4"/>
    <w:rsid w:val="00C145AA"/>
    <w:rsid w:val="00C15846"/>
    <w:rsid w:val="00C15E70"/>
    <w:rsid w:val="00C16F4B"/>
    <w:rsid w:val="00C172E6"/>
    <w:rsid w:val="00C2046F"/>
    <w:rsid w:val="00C21590"/>
    <w:rsid w:val="00C21940"/>
    <w:rsid w:val="00C21D29"/>
    <w:rsid w:val="00C24FCD"/>
    <w:rsid w:val="00C271AA"/>
    <w:rsid w:val="00C2740D"/>
    <w:rsid w:val="00C27844"/>
    <w:rsid w:val="00C31A46"/>
    <w:rsid w:val="00C334C7"/>
    <w:rsid w:val="00C34A90"/>
    <w:rsid w:val="00C3577E"/>
    <w:rsid w:val="00C37AC4"/>
    <w:rsid w:val="00C37FB7"/>
    <w:rsid w:val="00C40746"/>
    <w:rsid w:val="00C411AB"/>
    <w:rsid w:val="00C411C5"/>
    <w:rsid w:val="00C41413"/>
    <w:rsid w:val="00C42585"/>
    <w:rsid w:val="00C4479C"/>
    <w:rsid w:val="00C44F27"/>
    <w:rsid w:val="00C456BC"/>
    <w:rsid w:val="00C45EB6"/>
    <w:rsid w:val="00C46B14"/>
    <w:rsid w:val="00C5086E"/>
    <w:rsid w:val="00C517FA"/>
    <w:rsid w:val="00C51F0E"/>
    <w:rsid w:val="00C52AC0"/>
    <w:rsid w:val="00C53865"/>
    <w:rsid w:val="00C53E04"/>
    <w:rsid w:val="00C5429D"/>
    <w:rsid w:val="00C54733"/>
    <w:rsid w:val="00C54CE8"/>
    <w:rsid w:val="00C55E60"/>
    <w:rsid w:val="00C60185"/>
    <w:rsid w:val="00C6072A"/>
    <w:rsid w:val="00C619B8"/>
    <w:rsid w:val="00C63125"/>
    <w:rsid w:val="00C64ECA"/>
    <w:rsid w:val="00C650A4"/>
    <w:rsid w:val="00C66842"/>
    <w:rsid w:val="00C67E83"/>
    <w:rsid w:val="00C67EE7"/>
    <w:rsid w:val="00C7050D"/>
    <w:rsid w:val="00C748CB"/>
    <w:rsid w:val="00C753AD"/>
    <w:rsid w:val="00C75FDB"/>
    <w:rsid w:val="00C76581"/>
    <w:rsid w:val="00C76EB0"/>
    <w:rsid w:val="00C77871"/>
    <w:rsid w:val="00C77DEE"/>
    <w:rsid w:val="00C8004D"/>
    <w:rsid w:val="00C80075"/>
    <w:rsid w:val="00C8066C"/>
    <w:rsid w:val="00C81210"/>
    <w:rsid w:val="00C82044"/>
    <w:rsid w:val="00C8210E"/>
    <w:rsid w:val="00C82996"/>
    <w:rsid w:val="00C8345B"/>
    <w:rsid w:val="00C83710"/>
    <w:rsid w:val="00C83A7F"/>
    <w:rsid w:val="00C83F8C"/>
    <w:rsid w:val="00C84165"/>
    <w:rsid w:val="00C84402"/>
    <w:rsid w:val="00C86EA5"/>
    <w:rsid w:val="00C87900"/>
    <w:rsid w:val="00C87B2A"/>
    <w:rsid w:val="00C87B8E"/>
    <w:rsid w:val="00C90761"/>
    <w:rsid w:val="00C91883"/>
    <w:rsid w:val="00C92958"/>
    <w:rsid w:val="00C92B74"/>
    <w:rsid w:val="00C9355D"/>
    <w:rsid w:val="00C93985"/>
    <w:rsid w:val="00C95037"/>
    <w:rsid w:val="00C95786"/>
    <w:rsid w:val="00C95BD5"/>
    <w:rsid w:val="00C97874"/>
    <w:rsid w:val="00CA0AF9"/>
    <w:rsid w:val="00CA1E40"/>
    <w:rsid w:val="00CA2266"/>
    <w:rsid w:val="00CA22F2"/>
    <w:rsid w:val="00CA35B6"/>
    <w:rsid w:val="00CA4B96"/>
    <w:rsid w:val="00CA59E2"/>
    <w:rsid w:val="00CA6900"/>
    <w:rsid w:val="00CA7BA5"/>
    <w:rsid w:val="00CB18C1"/>
    <w:rsid w:val="00CB1BBA"/>
    <w:rsid w:val="00CB1CD9"/>
    <w:rsid w:val="00CB28C3"/>
    <w:rsid w:val="00CB3541"/>
    <w:rsid w:val="00CB38D0"/>
    <w:rsid w:val="00CB3C5A"/>
    <w:rsid w:val="00CB4AFD"/>
    <w:rsid w:val="00CB6450"/>
    <w:rsid w:val="00CB69DF"/>
    <w:rsid w:val="00CB6D6F"/>
    <w:rsid w:val="00CB78BC"/>
    <w:rsid w:val="00CC07DA"/>
    <w:rsid w:val="00CC217A"/>
    <w:rsid w:val="00CC6174"/>
    <w:rsid w:val="00CD061C"/>
    <w:rsid w:val="00CD0949"/>
    <w:rsid w:val="00CD2388"/>
    <w:rsid w:val="00CD295C"/>
    <w:rsid w:val="00CD3B04"/>
    <w:rsid w:val="00CD52ED"/>
    <w:rsid w:val="00CD5F78"/>
    <w:rsid w:val="00CD7E45"/>
    <w:rsid w:val="00CE3806"/>
    <w:rsid w:val="00CE3E65"/>
    <w:rsid w:val="00CE3E6A"/>
    <w:rsid w:val="00CE4DAE"/>
    <w:rsid w:val="00CE592E"/>
    <w:rsid w:val="00CF085C"/>
    <w:rsid w:val="00CF0CD1"/>
    <w:rsid w:val="00CF3672"/>
    <w:rsid w:val="00CF440A"/>
    <w:rsid w:val="00CF4D40"/>
    <w:rsid w:val="00CF5A0D"/>
    <w:rsid w:val="00CF5BEF"/>
    <w:rsid w:val="00CF629D"/>
    <w:rsid w:val="00CF62D3"/>
    <w:rsid w:val="00CF6FC2"/>
    <w:rsid w:val="00CF7BF4"/>
    <w:rsid w:val="00CF7BF6"/>
    <w:rsid w:val="00CF7EB2"/>
    <w:rsid w:val="00D017D9"/>
    <w:rsid w:val="00D027D4"/>
    <w:rsid w:val="00D02C47"/>
    <w:rsid w:val="00D044F9"/>
    <w:rsid w:val="00D047BE"/>
    <w:rsid w:val="00D05027"/>
    <w:rsid w:val="00D071A3"/>
    <w:rsid w:val="00D10F1C"/>
    <w:rsid w:val="00D12539"/>
    <w:rsid w:val="00D127F6"/>
    <w:rsid w:val="00D14F0C"/>
    <w:rsid w:val="00D16282"/>
    <w:rsid w:val="00D16532"/>
    <w:rsid w:val="00D170E6"/>
    <w:rsid w:val="00D208C5"/>
    <w:rsid w:val="00D20B33"/>
    <w:rsid w:val="00D22432"/>
    <w:rsid w:val="00D22726"/>
    <w:rsid w:val="00D242A5"/>
    <w:rsid w:val="00D25BC2"/>
    <w:rsid w:val="00D25CF7"/>
    <w:rsid w:val="00D26159"/>
    <w:rsid w:val="00D26839"/>
    <w:rsid w:val="00D2696B"/>
    <w:rsid w:val="00D30BEF"/>
    <w:rsid w:val="00D3175D"/>
    <w:rsid w:val="00D34644"/>
    <w:rsid w:val="00D34CC1"/>
    <w:rsid w:val="00D35910"/>
    <w:rsid w:val="00D35B3B"/>
    <w:rsid w:val="00D35CB8"/>
    <w:rsid w:val="00D35E16"/>
    <w:rsid w:val="00D36AD8"/>
    <w:rsid w:val="00D37049"/>
    <w:rsid w:val="00D372AE"/>
    <w:rsid w:val="00D37A38"/>
    <w:rsid w:val="00D37EFA"/>
    <w:rsid w:val="00D407C7"/>
    <w:rsid w:val="00D41159"/>
    <w:rsid w:val="00D414A8"/>
    <w:rsid w:val="00D417D9"/>
    <w:rsid w:val="00D431A7"/>
    <w:rsid w:val="00D45941"/>
    <w:rsid w:val="00D462EF"/>
    <w:rsid w:val="00D4653D"/>
    <w:rsid w:val="00D50503"/>
    <w:rsid w:val="00D50C69"/>
    <w:rsid w:val="00D51E85"/>
    <w:rsid w:val="00D52FC0"/>
    <w:rsid w:val="00D536F7"/>
    <w:rsid w:val="00D53705"/>
    <w:rsid w:val="00D539A4"/>
    <w:rsid w:val="00D563F7"/>
    <w:rsid w:val="00D57090"/>
    <w:rsid w:val="00D64839"/>
    <w:rsid w:val="00D6587C"/>
    <w:rsid w:val="00D661F8"/>
    <w:rsid w:val="00D66647"/>
    <w:rsid w:val="00D67FC7"/>
    <w:rsid w:val="00D7065E"/>
    <w:rsid w:val="00D712A9"/>
    <w:rsid w:val="00D72847"/>
    <w:rsid w:val="00D728AC"/>
    <w:rsid w:val="00D73947"/>
    <w:rsid w:val="00D73E8B"/>
    <w:rsid w:val="00D755B3"/>
    <w:rsid w:val="00D75C93"/>
    <w:rsid w:val="00D76FA5"/>
    <w:rsid w:val="00D77EEF"/>
    <w:rsid w:val="00D8370B"/>
    <w:rsid w:val="00D8568F"/>
    <w:rsid w:val="00D85A08"/>
    <w:rsid w:val="00D874AE"/>
    <w:rsid w:val="00D874E9"/>
    <w:rsid w:val="00D875D3"/>
    <w:rsid w:val="00D876E8"/>
    <w:rsid w:val="00D92BB3"/>
    <w:rsid w:val="00D9378A"/>
    <w:rsid w:val="00D93E6A"/>
    <w:rsid w:val="00D93E9A"/>
    <w:rsid w:val="00D943C5"/>
    <w:rsid w:val="00D94B22"/>
    <w:rsid w:val="00D94D06"/>
    <w:rsid w:val="00D96518"/>
    <w:rsid w:val="00D96B4E"/>
    <w:rsid w:val="00D96D1D"/>
    <w:rsid w:val="00D96F6A"/>
    <w:rsid w:val="00D97179"/>
    <w:rsid w:val="00D97300"/>
    <w:rsid w:val="00D979CB"/>
    <w:rsid w:val="00DA1C82"/>
    <w:rsid w:val="00DA2192"/>
    <w:rsid w:val="00DA45C2"/>
    <w:rsid w:val="00DA48FF"/>
    <w:rsid w:val="00DA5509"/>
    <w:rsid w:val="00DA7089"/>
    <w:rsid w:val="00DA7129"/>
    <w:rsid w:val="00DB1DF0"/>
    <w:rsid w:val="00DB3A89"/>
    <w:rsid w:val="00DB3F1E"/>
    <w:rsid w:val="00DB4AC5"/>
    <w:rsid w:val="00DB4E5F"/>
    <w:rsid w:val="00DB57E2"/>
    <w:rsid w:val="00DB64EF"/>
    <w:rsid w:val="00DC0616"/>
    <w:rsid w:val="00DC0F9F"/>
    <w:rsid w:val="00DC2BB3"/>
    <w:rsid w:val="00DC2F94"/>
    <w:rsid w:val="00DC372D"/>
    <w:rsid w:val="00DC3B75"/>
    <w:rsid w:val="00DC6179"/>
    <w:rsid w:val="00DC6E68"/>
    <w:rsid w:val="00DC7DF8"/>
    <w:rsid w:val="00DD044D"/>
    <w:rsid w:val="00DD09AB"/>
    <w:rsid w:val="00DD339A"/>
    <w:rsid w:val="00DD55C9"/>
    <w:rsid w:val="00DD7248"/>
    <w:rsid w:val="00DE0AD7"/>
    <w:rsid w:val="00DE25CE"/>
    <w:rsid w:val="00DE2721"/>
    <w:rsid w:val="00DE393A"/>
    <w:rsid w:val="00DE3F7E"/>
    <w:rsid w:val="00DE4F5A"/>
    <w:rsid w:val="00DE55A6"/>
    <w:rsid w:val="00DE595A"/>
    <w:rsid w:val="00DE5D04"/>
    <w:rsid w:val="00DE63BB"/>
    <w:rsid w:val="00DE6F1B"/>
    <w:rsid w:val="00DE7D53"/>
    <w:rsid w:val="00DF0326"/>
    <w:rsid w:val="00DF18A8"/>
    <w:rsid w:val="00DF2B78"/>
    <w:rsid w:val="00DF43D0"/>
    <w:rsid w:val="00DF743D"/>
    <w:rsid w:val="00E003B9"/>
    <w:rsid w:val="00E035EC"/>
    <w:rsid w:val="00E04023"/>
    <w:rsid w:val="00E0430E"/>
    <w:rsid w:val="00E05376"/>
    <w:rsid w:val="00E06155"/>
    <w:rsid w:val="00E071E1"/>
    <w:rsid w:val="00E071E3"/>
    <w:rsid w:val="00E073AC"/>
    <w:rsid w:val="00E1158C"/>
    <w:rsid w:val="00E116FA"/>
    <w:rsid w:val="00E127AC"/>
    <w:rsid w:val="00E134FF"/>
    <w:rsid w:val="00E13789"/>
    <w:rsid w:val="00E153D7"/>
    <w:rsid w:val="00E17D05"/>
    <w:rsid w:val="00E212B9"/>
    <w:rsid w:val="00E22291"/>
    <w:rsid w:val="00E22CEF"/>
    <w:rsid w:val="00E23274"/>
    <w:rsid w:val="00E2362F"/>
    <w:rsid w:val="00E23705"/>
    <w:rsid w:val="00E25B58"/>
    <w:rsid w:val="00E25FF9"/>
    <w:rsid w:val="00E26168"/>
    <w:rsid w:val="00E266C1"/>
    <w:rsid w:val="00E26EF1"/>
    <w:rsid w:val="00E27FF6"/>
    <w:rsid w:val="00E30AB9"/>
    <w:rsid w:val="00E3178A"/>
    <w:rsid w:val="00E32064"/>
    <w:rsid w:val="00E325A0"/>
    <w:rsid w:val="00E32A48"/>
    <w:rsid w:val="00E3414B"/>
    <w:rsid w:val="00E34546"/>
    <w:rsid w:val="00E35416"/>
    <w:rsid w:val="00E35F7C"/>
    <w:rsid w:val="00E36097"/>
    <w:rsid w:val="00E373AA"/>
    <w:rsid w:val="00E37EDC"/>
    <w:rsid w:val="00E40278"/>
    <w:rsid w:val="00E40B13"/>
    <w:rsid w:val="00E4116C"/>
    <w:rsid w:val="00E41E20"/>
    <w:rsid w:val="00E44CA2"/>
    <w:rsid w:val="00E469B5"/>
    <w:rsid w:val="00E46C10"/>
    <w:rsid w:val="00E5089D"/>
    <w:rsid w:val="00E51644"/>
    <w:rsid w:val="00E52E54"/>
    <w:rsid w:val="00E52F17"/>
    <w:rsid w:val="00E532F4"/>
    <w:rsid w:val="00E5418E"/>
    <w:rsid w:val="00E5553C"/>
    <w:rsid w:val="00E5706F"/>
    <w:rsid w:val="00E57E5E"/>
    <w:rsid w:val="00E6068F"/>
    <w:rsid w:val="00E60B5F"/>
    <w:rsid w:val="00E611CB"/>
    <w:rsid w:val="00E640CF"/>
    <w:rsid w:val="00E64F09"/>
    <w:rsid w:val="00E661E1"/>
    <w:rsid w:val="00E671AA"/>
    <w:rsid w:val="00E7001A"/>
    <w:rsid w:val="00E7056A"/>
    <w:rsid w:val="00E7196A"/>
    <w:rsid w:val="00E72260"/>
    <w:rsid w:val="00E7316C"/>
    <w:rsid w:val="00E736A8"/>
    <w:rsid w:val="00E74857"/>
    <w:rsid w:val="00E74A03"/>
    <w:rsid w:val="00E75FEB"/>
    <w:rsid w:val="00E7725C"/>
    <w:rsid w:val="00E7781A"/>
    <w:rsid w:val="00E8000D"/>
    <w:rsid w:val="00E809E6"/>
    <w:rsid w:val="00E81B99"/>
    <w:rsid w:val="00E82962"/>
    <w:rsid w:val="00E83CED"/>
    <w:rsid w:val="00E85BF0"/>
    <w:rsid w:val="00E8668D"/>
    <w:rsid w:val="00E87064"/>
    <w:rsid w:val="00E8711A"/>
    <w:rsid w:val="00E879E6"/>
    <w:rsid w:val="00E901D1"/>
    <w:rsid w:val="00E90352"/>
    <w:rsid w:val="00E91E09"/>
    <w:rsid w:val="00E91ECC"/>
    <w:rsid w:val="00E94A67"/>
    <w:rsid w:val="00E94E28"/>
    <w:rsid w:val="00E96381"/>
    <w:rsid w:val="00E96527"/>
    <w:rsid w:val="00E96539"/>
    <w:rsid w:val="00E96FAB"/>
    <w:rsid w:val="00E97DD8"/>
    <w:rsid w:val="00E97E35"/>
    <w:rsid w:val="00EA0643"/>
    <w:rsid w:val="00EA0951"/>
    <w:rsid w:val="00EA178E"/>
    <w:rsid w:val="00EA4E55"/>
    <w:rsid w:val="00EA4E81"/>
    <w:rsid w:val="00EB04D4"/>
    <w:rsid w:val="00EB19CC"/>
    <w:rsid w:val="00EB1A39"/>
    <w:rsid w:val="00EB349F"/>
    <w:rsid w:val="00EB6A1F"/>
    <w:rsid w:val="00EB7E4E"/>
    <w:rsid w:val="00EB7FEC"/>
    <w:rsid w:val="00EC0C17"/>
    <w:rsid w:val="00EC1E47"/>
    <w:rsid w:val="00EC1EF8"/>
    <w:rsid w:val="00EC4061"/>
    <w:rsid w:val="00EC522E"/>
    <w:rsid w:val="00EC5424"/>
    <w:rsid w:val="00EC5A74"/>
    <w:rsid w:val="00EC63C6"/>
    <w:rsid w:val="00EC6785"/>
    <w:rsid w:val="00EC6CB1"/>
    <w:rsid w:val="00ED1279"/>
    <w:rsid w:val="00ED1C04"/>
    <w:rsid w:val="00ED2A19"/>
    <w:rsid w:val="00ED2FD3"/>
    <w:rsid w:val="00ED50B3"/>
    <w:rsid w:val="00ED57B4"/>
    <w:rsid w:val="00ED71E9"/>
    <w:rsid w:val="00EE005A"/>
    <w:rsid w:val="00EE0708"/>
    <w:rsid w:val="00EE150D"/>
    <w:rsid w:val="00EE23AE"/>
    <w:rsid w:val="00EE31AD"/>
    <w:rsid w:val="00EE6CE7"/>
    <w:rsid w:val="00EE72C4"/>
    <w:rsid w:val="00EE7B86"/>
    <w:rsid w:val="00EE7C4F"/>
    <w:rsid w:val="00EF07CB"/>
    <w:rsid w:val="00EF36FB"/>
    <w:rsid w:val="00EF3BB3"/>
    <w:rsid w:val="00EF5A3C"/>
    <w:rsid w:val="00EF6537"/>
    <w:rsid w:val="00EF77F8"/>
    <w:rsid w:val="00F000E2"/>
    <w:rsid w:val="00F03F37"/>
    <w:rsid w:val="00F045A0"/>
    <w:rsid w:val="00F05130"/>
    <w:rsid w:val="00F05279"/>
    <w:rsid w:val="00F05733"/>
    <w:rsid w:val="00F05EF0"/>
    <w:rsid w:val="00F0718E"/>
    <w:rsid w:val="00F07613"/>
    <w:rsid w:val="00F076D7"/>
    <w:rsid w:val="00F10502"/>
    <w:rsid w:val="00F12EA1"/>
    <w:rsid w:val="00F12F86"/>
    <w:rsid w:val="00F146A1"/>
    <w:rsid w:val="00F17936"/>
    <w:rsid w:val="00F23DD2"/>
    <w:rsid w:val="00F24137"/>
    <w:rsid w:val="00F248BF"/>
    <w:rsid w:val="00F25EB6"/>
    <w:rsid w:val="00F25EE7"/>
    <w:rsid w:val="00F30A51"/>
    <w:rsid w:val="00F31F5A"/>
    <w:rsid w:val="00F32C21"/>
    <w:rsid w:val="00F3358B"/>
    <w:rsid w:val="00F336AF"/>
    <w:rsid w:val="00F33C54"/>
    <w:rsid w:val="00F344AC"/>
    <w:rsid w:val="00F348CA"/>
    <w:rsid w:val="00F34A61"/>
    <w:rsid w:val="00F350F6"/>
    <w:rsid w:val="00F36A32"/>
    <w:rsid w:val="00F37670"/>
    <w:rsid w:val="00F40F4D"/>
    <w:rsid w:val="00F41589"/>
    <w:rsid w:val="00F41D77"/>
    <w:rsid w:val="00F444B7"/>
    <w:rsid w:val="00F4650A"/>
    <w:rsid w:val="00F510B6"/>
    <w:rsid w:val="00F52C5E"/>
    <w:rsid w:val="00F53A02"/>
    <w:rsid w:val="00F53DDC"/>
    <w:rsid w:val="00F57FC9"/>
    <w:rsid w:val="00F6189A"/>
    <w:rsid w:val="00F61BC1"/>
    <w:rsid w:val="00F625E7"/>
    <w:rsid w:val="00F64893"/>
    <w:rsid w:val="00F652D6"/>
    <w:rsid w:val="00F66EA9"/>
    <w:rsid w:val="00F701E9"/>
    <w:rsid w:val="00F706C9"/>
    <w:rsid w:val="00F7198D"/>
    <w:rsid w:val="00F71B1A"/>
    <w:rsid w:val="00F73878"/>
    <w:rsid w:val="00F73C13"/>
    <w:rsid w:val="00F74A3F"/>
    <w:rsid w:val="00F753B2"/>
    <w:rsid w:val="00F75A4B"/>
    <w:rsid w:val="00F75CD2"/>
    <w:rsid w:val="00F76853"/>
    <w:rsid w:val="00F8031A"/>
    <w:rsid w:val="00F805E0"/>
    <w:rsid w:val="00F80A8A"/>
    <w:rsid w:val="00F83F9A"/>
    <w:rsid w:val="00F8482E"/>
    <w:rsid w:val="00F84A27"/>
    <w:rsid w:val="00F873C7"/>
    <w:rsid w:val="00F8759F"/>
    <w:rsid w:val="00F90D63"/>
    <w:rsid w:val="00F91826"/>
    <w:rsid w:val="00F9241A"/>
    <w:rsid w:val="00F92612"/>
    <w:rsid w:val="00F932DF"/>
    <w:rsid w:val="00F934ED"/>
    <w:rsid w:val="00F94489"/>
    <w:rsid w:val="00F95C1F"/>
    <w:rsid w:val="00F96C88"/>
    <w:rsid w:val="00F96FBC"/>
    <w:rsid w:val="00F9740E"/>
    <w:rsid w:val="00FA0164"/>
    <w:rsid w:val="00FA0266"/>
    <w:rsid w:val="00FA0E24"/>
    <w:rsid w:val="00FA2769"/>
    <w:rsid w:val="00FA2CA3"/>
    <w:rsid w:val="00FA2EBC"/>
    <w:rsid w:val="00FA3073"/>
    <w:rsid w:val="00FA36E2"/>
    <w:rsid w:val="00FA4462"/>
    <w:rsid w:val="00FA5597"/>
    <w:rsid w:val="00FA714B"/>
    <w:rsid w:val="00FA725A"/>
    <w:rsid w:val="00FB09F0"/>
    <w:rsid w:val="00FB0D21"/>
    <w:rsid w:val="00FB21DA"/>
    <w:rsid w:val="00FB3082"/>
    <w:rsid w:val="00FB3230"/>
    <w:rsid w:val="00FB34D9"/>
    <w:rsid w:val="00FB6C6E"/>
    <w:rsid w:val="00FB7B33"/>
    <w:rsid w:val="00FC0B5C"/>
    <w:rsid w:val="00FC1B19"/>
    <w:rsid w:val="00FC3039"/>
    <w:rsid w:val="00FC3B96"/>
    <w:rsid w:val="00FC46C3"/>
    <w:rsid w:val="00FC52C9"/>
    <w:rsid w:val="00FC5967"/>
    <w:rsid w:val="00FD0227"/>
    <w:rsid w:val="00FD026D"/>
    <w:rsid w:val="00FD07E0"/>
    <w:rsid w:val="00FD24E7"/>
    <w:rsid w:val="00FD6E48"/>
    <w:rsid w:val="00FD6FA5"/>
    <w:rsid w:val="00FD7530"/>
    <w:rsid w:val="00FE2A43"/>
    <w:rsid w:val="00FE2FC0"/>
    <w:rsid w:val="00FE7887"/>
    <w:rsid w:val="00FF144F"/>
    <w:rsid w:val="00FF1CED"/>
    <w:rsid w:val="00FF1DBC"/>
    <w:rsid w:val="00FF2557"/>
    <w:rsid w:val="00FF2BE6"/>
    <w:rsid w:val="00FF2FF3"/>
    <w:rsid w:val="00FF4E80"/>
    <w:rsid w:val="00FF6567"/>
    <w:rsid w:val="00FF78D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79599"/>
  <w15:chartTrackingRefBased/>
  <w15:docId w15:val="{4844E473-2C3A-44DE-A1BD-ADCF8BC22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3274"/>
    <w:pPr>
      <w:ind w:left="720"/>
      <w:contextualSpacing/>
    </w:pPr>
  </w:style>
  <w:style w:type="paragraph" w:styleId="Textonotapie">
    <w:name w:val="footnote text"/>
    <w:basedOn w:val="Normal"/>
    <w:link w:val="TextonotapieCar"/>
    <w:uiPriority w:val="99"/>
    <w:unhideWhenUsed/>
    <w:rsid w:val="00AC50EE"/>
    <w:pPr>
      <w:spacing w:after="0" w:line="240" w:lineRule="auto"/>
    </w:pPr>
    <w:rPr>
      <w:sz w:val="20"/>
      <w:szCs w:val="20"/>
    </w:rPr>
  </w:style>
  <w:style w:type="character" w:customStyle="1" w:styleId="TextonotapieCar">
    <w:name w:val="Texto nota pie Car"/>
    <w:basedOn w:val="Fuentedeprrafopredeter"/>
    <w:link w:val="Textonotapie"/>
    <w:uiPriority w:val="99"/>
    <w:rsid w:val="00AC50EE"/>
    <w:rPr>
      <w:sz w:val="20"/>
      <w:szCs w:val="20"/>
    </w:rPr>
  </w:style>
  <w:style w:type="character" w:styleId="Refdenotaalpie">
    <w:name w:val="footnote reference"/>
    <w:basedOn w:val="Fuentedeprrafopredeter"/>
    <w:uiPriority w:val="99"/>
    <w:unhideWhenUsed/>
    <w:rsid w:val="00AC50EE"/>
    <w:rPr>
      <w:vertAlign w:val="superscript"/>
    </w:rPr>
  </w:style>
  <w:style w:type="paragraph" w:customStyle="1" w:styleId="EstiloEstiloMyriadPro14ptNegritaGris50Arial">
    <w:name w:val="Estilo Estilo Myriad Pro 14 pt Negrita Gris 50% + Arial"/>
    <w:basedOn w:val="Normal"/>
    <w:rsid w:val="002C1691"/>
    <w:pPr>
      <w:keepNext/>
      <w:shd w:val="clear" w:color="auto" w:fill="EAEAEA"/>
      <w:spacing w:before="240" w:after="60" w:line="240" w:lineRule="auto"/>
      <w:outlineLvl w:val="0"/>
    </w:pPr>
    <w:rPr>
      <w:rFonts w:ascii="Arial" w:eastAsia="Times New Roman" w:hAnsi="Arial" w:cs="Arial"/>
      <w:b/>
      <w:color w:val="808080"/>
      <w:kern w:val="32"/>
      <w:sz w:val="28"/>
      <w:szCs w:val="20"/>
      <w:lang w:val="es-ES" w:eastAsia="es-ES"/>
    </w:rPr>
  </w:style>
  <w:style w:type="paragraph" w:styleId="Textoindependiente">
    <w:name w:val="Body Text"/>
    <w:basedOn w:val="Normal"/>
    <w:link w:val="TextoindependienteCar"/>
    <w:uiPriority w:val="1"/>
    <w:qFormat/>
    <w:rsid w:val="0036788D"/>
    <w:pPr>
      <w:widowControl w:val="0"/>
      <w:autoSpaceDE w:val="0"/>
      <w:autoSpaceDN w:val="0"/>
      <w:spacing w:after="0" w:line="240" w:lineRule="auto"/>
    </w:pPr>
    <w:rPr>
      <w:rFonts w:ascii="Georgia" w:eastAsia="Georgia" w:hAnsi="Georgia" w:cs="Georgia"/>
      <w:lang w:val="es-ES" w:eastAsia="es-ES" w:bidi="es-ES"/>
    </w:rPr>
  </w:style>
  <w:style w:type="character" w:customStyle="1" w:styleId="TextoindependienteCar">
    <w:name w:val="Texto independiente Car"/>
    <w:basedOn w:val="Fuentedeprrafopredeter"/>
    <w:link w:val="Textoindependiente"/>
    <w:uiPriority w:val="1"/>
    <w:rsid w:val="0036788D"/>
    <w:rPr>
      <w:rFonts w:ascii="Georgia" w:eastAsia="Georgia" w:hAnsi="Georgia" w:cs="Georgia"/>
      <w:lang w:val="es-ES" w:eastAsia="es-ES" w:bidi="es-ES"/>
    </w:rPr>
  </w:style>
  <w:style w:type="character" w:styleId="Hipervnculo">
    <w:name w:val="Hyperlink"/>
    <w:basedOn w:val="Fuentedeprrafopredeter"/>
    <w:uiPriority w:val="99"/>
    <w:unhideWhenUsed/>
    <w:rsid w:val="0036788D"/>
    <w:rPr>
      <w:color w:val="0563C1" w:themeColor="hyperlink"/>
      <w:u w:val="single"/>
    </w:rPr>
  </w:style>
  <w:style w:type="paragraph" w:styleId="Encabezado">
    <w:name w:val="header"/>
    <w:basedOn w:val="Normal"/>
    <w:link w:val="EncabezadoCar"/>
    <w:uiPriority w:val="99"/>
    <w:unhideWhenUsed/>
    <w:rsid w:val="0036788D"/>
    <w:pPr>
      <w:widowControl w:val="0"/>
      <w:tabs>
        <w:tab w:val="center" w:pos="4419"/>
        <w:tab w:val="right" w:pos="8838"/>
      </w:tabs>
      <w:autoSpaceDE w:val="0"/>
      <w:autoSpaceDN w:val="0"/>
      <w:spacing w:after="0" w:line="240" w:lineRule="auto"/>
    </w:pPr>
    <w:rPr>
      <w:rFonts w:ascii="Georgia" w:eastAsia="Georgia" w:hAnsi="Georgia" w:cs="Georgia"/>
      <w:lang w:val="es-ES" w:eastAsia="es-ES" w:bidi="es-ES"/>
    </w:rPr>
  </w:style>
  <w:style w:type="character" w:customStyle="1" w:styleId="EncabezadoCar">
    <w:name w:val="Encabezado Car"/>
    <w:basedOn w:val="Fuentedeprrafopredeter"/>
    <w:link w:val="Encabezado"/>
    <w:uiPriority w:val="99"/>
    <w:rsid w:val="0036788D"/>
    <w:rPr>
      <w:rFonts w:ascii="Georgia" w:eastAsia="Georgia" w:hAnsi="Georgia" w:cs="Georgia"/>
      <w:lang w:val="es-ES" w:eastAsia="es-ES" w:bidi="es-ES"/>
    </w:rPr>
  </w:style>
  <w:style w:type="paragraph" w:styleId="Piedepgina">
    <w:name w:val="footer"/>
    <w:basedOn w:val="Normal"/>
    <w:link w:val="PiedepginaCar"/>
    <w:uiPriority w:val="99"/>
    <w:unhideWhenUsed/>
    <w:rsid w:val="0036788D"/>
    <w:pPr>
      <w:widowControl w:val="0"/>
      <w:tabs>
        <w:tab w:val="center" w:pos="4419"/>
        <w:tab w:val="right" w:pos="8838"/>
      </w:tabs>
      <w:autoSpaceDE w:val="0"/>
      <w:autoSpaceDN w:val="0"/>
      <w:spacing w:after="0" w:line="240" w:lineRule="auto"/>
    </w:pPr>
    <w:rPr>
      <w:rFonts w:ascii="Georgia" w:eastAsia="Georgia" w:hAnsi="Georgia" w:cs="Georgia"/>
      <w:lang w:val="es-ES" w:eastAsia="es-ES" w:bidi="es-ES"/>
    </w:rPr>
  </w:style>
  <w:style w:type="character" w:customStyle="1" w:styleId="PiedepginaCar">
    <w:name w:val="Pie de página Car"/>
    <w:basedOn w:val="Fuentedeprrafopredeter"/>
    <w:link w:val="Piedepgina"/>
    <w:uiPriority w:val="99"/>
    <w:rsid w:val="0036788D"/>
    <w:rPr>
      <w:rFonts w:ascii="Georgia" w:eastAsia="Georgia" w:hAnsi="Georgia" w:cs="Georgia"/>
      <w:lang w:val="es-ES" w:eastAsia="es-ES" w:bidi="es-ES"/>
    </w:rPr>
  </w:style>
  <w:style w:type="paragraph" w:styleId="Descripcin">
    <w:name w:val="caption"/>
    <w:basedOn w:val="Normal"/>
    <w:next w:val="Normal"/>
    <w:uiPriority w:val="35"/>
    <w:unhideWhenUsed/>
    <w:qFormat/>
    <w:rsid w:val="00090A66"/>
    <w:pPr>
      <w:spacing w:after="200" w:line="240" w:lineRule="auto"/>
    </w:pPr>
    <w:rPr>
      <w:i/>
      <w:iCs/>
      <w:color w:val="44546A" w:themeColor="text2"/>
      <w:sz w:val="18"/>
      <w:szCs w:val="18"/>
    </w:rPr>
  </w:style>
  <w:style w:type="paragraph" w:customStyle="1" w:styleId="EstiloEstiloArialNegritaGris40SinNegrita">
    <w:name w:val="Estilo Estilo Arial Negrita Gris 40% + Sin Negrita"/>
    <w:basedOn w:val="Normal"/>
    <w:rsid w:val="00535843"/>
    <w:pPr>
      <w:keepNext/>
      <w:pBdr>
        <w:bottom w:val="single" w:sz="4" w:space="1" w:color="auto"/>
      </w:pBdr>
      <w:spacing w:before="240" w:after="60" w:line="240" w:lineRule="auto"/>
      <w:outlineLvl w:val="1"/>
    </w:pPr>
    <w:rPr>
      <w:rFonts w:ascii="Arial" w:eastAsia="Times New Roman" w:hAnsi="Arial" w:cs="Arial"/>
      <w:b/>
      <w:color w:val="999999"/>
      <w:sz w:val="24"/>
      <w:szCs w:val="28"/>
      <w:lang w:eastAsia="es-ES"/>
    </w:rPr>
  </w:style>
  <w:style w:type="paragraph" w:styleId="Revisin">
    <w:name w:val="Revision"/>
    <w:hidden/>
    <w:uiPriority w:val="99"/>
    <w:semiHidden/>
    <w:rsid w:val="00684109"/>
    <w:pPr>
      <w:spacing w:after="0" w:line="240" w:lineRule="auto"/>
    </w:pPr>
  </w:style>
  <w:style w:type="character" w:styleId="Refdecomentario">
    <w:name w:val="annotation reference"/>
    <w:basedOn w:val="Fuentedeprrafopredeter"/>
    <w:uiPriority w:val="99"/>
    <w:semiHidden/>
    <w:unhideWhenUsed/>
    <w:rsid w:val="00405A91"/>
    <w:rPr>
      <w:sz w:val="16"/>
      <w:szCs w:val="16"/>
    </w:rPr>
  </w:style>
  <w:style w:type="paragraph" w:styleId="Textocomentario">
    <w:name w:val="annotation text"/>
    <w:basedOn w:val="Normal"/>
    <w:link w:val="TextocomentarioCar"/>
    <w:uiPriority w:val="99"/>
    <w:unhideWhenUsed/>
    <w:rsid w:val="00405A91"/>
    <w:pPr>
      <w:spacing w:line="240" w:lineRule="auto"/>
    </w:pPr>
    <w:rPr>
      <w:sz w:val="20"/>
      <w:szCs w:val="20"/>
    </w:rPr>
  </w:style>
  <w:style w:type="character" w:customStyle="1" w:styleId="TextocomentarioCar">
    <w:name w:val="Texto comentario Car"/>
    <w:basedOn w:val="Fuentedeprrafopredeter"/>
    <w:link w:val="Textocomentario"/>
    <w:uiPriority w:val="99"/>
    <w:rsid w:val="00405A91"/>
    <w:rPr>
      <w:sz w:val="20"/>
      <w:szCs w:val="20"/>
    </w:rPr>
  </w:style>
  <w:style w:type="paragraph" w:styleId="Asuntodelcomentario">
    <w:name w:val="annotation subject"/>
    <w:basedOn w:val="Textocomentario"/>
    <w:next w:val="Textocomentario"/>
    <w:link w:val="AsuntodelcomentarioCar"/>
    <w:uiPriority w:val="99"/>
    <w:semiHidden/>
    <w:unhideWhenUsed/>
    <w:rsid w:val="00405A91"/>
    <w:rPr>
      <w:b/>
      <w:bCs/>
    </w:rPr>
  </w:style>
  <w:style w:type="character" w:customStyle="1" w:styleId="AsuntodelcomentarioCar">
    <w:name w:val="Asunto del comentario Car"/>
    <w:basedOn w:val="TextocomentarioCar"/>
    <w:link w:val="Asuntodelcomentario"/>
    <w:uiPriority w:val="99"/>
    <w:semiHidden/>
    <w:rsid w:val="00405A91"/>
    <w:rPr>
      <w:b/>
      <w:bCs/>
      <w:sz w:val="20"/>
      <w:szCs w:val="20"/>
    </w:rPr>
  </w:style>
  <w:style w:type="paragraph" w:styleId="Textodeglobo">
    <w:name w:val="Balloon Text"/>
    <w:basedOn w:val="Normal"/>
    <w:link w:val="TextodegloboCar"/>
    <w:uiPriority w:val="99"/>
    <w:semiHidden/>
    <w:unhideWhenUsed/>
    <w:rsid w:val="00FB21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21DA"/>
    <w:rPr>
      <w:rFonts w:ascii="Segoe UI" w:hAnsi="Segoe UI" w:cs="Segoe UI"/>
      <w:sz w:val="18"/>
      <w:szCs w:val="18"/>
    </w:rPr>
  </w:style>
  <w:style w:type="paragraph" w:customStyle="1" w:styleId="xmsonormal">
    <w:name w:val="x_msonormal"/>
    <w:basedOn w:val="Normal"/>
    <w:rsid w:val="00207DDD"/>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decuadrcula1clara-nfasis1">
    <w:name w:val="Grid Table 1 Light Accent 1"/>
    <w:basedOn w:val="Tablanormal"/>
    <w:uiPriority w:val="46"/>
    <w:rsid w:val="009C6CE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extonotaalfinal">
    <w:name w:val="endnote text"/>
    <w:basedOn w:val="Normal"/>
    <w:link w:val="TextonotaalfinalCar"/>
    <w:uiPriority w:val="99"/>
    <w:semiHidden/>
    <w:unhideWhenUsed/>
    <w:rsid w:val="00E25FF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25FF9"/>
    <w:rPr>
      <w:sz w:val="20"/>
      <w:szCs w:val="20"/>
    </w:rPr>
  </w:style>
  <w:style w:type="character" w:styleId="Refdenotaalfinal">
    <w:name w:val="endnote reference"/>
    <w:basedOn w:val="Fuentedeprrafopredeter"/>
    <w:uiPriority w:val="99"/>
    <w:semiHidden/>
    <w:unhideWhenUsed/>
    <w:rsid w:val="00E25FF9"/>
    <w:rPr>
      <w:vertAlign w:val="superscript"/>
    </w:rPr>
  </w:style>
  <w:style w:type="table" w:customStyle="1" w:styleId="Listaclara-nfasis11">
    <w:name w:val="Lista clara - Énfasis 11"/>
    <w:basedOn w:val="Tablanormal"/>
    <w:uiPriority w:val="61"/>
    <w:rsid w:val="00665F75"/>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Cuadrculadetablaclara">
    <w:name w:val="Grid Table Light"/>
    <w:basedOn w:val="Tablanormal"/>
    <w:uiPriority w:val="40"/>
    <w:rsid w:val="00665F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BE3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rsid w:val="00817643"/>
    <w:pPr>
      <w:tabs>
        <w:tab w:val="right" w:leader="dot" w:pos="8544"/>
      </w:tabs>
      <w:spacing w:after="0" w:line="240" w:lineRule="auto"/>
    </w:pPr>
    <w:rPr>
      <w:rFonts w:ascii="Arial" w:eastAsia="Times New Roman" w:hAnsi="Arial" w:cs="Times New Roman"/>
      <w:sz w:val="20"/>
      <w:szCs w:val="24"/>
      <w:lang w:val="es-ES" w:eastAsia="es-ES"/>
    </w:rPr>
  </w:style>
  <w:style w:type="paragraph" w:styleId="TDC2">
    <w:name w:val="toc 2"/>
    <w:basedOn w:val="Normal"/>
    <w:next w:val="Normal"/>
    <w:autoRedefine/>
    <w:uiPriority w:val="39"/>
    <w:rsid w:val="00817643"/>
    <w:pPr>
      <w:tabs>
        <w:tab w:val="left" w:pos="880"/>
        <w:tab w:val="right" w:leader="dot" w:pos="8828"/>
      </w:tabs>
      <w:spacing w:after="0" w:line="240" w:lineRule="auto"/>
      <w:jc w:val="both"/>
    </w:pPr>
    <w:rPr>
      <w:rFonts w:ascii="Arial" w:eastAsia="Times New Roman" w:hAnsi="Arial" w:cs="Times New Roman"/>
      <w:sz w:val="20"/>
      <w:szCs w:val="24"/>
      <w:lang w:val="es-ES" w:eastAsia="es-ES"/>
    </w:rPr>
  </w:style>
  <w:style w:type="paragraph" w:styleId="TDC3">
    <w:name w:val="toc 3"/>
    <w:basedOn w:val="Normal"/>
    <w:next w:val="Normal"/>
    <w:autoRedefine/>
    <w:uiPriority w:val="39"/>
    <w:unhideWhenUsed/>
    <w:rsid w:val="00AD6340"/>
    <w:pPr>
      <w:spacing w:after="100"/>
      <w:ind w:left="440"/>
    </w:pPr>
    <w:rPr>
      <w:rFonts w:eastAsiaTheme="minorEastAsia"/>
      <w:lang w:eastAsia="es-CL"/>
    </w:rPr>
  </w:style>
  <w:style w:type="paragraph" w:styleId="TDC4">
    <w:name w:val="toc 4"/>
    <w:basedOn w:val="Normal"/>
    <w:next w:val="Normal"/>
    <w:autoRedefine/>
    <w:uiPriority w:val="39"/>
    <w:unhideWhenUsed/>
    <w:rsid w:val="00AD6340"/>
    <w:pPr>
      <w:spacing w:after="100"/>
      <w:ind w:left="660"/>
    </w:pPr>
    <w:rPr>
      <w:rFonts w:eastAsiaTheme="minorEastAsia"/>
      <w:lang w:eastAsia="es-CL"/>
    </w:rPr>
  </w:style>
  <w:style w:type="paragraph" w:styleId="TDC5">
    <w:name w:val="toc 5"/>
    <w:basedOn w:val="Normal"/>
    <w:next w:val="Normal"/>
    <w:autoRedefine/>
    <w:uiPriority w:val="39"/>
    <w:unhideWhenUsed/>
    <w:rsid w:val="00AD6340"/>
    <w:pPr>
      <w:spacing w:after="100"/>
      <w:ind w:left="880"/>
    </w:pPr>
    <w:rPr>
      <w:rFonts w:eastAsiaTheme="minorEastAsia"/>
      <w:lang w:eastAsia="es-CL"/>
    </w:rPr>
  </w:style>
  <w:style w:type="paragraph" w:styleId="TDC6">
    <w:name w:val="toc 6"/>
    <w:basedOn w:val="Normal"/>
    <w:next w:val="Normal"/>
    <w:autoRedefine/>
    <w:uiPriority w:val="39"/>
    <w:unhideWhenUsed/>
    <w:rsid w:val="00AD6340"/>
    <w:pPr>
      <w:spacing w:after="100"/>
      <w:ind w:left="1100"/>
    </w:pPr>
    <w:rPr>
      <w:rFonts w:eastAsiaTheme="minorEastAsia"/>
      <w:lang w:eastAsia="es-CL"/>
    </w:rPr>
  </w:style>
  <w:style w:type="paragraph" w:styleId="TDC7">
    <w:name w:val="toc 7"/>
    <w:basedOn w:val="Normal"/>
    <w:next w:val="Normal"/>
    <w:autoRedefine/>
    <w:uiPriority w:val="39"/>
    <w:unhideWhenUsed/>
    <w:rsid w:val="00AD6340"/>
    <w:pPr>
      <w:spacing w:after="100"/>
      <w:ind w:left="1320"/>
    </w:pPr>
    <w:rPr>
      <w:rFonts w:eastAsiaTheme="minorEastAsia"/>
      <w:lang w:eastAsia="es-CL"/>
    </w:rPr>
  </w:style>
  <w:style w:type="paragraph" w:styleId="TDC8">
    <w:name w:val="toc 8"/>
    <w:basedOn w:val="Normal"/>
    <w:next w:val="Normal"/>
    <w:autoRedefine/>
    <w:uiPriority w:val="39"/>
    <w:unhideWhenUsed/>
    <w:rsid w:val="00AD6340"/>
    <w:pPr>
      <w:spacing w:after="100"/>
      <w:ind w:left="1540"/>
    </w:pPr>
    <w:rPr>
      <w:rFonts w:eastAsiaTheme="minorEastAsia"/>
      <w:lang w:eastAsia="es-CL"/>
    </w:rPr>
  </w:style>
  <w:style w:type="paragraph" w:styleId="TDC9">
    <w:name w:val="toc 9"/>
    <w:basedOn w:val="Normal"/>
    <w:next w:val="Normal"/>
    <w:autoRedefine/>
    <w:uiPriority w:val="39"/>
    <w:unhideWhenUsed/>
    <w:rsid w:val="00AD6340"/>
    <w:pPr>
      <w:spacing w:after="100"/>
      <w:ind w:left="1760"/>
    </w:pPr>
    <w:rPr>
      <w:rFonts w:eastAsiaTheme="minorEastAsia"/>
      <w:lang w:eastAsia="es-CL"/>
    </w:rPr>
  </w:style>
  <w:style w:type="paragraph" w:customStyle="1" w:styleId="Default">
    <w:name w:val="Default"/>
    <w:rsid w:val="00E8711A"/>
    <w:pPr>
      <w:autoSpaceDE w:val="0"/>
      <w:autoSpaceDN w:val="0"/>
      <w:adjustRightInd w:val="0"/>
      <w:spacing w:after="0" w:line="240" w:lineRule="auto"/>
    </w:pPr>
    <w:rPr>
      <w:rFonts w:ascii="Calibri" w:eastAsiaTheme="minorEastAsia" w:hAnsi="Calibri" w:cs="Calibri"/>
      <w:color w:val="000000"/>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897841">
      <w:bodyDiv w:val="1"/>
      <w:marLeft w:val="0"/>
      <w:marRight w:val="0"/>
      <w:marTop w:val="0"/>
      <w:marBottom w:val="0"/>
      <w:divBdr>
        <w:top w:val="none" w:sz="0" w:space="0" w:color="auto"/>
        <w:left w:val="none" w:sz="0" w:space="0" w:color="auto"/>
        <w:bottom w:val="none" w:sz="0" w:space="0" w:color="auto"/>
        <w:right w:val="none" w:sz="0" w:space="0" w:color="auto"/>
      </w:divBdr>
    </w:div>
    <w:div w:id="298269234">
      <w:bodyDiv w:val="1"/>
      <w:marLeft w:val="0"/>
      <w:marRight w:val="0"/>
      <w:marTop w:val="0"/>
      <w:marBottom w:val="0"/>
      <w:divBdr>
        <w:top w:val="none" w:sz="0" w:space="0" w:color="auto"/>
        <w:left w:val="none" w:sz="0" w:space="0" w:color="auto"/>
        <w:bottom w:val="none" w:sz="0" w:space="0" w:color="auto"/>
        <w:right w:val="none" w:sz="0" w:space="0" w:color="auto"/>
      </w:divBdr>
    </w:div>
    <w:div w:id="337734754">
      <w:bodyDiv w:val="1"/>
      <w:marLeft w:val="0"/>
      <w:marRight w:val="0"/>
      <w:marTop w:val="0"/>
      <w:marBottom w:val="0"/>
      <w:divBdr>
        <w:top w:val="none" w:sz="0" w:space="0" w:color="auto"/>
        <w:left w:val="none" w:sz="0" w:space="0" w:color="auto"/>
        <w:bottom w:val="none" w:sz="0" w:space="0" w:color="auto"/>
        <w:right w:val="none" w:sz="0" w:space="0" w:color="auto"/>
      </w:divBdr>
      <w:divsChild>
        <w:div w:id="1015420436">
          <w:marLeft w:val="547"/>
          <w:marRight w:val="0"/>
          <w:marTop w:val="0"/>
          <w:marBottom w:val="0"/>
          <w:divBdr>
            <w:top w:val="none" w:sz="0" w:space="0" w:color="auto"/>
            <w:left w:val="none" w:sz="0" w:space="0" w:color="auto"/>
            <w:bottom w:val="none" w:sz="0" w:space="0" w:color="auto"/>
            <w:right w:val="none" w:sz="0" w:space="0" w:color="auto"/>
          </w:divBdr>
        </w:div>
      </w:divsChild>
    </w:div>
    <w:div w:id="369183293">
      <w:bodyDiv w:val="1"/>
      <w:marLeft w:val="0"/>
      <w:marRight w:val="0"/>
      <w:marTop w:val="0"/>
      <w:marBottom w:val="0"/>
      <w:divBdr>
        <w:top w:val="none" w:sz="0" w:space="0" w:color="auto"/>
        <w:left w:val="none" w:sz="0" w:space="0" w:color="auto"/>
        <w:bottom w:val="none" w:sz="0" w:space="0" w:color="auto"/>
        <w:right w:val="none" w:sz="0" w:space="0" w:color="auto"/>
      </w:divBdr>
    </w:div>
    <w:div w:id="523326332">
      <w:bodyDiv w:val="1"/>
      <w:marLeft w:val="0"/>
      <w:marRight w:val="0"/>
      <w:marTop w:val="0"/>
      <w:marBottom w:val="0"/>
      <w:divBdr>
        <w:top w:val="none" w:sz="0" w:space="0" w:color="auto"/>
        <w:left w:val="none" w:sz="0" w:space="0" w:color="auto"/>
        <w:bottom w:val="none" w:sz="0" w:space="0" w:color="auto"/>
        <w:right w:val="none" w:sz="0" w:space="0" w:color="auto"/>
      </w:divBdr>
    </w:div>
    <w:div w:id="633103531">
      <w:bodyDiv w:val="1"/>
      <w:marLeft w:val="0"/>
      <w:marRight w:val="0"/>
      <w:marTop w:val="0"/>
      <w:marBottom w:val="0"/>
      <w:divBdr>
        <w:top w:val="none" w:sz="0" w:space="0" w:color="auto"/>
        <w:left w:val="none" w:sz="0" w:space="0" w:color="auto"/>
        <w:bottom w:val="none" w:sz="0" w:space="0" w:color="auto"/>
        <w:right w:val="none" w:sz="0" w:space="0" w:color="auto"/>
      </w:divBdr>
    </w:div>
    <w:div w:id="877009700">
      <w:bodyDiv w:val="1"/>
      <w:marLeft w:val="0"/>
      <w:marRight w:val="0"/>
      <w:marTop w:val="0"/>
      <w:marBottom w:val="0"/>
      <w:divBdr>
        <w:top w:val="none" w:sz="0" w:space="0" w:color="auto"/>
        <w:left w:val="none" w:sz="0" w:space="0" w:color="auto"/>
        <w:bottom w:val="none" w:sz="0" w:space="0" w:color="auto"/>
        <w:right w:val="none" w:sz="0" w:space="0" w:color="auto"/>
      </w:divBdr>
    </w:div>
    <w:div w:id="885068930">
      <w:bodyDiv w:val="1"/>
      <w:marLeft w:val="0"/>
      <w:marRight w:val="0"/>
      <w:marTop w:val="0"/>
      <w:marBottom w:val="0"/>
      <w:divBdr>
        <w:top w:val="none" w:sz="0" w:space="0" w:color="auto"/>
        <w:left w:val="none" w:sz="0" w:space="0" w:color="auto"/>
        <w:bottom w:val="none" w:sz="0" w:space="0" w:color="auto"/>
        <w:right w:val="none" w:sz="0" w:space="0" w:color="auto"/>
      </w:divBdr>
    </w:div>
    <w:div w:id="941062991">
      <w:bodyDiv w:val="1"/>
      <w:marLeft w:val="0"/>
      <w:marRight w:val="0"/>
      <w:marTop w:val="0"/>
      <w:marBottom w:val="0"/>
      <w:divBdr>
        <w:top w:val="none" w:sz="0" w:space="0" w:color="auto"/>
        <w:left w:val="none" w:sz="0" w:space="0" w:color="auto"/>
        <w:bottom w:val="none" w:sz="0" w:space="0" w:color="auto"/>
        <w:right w:val="none" w:sz="0" w:space="0" w:color="auto"/>
      </w:divBdr>
    </w:div>
    <w:div w:id="1097748461">
      <w:bodyDiv w:val="1"/>
      <w:marLeft w:val="0"/>
      <w:marRight w:val="0"/>
      <w:marTop w:val="0"/>
      <w:marBottom w:val="0"/>
      <w:divBdr>
        <w:top w:val="none" w:sz="0" w:space="0" w:color="auto"/>
        <w:left w:val="none" w:sz="0" w:space="0" w:color="auto"/>
        <w:bottom w:val="none" w:sz="0" w:space="0" w:color="auto"/>
        <w:right w:val="none" w:sz="0" w:space="0" w:color="auto"/>
      </w:divBdr>
    </w:div>
    <w:div w:id="1169950627">
      <w:bodyDiv w:val="1"/>
      <w:marLeft w:val="0"/>
      <w:marRight w:val="0"/>
      <w:marTop w:val="0"/>
      <w:marBottom w:val="0"/>
      <w:divBdr>
        <w:top w:val="none" w:sz="0" w:space="0" w:color="auto"/>
        <w:left w:val="none" w:sz="0" w:space="0" w:color="auto"/>
        <w:bottom w:val="none" w:sz="0" w:space="0" w:color="auto"/>
        <w:right w:val="none" w:sz="0" w:space="0" w:color="auto"/>
      </w:divBdr>
    </w:div>
    <w:div w:id="1206797757">
      <w:bodyDiv w:val="1"/>
      <w:marLeft w:val="0"/>
      <w:marRight w:val="0"/>
      <w:marTop w:val="0"/>
      <w:marBottom w:val="0"/>
      <w:divBdr>
        <w:top w:val="none" w:sz="0" w:space="0" w:color="auto"/>
        <w:left w:val="none" w:sz="0" w:space="0" w:color="auto"/>
        <w:bottom w:val="none" w:sz="0" w:space="0" w:color="auto"/>
        <w:right w:val="none" w:sz="0" w:space="0" w:color="auto"/>
      </w:divBdr>
    </w:div>
    <w:div w:id="1226839521">
      <w:bodyDiv w:val="1"/>
      <w:marLeft w:val="0"/>
      <w:marRight w:val="0"/>
      <w:marTop w:val="0"/>
      <w:marBottom w:val="0"/>
      <w:divBdr>
        <w:top w:val="none" w:sz="0" w:space="0" w:color="auto"/>
        <w:left w:val="none" w:sz="0" w:space="0" w:color="auto"/>
        <w:bottom w:val="none" w:sz="0" w:space="0" w:color="auto"/>
        <w:right w:val="none" w:sz="0" w:space="0" w:color="auto"/>
      </w:divBdr>
    </w:div>
    <w:div w:id="1639260445">
      <w:bodyDiv w:val="1"/>
      <w:marLeft w:val="0"/>
      <w:marRight w:val="0"/>
      <w:marTop w:val="0"/>
      <w:marBottom w:val="0"/>
      <w:divBdr>
        <w:top w:val="none" w:sz="0" w:space="0" w:color="auto"/>
        <w:left w:val="none" w:sz="0" w:space="0" w:color="auto"/>
        <w:bottom w:val="none" w:sz="0" w:space="0" w:color="auto"/>
        <w:right w:val="none" w:sz="0" w:space="0" w:color="auto"/>
      </w:divBdr>
    </w:div>
    <w:div w:id="1718508002">
      <w:bodyDiv w:val="1"/>
      <w:marLeft w:val="0"/>
      <w:marRight w:val="0"/>
      <w:marTop w:val="0"/>
      <w:marBottom w:val="0"/>
      <w:divBdr>
        <w:top w:val="none" w:sz="0" w:space="0" w:color="auto"/>
        <w:left w:val="none" w:sz="0" w:space="0" w:color="auto"/>
        <w:bottom w:val="none" w:sz="0" w:space="0" w:color="auto"/>
        <w:right w:val="none" w:sz="0" w:space="0" w:color="auto"/>
      </w:divBdr>
    </w:div>
    <w:div w:id="1793279374">
      <w:bodyDiv w:val="1"/>
      <w:marLeft w:val="0"/>
      <w:marRight w:val="0"/>
      <w:marTop w:val="0"/>
      <w:marBottom w:val="0"/>
      <w:divBdr>
        <w:top w:val="none" w:sz="0" w:space="0" w:color="auto"/>
        <w:left w:val="none" w:sz="0" w:space="0" w:color="auto"/>
        <w:bottom w:val="none" w:sz="0" w:space="0" w:color="auto"/>
        <w:right w:val="none" w:sz="0" w:space="0" w:color="auto"/>
      </w:divBdr>
    </w:div>
    <w:div w:id="1826631256">
      <w:bodyDiv w:val="1"/>
      <w:marLeft w:val="0"/>
      <w:marRight w:val="0"/>
      <w:marTop w:val="0"/>
      <w:marBottom w:val="0"/>
      <w:divBdr>
        <w:top w:val="none" w:sz="0" w:space="0" w:color="auto"/>
        <w:left w:val="none" w:sz="0" w:space="0" w:color="auto"/>
        <w:bottom w:val="none" w:sz="0" w:space="0" w:color="auto"/>
        <w:right w:val="none" w:sz="0" w:space="0" w:color="auto"/>
      </w:divBdr>
    </w:div>
    <w:div w:id="200312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diagramData" Target="diagrams/data1.xml"/><Relationship Id="rId3" Type="http://schemas.openxmlformats.org/officeDocument/2006/relationships/customXml" Target="../customXml/item3.xml"/><Relationship Id="rId21" Type="http://schemas.openxmlformats.org/officeDocument/2006/relationships/diagramColors" Target="diagrams/colors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Layout" Target="diagrams/layout1.xm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F10BD5-7998-4466-9065-8381F9A69FEA}" type="doc">
      <dgm:prSet loTypeId="urn:microsoft.com/office/officeart/2005/8/layout/radial6" loCatId="cycle" qsTypeId="urn:microsoft.com/office/officeart/2005/8/quickstyle/3d4" qsCatId="3D" csTypeId="urn:microsoft.com/office/officeart/2005/8/colors/accent1_2" csCatId="accent1" phldr="1"/>
      <dgm:spPr/>
      <dgm:t>
        <a:bodyPr/>
        <a:lstStyle/>
        <a:p>
          <a:endParaRPr lang="es-CL"/>
        </a:p>
      </dgm:t>
    </dgm:pt>
    <dgm:pt modelId="{DCB00274-CC23-492D-959F-406734892C33}">
      <dgm:prSet phldrT="[Texto]"/>
      <dgm:spPr/>
      <dgm:t>
        <a:bodyPr/>
        <a:lstStyle/>
        <a:p>
          <a:r>
            <a:rPr lang="es-CL"/>
            <a:t>BBDD UGE</a:t>
          </a:r>
        </a:p>
      </dgm:t>
    </dgm:pt>
    <dgm:pt modelId="{57C07BD9-57B7-476E-9791-BE0AAFDE7BD5}" type="parTrans" cxnId="{951A17EA-5F75-4920-B59F-969303997AAC}">
      <dgm:prSet/>
      <dgm:spPr/>
      <dgm:t>
        <a:bodyPr/>
        <a:lstStyle/>
        <a:p>
          <a:endParaRPr lang="es-CL"/>
        </a:p>
      </dgm:t>
    </dgm:pt>
    <dgm:pt modelId="{BB73C683-37EF-489A-9FF2-097F5321C7E5}" type="sibTrans" cxnId="{951A17EA-5F75-4920-B59F-969303997AAC}">
      <dgm:prSet/>
      <dgm:spPr/>
      <dgm:t>
        <a:bodyPr/>
        <a:lstStyle/>
        <a:p>
          <a:endParaRPr lang="es-CL"/>
        </a:p>
      </dgm:t>
    </dgm:pt>
    <dgm:pt modelId="{F3C01624-9D15-448C-9E67-7FBAA510FE93}">
      <dgm:prSet phldrT="[Texto]"/>
      <dgm:spPr/>
      <dgm:t>
        <a:bodyPr/>
        <a:lstStyle/>
        <a:p>
          <a:r>
            <a:rPr lang="es-CL"/>
            <a:t>Recepcion de insumos</a:t>
          </a:r>
        </a:p>
      </dgm:t>
    </dgm:pt>
    <dgm:pt modelId="{9E00BFFF-1F9F-410A-9805-C0C67F89B264}" type="parTrans" cxnId="{92495AE7-AECF-4913-B38D-FBBCC407FFD1}">
      <dgm:prSet/>
      <dgm:spPr/>
      <dgm:t>
        <a:bodyPr/>
        <a:lstStyle/>
        <a:p>
          <a:endParaRPr lang="es-CL"/>
        </a:p>
      </dgm:t>
    </dgm:pt>
    <dgm:pt modelId="{B0EDFBA5-DE6D-4B06-9D85-0BE80E237500}" type="sibTrans" cxnId="{92495AE7-AECF-4913-B38D-FBBCC407FFD1}">
      <dgm:prSet/>
      <dgm:spPr/>
      <dgm:t>
        <a:bodyPr/>
        <a:lstStyle/>
        <a:p>
          <a:endParaRPr lang="es-CL"/>
        </a:p>
      </dgm:t>
    </dgm:pt>
    <dgm:pt modelId="{C23850AA-A12C-480D-8247-96CE9112FBC9}">
      <dgm:prSet phldrT="[Texto]"/>
      <dgm:spPr/>
      <dgm:t>
        <a:bodyPr/>
        <a:lstStyle/>
        <a:p>
          <a:r>
            <a:rPr lang="es-CL"/>
            <a:t>Validacion de variables</a:t>
          </a:r>
        </a:p>
      </dgm:t>
    </dgm:pt>
    <dgm:pt modelId="{CAA60BEB-AD1D-4ABF-A58B-2CEA14F3A40F}" type="parTrans" cxnId="{EF053B8E-25D6-4DE0-B185-748081515B93}">
      <dgm:prSet/>
      <dgm:spPr/>
      <dgm:t>
        <a:bodyPr/>
        <a:lstStyle/>
        <a:p>
          <a:endParaRPr lang="es-CL"/>
        </a:p>
      </dgm:t>
    </dgm:pt>
    <dgm:pt modelId="{2EEBB66D-CE44-4B41-A2B4-777E9597295F}" type="sibTrans" cxnId="{EF053B8E-25D6-4DE0-B185-748081515B93}">
      <dgm:prSet/>
      <dgm:spPr/>
      <dgm:t>
        <a:bodyPr/>
        <a:lstStyle/>
        <a:p>
          <a:endParaRPr lang="es-CL"/>
        </a:p>
      </dgm:t>
    </dgm:pt>
    <dgm:pt modelId="{34FAF8BA-C7EE-416B-AE0B-6FDE9DA4D648}">
      <dgm:prSet phldrT="[Texto]"/>
      <dgm:spPr/>
      <dgm:t>
        <a:bodyPr/>
        <a:lstStyle/>
        <a:p>
          <a:r>
            <a:rPr lang="es-CL"/>
            <a:t>Ediciones</a:t>
          </a:r>
        </a:p>
      </dgm:t>
    </dgm:pt>
    <dgm:pt modelId="{DDAC0C8E-85DC-4CDB-8191-C9D842D47333}" type="parTrans" cxnId="{F1F19198-DB17-42B6-BA02-78F3CF38F0D7}">
      <dgm:prSet/>
      <dgm:spPr/>
      <dgm:t>
        <a:bodyPr/>
        <a:lstStyle/>
        <a:p>
          <a:endParaRPr lang="es-CL"/>
        </a:p>
      </dgm:t>
    </dgm:pt>
    <dgm:pt modelId="{B86ED598-DA3F-4480-BA61-5F4AC3DEA4C2}" type="sibTrans" cxnId="{F1F19198-DB17-42B6-BA02-78F3CF38F0D7}">
      <dgm:prSet/>
      <dgm:spPr/>
      <dgm:t>
        <a:bodyPr/>
        <a:lstStyle/>
        <a:p>
          <a:endParaRPr lang="es-CL"/>
        </a:p>
      </dgm:t>
    </dgm:pt>
    <dgm:pt modelId="{41F2CAFC-7871-4DBB-93A9-839AA35FE592}">
      <dgm:prSet/>
      <dgm:spPr/>
      <dgm:t>
        <a:bodyPr/>
        <a:lstStyle/>
        <a:p>
          <a:r>
            <a:rPr lang="es-CL"/>
            <a:t>Integración y Creación de variables</a:t>
          </a:r>
        </a:p>
      </dgm:t>
    </dgm:pt>
    <dgm:pt modelId="{56D6AB66-A1EB-424E-B0EA-6811B50E8D29}" type="parTrans" cxnId="{2D2942DF-01AD-4F74-B634-F60B07D26897}">
      <dgm:prSet/>
      <dgm:spPr/>
      <dgm:t>
        <a:bodyPr/>
        <a:lstStyle/>
        <a:p>
          <a:endParaRPr lang="es-CL"/>
        </a:p>
      </dgm:t>
    </dgm:pt>
    <dgm:pt modelId="{2767DD24-B5AD-4473-83B3-B3F4940559FE}" type="sibTrans" cxnId="{2D2942DF-01AD-4F74-B634-F60B07D26897}">
      <dgm:prSet/>
      <dgm:spPr/>
      <dgm:t>
        <a:bodyPr/>
        <a:lstStyle/>
        <a:p>
          <a:endParaRPr lang="es-CL"/>
        </a:p>
      </dgm:t>
    </dgm:pt>
    <dgm:pt modelId="{74F45955-B268-4E48-AE55-EFEAD40951F4}">
      <dgm:prSet/>
      <dgm:spPr/>
      <dgm:t>
        <a:bodyPr/>
        <a:lstStyle/>
        <a:p>
          <a:r>
            <a:rPr lang="es-CL"/>
            <a:t>Analisis de consistencias</a:t>
          </a:r>
        </a:p>
      </dgm:t>
    </dgm:pt>
    <dgm:pt modelId="{D2847D38-1CA3-463F-A3A8-BFE7286DAA3C}" type="parTrans" cxnId="{B5E83A98-F7D2-46B5-BE64-640315202D12}">
      <dgm:prSet/>
      <dgm:spPr/>
      <dgm:t>
        <a:bodyPr/>
        <a:lstStyle/>
        <a:p>
          <a:endParaRPr lang="es-CL"/>
        </a:p>
      </dgm:t>
    </dgm:pt>
    <dgm:pt modelId="{F5E88FF2-BD6E-4B5F-AAFA-5C352316A106}" type="sibTrans" cxnId="{B5E83A98-F7D2-46B5-BE64-640315202D12}">
      <dgm:prSet/>
      <dgm:spPr/>
      <dgm:t>
        <a:bodyPr/>
        <a:lstStyle/>
        <a:p>
          <a:endParaRPr lang="es-CL"/>
        </a:p>
      </dgm:t>
    </dgm:pt>
    <dgm:pt modelId="{31765AEA-1308-4AC9-916B-3E53D34FDEA6}">
      <dgm:prSet/>
      <dgm:spPr/>
      <dgm:t>
        <a:bodyPr/>
        <a:lstStyle/>
        <a:p>
          <a:r>
            <a:rPr lang="es-CL"/>
            <a:t>Extraccion preliminar de BBDD y revisión de calidad </a:t>
          </a:r>
          <a:endParaRPr lang="es-ES"/>
        </a:p>
      </dgm:t>
    </dgm:pt>
    <dgm:pt modelId="{1321D3D9-08CF-415F-B1FD-15046E7BC59A}" type="parTrans" cxnId="{A3C2221A-4A9A-4FC3-BC92-D0F961F0E527}">
      <dgm:prSet/>
      <dgm:spPr/>
      <dgm:t>
        <a:bodyPr/>
        <a:lstStyle/>
        <a:p>
          <a:endParaRPr lang="es-CL"/>
        </a:p>
      </dgm:t>
    </dgm:pt>
    <dgm:pt modelId="{31B4FC55-F17E-4854-8B42-54B4B0EB3280}" type="sibTrans" cxnId="{A3C2221A-4A9A-4FC3-BC92-D0F961F0E527}">
      <dgm:prSet/>
      <dgm:spPr/>
      <dgm:t>
        <a:bodyPr/>
        <a:lstStyle/>
        <a:p>
          <a:endParaRPr lang="es-CL"/>
        </a:p>
      </dgm:t>
    </dgm:pt>
    <dgm:pt modelId="{869D5273-6424-4546-BC1E-BA16F3C03771}">
      <dgm:prSet/>
      <dgm:spPr/>
      <dgm:t>
        <a:bodyPr/>
        <a:lstStyle/>
        <a:p>
          <a:r>
            <a:rPr lang="es-CL"/>
            <a:t>Extracción de BBDD internas y oficiales</a:t>
          </a:r>
        </a:p>
      </dgm:t>
    </dgm:pt>
    <dgm:pt modelId="{2E71C5A8-462A-42AA-BBF0-C310BCFE0BEB}" type="parTrans" cxnId="{DD3537FB-2A38-44B1-93DC-8BB14CC877CE}">
      <dgm:prSet/>
      <dgm:spPr/>
      <dgm:t>
        <a:bodyPr/>
        <a:lstStyle/>
        <a:p>
          <a:endParaRPr lang="es-CL"/>
        </a:p>
      </dgm:t>
    </dgm:pt>
    <dgm:pt modelId="{7128F8F8-3D5C-4CB6-B282-D7768578F00C}" type="sibTrans" cxnId="{DD3537FB-2A38-44B1-93DC-8BB14CC877CE}">
      <dgm:prSet/>
      <dgm:spPr/>
      <dgm:t>
        <a:bodyPr/>
        <a:lstStyle/>
        <a:p>
          <a:endParaRPr lang="es-CL"/>
        </a:p>
      </dgm:t>
    </dgm:pt>
    <dgm:pt modelId="{A81C9D23-E14C-4EB0-829C-746BB06DF305}" type="pres">
      <dgm:prSet presAssocID="{59F10BD5-7998-4466-9065-8381F9A69FEA}" presName="Name0" presStyleCnt="0">
        <dgm:presLayoutVars>
          <dgm:chMax val="1"/>
          <dgm:dir/>
          <dgm:animLvl val="ctr"/>
          <dgm:resizeHandles val="exact"/>
        </dgm:presLayoutVars>
      </dgm:prSet>
      <dgm:spPr/>
      <dgm:t>
        <a:bodyPr/>
        <a:lstStyle/>
        <a:p>
          <a:endParaRPr lang="es-ES"/>
        </a:p>
      </dgm:t>
    </dgm:pt>
    <dgm:pt modelId="{B4B35871-0960-4593-8CD9-4CE18E5245F7}" type="pres">
      <dgm:prSet presAssocID="{DCB00274-CC23-492D-959F-406734892C33}" presName="centerShape" presStyleLbl="node0" presStyleIdx="0" presStyleCnt="1"/>
      <dgm:spPr/>
      <dgm:t>
        <a:bodyPr/>
        <a:lstStyle/>
        <a:p>
          <a:endParaRPr lang="es-ES"/>
        </a:p>
      </dgm:t>
    </dgm:pt>
    <dgm:pt modelId="{686C0EE3-FEB4-4999-8ED0-BBF0CF368F02}" type="pres">
      <dgm:prSet presAssocID="{F3C01624-9D15-448C-9E67-7FBAA510FE93}" presName="node" presStyleLbl="node1" presStyleIdx="0" presStyleCnt="7">
        <dgm:presLayoutVars>
          <dgm:bulletEnabled val="1"/>
        </dgm:presLayoutVars>
      </dgm:prSet>
      <dgm:spPr/>
      <dgm:t>
        <a:bodyPr/>
        <a:lstStyle/>
        <a:p>
          <a:endParaRPr lang="es-ES"/>
        </a:p>
      </dgm:t>
    </dgm:pt>
    <dgm:pt modelId="{4D590F0C-DC8A-4C85-BEA6-CD023DAE51F9}" type="pres">
      <dgm:prSet presAssocID="{F3C01624-9D15-448C-9E67-7FBAA510FE93}" presName="dummy" presStyleCnt="0"/>
      <dgm:spPr/>
    </dgm:pt>
    <dgm:pt modelId="{CB633E75-2E03-405B-8183-392A332F2EFE}" type="pres">
      <dgm:prSet presAssocID="{B0EDFBA5-DE6D-4B06-9D85-0BE80E237500}" presName="sibTrans" presStyleLbl="sibTrans2D1" presStyleIdx="0" presStyleCnt="7"/>
      <dgm:spPr/>
      <dgm:t>
        <a:bodyPr/>
        <a:lstStyle/>
        <a:p>
          <a:endParaRPr lang="es-ES"/>
        </a:p>
      </dgm:t>
    </dgm:pt>
    <dgm:pt modelId="{DA745DA9-D6D5-42D3-B170-78DE0C0ADFE5}" type="pres">
      <dgm:prSet presAssocID="{41F2CAFC-7871-4DBB-93A9-839AA35FE592}" presName="node" presStyleLbl="node1" presStyleIdx="1" presStyleCnt="7">
        <dgm:presLayoutVars>
          <dgm:bulletEnabled val="1"/>
        </dgm:presLayoutVars>
      </dgm:prSet>
      <dgm:spPr/>
      <dgm:t>
        <a:bodyPr/>
        <a:lstStyle/>
        <a:p>
          <a:endParaRPr lang="es-ES"/>
        </a:p>
      </dgm:t>
    </dgm:pt>
    <dgm:pt modelId="{6977271E-ADB2-4BFE-8488-8CD75C1BF15D}" type="pres">
      <dgm:prSet presAssocID="{41F2CAFC-7871-4DBB-93A9-839AA35FE592}" presName="dummy" presStyleCnt="0"/>
      <dgm:spPr/>
    </dgm:pt>
    <dgm:pt modelId="{44A112B2-8A22-49E7-A1A3-93DFD786C14B}" type="pres">
      <dgm:prSet presAssocID="{2767DD24-B5AD-4473-83B3-B3F4940559FE}" presName="sibTrans" presStyleLbl="sibTrans2D1" presStyleIdx="1" presStyleCnt="7"/>
      <dgm:spPr/>
      <dgm:t>
        <a:bodyPr/>
        <a:lstStyle/>
        <a:p>
          <a:endParaRPr lang="es-ES"/>
        </a:p>
      </dgm:t>
    </dgm:pt>
    <dgm:pt modelId="{2C129B79-0FDF-4E6D-96B6-09145823211E}" type="pres">
      <dgm:prSet presAssocID="{74F45955-B268-4E48-AE55-EFEAD40951F4}" presName="node" presStyleLbl="node1" presStyleIdx="2" presStyleCnt="7">
        <dgm:presLayoutVars>
          <dgm:bulletEnabled val="1"/>
        </dgm:presLayoutVars>
      </dgm:prSet>
      <dgm:spPr/>
      <dgm:t>
        <a:bodyPr/>
        <a:lstStyle/>
        <a:p>
          <a:endParaRPr lang="es-ES"/>
        </a:p>
      </dgm:t>
    </dgm:pt>
    <dgm:pt modelId="{67B21594-99AB-41CF-891E-5A390590C2A3}" type="pres">
      <dgm:prSet presAssocID="{74F45955-B268-4E48-AE55-EFEAD40951F4}" presName="dummy" presStyleCnt="0"/>
      <dgm:spPr/>
    </dgm:pt>
    <dgm:pt modelId="{BD5722CD-A60E-4678-A1EE-00F44A6C6876}" type="pres">
      <dgm:prSet presAssocID="{F5E88FF2-BD6E-4B5F-AAFA-5C352316A106}" presName="sibTrans" presStyleLbl="sibTrans2D1" presStyleIdx="2" presStyleCnt="7"/>
      <dgm:spPr/>
      <dgm:t>
        <a:bodyPr/>
        <a:lstStyle/>
        <a:p>
          <a:endParaRPr lang="es-ES"/>
        </a:p>
      </dgm:t>
    </dgm:pt>
    <dgm:pt modelId="{13D8EF7C-5EE5-4E13-9F41-18B4C8C84CE3}" type="pres">
      <dgm:prSet presAssocID="{869D5273-6424-4546-BC1E-BA16F3C03771}" presName="node" presStyleLbl="node1" presStyleIdx="3" presStyleCnt="7">
        <dgm:presLayoutVars>
          <dgm:bulletEnabled val="1"/>
        </dgm:presLayoutVars>
      </dgm:prSet>
      <dgm:spPr/>
      <dgm:t>
        <a:bodyPr/>
        <a:lstStyle/>
        <a:p>
          <a:endParaRPr lang="es-ES"/>
        </a:p>
      </dgm:t>
    </dgm:pt>
    <dgm:pt modelId="{F65B196E-1F0A-4035-9365-A16B888044FF}" type="pres">
      <dgm:prSet presAssocID="{869D5273-6424-4546-BC1E-BA16F3C03771}" presName="dummy" presStyleCnt="0"/>
      <dgm:spPr/>
    </dgm:pt>
    <dgm:pt modelId="{839C4328-9791-4A16-AF2C-9CD8B6A0AA00}" type="pres">
      <dgm:prSet presAssocID="{7128F8F8-3D5C-4CB6-B282-D7768578F00C}" presName="sibTrans" presStyleLbl="sibTrans2D1" presStyleIdx="3" presStyleCnt="7"/>
      <dgm:spPr/>
      <dgm:t>
        <a:bodyPr/>
        <a:lstStyle/>
        <a:p>
          <a:endParaRPr lang="es-ES"/>
        </a:p>
      </dgm:t>
    </dgm:pt>
    <dgm:pt modelId="{977DC840-D601-4AB2-92B0-7B519C6723A6}" type="pres">
      <dgm:prSet presAssocID="{31765AEA-1308-4AC9-916B-3E53D34FDEA6}" presName="node" presStyleLbl="node1" presStyleIdx="4" presStyleCnt="7">
        <dgm:presLayoutVars>
          <dgm:bulletEnabled val="1"/>
        </dgm:presLayoutVars>
      </dgm:prSet>
      <dgm:spPr/>
      <dgm:t>
        <a:bodyPr/>
        <a:lstStyle/>
        <a:p>
          <a:endParaRPr lang="es-ES"/>
        </a:p>
      </dgm:t>
    </dgm:pt>
    <dgm:pt modelId="{1D200267-3DE2-4B4A-97B8-364AF8460174}" type="pres">
      <dgm:prSet presAssocID="{31765AEA-1308-4AC9-916B-3E53D34FDEA6}" presName="dummy" presStyleCnt="0"/>
      <dgm:spPr/>
    </dgm:pt>
    <dgm:pt modelId="{FD8FDB8F-BB46-4938-8563-540A04C8C096}" type="pres">
      <dgm:prSet presAssocID="{31B4FC55-F17E-4854-8B42-54B4B0EB3280}" presName="sibTrans" presStyleLbl="sibTrans2D1" presStyleIdx="4" presStyleCnt="7"/>
      <dgm:spPr/>
      <dgm:t>
        <a:bodyPr/>
        <a:lstStyle/>
        <a:p>
          <a:endParaRPr lang="es-ES"/>
        </a:p>
      </dgm:t>
    </dgm:pt>
    <dgm:pt modelId="{0BC93D7B-140A-4B65-95A0-3E674248E66A}" type="pres">
      <dgm:prSet presAssocID="{C23850AA-A12C-480D-8247-96CE9112FBC9}" presName="node" presStyleLbl="node1" presStyleIdx="5" presStyleCnt="7">
        <dgm:presLayoutVars>
          <dgm:bulletEnabled val="1"/>
        </dgm:presLayoutVars>
      </dgm:prSet>
      <dgm:spPr/>
      <dgm:t>
        <a:bodyPr/>
        <a:lstStyle/>
        <a:p>
          <a:endParaRPr lang="es-ES"/>
        </a:p>
      </dgm:t>
    </dgm:pt>
    <dgm:pt modelId="{8473647D-C738-408E-A255-3689677291D7}" type="pres">
      <dgm:prSet presAssocID="{C23850AA-A12C-480D-8247-96CE9112FBC9}" presName="dummy" presStyleCnt="0"/>
      <dgm:spPr/>
    </dgm:pt>
    <dgm:pt modelId="{07FEA53C-95D7-42F4-BC06-6D0E4C0651FA}" type="pres">
      <dgm:prSet presAssocID="{2EEBB66D-CE44-4B41-A2B4-777E9597295F}" presName="sibTrans" presStyleLbl="sibTrans2D1" presStyleIdx="5" presStyleCnt="7"/>
      <dgm:spPr/>
      <dgm:t>
        <a:bodyPr/>
        <a:lstStyle/>
        <a:p>
          <a:endParaRPr lang="es-ES"/>
        </a:p>
      </dgm:t>
    </dgm:pt>
    <dgm:pt modelId="{8C852C98-017F-41D4-B17F-A1273B9BC701}" type="pres">
      <dgm:prSet presAssocID="{34FAF8BA-C7EE-416B-AE0B-6FDE9DA4D648}" presName="node" presStyleLbl="node1" presStyleIdx="6" presStyleCnt="7">
        <dgm:presLayoutVars>
          <dgm:bulletEnabled val="1"/>
        </dgm:presLayoutVars>
      </dgm:prSet>
      <dgm:spPr/>
      <dgm:t>
        <a:bodyPr/>
        <a:lstStyle/>
        <a:p>
          <a:endParaRPr lang="es-ES"/>
        </a:p>
      </dgm:t>
    </dgm:pt>
    <dgm:pt modelId="{9F4AC859-40D0-48D9-979E-B13238249152}" type="pres">
      <dgm:prSet presAssocID="{34FAF8BA-C7EE-416B-AE0B-6FDE9DA4D648}" presName="dummy" presStyleCnt="0"/>
      <dgm:spPr/>
    </dgm:pt>
    <dgm:pt modelId="{CFF4F173-D5F6-4C78-8F85-1746911FFCFB}" type="pres">
      <dgm:prSet presAssocID="{B86ED598-DA3F-4480-BA61-5F4AC3DEA4C2}" presName="sibTrans" presStyleLbl="sibTrans2D1" presStyleIdx="6" presStyleCnt="7"/>
      <dgm:spPr/>
      <dgm:t>
        <a:bodyPr/>
        <a:lstStyle/>
        <a:p>
          <a:endParaRPr lang="es-ES"/>
        </a:p>
      </dgm:t>
    </dgm:pt>
  </dgm:ptLst>
  <dgm:cxnLst>
    <dgm:cxn modelId="{F1F19198-DB17-42B6-BA02-78F3CF38F0D7}" srcId="{DCB00274-CC23-492D-959F-406734892C33}" destId="{34FAF8BA-C7EE-416B-AE0B-6FDE9DA4D648}" srcOrd="6" destOrd="0" parTransId="{DDAC0C8E-85DC-4CDB-8191-C9D842D47333}" sibTransId="{B86ED598-DA3F-4480-BA61-5F4AC3DEA4C2}"/>
    <dgm:cxn modelId="{951A17EA-5F75-4920-B59F-969303997AAC}" srcId="{59F10BD5-7998-4466-9065-8381F9A69FEA}" destId="{DCB00274-CC23-492D-959F-406734892C33}" srcOrd="0" destOrd="0" parTransId="{57C07BD9-57B7-476E-9791-BE0AAFDE7BD5}" sibTransId="{BB73C683-37EF-489A-9FF2-097F5321C7E5}"/>
    <dgm:cxn modelId="{62A32F2F-7EDC-4C14-BD3D-78F2C072527C}" type="presOf" srcId="{74F45955-B268-4E48-AE55-EFEAD40951F4}" destId="{2C129B79-0FDF-4E6D-96B6-09145823211E}" srcOrd="0" destOrd="0" presId="urn:microsoft.com/office/officeart/2005/8/layout/radial6"/>
    <dgm:cxn modelId="{92495AE7-AECF-4913-B38D-FBBCC407FFD1}" srcId="{DCB00274-CC23-492D-959F-406734892C33}" destId="{F3C01624-9D15-448C-9E67-7FBAA510FE93}" srcOrd="0" destOrd="0" parTransId="{9E00BFFF-1F9F-410A-9805-C0C67F89B264}" sibTransId="{B0EDFBA5-DE6D-4B06-9D85-0BE80E237500}"/>
    <dgm:cxn modelId="{EF053B8E-25D6-4DE0-B185-748081515B93}" srcId="{DCB00274-CC23-492D-959F-406734892C33}" destId="{C23850AA-A12C-480D-8247-96CE9112FBC9}" srcOrd="5" destOrd="0" parTransId="{CAA60BEB-AD1D-4ABF-A58B-2CEA14F3A40F}" sibTransId="{2EEBB66D-CE44-4B41-A2B4-777E9597295F}"/>
    <dgm:cxn modelId="{5B149BE2-D51F-4B03-B9EA-61322C5436AC}" type="presOf" srcId="{31765AEA-1308-4AC9-916B-3E53D34FDEA6}" destId="{977DC840-D601-4AB2-92B0-7B519C6723A6}" srcOrd="0" destOrd="0" presId="urn:microsoft.com/office/officeart/2005/8/layout/radial6"/>
    <dgm:cxn modelId="{59F2A5AB-AE2E-4D08-9307-FDC39821E559}" type="presOf" srcId="{2EEBB66D-CE44-4B41-A2B4-777E9597295F}" destId="{07FEA53C-95D7-42F4-BC06-6D0E4C0651FA}" srcOrd="0" destOrd="0" presId="urn:microsoft.com/office/officeart/2005/8/layout/radial6"/>
    <dgm:cxn modelId="{37063092-04A7-498C-A4E3-49743BB8CD32}" type="presOf" srcId="{2767DD24-B5AD-4473-83B3-B3F4940559FE}" destId="{44A112B2-8A22-49E7-A1A3-93DFD786C14B}" srcOrd="0" destOrd="0" presId="urn:microsoft.com/office/officeart/2005/8/layout/radial6"/>
    <dgm:cxn modelId="{A3C2221A-4A9A-4FC3-BC92-D0F961F0E527}" srcId="{DCB00274-CC23-492D-959F-406734892C33}" destId="{31765AEA-1308-4AC9-916B-3E53D34FDEA6}" srcOrd="4" destOrd="0" parTransId="{1321D3D9-08CF-415F-B1FD-15046E7BC59A}" sibTransId="{31B4FC55-F17E-4854-8B42-54B4B0EB3280}"/>
    <dgm:cxn modelId="{54504262-4E88-4B65-8A48-75247219D1A1}" type="presOf" srcId="{B0EDFBA5-DE6D-4B06-9D85-0BE80E237500}" destId="{CB633E75-2E03-405B-8183-392A332F2EFE}" srcOrd="0" destOrd="0" presId="urn:microsoft.com/office/officeart/2005/8/layout/radial6"/>
    <dgm:cxn modelId="{27F08158-20CB-4E45-96C3-D1AE449B2DC9}" type="presOf" srcId="{B86ED598-DA3F-4480-BA61-5F4AC3DEA4C2}" destId="{CFF4F173-D5F6-4C78-8F85-1746911FFCFB}" srcOrd="0" destOrd="0" presId="urn:microsoft.com/office/officeart/2005/8/layout/radial6"/>
    <dgm:cxn modelId="{D2570979-E281-4D6E-80AA-8293C23EBF62}" type="presOf" srcId="{34FAF8BA-C7EE-416B-AE0B-6FDE9DA4D648}" destId="{8C852C98-017F-41D4-B17F-A1273B9BC701}" srcOrd="0" destOrd="0" presId="urn:microsoft.com/office/officeart/2005/8/layout/radial6"/>
    <dgm:cxn modelId="{6DF3D240-4159-4A9D-BEA2-37925CC7DBF2}" type="presOf" srcId="{C23850AA-A12C-480D-8247-96CE9112FBC9}" destId="{0BC93D7B-140A-4B65-95A0-3E674248E66A}" srcOrd="0" destOrd="0" presId="urn:microsoft.com/office/officeart/2005/8/layout/radial6"/>
    <dgm:cxn modelId="{96FAD0AD-9479-439E-823C-03D6713C9AF5}" type="presOf" srcId="{59F10BD5-7998-4466-9065-8381F9A69FEA}" destId="{A81C9D23-E14C-4EB0-829C-746BB06DF305}" srcOrd="0" destOrd="0" presId="urn:microsoft.com/office/officeart/2005/8/layout/radial6"/>
    <dgm:cxn modelId="{BC8CAA50-0A09-4F48-BF45-D2ECA7E2B33B}" type="presOf" srcId="{869D5273-6424-4546-BC1E-BA16F3C03771}" destId="{13D8EF7C-5EE5-4E13-9F41-18B4C8C84CE3}" srcOrd="0" destOrd="0" presId="urn:microsoft.com/office/officeart/2005/8/layout/radial6"/>
    <dgm:cxn modelId="{2D2942DF-01AD-4F74-B634-F60B07D26897}" srcId="{DCB00274-CC23-492D-959F-406734892C33}" destId="{41F2CAFC-7871-4DBB-93A9-839AA35FE592}" srcOrd="1" destOrd="0" parTransId="{56D6AB66-A1EB-424E-B0EA-6811B50E8D29}" sibTransId="{2767DD24-B5AD-4473-83B3-B3F4940559FE}"/>
    <dgm:cxn modelId="{DD3537FB-2A38-44B1-93DC-8BB14CC877CE}" srcId="{DCB00274-CC23-492D-959F-406734892C33}" destId="{869D5273-6424-4546-BC1E-BA16F3C03771}" srcOrd="3" destOrd="0" parTransId="{2E71C5A8-462A-42AA-BBF0-C310BCFE0BEB}" sibTransId="{7128F8F8-3D5C-4CB6-B282-D7768578F00C}"/>
    <dgm:cxn modelId="{21720B0E-447A-4FD0-B844-8FE33F0C1CA9}" type="presOf" srcId="{31B4FC55-F17E-4854-8B42-54B4B0EB3280}" destId="{FD8FDB8F-BB46-4938-8563-540A04C8C096}" srcOrd="0" destOrd="0" presId="urn:microsoft.com/office/officeart/2005/8/layout/radial6"/>
    <dgm:cxn modelId="{941B4D91-C7D0-4B10-8F18-4F3414892C96}" type="presOf" srcId="{F5E88FF2-BD6E-4B5F-AAFA-5C352316A106}" destId="{BD5722CD-A60E-4678-A1EE-00F44A6C6876}" srcOrd="0" destOrd="0" presId="urn:microsoft.com/office/officeart/2005/8/layout/radial6"/>
    <dgm:cxn modelId="{014D6CE8-96B3-4FDB-9A58-2333D09B3AD9}" type="presOf" srcId="{7128F8F8-3D5C-4CB6-B282-D7768578F00C}" destId="{839C4328-9791-4A16-AF2C-9CD8B6A0AA00}" srcOrd="0" destOrd="0" presId="urn:microsoft.com/office/officeart/2005/8/layout/radial6"/>
    <dgm:cxn modelId="{0A844A0F-B5E1-471B-BD54-4ADB1BB2334F}" type="presOf" srcId="{DCB00274-CC23-492D-959F-406734892C33}" destId="{B4B35871-0960-4593-8CD9-4CE18E5245F7}" srcOrd="0" destOrd="0" presId="urn:microsoft.com/office/officeart/2005/8/layout/radial6"/>
    <dgm:cxn modelId="{FC6F265F-90B8-4DC5-BDF7-EB62815B78F8}" type="presOf" srcId="{41F2CAFC-7871-4DBB-93A9-839AA35FE592}" destId="{DA745DA9-D6D5-42D3-B170-78DE0C0ADFE5}" srcOrd="0" destOrd="0" presId="urn:microsoft.com/office/officeart/2005/8/layout/radial6"/>
    <dgm:cxn modelId="{B5E83A98-F7D2-46B5-BE64-640315202D12}" srcId="{DCB00274-CC23-492D-959F-406734892C33}" destId="{74F45955-B268-4E48-AE55-EFEAD40951F4}" srcOrd="2" destOrd="0" parTransId="{D2847D38-1CA3-463F-A3A8-BFE7286DAA3C}" sibTransId="{F5E88FF2-BD6E-4B5F-AAFA-5C352316A106}"/>
    <dgm:cxn modelId="{AC87F6C5-8343-42E5-926E-5107FC2B4746}" type="presOf" srcId="{F3C01624-9D15-448C-9E67-7FBAA510FE93}" destId="{686C0EE3-FEB4-4999-8ED0-BBF0CF368F02}" srcOrd="0" destOrd="0" presId="urn:microsoft.com/office/officeart/2005/8/layout/radial6"/>
    <dgm:cxn modelId="{3416CD47-838B-4214-AB9D-E63CBC0BC909}" type="presParOf" srcId="{A81C9D23-E14C-4EB0-829C-746BB06DF305}" destId="{B4B35871-0960-4593-8CD9-4CE18E5245F7}" srcOrd="0" destOrd="0" presId="urn:microsoft.com/office/officeart/2005/8/layout/radial6"/>
    <dgm:cxn modelId="{17B69A7D-B9C1-47FA-9278-3C545BF2AFE6}" type="presParOf" srcId="{A81C9D23-E14C-4EB0-829C-746BB06DF305}" destId="{686C0EE3-FEB4-4999-8ED0-BBF0CF368F02}" srcOrd="1" destOrd="0" presId="urn:microsoft.com/office/officeart/2005/8/layout/radial6"/>
    <dgm:cxn modelId="{765B0BB8-14FA-4B7F-96B2-1C748DE6622C}" type="presParOf" srcId="{A81C9D23-E14C-4EB0-829C-746BB06DF305}" destId="{4D590F0C-DC8A-4C85-BEA6-CD023DAE51F9}" srcOrd="2" destOrd="0" presId="urn:microsoft.com/office/officeart/2005/8/layout/radial6"/>
    <dgm:cxn modelId="{920CBC26-36A8-4C85-BA8A-8991B211EC64}" type="presParOf" srcId="{A81C9D23-E14C-4EB0-829C-746BB06DF305}" destId="{CB633E75-2E03-405B-8183-392A332F2EFE}" srcOrd="3" destOrd="0" presId="urn:microsoft.com/office/officeart/2005/8/layout/radial6"/>
    <dgm:cxn modelId="{090629A4-B296-426D-8D35-5B08F6ADEC50}" type="presParOf" srcId="{A81C9D23-E14C-4EB0-829C-746BB06DF305}" destId="{DA745DA9-D6D5-42D3-B170-78DE0C0ADFE5}" srcOrd="4" destOrd="0" presId="urn:microsoft.com/office/officeart/2005/8/layout/radial6"/>
    <dgm:cxn modelId="{3465F23C-E65F-4A15-9E27-0F0204DF126E}" type="presParOf" srcId="{A81C9D23-E14C-4EB0-829C-746BB06DF305}" destId="{6977271E-ADB2-4BFE-8488-8CD75C1BF15D}" srcOrd="5" destOrd="0" presId="urn:microsoft.com/office/officeart/2005/8/layout/radial6"/>
    <dgm:cxn modelId="{37EDA3F8-0643-452D-BD2B-D6F57307ADC3}" type="presParOf" srcId="{A81C9D23-E14C-4EB0-829C-746BB06DF305}" destId="{44A112B2-8A22-49E7-A1A3-93DFD786C14B}" srcOrd="6" destOrd="0" presId="urn:microsoft.com/office/officeart/2005/8/layout/radial6"/>
    <dgm:cxn modelId="{623D6309-BCD2-4225-98B4-3EF5EECEC92C}" type="presParOf" srcId="{A81C9D23-E14C-4EB0-829C-746BB06DF305}" destId="{2C129B79-0FDF-4E6D-96B6-09145823211E}" srcOrd="7" destOrd="0" presId="urn:microsoft.com/office/officeart/2005/8/layout/radial6"/>
    <dgm:cxn modelId="{497E16D1-B946-4447-B058-C12462E0AB2E}" type="presParOf" srcId="{A81C9D23-E14C-4EB0-829C-746BB06DF305}" destId="{67B21594-99AB-41CF-891E-5A390590C2A3}" srcOrd="8" destOrd="0" presId="urn:microsoft.com/office/officeart/2005/8/layout/radial6"/>
    <dgm:cxn modelId="{E0CE2674-C3A0-42E2-80BC-D417A1844656}" type="presParOf" srcId="{A81C9D23-E14C-4EB0-829C-746BB06DF305}" destId="{BD5722CD-A60E-4678-A1EE-00F44A6C6876}" srcOrd="9" destOrd="0" presId="urn:microsoft.com/office/officeart/2005/8/layout/radial6"/>
    <dgm:cxn modelId="{00AB9CDB-729D-487B-8433-504BDE0F2B2B}" type="presParOf" srcId="{A81C9D23-E14C-4EB0-829C-746BB06DF305}" destId="{13D8EF7C-5EE5-4E13-9F41-18B4C8C84CE3}" srcOrd="10" destOrd="0" presId="urn:microsoft.com/office/officeart/2005/8/layout/radial6"/>
    <dgm:cxn modelId="{CCFEE488-68FC-4CA4-AEFC-094CD2A76BDE}" type="presParOf" srcId="{A81C9D23-E14C-4EB0-829C-746BB06DF305}" destId="{F65B196E-1F0A-4035-9365-A16B888044FF}" srcOrd="11" destOrd="0" presId="urn:microsoft.com/office/officeart/2005/8/layout/radial6"/>
    <dgm:cxn modelId="{F0F52EA3-1E33-4FB1-8A17-FCA656F2A85A}" type="presParOf" srcId="{A81C9D23-E14C-4EB0-829C-746BB06DF305}" destId="{839C4328-9791-4A16-AF2C-9CD8B6A0AA00}" srcOrd="12" destOrd="0" presId="urn:microsoft.com/office/officeart/2005/8/layout/radial6"/>
    <dgm:cxn modelId="{F8F3AE7E-78C4-4F62-B13C-F11CC3979269}" type="presParOf" srcId="{A81C9D23-E14C-4EB0-829C-746BB06DF305}" destId="{977DC840-D601-4AB2-92B0-7B519C6723A6}" srcOrd="13" destOrd="0" presId="urn:microsoft.com/office/officeart/2005/8/layout/radial6"/>
    <dgm:cxn modelId="{E63493F3-C109-4175-ACAF-2513AA598325}" type="presParOf" srcId="{A81C9D23-E14C-4EB0-829C-746BB06DF305}" destId="{1D200267-3DE2-4B4A-97B8-364AF8460174}" srcOrd="14" destOrd="0" presId="urn:microsoft.com/office/officeart/2005/8/layout/radial6"/>
    <dgm:cxn modelId="{919D316C-46BD-48C1-9375-B19499C60EBA}" type="presParOf" srcId="{A81C9D23-E14C-4EB0-829C-746BB06DF305}" destId="{FD8FDB8F-BB46-4938-8563-540A04C8C096}" srcOrd="15" destOrd="0" presId="urn:microsoft.com/office/officeart/2005/8/layout/radial6"/>
    <dgm:cxn modelId="{7EA23B86-3954-4105-9F93-25730AAE65F9}" type="presParOf" srcId="{A81C9D23-E14C-4EB0-829C-746BB06DF305}" destId="{0BC93D7B-140A-4B65-95A0-3E674248E66A}" srcOrd="16" destOrd="0" presId="urn:microsoft.com/office/officeart/2005/8/layout/radial6"/>
    <dgm:cxn modelId="{07BAF885-7AE9-4924-BF43-943963EC4E19}" type="presParOf" srcId="{A81C9D23-E14C-4EB0-829C-746BB06DF305}" destId="{8473647D-C738-408E-A255-3689677291D7}" srcOrd="17" destOrd="0" presId="urn:microsoft.com/office/officeart/2005/8/layout/radial6"/>
    <dgm:cxn modelId="{CF08F92E-EDBC-4CE9-8BF3-B6B3D56FD348}" type="presParOf" srcId="{A81C9D23-E14C-4EB0-829C-746BB06DF305}" destId="{07FEA53C-95D7-42F4-BC06-6D0E4C0651FA}" srcOrd="18" destOrd="0" presId="urn:microsoft.com/office/officeart/2005/8/layout/radial6"/>
    <dgm:cxn modelId="{B4EAAF14-D5D5-440A-8DCB-21BEFEBA9F49}" type="presParOf" srcId="{A81C9D23-E14C-4EB0-829C-746BB06DF305}" destId="{8C852C98-017F-41D4-B17F-A1273B9BC701}" srcOrd="19" destOrd="0" presId="urn:microsoft.com/office/officeart/2005/8/layout/radial6"/>
    <dgm:cxn modelId="{F4649A2A-AE49-4680-9D2C-5B613002D41E}" type="presParOf" srcId="{A81C9D23-E14C-4EB0-829C-746BB06DF305}" destId="{9F4AC859-40D0-48D9-979E-B13238249152}" srcOrd="20" destOrd="0" presId="urn:microsoft.com/office/officeart/2005/8/layout/radial6"/>
    <dgm:cxn modelId="{12FA7AC4-2AF6-47C3-8CE4-B93BFAD5B27C}" type="presParOf" srcId="{A81C9D23-E14C-4EB0-829C-746BB06DF305}" destId="{CFF4F173-D5F6-4C78-8F85-1746911FFCFB}" srcOrd="21" destOrd="0" presId="urn:microsoft.com/office/officeart/2005/8/layout/radial6"/>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F4F173-D5F6-4C78-8F85-1746911FFCFB}">
      <dsp:nvSpPr>
        <dsp:cNvPr id="0" name=""/>
        <dsp:cNvSpPr/>
      </dsp:nvSpPr>
      <dsp:spPr>
        <a:xfrm>
          <a:off x="2097459" y="462589"/>
          <a:ext cx="3672731" cy="3672731"/>
        </a:xfrm>
        <a:prstGeom prst="blockArc">
          <a:avLst>
            <a:gd name="adj1" fmla="val 13114286"/>
            <a:gd name="adj2" fmla="val 16200000"/>
            <a:gd name="adj3" fmla="val 3901"/>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sp>
    <dsp:sp modelId="{07FEA53C-95D7-42F4-BC06-6D0E4C0651FA}">
      <dsp:nvSpPr>
        <dsp:cNvPr id="0" name=""/>
        <dsp:cNvSpPr/>
      </dsp:nvSpPr>
      <dsp:spPr>
        <a:xfrm>
          <a:off x="2097459" y="462589"/>
          <a:ext cx="3672731" cy="3672731"/>
        </a:xfrm>
        <a:prstGeom prst="blockArc">
          <a:avLst>
            <a:gd name="adj1" fmla="val 10028571"/>
            <a:gd name="adj2" fmla="val 13114286"/>
            <a:gd name="adj3" fmla="val 3901"/>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sp>
    <dsp:sp modelId="{FD8FDB8F-BB46-4938-8563-540A04C8C096}">
      <dsp:nvSpPr>
        <dsp:cNvPr id="0" name=""/>
        <dsp:cNvSpPr/>
      </dsp:nvSpPr>
      <dsp:spPr>
        <a:xfrm>
          <a:off x="2097459" y="462589"/>
          <a:ext cx="3672731" cy="3672731"/>
        </a:xfrm>
        <a:prstGeom prst="blockArc">
          <a:avLst>
            <a:gd name="adj1" fmla="val 6942857"/>
            <a:gd name="adj2" fmla="val 10028571"/>
            <a:gd name="adj3" fmla="val 3901"/>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sp>
    <dsp:sp modelId="{839C4328-9791-4A16-AF2C-9CD8B6A0AA00}">
      <dsp:nvSpPr>
        <dsp:cNvPr id="0" name=""/>
        <dsp:cNvSpPr/>
      </dsp:nvSpPr>
      <dsp:spPr>
        <a:xfrm>
          <a:off x="2097459" y="462589"/>
          <a:ext cx="3672731" cy="3672731"/>
        </a:xfrm>
        <a:prstGeom prst="blockArc">
          <a:avLst>
            <a:gd name="adj1" fmla="val 3857143"/>
            <a:gd name="adj2" fmla="val 6942857"/>
            <a:gd name="adj3" fmla="val 3901"/>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sp>
    <dsp:sp modelId="{BD5722CD-A60E-4678-A1EE-00F44A6C6876}">
      <dsp:nvSpPr>
        <dsp:cNvPr id="0" name=""/>
        <dsp:cNvSpPr/>
      </dsp:nvSpPr>
      <dsp:spPr>
        <a:xfrm>
          <a:off x="2097459" y="462589"/>
          <a:ext cx="3672731" cy="3672731"/>
        </a:xfrm>
        <a:prstGeom prst="blockArc">
          <a:avLst>
            <a:gd name="adj1" fmla="val 771429"/>
            <a:gd name="adj2" fmla="val 3857143"/>
            <a:gd name="adj3" fmla="val 3901"/>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sp>
    <dsp:sp modelId="{44A112B2-8A22-49E7-A1A3-93DFD786C14B}">
      <dsp:nvSpPr>
        <dsp:cNvPr id="0" name=""/>
        <dsp:cNvSpPr/>
      </dsp:nvSpPr>
      <dsp:spPr>
        <a:xfrm>
          <a:off x="2097459" y="462589"/>
          <a:ext cx="3672731" cy="3672731"/>
        </a:xfrm>
        <a:prstGeom prst="blockArc">
          <a:avLst>
            <a:gd name="adj1" fmla="val 19285714"/>
            <a:gd name="adj2" fmla="val 771429"/>
            <a:gd name="adj3" fmla="val 3901"/>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sp>
    <dsp:sp modelId="{CB633E75-2E03-405B-8183-392A332F2EFE}">
      <dsp:nvSpPr>
        <dsp:cNvPr id="0" name=""/>
        <dsp:cNvSpPr/>
      </dsp:nvSpPr>
      <dsp:spPr>
        <a:xfrm>
          <a:off x="2097459" y="462589"/>
          <a:ext cx="3672731" cy="3672731"/>
        </a:xfrm>
        <a:prstGeom prst="blockArc">
          <a:avLst>
            <a:gd name="adj1" fmla="val 16200000"/>
            <a:gd name="adj2" fmla="val 19285714"/>
            <a:gd name="adj3" fmla="val 3901"/>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sp>
    <dsp:sp modelId="{B4B35871-0960-4593-8CD9-4CE18E5245F7}">
      <dsp:nvSpPr>
        <dsp:cNvPr id="0" name=""/>
        <dsp:cNvSpPr/>
      </dsp:nvSpPr>
      <dsp:spPr>
        <a:xfrm>
          <a:off x="3223124" y="1588254"/>
          <a:ext cx="1421401" cy="1421401"/>
        </a:xfrm>
        <a:prstGeom prst="ellipse">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9370" tIns="39370" rIns="39370" bIns="39370" numCol="1" spcCol="1270" anchor="ctr" anchorCtr="0">
          <a:noAutofit/>
        </a:bodyPr>
        <a:lstStyle/>
        <a:p>
          <a:pPr lvl="0" algn="ctr" defTabSz="1377950">
            <a:lnSpc>
              <a:spcPct val="90000"/>
            </a:lnSpc>
            <a:spcBef>
              <a:spcPct val="0"/>
            </a:spcBef>
            <a:spcAft>
              <a:spcPct val="35000"/>
            </a:spcAft>
          </a:pPr>
          <a:r>
            <a:rPr lang="es-CL" sz="3100" kern="1200"/>
            <a:t>BBDD UGE</a:t>
          </a:r>
        </a:p>
      </dsp:txBody>
      <dsp:txXfrm>
        <a:off x="3431283" y="1796413"/>
        <a:ext cx="1005083" cy="1005083"/>
      </dsp:txXfrm>
    </dsp:sp>
    <dsp:sp modelId="{686C0EE3-FEB4-4999-8ED0-BBF0CF368F02}">
      <dsp:nvSpPr>
        <dsp:cNvPr id="0" name=""/>
        <dsp:cNvSpPr/>
      </dsp:nvSpPr>
      <dsp:spPr>
        <a:xfrm>
          <a:off x="3436334" y="917"/>
          <a:ext cx="994981" cy="994981"/>
        </a:xfrm>
        <a:prstGeom prst="ellipse">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CL" sz="900" kern="1200"/>
            <a:t>Recepcion de insumos</a:t>
          </a:r>
        </a:p>
      </dsp:txBody>
      <dsp:txXfrm>
        <a:off x="3582046" y="146629"/>
        <a:ext cx="703557" cy="703557"/>
      </dsp:txXfrm>
    </dsp:sp>
    <dsp:sp modelId="{DA745DA9-D6D5-42D3-B170-78DE0C0ADFE5}">
      <dsp:nvSpPr>
        <dsp:cNvPr id="0" name=""/>
        <dsp:cNvSpPr/>
      </dsp:nvSpPr>
      <dsp:spPr>
        <a:xfrm>
          <a:off x="4844058" y="678842"/>
          <a:ext cx="994981" cy="994981"/>
        </a:xfrm>
        <a:prstGeom prst="ellipse">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CL" sz="900" kern="1200"/>
            <a:t>Integración y Creación de variables</a:t>
          </a:r>
        </a:p>
      </dsp:txBody>
      <dsp:txXfrm>
        <a:off x="4989770" y="824554"/>
        <a:ext cx="703557" cy="703557"/>
      </dsp:txXfrm>
    </dsp:sp>
    <dsp:sp modelId="{2C129B79-0FDF-4E6D-96B6-09145823211E}">
      <dsp:nvSpPr>
        <dsp:cNvPr id="0" name=""/>
        <dsp:cNvSpPr/>
      </dsp:nvSpPr>
      <dsp:spPr>
        <a:xfrm>
          <a:off x="5191737" y="2202123"/>
          <a:ext cx="994981" cy="994981"/>
        </a:xfrm>
        <a:prstGeom prst="ellipse">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CL" sz="900" kern="1200"/>
            <a:t>Analisis de consistencias</a:t>
          </a:r>
        </a:p>
      </dsp:txBody>
      <dsp:txXfrm>
        <a:off x="5337449" y="2347835"/>
        <a:ext cx="703557" cy="703557"/>
      </dsp:txXfrm>
    </dsp:sp>
    <dsp:sp modelId="{13D8EF7C-5EE5-4E13-9F41-18B4C8C84CE3}">
      <dsp:nvSpPr>
        <dsp:cNvPr id="0" name=""/>
        <dsp:cNvSpPr/>
      </dsp:nvSpPr>
      <dsp:spPr>
        <a:xfrm>
          <a:off x="4217562" y="3423700"/>
          <a:ext cx="994981" cy="994981"/>
        </a:xfrm>
        <a:prstGeom prst="ellipse">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CL" sz="900" kern="1200"/>
            <a:t>Extracción de BBDD internas y oficiales</a:t>
          </a:r>
        </a:p>
      </dsp:txBody>
      <dsp:txXfrm>
        <a:off x="4363274" y="3569412"/>
        <a:ext cx="703557" cy="703557"/>
      </dsp:txXfrm>
    </dsp:sp>
    <dsp:sp modelId="{977DC840-D601-4AB2-92B0-7B519C6723A6}">
      <dsp:nvSpPr>
        <dsp:cNvPr id="0" name=""/>
        <dsp:cNvSpPr/>
      </dsp:nvSpPr>
      <dsp:spPr>
        <a:xfrm>
          <a:off x="2655106" y="3423700"/>
          <a:ext cx="994981" cy="994981"/>
        </a:xfrm>
        <a:prstGeom prst="ellipse">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CL" sz="900" kern="1200"/>
            <a:t>Extraccion preliminar de BBDD y revisión de calidad </a:t>
          </a:r>
          <a:endParaRPr lang="es-ES" sz="900" kern="1200"/>
        </a:p>
      </dsp:txBody>
      <dsp:txXfrm>
        <a:off x="2800818" y="3569412"/>
        <a:ext cx="703557" cy="703557"/>
      </dsp:txXfrm>
    </dsp:sp>
    <dsp:sp modelId="{0BC93D7B-140A-4B65-95A0-3E674248E66A}">
      <dsp:nvSpPr>
        <dsp:cNvPr id="0" name=""/>
        <dsp:cNvSpPr/>
      </dsp:nvSpPr>
      <dsp:spPr>
        <a:xfrm>
          <a:off x="1680931" y="2202123"/>
          <a:ext cx="994981" cy="994981"/>
        </a:xfrm>
        <a:prstGeom prst="ellipse">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CL" sz="900" kern="1200"/>
            <a:t>Validacion de variables</a:t>
          </a:r>
        </a:p>
      </dsp:txBody>
      <dsp:txXfrm>
        <a:off x="1826643" y="2347835"/>
        <a:ext cx="703557" cy="703557"/>
      </dsp:txXfrm>
    </dsp:sp>
    <dsp:sp modelId="{8C852C98-017F-41D4-B17F-A1273B9BC701}">
      <dsp:nvSpPr>
        <dsp:cNvPr id="0" name=""/>
        <dsp:cNvSpPr/>
      </dsp:nvSpPr>
      <dsp:spPr>
        <a:xfrm>
          <a:off x="2028610" y="678842"/>
          <a:ext cx="994981" cy="994981"/>
        </a:xfrm>
        <a:prstGeom prst="ellipse">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CL" sz="900" kern="1200"/>
            <a:t>Ediciones</a:t>
          </a:r>
        </a:p>
      </dsp:txBody>
      <dsp:txXfrm>
        <a:off x="2174322" y="824554"/>
        <a:ext cx="703557" cy="703557"/>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5F97CC32A11BE44975D2CA978BF4EF0" ma:contentTypeVersion="13" ma:contentTypeDescription="Crear nuevo documento." ma:contentTypeScope="" ma:versionID="3155d1a9028091c7846752941fb501d2">
  <xsd:schema xmlns:xsd="http://www.w3.org/2001/XMLSchema" xmlns:xs="http://www.w3.org/2001/XMLSchema" xmlns:p="http://schemas.microsoft.com/office/2006/metadata/properties" xmlns:ns3="aa745fa0-5d7a-49df-b528-ee2af1f89e27" xmlns:ns4="e2951e15-7af9-4985-818b-6798cb940f9e" targetNamespace="http://schemas.microsoft.com/office/2006/metadata/properties" ma:root="true" ma:fieldsID="934874b8c4656e4239216232dec06cc6" ns3:_="" ns4:_="">
    <xsd:import namespace="aa745fa0-5d7a-49df-b528-ee2af1f89e27"/>
    <xsd:import namespace="e2951e15-7af9-4985-818b-6798cb940f9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45fa0-5d7a-49df-b528-ee2af1f89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2951e15-7af9-4985-818b-6798cb940f9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a745fa0-5d7a-49df-b528-ee2af1f89e2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539DE-4543-493B-96B2-57BF11F21FB9}">
  <ds:schemaRefs>
    <ds:schemaRef ds:uri="http://schemas.microsoft.com/sharepoint/v3/contenttype/forms"/>
  </ds:schemaRefs>
</ds:datastoreItem>
</file>

<file path=customXml/itemProps2.xml><?xml version="1.0" encoding="utf-8"?>
<ds:datastoreItem xmlns:ds="http://schemas.openxmlformats.org/officeDocument/2006/customXml" ds:itemID="{7CE2F2CA-E25D-49D3-9378-0AD5D8A9A7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45fa0-5d7a-49df-b528-ee2af1f89e27"/>
    <ds:schemaRef ds:uri="e2951e15-7af9-4985-818b-6798cb940f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AB355B-6D8B-4A6D-A4AC-C5D677F8760C}">
  <ds:schemaRefs>
    <ds:schemaRef ds:uri="http://schemas.microsoft.com/office/2006/metadata/properties"/>
    <ds:schemaRef ds:uri="http://schemas.microsoft.com/office/infopath/2007/PartnerControls"/>
    <ds:schemaRef ds:uri="aa745fa0-5d7a-49df-b528-ee2af1f89e27"/>
  </ds:schemaRefs>
</ds:datastoreItem>
</file>

<file path=customXml/itemProps4.xml><?xml version="1.0" encoding="utf-8"?>
<ds:datastoreItem xmlns:ds="http://schemas.openxmlformats.org/officeDocument/2006/customXml" ds:itemID="{F21E2625-C61B-4016-9B60-507BB9BC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45</Pages>
  <Words>11024</Words>
  <Characters>60637</Characters>
  <Application>Microsoft Office Word</Application>
  <DocSecurity>0</DocSecurity>
  <Lines>505</Lines>
  <Paragraphs>143</Paragraphs>
  <ScaleCrop>false</ScaleCrop>
  <HeadingPairs>
    <vt:vector size="4" baseType="variant">
      <vt:variant>
        <vt:lpstr>Título</vt:lpstr>
      </vt:variant>
      <vt:variant>
        <vt:i4>1</vt:i4>
      </vt:variant>
      <vt:variant>
        <vt:lpstr>Títulos</vt:lpstr>
      </vt:variant>
      <vt:variant>
        <vt:i4>100</vt:i4>
      </vt:variant>
    </vt:vector>
  </HeadingPairs>
  <TitlesOfParts>
    <vt:vector size="101" baseType="lpstr">
      <vt:lpstr/>
      <vt:lpstr>Acrónimos </vt:lpstr>
      <vt:lpstr>Introducción</vt:lpstr>
      <vt:lpstr>ANTECEDENTES</vt:lpstr>
      <vt:lpstr>INSUMOS BBDD UGE</vt:lpstr>
      <vt:lpstr>variables y descriptor de campos</vt:lpstr>
      <vt:lpstr>    Revisión de errores en listado de UL</vt:lpstr>
      <vt:lpstr>Descripción construcción base de datos uge</vt:lpstr>
      <vt:lpstr>    Recepción de insumos</vt:lpstr>
      <vt:lpstr>    Validación de variables</vt:lpstr>
      <vt:lpstr>    RUT</vt:lpstr>
      <vt:lpstr>    DV del RUT</vt:lpstr>
      <vt:lpstr>    ID_GRUPO</vt:lpstr>
      <vt:lpstr>    GRUPO</vt:lpstr>
      <vt:lpstr>    HOLDING</vt:lpstr>
      <vt:lpstr>    RUT_HOLDING</vt:lpstr>
      <vt:lpstr>    DV_HOLDING</vt:lpstr>
      <vt:lpstr>    RAZÓN_SOCIAL</vt:lpstr>
      <vt:lpstr>    DOMICIO_LEGAL</vt:lpstr>
      <vt:lpstr>    COMUNA</vt:lpstr>
      <vt:lpstr>    COD</vt:lpstr>
      <vt:lpstr>    FONO</vt:lpstr>
      <vt:lpstr>    RELACION_DE_PROPIEDAD</vt:lpstr>
      <vt:lpstr>    PORCENTAJE _PROPIEDAD</vt:lpstr>
      <vt:lpstr>    TIPO_DE_PROPIEDAD</vt:lpstr>
      <vt:lpstr>    NEGOCIO_1 a NEGOCIO_20</vt:lpstr>
      <vt:lpstr>    UL_CON_ACTIVIDAD_DE_APOYO</vt:lpstr>
      <vt:lpstr>    CIIU4CL_1, 2, 3 y 4 </vt:lpstr>
      <vt:lpstr>    ACTIVIDAD_1, 2, 3 y 4 </vt:lpstr>
      <vt:lpstr>    TRABAJADORES_1,2,3 y 4</vt:lpstr>
      <vt:lpstr>    TOTAL_TRABAJADORES</vt:lpstr>
      <vt:lpstr>    Trabajadores en otra UL</vt:lpstr>
      <vt:lpstr>    INGRESOS_OPERACIONALES_1, 2, 3 y 4</vt:lpstr>
      <vt:lpstr>    Validación TOTAL_INGRESOS_OPERACIONALES</vt:lpstr>
      <vt:lpstr>    OTROS_INGRESOS</vt:lpstr>
      <vt:lpstr>    TOTAL_INGRESOS</vt:lpstr>
      <vt:lpstr>    ANALISTA</vt:lpstr>
      <vt:lpstr>    TIPO_DE_GRUPO </vt:lpstr>
      <vt:lpstr>    PAIS_ORIGEN_CAPITAL </vt:lpstr>
      <vt:lpstr>    OBSERVACIONES y OBSERVACIONES_GRUPO</vt:lpstr>
      <vt:lpstr>    Eliminación de tildes y espacios en blancos</vt:lpstr>
      <vt:lpstr>    Ediciones</vt:lpstr>
      <vt:lpstr>    Integración y creación de variables</vt:lpstr>
      <vt:lpstr>    Integración de variables provenientes de otras fuentes</vt:lpstr>
      <vt:lpstr>    Integración variable TIPO_DE_GRUPO </vt:lpstr>
      <vt:lpstr>    Integración variable PAIS_ORIGEN_CAPITAL </vt:lpstr>
      <vt:lpstr>    Integración variable ESTRATO_F29_MME </vt:lpstr>
      <vt:lpstr>    Integración variable ESTRATIF_MME </vt:lpstr>
      <vt:lpstr>    Construcción de variables</vt:lpstr>
      <vt:lpstr>    Variable TOTAL_INGRESOS_OPERACIONALES_UF</vt:lpstr>
      <vt:lpstr>    Variable CUT_COMUNA</vt:lpstr>
      <vt:lpstr>    Variable ESTRATIF_CORFO</vt:lpstr>
      <vt:lpstr>    Variable ESTRATIF_SOFOFA</vt:lpstr>
      <vt:lpstr>    Creación variable AÑO_REFERENCIA </vt:lpstr>
      <vt:lpstr>    Creación variable N_TOTALES_GRUPO </vt:lpstr>
      <vt:lpstr>    Creación variable N_NACIONALES_GRUPO </vt:lpstr>
      <vt:lpstr>    Creación variable CONTADOR_NEGOCIO</vt:lpstr>
      <vt:lpstr>    Creación variable ORIGEN_UL</vt:lpstr>
      <vt:lpstr>    Creación variable DIVISIÓN_ACT_PRINCIPAL</vt:lpstr>
      <vt:lpstr>    Creación variable SECCION_ACT_PRINCIPAL</vt:lpstr>
      <vt:lpstr>    Creación variable OBSERVACIONES_GRUPO</vt:lpstr>
      <vt:lpstr>    Creación variable TIPO_CONTRIBUYENTE y SUBTIPO_CONTRIBUYENTE </vt:lpstr>
      <vt:lpstr>    Creación EN_MME</vt:lpstr>
      <vt:lpstr>    Análisis de consistencias</vt:lpstr>
      <vt:lpstr>    ORIGEN_UL</vt:lpstr>
      <vt:lpstr>    Verificación de la suma TOTAL_TRABAJADORES</vt:lpstr>
      <vt:lpstr>    Verificación de la suma TOTAL_INGRESOS_OPERACIONALES</vt:lpstr>
      <vt:lpstr>    Consistencia entre ID_GRUPO y GRUPO</vt:lpstr>
      <vt:lpstr>    Consistencia entre RUT y GRUPO</vt:lpstr>
      <vt:lpstr>    Consistencia entre ID_GRUPO y ANALISTA</vt:lpstr>
      <vt:lpstr>    Duplicidad de RUT</vt:lpstr>
      <vt:lpstr>    Consistencia entre DOMICIO_LEGAL y COMUNA</vt:lpstr>
      <vt:lpstr>    Consistencia entre FONO y COD</vt:lpstr>
      <vt:lpstr>    Consistencia entre RELACION_DE_PROPIEDAD y TIPO_DE_PROPIEDAD</vt:lpstr>
      <vt:lpstr>    Consistencia entre RELACION_DE_PROPIEDAD y ORIGEN_UL</vt:lpstr>
      <vt:lpstr>    Consistencia variable CIIU4CL_1</vt:lpstr>
      <vt:lpstr>    Consistencia para las UL extranjeras</vt:lpstr>
      <vt:lpstr>    Consistencia orden de las variables ingresos operacionales y actividad económica</vt:lpstr>
      <vt:lpstr>    Consistencia INGRESOS_OPERACIONALES y OTROS_INGRESOS </vt:lpstr>
      <vt:lpstr>    Consistencia TOTAL_INGRESOS </vt:lpstr>
      <vt:lpstr>    Consistencia TIPO_GRUPO y PAÍS_ORIGEN_CAPITAL </vt:lpstr>
      <vt:lpstr>    Consistencia N_NACIONALES_GRUPO y N_TOTALES_GRUPO </vt:lpstr>
      <vt:lpstr>    Consistencia códigos CIIU4.CL_1 a CIIU4CL_4</vt:lpstr>
      <vt:lpstr>    Consistencia entre actividad económica y glosas respectivas </vt:lpstr>
      <vt:lpstr>    Consistencia entre ID_GRUPO y ANALISTA </vt:lpstr>
      <vt:lpstr>    Consistencia entre RUT y RUT_HOLDING</vt:lpstr>
      <vt:lpstr>    Consistencia entre RAZÓN_SOCIAL y HOLDING</vt:lpstr>
      <vt:lpstr>    Consistencia entre COMUNA y CUT_COMUNA</vt:lpstr>
      <vt:lpstr>    Consistencia entre CIIU4CL_1 con DIVISIÓN_ACTIVIDAD_PRINCIPAL Y SECCIÓN_ACTIVIDA</vt:lpstr>
      <vt:lpstr>    Consistencia entre TOTAL_INGRESOS_OPERACIONALES_UF y TOTAL _INGRESOS_OPERACIONAL</vt:lpstr>
      <vt:lpstr>    Consistencia entre TOTAL_TRABAJADORES y ESTRATIF_SOFOFA</vt:lpstr>
      <vt:lpstr>    Consistencia entre TOTAL_INGRESOS_OPERACIONALES_UF y ESTRATIF_CORFO</vt:lpstr>
      <vt:lpstr>    Consistencia entre TIPO_DE_GRUPO y ORIGEN_UL</vt:lpstr>
      <vt:lpstr>    Actualización de variables</vt:lpstr>
      <vt:lpstr>    Actualización de direcciones normalizadas</vt:lpstr>
      <vt:lpstr>    Actualización de variables de actividad económica </vt:lpstr>
      <vt:lpstr>    Extracción preliminar de BBDD y análisis de calidad</vt:lpstr>
      <vt:lpstr>    Análisis de variaciones interanuales</vt:lpstr>
      <vt:lpstr>    Extracción de BBDD</vt:lpstr>
      <vt:lpstr>    Transformación de variables</vt:lpstr>
      <vt:lpstr>    Base de datos interna</vt:lpstr>
    </vt:vector>
  </TitlesOfParts>
  <Company/>
  <LinksUpToDate>false</LinksUpToDate>
  <CharactersWithSpaces>71518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Felipe Hermogenes Matamala Valencia</dc:creator>
  <cp:keywords/>
  <dc:description/>
  <cp:lastModifiedBy>Sebastián Felipe Hermógenes Matamala Valencia</cp:lastModifiedBy>
  <cp:revision>55</cp:revision>
  <cp:lastPrinted>2023-03-02T19:42:00Z</cp:lastPrinted>
  <dcterms:created xsi:type="dcterms:W3CDTF">2023-04-24T13:56:00Z</dcterms:created>
  <dcterms:modified xsi:type="dcterms:W3CDTF">2023-05-19T18:51:00Z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0x01010055F97CC32A11BE44975D2CA978BF4EF0</vt:lpwstr>
  </property>
</Properties>
</file>