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49BB4" w14:textId="77777777" w:rsidR="002101D2" w:rsidRPr="00717595" w:rsidRDefault="002101D2" w:rsidP="002101D2">
      <w:pPr>
        <w:rPr>
          <w:lang w:eastAsia="es-ES"/>
        </w:rPr>
      </w:pPr>
      <w:bookmarkStart w:id="0" w:name="_Hlk140588229"/>
      <w:bookmarkEnd w:id="0"/>
    </w:p>
    <w:p w14:paraId="0076375D" w14:textId="77777777" w:rsidR="002101D2" w:rsidRPr="00717595" w:rsidRDefault="002101D2" w:rsidP="002101D2">
      <w:pPr>
        <w:jc w:val="center"/>
        <w:rPr>
          <w:lang w:eastAsia="es-ES"/>
        </w:rPr>
      </w:pPr>
      <w:r w:rsidRPr="003D0B55">
        <w:rPr>
          <w:noProof/>
          <w:lang w:eastAsia="es-CL"/>
        </w:rPr>
        <w:drawing>
          <wp:inline distT="0" distB="0" distL="0" distR="0" wp14:anchorId="2147C8E9" wp14:editId="59F35807">
            <wp:extent cx="1951630" cy="1951630"/>
            <wp:effectExtent l="0" t="0" r="0" b="0"/>
            <wp:docPr id="4" name="Imagen 4" descr="C:\IyD\Varios\Formato de Documentos\logo-ine-srelleno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yD\Varios\Formato de Documentos\logo-ine-srelleno_jp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94037" cy="1994037"/>
                    </a:xfrm>
                    <a:prstGeom prst="rect">
                      <a:avLst/>
                    </a:prstGeom>
                    <a:noFill/>
                    <a:ln>
                      <a:noFill/>
                    </a:ln>
                  </pic:spPr>
                </pic:pic>
              </a:graphicData>
            </a:graphic>
          </wp:inline>
        </w:drawing>
      </w:r>
    </w:p>
    <w:p w14:paraId="52369EB6" w14:textId="77777777" w:rsidR="002101D2" w:rsidRPr="00717595" w:rsidRDefault="002101D2" w:rsidP="002101D2">
      <w:pPr>
        <w:rPr>
          <w:lang w:eastAsia="es-ES"/>
        </w:rPr>
      </w:pPr>
      <w:r w:rsidRPr="00717595">
        <w:rPr>
          <w:noProof/>
          <w:lang w:eastAsia="es-CL"/>
        </w:rPr>
        <mc:AlternateContent>
          <mc:Choice Requires="wpg">
            <w:drawing>
              <wp:anchor distT="0" distB="0" distL="114300" distR="114300" simplePos="0" relativeHeight="251659264" behindDoc="0" locked="0" layoutInCell="1" allowOverlap="1" wp14:anchorId="6784E606" wp14:editId="0E11EDB8">
                <wp:simplePos x="0" y="0"/>
                <wp:positionH relativeFrom="column">
                  <wp:posOffset>-27305</wp:posOffset>
                </wp:positionH>
                <wp:positionV relativeFrom="paragraph">
                  <wp:posOffset>134810</wp:posOffset>
                </wp:positionV>
                <wp:extent cx="6011545" cy="76835"/>
                <wp:effectExtent l="0" t="0" r="27305" b="18415"/>
                <wp:wrapNone/>
                <wp:docPr id="10" name="Grupo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1545" cy="76835"/>
                          <a:chOff x="1800" y="6341"/>
                          <a:chExt cx="8640" cy="121"/>
                        </a:xfrm>
                      </wpg:grpSpPr>
                      <wps:wsp>
                        <wps:cNvPr id="11" name="Line 149"/>
                        <wps:cNvCnPr/>
                        <wps:spPr bwMode="auto">
                          <a:xfrm>
                            <a:off x="1800" y="6462"/>
                            <a:ext cx="8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53"/>
                        <wps:cNvSpPr>
                          <a:spLocks noChangeArrowheads="1"/>
                        </wps:cNvSpPr>
                        <wps:spPr bwMode="auto">
                          <a:xfrm>
                            <a:off x="4560" y="6341"/>
                            <a:ext cx="3120"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8BCB62" id="Grupo 10" o:spid="_x0000_s1026" style="position:absolute;margin-left:-2.15pt;margin-top:10.6pt;width:473.35pt;height:6.05pt;z-index:251659264" coordorigin="1800,6341" coordsize="864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">
                <v:line id="Line 149" o:spid="_x0000_s1027" style="position:absolute;visibility:visible;mso-wrap-style:square" from="1800,6462" to="10440,6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rect id="Rectangle 153" o:spid="_x0000_s1028" style="position:absolute;left:4560;top:6341;width:3120;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" fillcolor="navy" stroked="f"/>
              </v:group>
            </w:pict>
          </mc:Fallback>
        </mc:AlternateContent>
      </w:r>
    </w:p>
    <w:p w14:paraId="1473813D" w14:textId="77777777" w:rsidR="002101D2" w:rsidRDefault="002101D2" w:rsidP="002101D2">
      <w:pPr>
        <w:spacing w:after="0" w:line="240" w:lineRule="auto"/>
        <w:jc w:val="center"/>
        <w:rPr>
          <w:rFonts w:ascii="Calibri" w:hAnsi="Calibri"/>
          <w:b/>
          <w:noProof/>
          <w:color w:val="000080"/>
          <w:sz w:val="44"/>
          <w:szCs w:val="44"/>
          <w:lang w:eastAsia="es-CL"/>
        </w:rPr>
      </w:pPr>
      <w:r>
        <w:rPr>
          <w:rFonts w:ascii="Calibri" w:hAnsi="Calibri"/>
          <w:b/>
          <w:noProof/>
          <w:color w:val="000080"/>
          <w:sz w:val="44"/>
          <w:szCs w:val="44"/>
          <w:lang w:eastAsia="es-CL"/>
        </w:rPr>
        <w:t xml:space="preserve">INFORME DE </w:t>
      </w:r>
      <w:r w:rsidR="00987CC8">
        <w:rPr>
          <w:rFonts w:ascii="Calibri" w:hAnsi="Calibri"/>
          <w:b/>
          <w:noProof/>
          <w:color w:val="000080"/>
          <w:sz w:val="44"/>
          <w:szCs w:val="44"/>
          <w:lang w:eastAsia="es-CL"/>
        </w:rPr>
        <w:t>AVANCE</w:t>
      </w:r>
    </w:p>
    <w:p w14:paraId="2E31CD4A" w14:textId="77777777" w:rsidR="002101D2" w:rsidRPr="002C2C65" w:rsidRDefault="002101D2" w:rsidP="002101D2">
      <w:pPr>
        <w:spacing w:after="0" w:line="240" w:lineRule="auto"/>
        <w:jc w:val="center"/>
        <w:rPr>
          <w:rFonts w:ascii="Calibri" w:hAnsi="Calibri"/>
          <w:bCs/>
          <w:noProof/>
          <w:color w:val="000080"/>
          <w:sz w:val="44"/>
          <w:szCs w:val="44"/>
          <w:lang w:eastAsia="es-CL"/>
        </w:rPr>
      </w:pPr>
      <w:r w:rsidRPr="002C2C65">
        <w:rPr>
          <w:rFonts w:ascii="Calibri" w:hAnsi="Calibri"/>
          <w:bCs/>
          <w:noProof/>
          <w:color w:val="000080"/>
          <w:sz w:val="44"/>
          <w:szCs w:val="44"/>
          <w:lang w:eastAsia="es-CL"/>
        </w:rPr>
        <w:t>“</w:t>
      </w:r>
      <w:r w:rsidRPr="00EC15A1">
        <w:rPr>
          <w:rFonts w:ascii="Calibri" w:hAnsi="Calibri"/>
          <w:bCs/>
          <w:noProof/>
          <w:color w:val="000080"/>
          <w:sz w:val="32"/>
          <w:szCs w:val="32"/>
          <w:lang w:eastAsia="es-CL"/>
        </w:rPr>
        <w:t xml:space="preserve">Porcentaje de documentos metodológicos que limitan los avances y criterios que se utilizan para determinar la obsolescencia del microdato en variables seleccionadas del </w:t>
      </w:r>
      <w:r>
        <w:rPr>
          <w:rFonts w:ascii="Calibri" w:hAnsi="Calibri"/>
          <w:bCs/>
          <w:noProof/>
          <w:color w:val="000080"/>
          <w:sz w:val="32"/>
          <w:szCs w:val="32"/>
          <w:lang w:eastAsia="es-CL"/>
        </w:rPr>
        <w:t>Marco Maestro de Empresas</w:t>
      </w:r>
      <w:r w:rsidRPr="002C2C65">
        <w:rPr>
          <w:rFonts w:ascii="Calibri" w:hAnsi="Calibri"/>
          <w:bCs/>
          <w:noProof/>
          <w:color w:val="000080"/>
          <w:sz w:val="44"/>
          <w:szCs w:val="44"/>
          <w:lang w:eastAsia="es-CL"/>
        </w:rPr>
        <w:t>”</w:t>
      </w:r>
    </w:p>
    <w:p w14:paraId="479D5857" w14:textId="77777777" w:rsidR="002101D2" w:rsidRPr="00717595" w:rsidRDefault="002101D2" w:rsidP="002101D2">
      <w:pPr>
        <w:rPr>
          <w:lang w:eastAsia="es-ES"/>
        </w:rPr>
      </w:pPr>
      <w:r w:rsidRPr="00717595">
        <w:rPr>
          <w:noProof/>
          <w:lang w:eastAsia="es-CL"/>
        </w:rPr>
        <mc:AlternateContent>
          <mc:Choice Requires="wpg">
            <w:drawing>
              <wp:anchor distT="0" distB="0" distL="114300" distR="114300" simplePos="0" relativeHeight="251660288" behindDoc="0" locked="0" layoutInCell="1" allowOverlap="1" wp14:anchorId="7A81B2AA" wp14:editId="60D973B3">
                <wp:simplePos x="0" y="0"/>
                <wp:positionH relativeFrom="column">
                  <wp:posOffset>-27305</wp:posOffset>
                </wp:positionH>
                <wp:positionV relativeFrom="paragraph">
                  <wp:posOffset>116650</wp:posOffset>
                </wp:positionV>
                <wp:extent cx="6012000" cy="76835"/>
                <wp:effectExtent l="0" t="0" r="27305" b="0"/>
                <wp:wrapNone/>
                <wp:docPr id="14"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2000" cy="76835"/>
                          <a:chOff x="1800" y="7952"/>
                          <a:chExt cx="8640" cy="121"/>
                        </a:xfrm>
                      </wpg:grpSpPr>
                      <wps:wsp>
                        <wps:cNvPr id="15" name="Line 150"/>
                        <wps:cNvCnPr/>
                        <wps:spPr bwMode="auto">
                          <a:xfrm>
                            <a:off x="1800" y="7952"/>
                            <a:ext cx="8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Rectangle 154"/>
                        <wps:cNvSpPr>
                          <a:spLocks noChangeArrowheads="1"/>
                        </wps:cNvSpPr>
                        <wps:spPr bwMode="auto">
                          <a:xfrm>
                            <a:off x="4560" y="7952"/>
                            <a:ext cx="3120"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DAA16A" id="Grupo 14" o:spid="_x0000_s1026" style="position:absolute;margin-left:-2.15pt;margin-top:9.2pt;width:473.4pt;height:6.05pt;z-index:251660288" coordorigin="1800,7952" coordsize="864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">
                <v:line id="Line 150" o:spid="_x0000_s1027" style="position:absolute;visibility:visible;mso-wrap-style:square" from="1800,7952" to="10440,7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rect id="Rectangle 154" o:spid="_x0000_s1028" style="position:absolute;left:4560;top:7952;width:3120;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" fillcolor="navy" stroked="f"/>
              </v:group>
            </w:pict>
          </mc:Fallback>
        </mc:AlternateContent>
      </w:r>
    </w:p>
    <w:p w14:paraId="7A52CDE1" w14:textId="77777777" w:rsidR="002101D2" w:rsidRPr="00EC15A1" w:rsidRDefault="002101D2" w:rsidP="002101D2">
      <w:pPr>
        <w:pStyle w:val="Sinespaciado"/>
        <w:jc w:val="center"/>
        <w:rPr>
          <w:bCs/>
          <w:color w:val="000080"/>
          <w:sz w:val="24"/>
          <w:szCs w:val="24"/>
        </w:rPr>
      </w:pPr>
      <w:r w:rsidRPr="00EC15A1">
        <w:rPr>
          <w:bCs/>
          <w:color w:val="000080"/>
          <w:sz w:val="24"/>
          <w:szCs w:val="24"/>
        </w:rPr>
        <w:t>Documento aprobado el 31 de diciembre de 2023 por:</w:t>
      </w:r>
    </w:p>
    <w:p w14:paraId="55B12D7E" w14:textId="77777777" w:rsidR="002101D2" w:rsidRPr="00EC15A1" w:rsidRDefault="002101D2" w:rsidP="002101D2">
      <w:pPr>
        <w:pStyle w:val="Sinespaciado"/>
        <w:jc w:val="center"/>
        <w:rPr>
          <w:bCs/>
          <w:color w:val="000080"/>
          <w:sz w:val="24"/>
          <w:szCs w:val="24"/>
        </w:rPr>
      </w:pPr>
      <w:r w:rsidRPr="00EC15A1">
        <w:rPr>
          <w:bCs/>
          <w:color w:val="000080"/>
          <w:sz w:val="24"/>
          <w:szCs w:val="24"/>
        </w:rPr>
        <w:t>Denisse López Arenas, jefe Departamento de Metodología e Innovación Estadística</w:t>
      </w:r>
    </w:p>
    <w:p w14:paraId="092B2540" w14:textId="77777777" w:rsidR="002101D2" w:rsidRPr="00717595" w:rsidRDefault="002101D2" w:rsidP="002101D2">
      <w:pPr>
        <w:pStyle w:val="NormalCentro"/>
        <w:rPr>
          <w:color w:val="000080"/>
          <w:sz w:val="28"/>
          <w:szCs w:val="28"/>
        </w:rPr>
      </w:pPr>
    </w:p>
    <w:p w14:paraId="5740BFFF" w14:textId="77777777" w:rsidR="002101D2" w:rsidRPr="009231C2" w:rsidRDefault="002101D2" w:rsidP="002101D2">
      <w:pPr>
        <w:widowControl w:val="0"/>
        <w:autoSpaceDE w:val="0"/>
        <w:autoSpaceDN w:val="0"/>
        <w:spacing w:beforeAutospacing="1" w:after="100" w:afterAutospacing="1" w:line="360" w:lineRule="auto"/>
        <w:ind w:left="398" w:right="1122" w:firstLine="720"/>
        <w:jc w:val="center"/>
        <w:rPr>
          <w:rFonts w:eastAsia="Calibri" w:cstheme="minorHAnsi"/>
          <w:b/>
          <w:color w:val="7E7E7E"/>
          <w:sz w:val="32"/>
          <w:lang w:eastAsia="es-ES" w:bidi="es-ES"/>
        </w:rPr>
      </w:pPr>
      <w:r w:rsidRPr="009231C2">
        <w:rPr>
          <w:rFonts w:eastAsia="Calibri" w:cstheme="minorHAnsi"/>
          <w:b/>
          <w:color w:val="7E7E7E"/>
          <w:sz w:val="32"/>
          <w:lang w:eastAsia="es-ES" w:bidi="es-ES"/>
        </w:rPr>
        <w:t xml:space="preserve">DEPARTAMENTO DE </w:t>
      </w:r>
      <w:r>
        <w:rPr>
          <w:rFonts w:eastAsia="Calibri" w:cstheme="minorHAnsi"/>
          <w:b/>
          <w:color w:val="7E7E7E"/>
          <w:sz w:val="32"/>
          <w:lang w:eastAsia="es-ES" w:bidi="es-ES"/>
        </w:rPr>
        <w:t>METODOLOGÍA E INNOVACIÓN</w:t>
      </w:r>
      <w:r w:rsidRPr="009231C2">
        <w:rPr>
          <w:rFonts w:eastAsia="Calibri" w:cstheme="minorHAnsi"/>
          <w:b/>
          <w:color w:val="7E7E7E"/>
          <w:sz w:val="32"/>
          <w:lang w:eastAsia="es-ES" w:bidi="es-ES"/>
        </w:rPr>
        <w:t xml:space="preserve"> ESTADÍSTICA</w:t>
      </w:r>
    </w:p>
    <w:p w14:paraId="6A1278DE" w14:textId="77777777" w:rsidR="002101D2" w:rsidRDefault="002101D2" w:rsidP="002101D2">
      <w:pPr>
        <w:widowControl w:val="0"/>
        <w:autoSpaceDE w:val="0"/>
        <w:autoSpaceDN w:val="0"/>
        <w:spacing w:beforeAutospacing="1" w:after="100" w:afterAutospacing="1" w:line="360" w:lineRule="auto"/>
        <w:ind w:left="1118" w:right="1122"/>
        <w:jc w:val="center"/>
        <w:rPr>
          <w:rFonts w:eastAsia="Calibri" w:cstheme="minorHAnsi"/>
          <w:b/>
          <w:color w:val="7E7E7E"/>
          <w:sz w:val="32"/>
          <w:lang w:eastAsia="es-ES" w:bidi="es-ES"/>
        </w:rPr>
      </w:pPr>
      <w:r w:rsidRPr="009231C2">
        <w:rPr>
          <w:rFonts w:eastAsia="Calibri" w:cstheme="minorHAnsi"/>
          <w:b/>
          <w:color w:val="7E7E7E"/>
          <w:sz w:val="32"/>
          <w:lang w:eastAsia="es-ES" w:bidi="es-ES"/>
        </w:rPr>
        <w:t>SUBDEPARTAMENTO DE</w:t>
      </w:r>
      <w:r>
        <w:rPr>
          <w:rFonts w:eastAsia="Calibri" w:cstheme="minorHAnsi"/>
          <w:b/>
          <w:color w:val="7E7E7E"/>
          <w:sz w:val="32"/>
          <w:lang w:eastAsia="es-ES" w:bidi="es-ES"/>
        </w:rPr>
        <w:t xml:space="preserve"> DISEÑO DE</w:t>
      </w:r>
      <w:r w:rsidRPr="009231C2">
        <w:rPr>
          <w:rFonts w:eastAsia="Calibri" w:cstheme="minorHAnsi"/>
          <w:b/>
          <w:color w:val="7E7E7E"/>
          <w:sz w:val="32"/>
          <w:lang w:eastAsia="es-ES" w:bidi="es-ES"/>
        </w:rPr>
        <w:t xml:space="preserve"> MARCOS</w:t>
      </w:r>
      <w:r>
        <w:rPr>
          <w:rFonts w:eastAsia="Calibri" w:cstheme="minorHAnsi"/>
          <w:b/>
          <w:color w:val="7E7E7E"/>
          <w:sz w:val="32"/>
          <w:lang w:eastAsia="es-ES" w:bidi="es-ES"/>
        </w:rPr>
        <w:t xml:space="preserve"> Y</w:t>
      </w:r>
      <w:r w:rsidRPr="009231C2">
        <w:rPr>
          <w:rFonts w:eastAsia="Calibri" w:cstheme="minorHAnsi"/>
          <w:b/>
          <w:color w:val="7E7E7E"/>
          <w:sz w:val="32"/>
          <w:lang w:eastAsia="es-ES" w:bidi="es-ES"/>
        </w:rPr>
        <w:t xml:space="preserve"> </w:t>
      </w:r>
      <w:r>
        <w:rPr>
          <w:rFonts w:eastAsia="Calibri" w:cstheme="minorHAnsi"/>
          <w:b/>
          <w:color w:val="7E7E7E"/>
          <w:sz w:val="32"/>
          <w:lang w:eastAsia="es-ES" w:bidi="es-ES"/>
        </w:rPr>
        <w:t>MUESTRAS</w:t>
      </w:r>
    </w:p>
    <w:p w14:paraId="61B3D7AE" w14:textId="77777777" w:rsidR="002101D2" w:rsidRPr="00717595" w:rsidRDefault="002101D2" w:rsidP="002101D2">
      <w:pPr>
        <w:widowControl w:val="0"/>
        <w:autoSpaceDE w:val="0"/>
        <w:autoSpaceDN w:val="0"/>
        <w:spacing w:beforeAutospacing="1" w:after="100" w:afterAutospacing="1" w:line="360" w:lineRule="auto"/>
        <w:ind w:left="1118" w:right="1122"/>
        <w:jc w:val="center"/>
        <w:rPr>
          <w:b/>
          <w:color w:val="000080"/>
          <w:sz w:val="24"/>
          <w:szCs w:val="24"/>
        </w:rPr>
      </w:pPr>
      <w:r w:rsidRPr="00717595">
        <w:rPr>
          <w:b/>
          <w:color w:val="000080"/>
          <w:sz w:val="24"/>
          <w:szCs w:val="24"/>
        </w:rPr>
        <w:t>INSTITUTO NACIONAL DE ESTADÍSTICAS</w:t>
      </w:r>
    </w:p>
    <w:p w14:paraId="4B6611CA" w14:textId="372456E4" w:rsidR="002101D2" w:rsidRPr="00717595" w:rsidRDefault="001F6C62" w:rsidP="002101D2">
      <w:pPr>
        <w:pStyle w:val="NormalCentro"/>
        <w:rPr>
          <w:b/>
          <w:color w:val="000080"/>
          <w:sz w:val="24"/>
          <w:szCs w:val="24"/>
        </w:rPr>
      </w:pPr>
      <w:r>
        <w:rPr>
          <w:b/>
          <w:color w:val="000080"/>
          <w:sz w:val="24"/>
          <w:szCs w:val="24"/>
        </w:rPr>
        <w:t>Dic</w:t>
      </w:r>
      <w:r w:rsidR="00636702">
        <w:rPr>
          <w:b/>
          <w:color w:val="000080"/>
          <w:sz w:val="24"/>
          <w:szCs w:val="24"/>
        </w:rPr>
        <w:t>iembre</w:t>
      </w:r>
      <w:r w:rsidR="002101D2">
        <w:rPr>
          <w:b/>
          <w:color w:val="000080"/>
          <w:sz w:val="24"/>
          <w:szCs w:val="24"/>
        </w:rPr>
        <w:t xml:space="preserve"> </w:t>
      </w:r>
      <w:r w:rsidR="002101D2" w:rsidRPr="00717595">
        <w:rPr>
          <w:b/>
          <w:color w:val="000080"/>
          <w:sz w:val="24"/>
          <w:szCs w:val="24"/>
        </w:rPr>
        <w:t>/ 20</w:t>
      </w:r>
      <w:r w:rsidR="002101D2">
        <w:rPr>
          <w:b/>
          <w:color w:val="000080"/>
          <w:sz w:val="24"/>
          <w:szCs w:val="24"/>
        </w:rPr>
        <w:t>23</w:t>
      </w:r>
    </w:p>
    <w:p w14:paraId="25C55B96" w14:textId="77777777" w:rsidR="002101D2" w:rsidRPr="00717595" w:rsidRDefault="002101D2" w:rsidP="002101D2">
      <w:pPr>
        <w:pStyle w:val="NormalCentro"/>
        <w:jc w:val="both"/>
      </w:pPr>
    </w:p>
    <w:p w14:paraId="1F573DDF" w14:textId="77777777" w:rsidR="002101D2" w:rsidRPr="00717595" w:rsidRDefault="002101D2" w:rsidP="002101D2">
      <w:pPr>
        <w:spacing w:line="276" w:lineRule="auto"/>
        <w:sectPr w:rsidR="002101D2" w:rsidRPr="00717595" w:rsidSect="00862CAC">
          <w:footerReference w:type="default" r:id="rId12"/>
          <w:pgSz w:w="12240" w:h="15840" w:code="1"/>
          <w:pgMar w:top="1418" w:right="1418" w:bottom="1418" w:left="1418" w:header="709" w:footer="709" w:gutter="0"/>
          <w:cols w:space="708"/>
          <w:docGrid w:linePitch="360"/>
        </w:sectPr>
      </w:pPr>
      <w:r>
        <w:t xml:space="preserve"> </w:t>
      </w:r>
    </w:p>
    <w:p w14:paraId="70ED4636" w14:textId="77777777" w:rsidR="002101D2" w:rsidRDefault="002101D2" w:rsidP="002101D2">
      <w:pPr>
        <w:spacing w:line="276" w:lineRule="auto"/>
      </w:pPr>
    </w:p>
    <w:p w14:paraId="59AB7A48" w14:textId="77777777" w:rsidR="002101D2" w:rsidRDefault="002101D2" w:rsidP="002101D2">
      <w:pPr>
        <w:spacing w:line="276" w:lineRule="auto"/>
      </w:pPr>
    </w:p>
    <w:p w14:paraId="227EEEF4" w14:textId="77777777" w:rsidR="002101D2" w:rsidRDefault="002101D2" w:rsidP="002101D2">
      <w:pPr>
        <w:spacing w:line="276" w:lineRule="auto"/>
      </w:pPr>
    </w:p>
    <w:p w14:paraId="7AA1D576" w14:textId="77777777" w:rsidR="002101D2" w:rsidRDefault="002101D2" w:rsidP="002101D2">
      <w:pPr>
        <w:spacing w:line="276" w:lineRule="auto"/>
      </w:pPr>
    </w:p>
    <w:p w14:paraId="2D87135E" w14:textId="77777777" w:rsidR="002101D2" w:rsidRDefault="002101D2" w:rsidP="002101D2">
      <w:pPr>
        <w:spacing w:line="276" w:lineRule="auto"/>
      </w:pPr>
    </w:p>
    <w:p w14:paraId="31FECE99" w14:textId="77777777" w:rsidR="002101D2" w:rsidRDefault="002101D2" w:rsidP="002101D2">
      <w:pPr>
        <w:spacing w:line="276" w:lineRule="auto"/>
      </w:pPr>
    </w:p>
    <w:p w14:paraId="17488812" w14:textId="77777777" w:rsidR="002101D2" w:rsidRDefault="002101D2" w:rsidP="002101D2">
      <w:pPr>
        <w:spacing w:line="276" w:lineRule="auto"/>
      </w:pPr>
    </w:p>
    <w:p w14:paraId="5498CEC3" w14:textId="77777777" w:rsidR="002101D2" w:rsidRDefault="002101D2" w:rsidP="002101D2">
      <w:pPr>
        <w:spacing w:line="276" w:lineRule="auto"/>
      </w:pPr>
    </w:p>
    <w:p w14:paraId="0540FFD6" w14:textId="77777777" w:rsidR="002101D2" w:rsidRDefault="002101D2" w:rsidP="002101D2">
      <w:pPr>
        <w:spacing w:line="276" w:lineRule="auto"/>
      </w:pPr>
    </w:p>
    <w:p w14:paraId="29A364EC" w14:textId="77777777" w:rsidR="002101D2" w:rsidRDefault="002101D2" w:rsidP="002101D2">
      <w:pPr>
        <w:spacing w:line="276" w:lineRule="auto"/>
      </w:pPr>
    </w:p>
    <w:p w14:paraId="7C6383B4" w14:textId="77777777" w:rsidR="002101D2" w:rsidRDefault="002101D2" w:rsidP="002101D2">
      <w:pPr>
        <w:spacing w:line="276" w:lineRule="auto"/>
      </w:pPr>
    </w:p>
    <w:p w14:paraId="10C085A8" w14:textId="77777777" w:rsidR="002101D2" w:rsidRDefault="002101D2" w:rsidP="002101D2">
      <w:pPr>
        <w:spacing w:line="276" w:lineRule="auto"/>
      </w:pPr>
    </w:p>
    <w:p w14:paraId="44D43BD9" w14:textId="77777777" w:rsidR="002101D2" w:rsidRDefault="002101D2" w:rsidP="002101D2">
      <w:pPr>
        <w:spacing w:line="276" w:lineRule="auto"/>
      </w:pPr>
    </w:p>
    <w:p w14:paraId="1D08C80E" w14:textId="77777777" w:rsidR="002101D2" w:rsidRDefault="002101D2" w:rsidP="002101D2">
      <w:pPr>
        <w:spacing w:line="276" w:lineRule="auto"/>
      </w:pPr>
    </w:p>
    <w:p w14:paraId="74EF7ADA" w14:textId="77777777" w:rsidR="002101D2" w:rsidRDefault="002101D2" w:rsidP="002101D2">
      <w:pPr>
        <w:spacing w:line="276" w:lineRule="auto"/>
      </w:pPr>
    </w:p>
    <w:p w14:paraId="2248FF20" w14:textId="77777777" w:rsidR="002101D2" w:rsidRDefault="002101D2" w:rsidP="002101D2">
      <w:pPr>
        <w:spacing w:line="276" w:lineRule="auto"/>
      </w:pPr>
    </w:p>
    <w:p w14:paraId="657020E6" w14:textId="77777777" w:rsidR="002101D2" w:rsidRPr="00717595" w:rsidRDefault="002101D2" w:rsidP="002101D2">
      <w:pPr>
        <w:spacing w:line="276" w:lineRule="auto"/>
      </w:pPr>
    </w:p>
    <w:p w14:paraId="19AB1330" w14:textId="77777777" w:rsidR="002101D2" w:rsidRPr="00717595" w:rsidRDefault="002101D2" w:rsidP="002101D2"/>
    <w:p w14:paraId="530BE709" w14:textId="77777777" w:rsidR="002101D2" w:rsidRPr="007E419E" w:rsidRDefault="002101D2" w:rsidP="0058108B">
      <w:pPr>
        <w:pStyle w:val="Sinespaciado"/>
        <w:ind w:left="567" w:right="473"/>
        <w:jc w:val="both"/>
        <w:rPr>
          <w:b/>
          <w:sz w:val="24"/>
          <w:szCs w:val="24"/>
        </w:rPr>
      </w:pPr>
      <w:r>
        <w:rPr>
          <w:b/>
          <w:sz w:val="24"/>
          <w:szCs w:val="24"/>
        </w:rPr>
        <w:t>DEPARTAMENTO DE METODOLOGÍAS E INNOVACIÓN ESTADÍSTICA</w:t>
      </w:r>
    </w:p>
    <w:p w14:paraId="0AAB32DE" w14:textId="77777777" w:rsidR="002101D2" w:rsidRPr="007E419E" w:rsidRDefault="002101D2" w:rsidP="0058108B">
      <w:pPr>
        <w:pStyle w:val="Sinespaciado"/>
        <w:ind w:left="567" w:right="473"/>
        <w:jc w:val="both"/>
        <w:rPr>
          <w:b/>
          <w:sz w:val="24"/>
          <w:szCs w:val="24"/>
        </w:rPr>
      </w:pPr>
      <w:r>
        <w:rPr>
          <w:b/>
          <w:sz w:val="24"/>
          <w:szCs w:val="24"/>
        </w:rPr>
        <w:t>SUBDEPARTAMENTO DE DISEÑO DE MARCOS Y MUESTRAS</w:t>
      </w:r>
    </w:p>
    <w:p w14:paraId="64CB2605" w14:textId="77777777" w:rsidR="002101D2" w:rsidRDefault="002101D2" w:rsidP="0058108B">
      <w:pPr>
        <w:pStyle w:val="Sinespaciado"/>
        <w:pBdr>
          <w:bottom w:val="single" w:sz="4" w:space="1" w:color="auto"/>
        </w:pBdr>
        <w:ind w:left="567" w:right="473"/>
        <w:jc w:val="both"/>
        <w:rPr>
          <w:b/>
          <w:sz w:val="24"/>
          <w:szCs w:val="24"/>
        </w:rPr>
      </w:pPr>
      <w:r>
        <w:rPr>
          <w:b/>
          <w:sz w:val="24"/>
          <w:szCs w:val="24"/>
        </w:rPr>
        <w:t>UNIDAD DE MARCOS MAESTROS</w:t>
      </w:r>
    </w:p>
    <w:p w14:paraId="607E7092" w14:textId="77777777" w:rsidR="002101D2" w:rsidRDefault="002101D2" w:rsidP="0058108B">
      <w:pPr>
        <w:spacing w:line="276" w:lineRule="auto"/>
        <w:ind w:firstLine="425"/>
        <w:jc w:val="both"/>
      </w:pPr>
      <w:r>
        <w:t xml:space="preserve">  Instituto Nacional de Estadísticas</w:t>
      </w:r>
    </w:p>
    <w:p w14:paraId="6DB17A50" w14:textId="77777777" w:rsidR="002101D2" w:rsidRDefault="002101D2" w:rsidP="0058108B">
      <w:pPr>
        <w:spacing w:line="276" w:lineRule="auto"/>
        <w:ind w:firstLine="425"/>
        <w:jc w:val="both"/>
      </w:pPr>
      <w:r>
        <w:t xml:space="preserve">  Diciembre / 2023</w:t>
      </w:r>
      <w:r>
        <w:tab/>
      </w:r>
    </w:p>
    <w:p w14:paraId="4CAE30C5" w14:textId="77777777" w:rsidR="002101D2" w:rsidRDefault="002101D2" w:rsidP="0058108B">
      <w:pPr>
        <w:spacing w:after="0" w:line="240" w:lineRule="auto"/>
        <w:ind w:firstLine="425"/>
        <w:jc w:val="both"/>
      </w:pPr>
      <w:r>
        <w:t xml:space="preserve">  Elaborado por:</w:t>
      </w:r>
      <w:r>
        <w:tab/>
        <w:t>Pablo Farías Rubio, coordinador de Sección de Marcos Maestros.</w:t>
      </w:r>
    </w:p>
    <w:p w14:paraId="5191CA03" w14:textId="77777777" w:rsidR="002101D2" w:rsidRDefault="002101D2" w:rsidP="0058108B">
      <w:pPr>
        <w:spacing w:after="0" w:line="240" w:lineRule="auto"/>
        <w:ind w:firstLine="425"/>
        <w:jc w:val="both"/>
      </w:pPr>
      <w:r>
        <w:t xml:space="preserve">  </w:t>
      </w:r>
      <w:r>
        <w:tab/>
      </w:r>
      <w:r>
        <w:tab/>
      </w:r>
      <w:r>
        <w:tab/>
        <w:t>Katherine Rojas Guerrero, analista Sección de Marcos Maestros.</w:t>
      </w:r>
    </w:p>
    <w:p w14:paraId="60FFA3C3" w14:textId="77777777" w:rsidR="002101D2" w:rsidRDefault="002101D2" w:rsidP="0058108B">
      <w:pPr>
        <w:spacing w:after="0" w:line="240" w:lineRule="auto"/>
        <w:jc w:val="both"/>
      </w:pPr>
      <w:r>
        <w:tab/>
      </w:r>
      <w:r>
        <w:tab/>
      </w:r>
      <w:r>
        <w:tab/>
        <w:t>Sebastián Matamala Valencia, analista Sección de Marcos Maestros.</w:t>
      </w:r>
      <w:r>
        <w:tab/>
      </w:r>
      <w:r>
        <w:tab/>
      </w:r>
      <w:r>
        <w:tab/>
      </w:r>
    </w:p>
    <w:p w14:paraId="4A3A6567" w14:textId="77777777" w:rsidR="002101D2" w:rsidRDefault="002101D2" w:rsidP="0058108B">
      <w:pPr>
        <w:spacing w:after="0" w:line="360" w:lineRule="auto"/>
        <w:jc w:val="both"/>
      </w:pPr>
      <w:r>
        <w:t xml:space="preserve">  </w:t>
      </w:r>
      <w:r>
        <w:tab/>
        <w:t>Revisado por:</w:t>
      </w:r>
      <w:r>
        <w:tab/>
        <w:t xml:space="preserve">Iván Touron Romero, jefe Subdepartamento de Diseño de Marcos y </w:t>
      </w:r>
      <w:r>
        <w:tab/>
      </w:r>
      <w:r>
        <w:tab/>
      </w:r>
      <w:r>
        <w:tab/>
      </w:r>
      <w:r>
        <w:tab/>
        <w:t>Muestras.</w:t>
      </w:r>
    </w:p>
    <w:p w14:paraId="3D50FA08" w14:textId="77777777" w:rsidR="002101D2" w:rsidRDefault="002101D2" w:rsidP="0058108B">
      <w:pPr>
        <w:spacing w:line="276" w:lineRule="auto"/>
        <w:jc w:val="both"/>
      </w:pPr>
      <w:r>
        <w:t xml:space="preserve"> </w:t>
      </w:r>
      <w:r>
        <w:tab/>
        <w:t>Aprobado por:</w:t>
      </w:r>
      <w:r>
        <w:tab/>
      </w:r>
    </w:p>
    <w:p w14:paraId="6694E809" w14:textId="77777777" w:rsidR="002D5593" w:rsidRPr="002101D2" w:rsidRDefault="002D5593" w:rsidP="0058108B">
      <w:pPr>
        <w:spacing w:line="276" w:lineRule="auto"/>
        <w:jc w:val="both"/>
      </w:pPr>
    </w:p>
    <w:p w14:paraId="79968705" w14:textId="77777777" w:rsidR="002101D2" w:rsidRPr="00717595" w:rsidRDefault="002101D2" w:rsidP="002101D2">
      <w:pPr>
        <w:pStyle w:val="TtuloCentrado"/>
        <w:rPr>
          <w:lang w:val="es-CL"/>
        </w:rPr>
      </w:pPr>
      <w:r w:rsidRPr="00717595">
        <w:rPr>
          <w:lang w:val="es-CL"/>
        </w:rPr>
        <w:lastRenderedPageBreak/>
        <w:t>ÍNDICE</w:t>
      </w:r>
    </w:p>
    <w:p w14:paraId="55678851" w14:textId="313350FC" w:rsidR="00B34A5B" w:rsidRDefault="002101D2">
      <w:pPr>
        <w:pStyle w:val="TDC1"/>
        <w:rPr>
          <w:rFonts w:eastAsiaTheme="minorEastAsia"/>
          <w:kern w:val="2"/>
          <w:lang w:eastAsia="es-CL"/>
          <w14:ligatures w14:val="standardContextual"/>
        </w:rPr>
      </w:pPr>
      <w:r w:rsidRPr="00717595">
        <w:fldChar w:fldCharType="begin"/>
      </w:r>
      <w:r w:rsidRPr="00717595">
        <w:instrText xml:space="preserve"> TOC \o "1-3" \h \z \t "Título,1,Anexo Nro.,2,Anexo Nro. 2,2" </w:instrText>
      </w:r>
      <w:r w:rsidRPr="00717595">
        <w:fldChar w:fldCharType="separate"/>
      </w:r>
      <w:hyperlink w:anchor="_Toc150248929" w:history="1">
        <w:r w:rsidR="00B34A5B" w:rsidRPr="00C76191">
          <w:rPr>
            <w:rStyle w:val="Hipervnculo"/>
          </w:rPr>
          <w:t>1.</w:t>
        </w:r>
        <w:r w:rsidR="00B34A5B">
          <w:rPr>
            <w:rFonts w:eastAsiaTheme="minorEastAsia"/>
            <w:kern w:val="2"/>
            <w:lang w:eastAsia="es-CL"/>
            <w14:ligatures w14:val="standardContextual"/>
          </w:rPr>
          <w:tab/>
        </w:r>
        <w:r w:rsidR="00B34A5B" w:rsidRPr="00C76191">
          <w:rPr>
            <w:rStyle w:val="Hipervnculo"/>
          </w:rPr>
          <w:t>INTRODUCCIÓN</w:t>
        </w:r>
        <w:r w:rsidR="00B34A5B">
          <w:rPr>
            <w:webHidden/>
          </w:rPr>
          <w:tab/>
        </w:r>
        <w:r w:rsidR="00B34A5B">
          <w:rPr>
            <w:webHidden/>
          </w:rPr>
          <w:fldChar w:fldCharType="begin"/>
        </w:r>
        <w:r w:rsidR="00B34A5B">
          <w:rPr>
            <w:webHidden/>
          </w:rPr>
          <w:instrText xml:space="preserve"> PAGEREF _Toc150248929 \h </w:instrText>
        </w:r>
        <w:r w:rsidR="00B34A5B">
          <w:rPr>
            <w:webHidden/>
          </w:rPr>
        </w:r>
        <w:r w:rsidR="00B34A5B">
          <w:rPr>
            <w:webHidden/>
          </w:rPr>
          <w:fldChar w:fldCharType="separate"/>
        </w:r>
        <w:r w:rsidR="00B34A5B">
          <w:rPr>
            <w:webHidden/>
          </w:rPr>
          <w:t>5</w:t>
        </w:r>
        <w:r w:rsidR="00B34A5B">
          <w:rPr>
            <w:webHidden/>
          </w:rPr>
          <w:fldChar w:fldCharType="end"/>
        </w:r>
      </w:hyperlink>
    </w:p>
    <w:p w14:paraId="7FE57226" w14:textId="03187FAE" w:rsidR="00B34A5B" w:rsidRDefault="00000000">
      <w:pPr>
        <w:pStyle w:val="TDC1"/>
        <w:rPr>
          <w:rFonts w:eastAsiaTheme="minorEastAsia"/>
          <w:kern w:val="2"/>
          <w:lang w:eastAsia="es-CL"/>
          <w14:ligatures w14:val="standardContextual"/>
        </w:rPr>
      </w:pPr>
      <w:hyperlink w:anchor="_Toc150248930" w:history="1">
        <w:r w:rsidR="00B34A5B" w:rsidRPr="00C76191">
          <w:rPr>
            <w:rStyle w:val="Hipervnculo"/>
          </w:rPr>
          <w:t>2.</w:t>
        </w:r>
        <w:r w:rsidR="00B34A5B">
          <w:rPr>
            <w:rFonts w:eastAsiaTheme="minorEastAsia"/>
            <w:kern w:val="2"/>
            <w:lang w:eastAsia="es-CL"/>
            <w14:ligatures w14:val="standardContextual"/>
          </w:rPr>
          <w:tab/>
        </w:r>
        <w:r w:rsidR="00B34A5B" w:rsidRPr="00C76191">
          <w:rPr>
            <w:rStyle w:val="Hipervnculo"/>
          </w:rPr>
          <w:t>PROCESO DE TRABAJO</w:t>
        </w:r>
        <w:r w:rsidR="00B34A5B">
          <w:rPr>
            <w:webHidden/>
          </w:rPr>
          <w:tab/>
        </w:r>
        <w:r w:rsidR="00B34A5B">
          <w:rPr>
            <w:webHidden/>
          </w:rPr>
          <w:fldChar w:fldCharType="begin"/>
        </w:r>
        <w:r w:rsidR="00B34A5B">
          <w:rPr>
            <w:webHidden/>
          </w:rPr>
          <w:instrText xml:space="preserve"> PAGEREF _Toc150248930 \h </w:instrText>
        </w:r>
        <w:r w:rsidR="00B34A5B">
          <w:rPr>
            <w:webHidden/>
          </w:rPr>
        </w:r>
        <w:r w:rsidR="00B34A5B">
          <w:rPr>
            <w:webHidden/>
          </w:rPr>
          <w:fldChar w:fldCharType="separate"/>
        </w:r>
        <w:r w:rsidR="00B34A5B">
          <w:rPr>
            <w:webHidden/>
          </w:rPr>
          <w:t>6</w:t>
        </w:r>
        <w:r w:rsidR="00B34A5B">
          <w:rPr>
            <w:webHidden/>
          </w:rPr>
          <w:fldChar w:fldCharType="end"/>
        </w:r>
      </w:hyperlink>
    </w:p>
    <w:p w14:paraId="20591D22" w14:textId="35D01F67" w:rsidR="00B34A5B" w:rsidRDefault="00000000">
      <w:pPr>
        <w:pStyle w:val="TDC1"/>
        <w:rPr>
          <w:rFonts w:eastAsiaTheme="minorEastAsia"/>
          <w:kern w:val="2"/>
          <w:lang w:eastAsia="es-CL"/>
          <w14:ligatures w14:val="standardContextual"/>
        </w:rPr>
      </w:pPr>
      <w:hyperlink w:anchor="_Toc150248931" w:history="1">
        <w:r w:rsidR="00B34A5B" w:rsidRPr="00C76191">
          <w:rPr>
            <w:rStyle w:val="Hipervnculo"/>
          </w:rPr>
          <w:t>3.</w:t>
        </w:r>
        <w:r w:rsidR="00B34A5B">
          <w:rPr>
            <w:rFonts w:eastAsiaTheme="minorEastAsia"/>
            <w:kern w:val="2"/>
            <w:lang w:eastAsia="es-CL"/>
            <w14:ligatures w14:val="standardContextual"/>
          </w:rPr>
          <w:tab/>
        </w:r>
        <w:r w:rsidR="00B34A5B" w:rsidRPr="00C76191">
          <w:rPr>
            <w:rStyle w:val="Hipervnculo"/>
          </w:rPr>
          <w:t>ANTECEDENTES GENERALES</w:t>
        </w:r>
        <w:r w:rsidR="00B34A5B">
          <w:rPr>
            <w:webHidden/>
          </w:rPr>
          <w:tab/>
        </w:r>
        <w:r w:rsidR="00B34A5B">
          <w:rPr>
            <w:webHidden/>
          </w:rPr>
          <w:fldChar w:fldCharType="begin"/>
        </w:r>
        <w:r w:rsidR="00B34A5B">
          <w:rPr>
            <w:webHidden/>
          </w:rPr>
          <w:instrText xml:space="preserve"> PAGEREF _Toc150248931 \h </w:instrText>
        </w:r>
        <w:r w:rsidR="00B34A5B">
          <w:rPr>
            <w:webHidden/>
          </w:rPr>
        </w:r>
        <w:r w:rsidR="00B34A5B">
          <w:rPr>
            <w:webHidden/>
          </w:rPr>
          <w:fldChar w:fldCharType="separate"/>
        </w:r>
        <w:r w:rsidR="00B34A5B">
          <w:rPr>
            <w:webHidden/>
          </w:rPr>
          <w:t>7</w:t>
        </w:r>
        <w:r w:rsidR="00B34A5B">
          <w:rPr>
            <w:webHidden/>
          </w:rPr>
          <w:fldChar w:fldCharType="end"/>
        </w:r>
      </w:hyperlink>
    </w:p>
    <w:p w14:paraId="15BF689C" w14:textId="1C23F261" w:rsidR="00B34A5B" w:rsidRDefault="00000000">
      <w:pPr>
        <w:pStyle w:val="TDC1"/>
        <w:rPr>
          <w:rFonts w:eastAsiaTheme="minorEastAsia"/>
          <w:kern w:val="2"/>
          <w:lang w:eastAsia="es-CL"/>
          <w14:ligatures w14:val="standardContextual"/>
        </w:rPr>
      </w:pPr>
      <w:hyperlink w:anchor="_Toc150248932" w:history="1">
        <w:r w:rsidR="00B34A5B" w:rsidRPr="00C76191">
          <w:rPr>
            <w:rStyle w:val="Hipervnculo"/>
          </w:rPr>
          <w:t>4.</w:t>
        </w:r>
        <w:r w:rsidR="00B34A5B">
          <w:rPr>
            <w:rFonts w:eastAsiaTheme="minorEastAsia"/>
            <w:kern w:val="2"/>
            <w:lang w:eastAsia="es-CL"/>
            <w14:ligatures w14:val="standardContextual"/>
          </w:rPr>
          <w:tab/>
        </w:r>
        <w:r w:rsidR="00B34A5B" w:rsidRPr="00C76191">
          <w:rPr>
            <w:rStyle w:val="Hipervnculo"/>
          </w:rPr>
          <w:t>OBJETIVOS</w:t>
        </w:r>
        <w:r w:rsidR="00B34A5B">
          <w:rPr>
            <w:webHidden/>
          </w:rPr>
          <w:tab/>
        </w:r>
        <w:r w:rsidR="00B34A5B">
          <w:rPr>
            <w:webHidden/>
          </w:rPr>
          <w:fldChar w:fldCharType="begin"/>
        </w:r>
        <w:r w:rsidR="00B34A5B">
          <w:rPr>
            <w:webHidden/>
          </w:rPr>
          <w:instrText xml:space="preserve"> PAGEREF _Toc150248932 \h </w:instrText>
        </w:r>
        <w:r w:rsidR="00B34A5B">
          <w:rPr>
            <w:webHidden/>
          </w:rPr>
        </w:r>
        <w:r w:rsidR="00B34A5B">
          <w:rPr>
            <w:webHidden/>
          </w:rPr>
          <w:fldChar w:fldCharType="separate"/>
        </w:r>
        <w:r w:rsidR="00B34A5B">
          <w:rPr>
            <w:webHidden/>
          </w:rPr>
          <w:t>9</w:t>
        </w:r>
        <w:r w:rsidR="00B34A5B">
          <w:rPr>
            <w:webHidden/>
          </w:rPr>
          <w:fldChar w:fldCharType="end"/>
        </w:r>
      </w:hyperlink>
    </w:p>
    <w:p w14:paraId="6B1CF88B" w14:textId="56D03AF2" w:rsidR="00B34A5B" w:rsidRDefault="00000000">
      <w:pPr>
        <w:pStyle w:val="TDC2"/>
        <w:rPr>
          <w:rFonts w:eastAsiaTheme="minorEastAsia"/>
          <w:noProof/>
          <w:kern w:val="2"/>
          <w:lang w:eastAsia="es-CL"/>
          <w14:ligatures w14:val="standardContextual"/>
        </w:rPr>
      </w:pPr>
      <w:hyperlink w:anchor="_Toc150248933" w:history="1">
        <w:r w:rsidR="00B34A5B" w:rsidRPr="00C76191">
          <w:rPr>
            <w:rStyle w:val="Hipervnculo"/>
            <w:noProof/>
          </w:rPr>
          <w:t>4.1 Objetivos específicos</w:t>
        </w:r>
        <w:r w:rsidR="00B34A5B">
          <w:rPr>
            <w:noProof/>
            <w:webHidden/>
          </w:rPr>
          <w:tab/>
        </w:r>
        <w:r w:rsidR="00B34A5B">
          <w:rPr>
            <w:noProof/>
            <w:webHidden/>
          </w:rPr>
          <w:fldChar w:fldCharType="begin"/>
        </w:r>
        <w:r w:rsidR="00B34A5B">
          <w:rPr>
            <w:noProof/>
            <w:webHidden/>
          </w:rPr>
          <w:instrText xml:space="preserve"> PAGEREF _Toc150248933 \h </w:instrText>
        </w:r>
        <w:r w:rsidR="00B34A5B">
          <w:rPr>
            <w:noProof/>
            <w:webHidden/>
          </w:rPr>
        </w:r>
        <w:r w:rsidR="00B34A5B">
          <w:rPr>
            <w:noProof/>
            <w:webHidden/>
          </w:rPr>
          <w:fldChar w:fldCharType="separate"/>
        </w:r>
        <w:r w:rsidR="00B34A5B">
          <w:rPr>
            <w:noProof/>
            <w:webHidden/>
          </w:rPr>
          <w:t>9</w:t>
        </w:r>
        <w:r w:rsidR="00B34A5B">
          <w:rPr>
            <w:noProof/>
            <w:webHidden/>
          </w:rPr>
          <w:fldChar w:fldCharType="end"/>
        </w:r>
      </w:hyperlink>
    </w:p>
    <w:p w14:paraId="5177DE76" w14:textId="1B4C1653" w:rsidR="00B34A5B" w:rsidRDefault="00000000">
      <w:pPr>
        <w:pStyle w:val="TDC1"/>
        <w:rPr>
          <w:rFonts w:eastAsiaTheme="minorEastAsia"/>
          <w:kern w:val="2"/>
          <w:lang w:eastAsia="es-CL"/>
          <w14:ligatures w14:val="standardContextual"/>
        </w:rPr>
      </w:pPr>
      <w:hyperlink w:anchor="_Toc150248934" w:history="1">
        <w:r w:rsidR="00B34A5B" w:rsidRPr="00C76191">
          <w:rPr>
            <w:rStyle w:val="Hipervnculo"/>
          </w:rPr>
          <w:t>5.</w:t>
        </w:r>
        <w:r w:rsidR="00B34A5B">
          <w:rPr>
            <w:rFonts w:eastAsiaTheme="minorEastAsia"/>
            <w:kern w:val="2"/>
            <w:lang w:eastAsia="es-CL"/>
            <w14:ligatures w14:val="standardContextual"/>
          </w:rPr>
          <w:tab/>
        </w:r>
        <w:r w:rsidR="00B34A5B" w:rsidRPr="00C76191">
          <w:rPr>
            <w:rStyle w:val="Hipervnculo"/>
          </w:rPr>
          <w:t>MARCO DE REFERENCIA</w:t>
        </w:r>
        <w:r w:rsidR="00B34A5B">
          <w:rPr>
            <w:webHidden/>
          </w:rPr>
          <w:tab/>
        </w:r>
        <w:r w:rsidR="00B34A5B">
          <w:rPr>
            <w:webHidden/>
          </w:rPr>
          <w:fldChar w:fldCharType="begin"/>
        </w:r>
        <w:r w:rsidR="00B34A5B">
          <w:rPr>
            <w:webHidden/>
          </w:rPr>
          <w:instrText xml:space="preserve"> PAGEREF _Toc150248934 \h </w:instrText>
        </w:r>
        <w:r w:rsidR="00B34A5B">
          <w:rPr>
            <w:webHidden/>
          </w:rPr>
        </w:r>
        <w:r w:rsidR="00B34A5B">
          <w:rPr>
            <w:webHidden/>
          </w:rPr>
          <w:fldChar w:fldCharType="separate"/>
        </w:r>
        <w:r w:rsidR="00B34A5B">
          <w:rPr>
            <w:webHidden/>
          </w:rPr>
          <w:t>10</w:t>
        </w:r>
        <w:r w:rsidR="00B34A5B">
          <w:rPr>
            <w:webHidden/>
          </w:rPr>
          <w:fldChar w:fldCharType="end"/>
        </w:r>
      </w:hyperlink>
    </w:p>
    <w:p w14:paraId="7E9E3958" w14:textId="30491BAC" w:rsidR="00B34A5B" w:rsidRDefault="00000000">
      <w:pPr>
        <w:pStyle w:val="TDC1"/>
        <w:rPr>
          <w:rFonts w:eastAsiaTheme="minorEastAsia"/>
          <w:kern w:val="2"/>
          <w:lang w:eastAsia="es-CL"/>
          <w14:ligatures w14:val="standardContextual"/>
        </w:rPr>
      </w:pPr>
      <w:hyperlink w:anchor="_Toc150248935" w:history="1">
        <w:r w:rsidR="00B34A5B" w:rsidRPr="00C76191">
          <w:rPr>
            <w:rStyle w:val="Hipervnculo"/>
          </w:rPr>
          <w:t>6.</w:t>
        </w:r>
        <w:r w:rsidR="00B34A5B">
          <w:rPr>
            <w:rFonts w:eastAsiaTheme="minorEastAsia"/>
            <w:kern w:val="2"/>
            <w:lang w:eastAsia="es-CL"/>
            <w14:ligatures w14:val="standardContextual"/>
          </w:rPr>
          <w:tab/>
        </w:r>
        <w:r w:rsidR="00B34A5B" w:rsidRPr="00C76191">
          <w:rPr>
            <w:rStyle w:val="Hipervnculo"/>
          </w:rPr>
          <w:t>MARCO MAESTRO DE EMPRESAS</w:t>
        </w:r>
        <w:r w:rsidR="00B34A5B">
          <w:rPr>
            <w:webHidden/>
          </w:rPr>
          <w:tab/>
        </w:r>
        <w:r w:rsidR="00B34A5B">
          <w:rPr>
            <w:webHidden/>
          </w:rPr>
          <w:fldChar w:fldCharType="begin"/>
        </w:r>
        <w:r w:rsidR="00B34A5B">
          <w:rPr>
            <w:webHidden/>
          </w:rPr>
          <w:instrText xml:space="preserve"> PAGEREF _Toc150248935 \h </w:instrText>
        </w:r>
        <w:r w:rsidR="00B34A5B">
          <w:rPr>
            <w:webHidden/>
          </w:rPr>
        </w:r>
        <w:r w:rsidR="00B34A5B">
          <w:rPr>
            <w:webHidden/>
          </w:rPr>
          <w:fldChar w:fldCharType="separate"/>
        </w:r>
        <w:r w:rsidR="00B34A5B">
          <w:rPr>
            <w:webHidden/>
          </w:rPr>
          <w:t>12</w:t>
        </w:r>
        <w:r w:rsidR="00B34A5B">
          <w:rPr>
            <w:webHidden/>
          </w:rPr>
          <w:fldChar w:fldCharType="end"/>
        </w:r>
      </w:hyperlink>
    </w:p>
    <w:p w14:paraId="170AD510" w14:textId="35F23AF2" w:rsidR="00B34A5B" w:rsidRDefault="00000000">
      <w:pPr>
        <w:pStyle w:val="TDC2"/>
        <w:rPr>
          <w:rFonts w:eastAsiaTheme="minorEastAsia"/>
          <w:noProof/>
          <w:kern w:val="2"/>
          <w:lang w:eastAsia="es-CL"/>
          <w14:ligatures w14:val="standardContextual"/>
        </w:rPr>
      </w:pPr>
      <w:hyperlink w:anchor="_Toc150248936" w:history="1">
        <w:r w:rsidR="00B34A5B" w:rsidRPr="00C76191">
          <w:rPr>
            <w:rStyle w:val="Hipervnculo"/>
            <w:noProof/>
          </w:rPr>
          <w:t>6.1 Fuentes de información para la construcción y/o actualización del MME</w:t>
        </w:r>
        <w:r w:rsidR="00B34A5B">
          <w:rPr>
            <w:noProof/>
            <w:webHidden/>
          </w:rPr>
          <w:tab/>
        </w:r>
        <w:r w:rsidR="00B34A5B">
          <w:rPr>
            <w:noProof/>
            <w:webHidden/>
          </w:rPr>
          <w:fldChar w:fldCharType="begin"/>
        </w:r>
        <w:r w:rsidR="00B34A5B">
          <w:rPr>
            <w:noProof/>
            <w:webHidden/>
          </w:rPr>
          <w:instrText xml:space="preserve"> PAGEREF _Toc150248936 \h </w:instrText>
        </w:r>
        <w:r w:rsidR="00B34A5B">
          <w:rPr>
            <w:noProof/>
            <w:webHidden/>
          </w:rPr>
        </w:r>
        <w:r w:rsidR="00B34A5B">
          <w:rPr>
            <w:noProof/>
            <w:webHidden/>
          </w:rPr>
          <w:fldChar w:fldCharType="separate"/>
        </w:r>
        <w:r w:rsidR="00B34A5B">
          <w:rPr>
            <w:noProof/>
            <w:webHidden/>
          </w:rPr>
          <w:t>17</w:t>
        </w:r>
        <w:r w:rsidR="00B34A5B">
          <w:rPr>
            <w:noProof/>
            <w:webHidden/>
          </w:rPr>
          <w:fldChar w:fldCharType="end"/>
        </w:r>
      </w:hyperlink>
    </w:p>
    <w:p w14:paraId="159C9677" w14:textId="443ADD56" w:rsidR="00B34A5B" w:rsidRDefault="00000000">
      <w:pPr>
        <w:pStyle w:val="TDC2"/>
        <w:rPr>
          <w:rFonts w:eastAsiaTheme="minorEastAsia"/>
          <w:noProof/>
          <w:kern w:val="2"/>
          <w:lang w:eastAsia="es-CL"/>
          <w14:ligatures w14:val="standardContextual"/>
        </w:rPr>
      </w:pPr>
      <w:hyperlink w:anchor="_Toc150248937" w:history="1">
        <w:r w:rsidR="00B34A5B" w:rsidRPr="00C76191">
          <w:rPr>
            <w:rStyle w:val="Hipervnculo"/>
            <w:noProof/>
          </w:rPr>
          <w:t>6.2 Priorización de fuentes de información para asignación</w:t>
        </w:r>
        <w:r w:rsidR="00B34A5B">
          <w:rPr>
            <w:noProof/>
            <w:webHidden/>
          </w:rPr>
          <w:tab/>
        </w:r>
        <w:r w:rsidR="00B34A5B">
          <w:rPr>
            <w:noProof/>
            <w:webHidden/>
          </w:rPr>
          <w:fldChar w:fldCharType="begin"/>
        </w:r>
        <w:r w:rsidR="00B34A5B">
          <w:rPr>
            <w:noProof/>
            <w:webHidden/>
          </w:rPr>
          <w:instrText xml:space="preserve"> PAGEREF _Toc150248937 \h </w:instrText>
        </w:r>
        <w:r w:rsidR="00B34A5B">
          <w:rPr>
            <w:noProof/>
            <w:webHidden/>
          </w:rPr>
        </w:r>
        <w:r w:rsidR="00B34A5B">
          <w:rPr>
            <w:noProof/>
            <w:webHidden/>
          </w:rPr>
          <w:fldChar w:fldCharType="separate"/>
        </w:r>
        <w:r w:rsidR="00B34A5B">
          <w:rPr>
            <w:noProof/>
            <w:webHidden/>
          </w:rPr>
          <w:t>18</w:t>
        </w:r>
        <w:r w:rsidR="00B34A5B">
          <w:rPr>
            <w:noProof/>
            <w:webHidden/>
          </w:rPr>
          <w:fldChar w:fldCharType="end"/>
        </w:r>
      </w:hyperlink>
    </w:p>
    <w:p w14:paraId="334509EE" w14:textId="04CB97EB" w:rsidR="00B34A5B" w:rsidRDefault="00000000">
      <w:pPr>
        <w:pStyle w:val="TDC1"/>
        <w:rPr>
          <w:rFonts w:eastAsiaTheme="minorEastAsia"/>
          <w:kern w:val="2"/>
          <w:lang w:eastAsia="es-CL"/>
          <w14:ligatures w14:val="standardContextual"/>
        </w:rPr>
      </w:pPr>
      <w:hyperlink w:anchor="_Toc150248938" w:history="1">
        <w:r w:rsidR="00B34A5B" w:rsidRPr="00C76191">
          <w:rPr>
            <w:rStyle w:val="Hipervnculo"/>
          </w:rPr>
          <w:t>7.</w:t>
        </w:r>
        <w:r w:rsidR="00B34A5B">
          <w:rPr>
            <w:rFonts w:eastAsiaTheme="minorEastAsia"/>
            <w:kern w:val="2"/>
            <w:lang w:eastAsia="es-CL"/>
            <w14:ligatures w14:val="standardContextual"/>
          </w:rPr>
          <w:tab/>
        </w:r>
        <w:r w:rsidR="00B34A5B" w:rsidRPr="00C76191">
          <w:rPr>
            <w:rStyle w:val="Hipervnculo"/>
          </w:rPr>
          <w:t>VARIABLES SELECCIONADAS</w:t>
        </w:r>
        <w:r w:rsidR="00B34A5B">
          <w:rPr>
            <w:webHidden/>
          </w:rPr>
          <w:tab/>
        </w:r>
        <w:r w:rsidR="00B34A5B">
          <w:rPr>
            <w:webHidden/>
          </w:rPr>
          <w:fldChar w:fldCharType="begin"/>
        </w:r>
        <w:r w:rsidR="00B34A5B">
          <w:rPr>
            <w:webHidden/>
          </w:rPr>
          <w:instrText xml:space="preserve"> PAGEREF _Toc150248938 \h </w:instrText>
        </w:r>
        <w:r w:rsidR="00B34A5B">
          <w:rPr>
            <w:webHidden/>
          </w:rPr>
        </w:r>
        <w:r w:rsidR="00B34A5B">
          <w:rPr>
            <w:webHidden/>
          </w:rPr>
          <w:fldChar w:fldCharType="separate"/>
        </w:r>
        <w:r w:rsidR="00B34A5B">
          <w:rPr>
            <w:webHidden/>
          </w:rPr>
          <w:t>19</w:t>
        </w:r>
        <w:r w:rsidR="00B34A5B">
          <w:rPr>
            <w:webHidden/>
          </w:rPr>
          <w:fldChar w:fldCharType="end"/>
        </w:r>
      </w:hyperlink>
    </w:p>
    <w:p w14:paraId="7A9AB9DD" w14:textId="3DF72606" w:rsidR="00B34A5B" w:rsidRDefault="00000000">
      <w:pPr>
        <w:pStyle w:val="TDC2"/>
        <w:rPr>
          <w:rFonts w:eastAsiaTheme="minorEastAsia"/>
          <w:noProof/>
          <w:kern w:val="2"/>
          <w:lang w:eastAsia="es-CL"/>
          <w14:ligatures w14:val="standardContextual"/>
        </w:rPr>
      </w:pPr>
      <w:hyperlink w:anchor="_Toc150248939" w:history="1">
        <w:r w:rsidR="00B34A5B" w:rsidRPr="00C76191">
          <w:rPr>
            <w:rStyle w:val="Hipervnculo"/>
            <w:noProof/>
          </w:rPr>
          <w:t>7.1 Tipos de procedencias</w:t>
        </w:r>
        <w:r w:rsidR="00B34A5B">
          <w:rPr>
            <w:noProof/>
            <w:webHidden/>
          </w:rPr>
          <w:tab/>
        </w:r>
        <w:r w:rsidR="00B34A5B">
          <w:rPr>
            <w:noProof/>
            <w:webHidden/>
          </w:rPr>
          <w:fldChar w:fldCharType="begin"/>
        </w:r>
        <w:r w:rsidR="00B34A5B">
          <w:rPr>
            <w:noProof/>
            <w:webHidden/>
          </w:rPr>
          <w:instrText xml:space="preserve"> PAGEREF _Toc150248939 \h </w:instrText>
        </w:r>
        <w:r w:rsidR="00B34A5B">
          <w:rPr>
            <w:noProof/>
            <w:webHidden/>
          </w:rPr>
        </w:r>
        <w:r w:rsidR="00B34A5B">
          <w:rPr>
            <w:noProof/>
            <w:webHidden/>
          </w:rPr>
          <w:fldChar w:fldCharType="separate"/>
        </w:r>
        <w:r w:rsidR="00B34A5B">
          <w:rPr>
            <w:noProof/>
            <w:webHidden/>
          </w:rPr>
          <w:t>21</w:t>
        </w:r>
        <w:r w:rsidR="00B34A5B">
          <w:rPr>
            <w:noProof/>
            <w:webHidden/>
          </w:rPr>
          <w:fldChar w:fldCharType="end"/>
        </w:r>
      </w:hyperlink>
    </w:p>
    <w:p w14:paraId="1CD93B4A" w14:textId="7F951A93" w:rsidR="00B34A5B" w:rsidRDefault="00000000">
      <w:pPr>
        <w:pStyle w:val="TDC2"/>
        <w:rPr>
          <w:rFonts w:eastAsiaTheme="minorEastAsia"/>
          <w:noProof/>
          <w:kern w:val="2"/>
          <w:lang w:eastAsia="es-CL"/>
          <w14:ligatures w14:val="standardContextual"/>
        </w:rPr>
      </w:pPr>
      <w:hyperlink w:anchor="_Toc150248940" w:history="1">
        <w:r w:rsidR="00B34A5B" w:rsidRPr="00C76191">
          <w:rPr>
            <w:rStyle w:val="Hipervnculo"/>
            <w:noProof/>
          </w:rPr>
          <w:t>7.2 Selección de variables a estudiar</w:t>
        </w:r>
        <w:r w:rsidR="00B34A5B">
          <w:rPr>
            <w:noProof/>
            <w:webHidden/>
          </w:rPr>
          <w:tab/>
        </w:r>
        <w:r w:rsidR="00B34A5B">
          <w:rPr>
            <w:noProof/>
            <w:webHidden/>
          </w:rPr>
          <w:fldChar w:fldCharType="begin"/>
        </w:r>
        <w:r w:rsidR="00B34A5B">
          <w:rPr>
            <w:noProof/>
            <w:webHidden/>
          </w:rPr>
          <w:instrText xml:space="preserve"> PAGEREF _Toc150248940 \h </w:instrText>
        </w:r>
        <w:r w:rsidR="00B34A5B">
          <w:rPr>
            <w:noProof/>
            <w:webHidden/>
          </w:rPr>
        </w:r>
        <w:r w:rsidR="00B34A5B">
          <w:rPr>
            <w:noProof/>
            <w:webHidden/>
          </w:rPr>
          <w:fldChar w:fldCharType="separate"/>
        </w:r>
        <w:r w:rsidR="00B34A5B">
          <w:rPr>
            <w:noProof/>
            <w:webHidden/>
          </w:rPr>
          <w:t>21</w:t>
        </w:r>
        <w:r w:rsidR="00B34A5B">
          <w:rPr>
            <w:noProof/>
            <w:webHidden/>
          </w:rPr>
          <w:fldChar w:fldCharType="end"/>
        </w:r>
      </w:hyperlink>
    </w:p>
    <w:p w14:paraId="54C43DDA" w14:textId="4A083132" w:rsidR="00B34A5B" w:rsidRDefault="00000000">
      <w:pPr>
        <w:pStyle w:val="TDC2"/>
        <w:rPr>
          <w:rFonts w:eastAsiaTheme="minorEastAsia"/>
          <w:noProof/>
          <w:kern w:val="2"/>
          <w:lang w:eastAsia="es-CL"/>
          <w14:ligatures w14:val="standardContextual"/>
        </w:rPr>
      </w:pPr>
      <w:hyperlink w:anchor="_Toc150248941" w:history="1">
        <w:r w:rsidR="00B34A5B" w:rsidRPr="00C76191">
          <w:rPr>
            <w:rStyle w:val="Hipervnculo"/>
            <w:noProof/>
          </w:rPr>
          <w:t>7.3 Consideraciones de actualización para las variables seleccionadas</w:t>
        </w:r>
        <w:r w:rsidR="00B34A5B">
          <w:rPr>
            <w:noProof/>
            <w:webHidden/>
          </w:rPr>
          <w:tab/>
        </w:r>
        <w:r w:rsidR="00B34A5B">
          <w:rPr>
            <w:noProof/>
            <w:webHidden/>
          </w:rPr>
          <w:fldChar w:fldCharType="begin"/>
        </w:r>
        <w:r w:rsidR="00B34A5B">
          <w:rPr>
            <w:noProof/>
            <w:webHidden/>
          </w:rPr>
          <w:instrText xml:space="preserve"> PAGEREF _Toc150248941 \h </w:instrText>
        </w:r>
        <w:r w:rsidR="00B34A5B">
          <w:rPr>
            <w:noProof/>
            <w:webHidden/>
          </w:rPr>
        </w:r>
        <w:r w:rsidR="00B34A5B">
          <w:rPr>
            <w:noProof/>
            <w:webHidden/>
          </w:rPr>
          <w:fldChar w:fldCharType="separate"/>
        </w:r>
        <w:r w:rsidR="00B34A5B">
          <w:rPr>
            <w:noProof/>
            <w:webHidden/>
          </w:rPr>
          <w:t>25</w:t>
        </w:r>
        <w:r w:rsidR="00B34A5B">
          <w:rPr>
            <w:noProof/>
            <w:webHidden/>
          </w:rPr>
          <w:fldChar w:fldCharType="end"/>
        </w:r>
      </w:hyperlink>
    </w:p>
    <w:p w14:paraId="0785C857" w14:textId="7336C060" w:rsidR="00B34A5B" w:rsidRDefault="00000000">
      <w:pPr>
        <w:pStyle w:val="TDC1"/>
        <w:rPr>
          <w:rFonts w:eastAsiaTheme="minorEastAsia"/>
          <w:kern w:val="2"/>
          <w:lang w:eastAsia="es-CL"/>
          <w14:ligatures w14:val="standardContextual"/>
        </w:rPr>
      </w:pPr>
      <w:hyperlink w:anchor="_Toc150248942" w:history="1">
        <w:r w:rsidR="00B34A5B" w:rsidRPr="00C76191">
          <w:rPr>
            <w:rStyle w:val="Hipervnculo"/>
          </w:rPr>
          <w:t>8.</w:t>
        </w:r>
        <w:r w:rsidR="00B34A5B">
          <w:rPr>
            <w:rFonts w:eastAsiaTheme="minorEastAsia"/>
            <w:kern w:val="2"/>
            <w:lang w:eastAsia="es-CL"/>
            <w14:ligatures w14:val="standardContextual"/>
          </w:rPr>
          <w:tab/>
        </w:r>
        <w:r w:rsidR="00B34A5B" w:rsidRPr="00C76191">
          <w:rPr>
            <w:rStyle w:val="Hipervnculo"/>
          </w:rPr>
          <w:t>DESARROLLO Y RESULTADOS</w:t>
        </w:r>
        <w:r w:rsidR="00B34A5B">
          <w:rPr>
            <w:webHidden/>
          </w:rPr>
          <w:tab/>
        </w:r>
        <w:r w:rsidR="00B34A5B">
          <w:rPr>
            <w:webHidden/>
          </w:rPr>
          <w:fldChar w:fldCharType="begin"/>
        </w:r>
        <w:r w:rsidR="00B34A5B">
          <w:rPr>
            <w:webHidden/>
          </w:rPr>
          <w:instrText xml:space="preserve"> PAGEREF _Toc150248942 \h </w:instrText>
        </w:r>
        <w:r w:rsidR="00B34A5B">
          <w:rPr>
            <w:webHidden/>
          </w:rPr>
        </w:r>
        <w:r w:rsidR="00B34A5B">
          <w:rPr>
            <w:webHidden/>
          </w:rPr>
          <w:fldChar w:fldCharType="separate"/>
        </w:r>
        <w:r w:rsidR="00B34A5B">
          <w:rPr>
            <w:webHidden/>
          </w:rPr>
          <w:t>25</w:t>
        </w:r>
        <w:r w:rsidR="00B34A5B">
          <w:rPr>
            <w:webHidden/>
          </w:rPr>
          <w:fldChar w:fldCharType="end"/>
        </w:r>
      </w:hyperlink>
    </w:p>
    <w:p w14:paraId="3263538D" w14:textId="451E89DD" w:rsidR="00B34A5B" w:rsidRDefault="00000000">
      <w:pPr>
        <w:pStyle w:val="TDC1"/>
        <w:rPr>
          <w:rFonts w:eastAsiaTheme="minorEastAsia"/>
          <w:kern w:val="2"/>
          <w:lang w:eastAsia="es-CL"/>
          <w14:ligatures w14:val="standardContextual"/>
        </w:rPr>
      </w:pPr>
      <w:hyperlink w:anchor="_Toc150248943" w:history="1">
        <w:r w:rsidR="00B34A5B" w:rsidRPr="00C76191">
          <w:rPr>
            <w:rStyle w:val="Hipervnculo"/>
          </w:rPr>
          <w:t>9.</w:t>
        </w:r>
        <w:r w:rsidR="00B34A5B">
          <w:rPr>
            <w:rFonts w:eastAsiaTheme="minorEastAsia"/>
            <w:kern w:val="2"/>
            <w:lang w:eastAsia="es-CL"/>
            <w14:ligatures w14:val="standardContextual"/>
          </w:rPr>
          <w:tab/>
        </w:r>
        <w:r w:rsidR="00B34A5B" w:rsidRPr="00C76191">
          <w:rPr>
            <w:rStyle w:val="Hipervnculo"/>
          </w:rPr>
          <w:t>CONCLUSIÓN</w:t>
        </w:r>
        <w:r w:rsidR="00B34A5B">
          <w:rPr>
            <w:webHidden/>
          </w:rPr>
          <w:tab/>
        </w:r>
        <w:r w:rsidR="00B34A5B">
          <w:rPr>
            <w:webHidden/>
          </w:rPr>
          <w:fldChar w:fldCharType="begin"/>
        </w:r>
        <w:r w:rsidR="00B34A5B">
          <w:rPr>
            <w:webHidden/>
          </w:rPr>
          <w:instrText xml:space="preserve"> PAGEREF _Toc150248943 \h </w:instrText>
        </w:r>
        <w:r w:rsidR="00B34A5B">
          <w:rPr>
            <w:webHidden/>
          </w:rPr>
        </w:r>
        <w:r w:rsidR="00B34A5B">
          <w:rPr>
            <w:webHidden/>
          </w:rPr>
          <w:fldChar w:fldCharType="separate"/>
        </w:r>
        <w:r w:rsidR="00B34A5B">
          <w:rPr>
            <w:webHidden/>
          </w:rPr>
          <w:t>31</w:t>
        </w:r>
        <w:r w:rsidR="00B34A5B">
          <w:rPr>
            <w:webHidden/>
          </w:rPr>
          <w:fldChar w:fldCharType="end"/>
        </w:r>
      </w:hyperlink>
    </w:p>
    <w:p w14:paraId="27890691" w14:textId="1DAC7EBA" w:rsidR="00B34A5B" w:rsidRDefault="00000000">
      <w:pPr>
        <w:pStyle w:val="TDC1"/>
        <w:rPr>
          <w:rFonts w:eastAsiaTheme="minorEastAsia"/>
          <w:kern w:val="2"/>
          <w:lang w:eastAsia="es-CL"/>
          <w14:ligatures w14:val="standardContextual"/>
        </w:rPr>
      </w:pPr>
      <w:hyperlink w:anchor="_Toc150248944" w:history="1">
        <w:r w:rsidR="00B34A5B" w:rsidRPr="00C76191">
          <w:rPr>
            <w:rStyle w:val="Hipervnculo"/>
          </w:rPr>
          <w:t>10.</w:t>
        </w:r>
        <w:r w:rsidR="00B34A5B">
          <w:rPr>
            <w:rFonts w:eastAsiaTheme="minorEastAsia"/>
            <w:kern w:val="2"/>
            <w:lang w:eastAsia="es-CL"/>
            <w14:ligatures w14:val="standardContextual"/>
          </w:rPr>
          <w:tab/>
        </w:r>
        <w:r w:rsidR="00B34A5B" w:rsidRPr="00C76191">
          <w:rPr>
            <w:rStyle w:val="Hipervnculo"/>
          </w:rPr>
          <w:t>ANEXOS</w:t>
        </w:r>
        <w:r w:rsidR="00B34A5B">
          <w:rPr>
            <w:webHidden/>
          </w:rPr>
          <w:tab/>
        </w:r>
        <w:r w:rsidR="00B34A5B">
          <w:rPr>
            <w:webHidden/>
          </w:rPr>
          <w:fldChar w:fldCharType="begin"/>
        </w:r>
        <w:r w:rsidR="00B34A5B">
          <w:rPr>
            <w:webHidden/>
          </w:rPr>
          <w:instrText xml:space="preserve"> PAGEREF _Toc150248944 \h </w:instrText>
        </w:r>
        <w:r w:rsidR="00B34A5B">
          <w:rPr>
            <w:webHidden/>
          </w:rPr>
        </w:r>
        <w:r w:rsidR="00B34A5B">
          <w:rPr>
            <w:webHidden/>
          </w:rPr>
          <w:fldChar w:fldCharType="separate"/>
        </w:r>
        <w:r w:rsidR="00B34A5B">
          <w:rPr>
            <w:webHidden/>
          </w:rPr>
          <w:t>32</w:t>
        </w:r>
        <w:r w:rsidR="00B34A5B">
          <w:rPr>
            <w:webHidden/>
          </w:rPr>
          <w:fldChar w:fldCharType="end"/>
        </w:r>
      </w:hyperlink>
    </w:p>
    <w:p w14:paraId="4ECDA0F2" w14:textId="13DB90F0" w:rsidR="00B34A5B" w:rsidRDefault="00000000">
      <w:pPr>
        <w:pStyle w:val="TDC2"/>
        <w:rPr>
          <w:rFonts w:eastAsiaTheme="minorEastAsia"/>
          <w:noProof/>
          <w:kern w:val="2"/>
          <w:lang w:eastAsia="es-CL"/>
          <w14:ligatures w14:val="standardContextual"/>
        </w:rPr>
      </w:pPr>
      <w:hyperlink w:anchor="_Toc150248945" w:history="1">
        <w:r w:rsidR="00B34A5B" w:rsidRPr="00C76191">
          <w:rPr>
            <w:rStyle w:val="Hipervnculo"/>
            <w:noProof/>
          </w:rPr>
          <w:t>8.1 Arboles de asignación para la información del MME</w:t>
        </w:r>
        <w:r w:rsidR="00B34A5B">
          <w:rPr>
            <w:noProof/>
            <w:webHidden/>
          </w:rPr>
          <w:tab/>
        </w:r>
        <w:r w:rsidR="00B34A5B">
          <w:rPr>
            <w:noProof/>
            <w:webHidden/>
          </w:rPr>
          <w:fldChar w:fldCharType="begin"/>
        </w:r>
        <w:r w:rsidR="00B34A5B">
          <w:rPr>
            <w:noProof/>
            <w:webHidden/>
          </w:rPr>
          <w:instrText xml:space="preserve"> PAGEREF _Toc150248945 \h </w:instrText>
        </w:r>
        <w:r w:rsidR="00B34A5B">
          <w:rPr>
            <w:noProof/>
            <w:webHidden/>
          </w:rPr>
        </w:r>
        <w:r w:rsidR="00B34A5B">
          <w:rPr>
            <w:noProof/>
            <w:webHidden/>
          </w:rPr>
          <w:fldChar w:fldCharType="separate"/>
        </w:r>
        <w:r w:rsidR="00B34A5B">
          <w:rPr>
            <w:noProof/>
            <w:webHidden/>
          </w:rPr>
          <w:t>33</w:t>
        </w:r>
        <w:r w:rsidR="00B34A5B">
          <w:rPr>
            <w:noProof/>
            <w:webHidden/>
          </w:rPr>
          <w:fldChar w:fldCharType="end"/>
        </w:r>
      </w:hyperlink>
    </w:p>
    <w:p w14:paraId="41A44D90" w14:textId="1A8B4CDF" w:rsidR="00B34A5B" w:rsidRDefault="00000000">
      <w:pPr>
        <w:pStyle w:val="TDC2"/>
        <w:rPr>
          <w:rFonts w:eastAsiaTheme="minorEastAsia"/>
          <w:noProof/>
          <w:kern w:val="2"/>
          <w:lang w:eastAsia="es-CL"/>
          <w14:ligatures w14:val="standardContextual"/>
        </w:rPr>
      </w:pPr>
      <w:hyperlink w:anchor="_Toc150248946" w:history="1">
        <w:r w:rsidR="00B34A5B" w:rsidRPr="00C76191">
          <w:rPr>
            <w:rStyle w:val="Hipervnculo"/>
            <w:noProof/>
          </w:rPr>
          <w:t>8.2 Arboles de asignación para variable actividad económica</w:t>
        </w:r>
        <w:r w:rsidR="00B34A5B">
          <w:rPr>
            <w:noProof/>
            <w:webHidden/>
          </w:rPr>
          <w:tab/>
        </w:r>
        <w:r w:rsidR="00B34A5B">
          <w:rPr>
            <w:noProof/>
            <w:webHidden/>
          </w:rPr>
          <w:fldChar w:fldCharType="begin"/>
        </w:r>
        <w:r w:rsidR="00B34A5B">
          <w:rPr>
            <w:noProof/>
            <w:webHidden/>
          </w:rPr>
          <w:instrText xml:space="preserve"> PAGEREF _Toc150248946 \h </w:instrText>
        </w:r>
        <w:r w:rsidR="00B34A5B">
          <w:rPr>
            <w:noProof/>
            <w:webHidden/>
          </w:rPr>
        </w:r>
        <w:r w:rsidR="00B34A5B">
          <w:rPr>
            <w:noProof/>
            <w:webHidden/>
          </w:rPr>
          <w:fldChar w:fldCharType="separate"/>
        </w:r>
        <w:r w:rsidR="00B34A5B">
          <w:rPr>
            <w:noProof/>
            <w:webHidden/>
          </w:rPr>
          <w:t>33</w:t>
        </w:r>
        <w:r w:rsidR="00B34A5B">
          <w:rPr>
            <w:noProof/>
            <w:webHidden/>
          </w:rPr>
          <w:fldChar w:fldCharType="end"/>
        </w:r>
      </w:hyperlink>
    </w:p>
    <w:p w14:paraId="57406B7F" w14:textId="47AD4D90" w:rsidR="00B34A5B" w:rsidRDefault="00000000">
      <w:pPr>
        <w:pStyle w:val="TDC2"/>
        <w:rPr>
          <w:rFonts w:eastAsiaTheme="minorEastAsia"/>
          <w:noProof/>
          <w:kern w:val="2"/>
          <w:lang w:eastAsia="es-CL"/>
          <w14:ligatures w14:val="standardContextual"/>
        </w:rPr>
      </w:pPr>
      <w:hyperlink w:anchor="_Toc150248947" w:history="1">
        <w:r w:rsidR="00B34A5B" w:rsidRPr="00C76191">
          <w:rPr>
            <w:rStyle w:val="Hipervnculo"/>
            <w:noProof/>
          </w:rPr>
          <w:t>8.3 Arboles de asignación para variable ubicación geográfica</w:t>
        </w:r>
        <w:r w:rsidR="00B34A5B">
          <w:rPr>
            <w:noProof/>
            <w:webHidden/>
          </w:rPr>
          <w:tab/>
        </w:r>
        <w:r w:rsidR="00B34A5B">
          <w:rPr>
            <w:noProof/>
            <w:webHidden/>
          </w:rPr>
          <w:fldChar w:fldCharType="begin"/>
        </w:r>
        <w:r w:rsidR="00B34A5B">
          <w:rPr>
            <w:noProof/>
            <w:webHidden/>
          </w:rPr>
          <w:instrText xml:space="preserve"> PAGEREF _Toc150248947 \h </w:instrText>
        </w:r>
        <w:r w:rsidR="00B34A5B">
          <w:rPr>
            <w:noProof/>
            <w:webHidden/>
          </w:rPr>
        </w:r>
        <w:r w:rsidR="00B34A5B">
          <w:rPr>
            <w:noProof/>
            <w:webHidden/>
          </w:rPr>
          <w:fldChar w:fldCharType="separate"/>
        </w:r>
        <w:r w:rsidR="00B34A5B">
          <w:rPr>
            <w:noProof/>
            <w:webHidden/>
          </w:rPr>
          <w:t>37</w:t>
        </w:r>
        <w:r w:rsidR="00B34A5B">
          <w:rPr>
            <w:noProof/>
            <w:webHidden/>
          </w:rPr>
          <w:fldChar w:fldCharType="end"/>
        </w:r>
      </w:hyperlink>
    </w:p>
    <w:p w14:paraId="5D68CD56" w14:textId="408F1A1C" w:rsidR="00B34A5B" w:rsidRDefault="00000000">
      <w:pPr>
        <w:pStyle w:val="TDC2"/>
        <w:rPr>
          <w:rStyle w:val="Hipervnculo"/>
          <w:noProof/>
        </w:rPr>
      </w:pPr>
      <w:hyperlink w:anchor="_Toc150248948" w:history="1">
        <w:r w:rsidR="00B34A5B" w:rsidRPr="00C76191">
          <w:rPr>
            <w:rStyle w:val="Hipervnculo"/>
            <w:noProof/>
          </w:rPr>
          <w:t>8.4 Arboles de asignación para variable Medios de contacto</w:t>
        </w:r>
        <w:r w:rsidR="00B34A5B">
          <w:rPr>
            <w:noProof/>
            <w:webHidden/>
          </w:rPr>
          <w:tab/>
        </w:r>
        <w:r w:rsidR="00B34A5B">
          <w:rPr>
            <w:noProof/>
            <w:webHidden/>
          </w:rPr>
          <w:fldChar w:fldCharType="begin"/>
        </w:r>
        <w:r w:rsidR="00B34A5B">
          <w:rPr>
            <w:noProof/>
            <w:webHidden/>
          </w:rPr>
          <w:instrText xml:space="preserve"> PAGEREF _Toc150248948 \h </w:instrText>
        </w:r>
        <w:r w:rsidR="00B34A5B">
          <w:rPr>
            <w:noProof/>
            <w:webHidden/>
          </w:rPr>
        </w:r>
        <w:r w:rsidR="00B34A5B">
          <w:rPr>
            <w:noProof/>
            <w:webHidden/>
          </w:rPr>
          <w:fldChar w:fldCharType="separate"/>
        </w:r>
        <w:r w:rsidR="00B34A5B">
          <w:rPr>
            <w:noProof/>
            <w:webHidden/>
          </w:rPr>
          <w:t>40</w:t>
        </w:r>
        <w:r w:rsidR="00B34A5B">
          <w:rPr>
            <w:noProof/>
            <w:webHidden/>
          </w:rPr>
          <w:fldChar w:fldCharType="end"/>
        </w:r>
      </w:hyperlink>
    </w:p>
    <w:p w14:paraId="685DA94C" w14:textId="77777777" w:rsidR="00B34A5B" w:rsidRDefault="00B34A5B" w:rsidP="00B34A5B"/>
    <w:p w14:paraId="3C2611FB" w14:textId="77777777" w:rsidR="00B34A5B" w:rsidRDefault="00B34A5B" w:rsidP="00B34A5B"/>
    <w:p w14:paraId="7E634181" w14:textId="77777777" w:rsidR="00B34A5B" w:rsidRDefault="00B34A5B" w:rsidP="00B34A5B"/>
    <w:p w14:paraId="40DC3004" w14:textId="77777777" w:rsidR="00B34A5B" w:rsidRDefault="00B34A5B" w:rsidP="00B34A5B"/>
    <w:p w14:paraId="375388F7" w14:textId="77777777" w:rsidR="00B34A5B" w:rsidRDefault="00B34A5B" w:rsidP="00B34A5B"/>
    <w:p w14:paraId="39B4A1CB" w14:textId="25CF6376" w:rsidR="00B34A5B" w:rsidRDefault="00B34A5B" w:rsidP="00B34A5B"/>
    <w:p w14:paraId="25F0B936" w14:textId="77777777" w:rsidR="00B34A5B" w:rsidRDefault="00B34A5B" w:rsidP="00B34A5B"/>
    <w:p w14:paraId="16DF8AA3" w14:textId="77777777" w:rsidR="00B34A5B" w:rsidRDefault="00B34A5B" w:rsidP="00B34A5B"/>
    <w:p w14:paraId="6EF47008" w14:textId="77777777" w:rsidR="00B34A5B" w:rsidRDefault="00B34A5B" w:rsidP="00B34A5B"/>
    <w:p w14:paraId="2BD2841A" w14:textId="77777777" w:rsidR="00B34A5B" w:rsidRDefault="00B34A5B" w:rsidP="00B34A5B"/>
    <w:p w14:paraId="2286BB62" w14:textId="77777777" w:rsidR="00B34A5B" w:rsidRPr="00B34A5B" w:rsidRDefault="00B34A5B" w:rsidP="00B34A5B"/>
    <w:p w14:paraId="6073D374" w14:textId="189A5328" w:rsidR="002101D2" w:rsidRPr="002101D2" w:rsidRDefault="002101D2" w:rsidP="002101D2">
      <w:pPr>
        <w:pStyle w:val="TtuloCentrado"/>
        <w:jc w:val="both"/>
        <w:rPr>
          <w:sz w:val="20"/>
          <w:lang w:val="es-CL"/>
        </w:rPr>
      </w:pPr>
      <w:r w:rsidRPr="00717595">
        <w:rPr>
          <w:sz w:val="20"/>
          <w:lang w:val="es-CL"/>
        </w:rPr>
        <w:lastRenderedPageBreak/>
        <w:fldChar w:fldCharType="end"/>
      </w:r>
      <w:r>
        <w:rPr>
          <w:lang w:val="es-CL"/>
        </w:rPr>
        <w:t>ESTADO DE CUMPLIMIENTO</w:t>
      </w:r>
    </w:p>
    <w:tbl>
      <w:tblPr>
        <w:tblStyle w:val="Tablaconcuadrcula1clara-nfasis1"/>
        <w:tblW w:w="9351" w:type="dxa"/>
        <w:tblLook w:val="04A0" w:firstRow="1" w:lastRow="0" w:firstColumn="1" w:lastColumn="0" w:noHBand="0" w:noVBand="1"/>
      </w:tblPr>
      <w:tblGrid>
        <w:gridCol w:w="2170"/>
        <w:gridCol w:w="3354"/>
        <w:gridCol w:w="1842"/>
        <w:gridCol w:w="1985"/>
      </w:tblGrid>
      <w:tr w:rsidR="002101D2" w:rsidRPr="00EC15A1" w14:paraId="3C35398C" w14:textId="77777777" w:rsidTr="002101D2">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170" w:type="dxa"/>
            <w:hideMark/>
          </w:tcPr>
          <w:p w14:paraId="5683E8D3" w14:textId="77777777" w:rsidR="002101D2" w:rsidRPr="00EC15A1" w:rsidRDefault="002101D2" w:rsidP="002101D2">
            <w:pPr>
              <w:spacing w:line="360" w:lineRule="auto"/>
              <w:contextualSpacing/>
              <w:jc w:val="center"/>
              <w:rPr>
                <w:rFonts w:eastAsia="Calibri" w:cs="Calibri"/>
                <w:b w:val="0"/>
                <w:bCs w:val="0"/>
                <w:sz w:val="24"/>
                <w:szCs w:val="24"/>
              </w:rPr>
            </w:pPr>
            <w:r w:rsidRPr="00EC15A1">
              <w:rPr>
                <w:rFonts w:eastAsia="Calibri" w:cs="Calibri"/>
                <w:sz w:val="24"/>
                <w:szCs w:val="24"/>
              </w:rPr>
              <w:t>Nombre indicador</w:t>
            </w:r>
          </w:p>
        </w:tc>
        <w:tc>
          <w:tcPr>
            <w:tcW w:w="3354" w:type="dxa"/>
            <w:hideMark/>
          </w:tcPr>
          <w:p w14:paraId="1D87BEC5" w14:textId="77777777" w:rsidR="002101D2" w:rsidRPr="00EC15A1" w:rsidRDefault="002101D2" w:rsidP="002101D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eastAsia="Calibri" w:cs="Calibri"/>
                <w:b w:val="0"/>
                <w:bCs w:val="0"/>
                <w:sz w:val="24"/>
                <w:szCs w:val="24"/>
              </w:rPr>
            </w:pPr>
            <w:r w:rsidRPr="00EC15A1">
              <w:rPr>
                <w:rFonts w:eastAsia="Calibri" w:cs="Calibri"/>
                <w:sz w:val="24"/>
                <w:szCs w:val="24"/>
              </w:rPr>
              <w:t>Fórmula de cálculo</w:t>
            </w:r>
          </w:p>
        </w:tc>
        <w:tc>
          <w:tcPr>
            <w:tcW w:w="1842" w:type="dxa"/>
            <w:hideMark/>
          </w:tcPr>
          <w:p w14:paraId="7BAE566B" w14:textId="77777777" w:rsidR="002101D2" w:rsidRPr="00EC15A1" w:rsidRDefault="002101D2" w:rsidP="002101D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eastAsia="Calibri" w:cs="Calibri"/>
                <w:b w:val="0"/>
                <w:bCs w:val="0"/>
                <w:sz w:val="24"/>
                <w:szCs w:val="24"/>
              </w:rPr>
            </w:pPr>
            <w:r w:rsidRPr="00EC15A1">
              <w:rPr>
                <w:rFonts w:eastAsia="Calibri" w:cs="Calibri"/>
                <w:sz w:val="24"/>
                <w:szCs w:val="24"/>
              </w:rPr>
              <w:t>Meta</w:t>
            </w:r>
          </w:p>
        </w:tc>
        <w:tc>
          <w:tcPr>
            <w:tcW w:w="1985" w:type="dxa"/>
            <w:hideMark/>
          </w:tcPr>
          <w:p w14:paraId="6A363251" w14:textId="77777777" w:rsidR="002101D2" w:rsidRPr="00EC15A1" w:rsidRDefault="002101D2" w:rsidP="002101D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eastAsia="Calibri" w:cs="Calibri"/>
                <w:b w:val="0"/>
                <w:bCs w:val="0"/>
                <w:sz w:val="24"/>
                <w:szCs w:val="24"/>
              </w:rPr>
            </w:pPr>
            <w:r w:rsidRPr="00EC15A1">
              <w:rPr>
                <w:rFonts w:eastAsia="Calibri" w:cs="Calibri"/>
                <w:sz w:val="24"/>
                <w:szCs w:val="24"/>
              </w:rPr>
              <w:t>Avance del indicador</w:t>
            </w:r>
          </w:p>
        </w:tc>
      </w:tr>
      <w:tr w:rsidR="002101D2" w:rsidRPr="00EC15A1" w14:paraId="19170422" w14:textId="77777777" w:rsidTr="002101D2">
        <w:trPr>
          <w:trHeight w:val="1800"/>
        </w:trPr>
        <w:tc>
          <w:tcPr>
            <w:cnfStyle w:val="001000000000" w:firstRow="0" w:lastRow="0" w:firstColumn="1" w:lastColumn="0" w:oddVBand="0" w:evenVBand="0" w:oddHBand="0" w:evenHBand="0" w:firstRowFirstColumn="0" w:firstRowLastColumn="0" w:lastRowFirstColumn="0" w:lastRowLastColumn="0"/>
            <w:tcW w:w="2170" w:type="dxa"/>
            <w:hideMark/>
          </w:tcPr>
          <w:p w14:paraId="60ED8DD1" w14:textId="77777777" w:rsidR="002101D2" w:rsidRPr="002101D2" w:rsidRDefault="002101D2" w:rsidP="002101D2">
            <w:pPr>
              <w:spacing w:line="276" w:lineRule="auto"/>
              <w:rPr>
                <w:rFonts w:cstheme="minorHAnsi"/>
                <w:b w:val="0"/>
                <w:sz w:val="24"/>
                <w:szCs w:val="24"/>
              </w:rPr>
            </w:pPr>
            <w:bookmarkStart w:id="1" w:name="_Hlk135653111"/>
            <w:r w:rsidRPr="002101D2">
              <w:rPr>
                <w:rFonts w:cstheme="minorHAnsi"/>
                <w:b w:val="0"/>
                <w:sz w:val="24"/>
                <w:szCs w:val="24"/>
              </w:rPr>
              <w:t>Porcentaje de documentos metodológicos que limitan los alcances y criterios que se utilizan para determinar la obsolescencia del microdato en variables seleccionadas del Marco Maestro de Empresas</w:t>
            </w:r>
            <w:r w:rsidRPr="002101D2">
              <w:rPr>
                <w:rFonts w:eastAsia="Times New Roman" w:cs="Calibri"/>
                <w:b w:val="0"/>
                <w:color w:val="000000"/>
                <w:sz w:val="24"/>
                <w:szCs w:val="24"/>
              </w:rPr>
              <w:t>.</w:t>
            </w:r>
            <w:bookmarkEnd w:id="1"/>
          </w:p>
        </w:tc>
        <w:tc>
          <w:tcPr>
            <w:tcW w:w="3354" w:type="dxa"/>
            <w:hideMark/>
          </w:tcPr>
          <w:p w14:paraId="14668297" w14:textId="77777777" w:rsidR="002101D2" w:rsidRPr="00EC15A1" w:rsidRDefault="002101D2" w:rsidP="002101D2">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EC15A1">
              <w:rPr>
                <w:rFonts w:eastAsia="Times New Roman" w:cs="Calibri"/>
                <w:color w:val="000000"/>
                <w:sz w:val="24"/>
                <w:szCs w:val="24"/>
              </w:rPr>
              <w:t xml:space="preserve">(N° de documentos metodológicos que limitan los alcances y criterios que se utilizan para determinar la obsolescencia del microdato en variables seleccionadas del MME elaborados en el año t/ N° total de documentos metodológicos que limitan los alcances y criterios que se utilizan para determinar la obsolescencia del microdato en variables seleccionadas del </w:t>
            </w:r>
            <w:r>
              <w:rPr>
                <w:rFonts w:eastAsia="Times New Roman" w:cs="Calibri"/>
                <w:color w:val="000000"/>
                <w:sz w:val="24"/>
                <w:szCs w:val="24"/>
              </w:rPr>
              <w:t>Marco Maestro de Empresas</w:t>
            </w:r>
            <w:r w:rsidRPr="00EC15A1">
              <w:rPr>
                <w:rFonts w:eastAsia="Times New Roman" w:cs="Calibri"/>
                <w:color w:val="000000"/>
                <w:sz w:val="24"/>
                <w:szCs w:val="24"/>
              </w:rPr>
              <w:t xml:space="preserve"> comprometidos para el año </w:t>
            </w:r>
            <w:proofErr w:type="gramStart"/>
            <w:r w:rsidRPr="00EC15A1">
              <w:rPr>
                <w:rFonts w:eastAsia="Times New Roman" w:cs="Calibri"/>
                <w:color w:val="000000"/>
                <w:sz w:val="24"/>
                <w:szCs w:val="24"/>
              </w:rPr>
              <w:t>t)*</w:t>
            </w:r>
            <w:proofErr w:type="gramEnd"/>
            <w:r w:rsidRPr="00EC15A1">
              <w:rPr>
                <w:rFonts w:eastAsia="Times New Roman" w:cs="Calibri"/>
                <w:color w:val="000000"/>
                <w:sz w:val="24"/>
                <w:szCs w:val="24"/>
              </w:rPr>
              <w:t>100</w:t>
            </w:r>
          </w:p>
        </w:tc>
        <w:tc>
          <w:tcPr>
            <w:tcW w:w="1842" w:type="dxa"/>
            <w:hideMark/>
          </w:tcPr>
          <w:p w14:paraId="3BAC9167" w14:textId="77777777" w:rsidR="002101D2" w:rsidRPr="00EC15A1" w:rsidRDefault="002101D2" w:rsidP="002101D2">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EC15A1">
              <w:rPr>
                <w:rFonts w:cstheme="minorHAnsi"/>
                <w:sz w:val="24"/>
                <w:szCs w:val="24"/>
              </w:rPr>
              <w:t xml:space="preserve">100 % </w:t>
            </w:r>
            <w:r w:rsidRPr="00EC15A1">
              <w:rPr>
                <w:rFonts w:eastAsia="Times New Roman" w:cs="Calibri"/>
                <w:color w:val="000000"/>
                <w:sz w:val="24"/>
                <w:szCs w:val="24"/>
              </w:rPr>
              <w:t xml:space="preserve">de documentos metodológicos que limitan los alcances y criterios que se utilizan para determinar la obsolescencia del microdato en variables seleccionadas del </w:t>
            </w:r>
            <w:r>
              <w:rPr>
                <w:rFonts w:eastAsia="Times New Roman" w:cs="Calibri"/>
                <w:color w:val="000000"/>
                <w:sz w:val="24"/>
                <w:szCs w:val="24"/>
              </w:rPr>
              <w:t>Marco Maestro de Empresas.</w:t>
            </w:r>
          </w:p>
        </w:tc>
        <w:tc>
          <w:tcPr>
            <w:tcW w:w="1985" w:type="dxa"/>
            <w:hideMark/>
          </w:tcPr>
          <w:p w14:paraId="6652FF3F" w14:textId="77777777" w:rsidR="002101D2" w:rsidRPr="00EC15A1" w:rsidRDefault="002101D2" w:rsidP="002101D2">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EC15A1">
              <w:rPr>
                <w:rFonts w:cstheme="minorHAnsi"/>
                <w:sz w:val="24"/>
                <w:szCs w:val="24"/>
              </w:rPr>
              <w:t>(1/ 1) * 100 = 100%</w:t>
            </w:r>
          </w:p>
        </w:tc>
      </w:tr>
    </w:tbl>
    <w:p w14:paraId="23064393" w14:textId="77777777" w:rsidR="002101D2" w:rsidRDefault="002101D2" w:rsidP="002101D2">
      <w:pPr>
        <w:spacing w:line="360" w:lineRule="auto"/>
        <w:rPr>
          <w:sz w:val="24"/>
          <w:szCs w:val="24"/>
          <w:lang w:eastAsia="es-ES"/>
        </w:rPr>
      </w:pPr>
    </w:p>
    <w:p w14:paraId="425B3339" w14:textId="77777777" w:rsidR="002101D2" w:rsidRDefault="002101D2" w:rsidP="002101D2">
      <w:pPr>
        <w:spacing w:line="360" w:lineRule="auto"/>
        <w:rPr>
          <w:sz w:val="24"/>
          <w:szCs w:val="24"/>
          <w:lang w:eastAsia="es-ES"/>
        </w:rPr>
      </w:pPr>
    </w:p>
    <w:p w14:paraId="3FC8DCDC" w14:textId="77777777" w:rsidR="002101D2" w:rsidRDefault="002101D2" w:rsidP="002101D2">
      <w:pPr>
        <w:spacing w:line="360" w:lineRule="auto"/>
        <w:rPr>
          <w:sz w:val="24"/>
          <w:szCs w:val="24"/>
          <w:lang w:eastAsia="es-ES"/>
        </w:rPr>
      </w:pPr>
    </w:p>
    <w:p w14:paraId="17CDC4E2" w14:textId="77777777" w:rsidR="002101D2" w:rsidRDefault="002101D2" w:rsidP="002101D2">
      <w:pPr>
        <w:spacing w:line="360" w:lineRule="auto"/>
        <w:rPr>
          <w:sz w:val="24"/>
          <w:szCs w:val="24"/>
          <w:lang w:eastAsia="es-ES"/>
        </w:rPr>
      </w:pPr>
    </w:p>
    <w:p w14:paraId="4C06C73A" w14:textId="77777777" w:rsidR="002101D2" w:rsidRDefault="002101D2" w:rsidP="002101D2">
      <w:pPr>
        <w:spacing w:line="360" w:lineRule="auto"/>
        <w:rPr>
          <w:sz w:val="24"/>
          <w:szCs w:val="24"/>
          <w:lang w:eastAsia="es-ES"/>
        </w:rPr>
      </w:pPr>
    </w:p>
    <w:p w14:paraId="3B15CD98" w14:textId="77777777" w:rsidR="002101D2" w:rsidRDefault="002101D2" w:rsidP="002101D2">
      <w:pPr>
        <w:spacing w:line="360" w:lineRule="auto"/>
        <w:rPr>
          <w:sz w:val="24"/>
          <w:szCs w:val="24"/>
          <w:lang w:eastAsia="es-ES"/>
        </w:rPr>
      </w:pPr>
    </w:p>
    <w:p w14:paraId="4E7D0BAC" w14:textId="77777777" w:rsidR="002101D2" w:rsidRDefault="002101D2" w:rsidP="002101D2">
      <w:pPr>
        <w:spacing w:line="360" w:lineRule="auto"/>
        <w:rPr>
          <w:sz w:val="24"/>
          <w:szCs w:val="24"/>
          <w:lang w:eastAsia="es-ES"/>
        </w:rPr>
      </w:pPr>
    </w:p>
    <w:p w14:paraId="2E359BF4" w14:textId="77777777" w:rsidR="002101D2" w:rsidRDefault="002101D2" w:rsidP="002101D2">
      <w:pPr>
        <w:spacing w:line="360" w:lineRule="auto"/>
        <w:rPr>
          <w:sz w:val="24"/>
          <w:szCs w:val="24"/>
          <w:lang w:eastAsia="es-ES"/>
        </w:rPr>
      </w:pPr>
    </w:p>
    <w:p w14:paraId="59ACAAA5" w14:textId="77777777" w:rsidR="002101D2" w:rsidRDefault="002101D2" w:rsidP="002101D2">
      <w:pPr>
        <w:spacing w:line="360" w:lineRule="auto"/>
        <w:rPr>
          <w:sz w:val="24"/>
          <w:szCs w:val="24"/>
          <w:lang w:eastAsia="es-ES"/>
        </w:rPr>
      </w:pPr>
    </w:p>
    <w:p w14:paraId="501B4EF6" w14:textId="77777777" w:rsidR="002101D2" w:rsidRDefault="002101D2" w:rsidP="002101D2">
      <w:pPr>
        <w:spacing w:line="360" w:lineRule="auto"/>
        <w:rPr>
          <w:sz w:val="24"/>
          <w:szCs w:val="24"/>
          <w:lang w:eastAsia="es-ES"/>
        </w:rPr>
      </w:pPr>
    </w:p>
    <w:p w14:paraId="42B11719" w14:textId="77777777" w:rsidR="002101D2" w:rsidRPr="00EC15A1" w:rsidRDefault="002101D2" w:rsidP="002101D2">
      <w:pPr>
        <w:pStyle w:val="TtuloCentrado"/>
        <w:jc w:val="both"/>
        <w:rPr>
          <w:lang w:val="es-CL"/>
        </w:rPr>
      </w:pPr>
      <w:r>
        <w:rPr>
          <w:lang w:val="es-CL"/>
        </w:rPr>
        <w:lastRenderedPageBreak/>
        <w:t>IDENTIFICACIÓN DEL INDICADOR DE GESTIÓN</w:t>
      </w:r>
    </w:p>
    <w:tbl>
      <w:tblPr>
        <w:tblStyle w:val="Tablaconcuadrcula1clara-nfasis5"/>
        <w:tblW w:w="9360" w:type="dxa"/>
        <w:tblLayout w:type="fixed"/>
        <w:tblLook w:val="0600" w:firstRow="0" w:lastRow="0" w:firstColumn="0" w:lastColumn="0" w:noHBand="1" w:noVBand="1"/>
      </w:tblPr>
      <w:tblGrid>
        <w:gridCol w:w="2749"/>
        <w:gridCol w:w="6611"/>
      </w:tblGrid>
      <w:tr w:rsidR="002101D2" w:rsidRPr="009231C2" w14:paraId="07FC4067" w14:textId="77777777" w:rsidTr="002101D2">
        <w:trPr>
          <w:trHeight w:val="438"/>
        </w:trPr>
        <w:tc>
          <w:tcPr>
            <w:tcW w:w="2749" w:type="dxa"/>
          </w:tcPr>
          <w:p w14:paraId="1ECFEADB" w14:textId="77777777" w:rsidR="002101D2" w:rsidRPr="005A3B5B" w:rsidRDefault="002101D2" w:rsidP="002101D2">
            <w:pPr>
              <w:pStyle w:val="TableParagraph"/>
              <w:spacing w:before="100" w:beforeAutospacing="1" w:after="100" w:afterAutospacing="1" w:line="360" w:lineRule="auto"/>
              <w:ind w:left="170"/>
              <w:contextualSpacing/>
              <w:jc w:val="center"/>
              <w:rPr>
                <w:rFonts w:asciiTheme="minorHAnsi" w:hAnsiTheme="minorHAnsi" w:cstheme="minorHAnsi"/>
                <w:b/>
                <w:color w:val="000000" w:themeColor="text1"/>
                <w:sz w:val="24"/>
                <w:szCs w:val="24"/>
                <w:lang w:val="es-CL"/>
              </w:rPr>
            </w:pPr>
            <w:r w:rsidRPr="005A3B5B">
              <w:rPr>
                <w:rFonts w:asciiTheme="minorHAnsi" w:hAnsiTheme="minorHAnsi" w:cstheme="minorHAnsi"/>
                <w:b/>
                <w:color w:val="000000" w:themeColor="text1"/>
                <w:sz w:val="24"/>
                <w:szCs w:val="24"/>
                <w:lang w:val="es-CL"/>
              </w:rPr>
              <w:t>Nombre indicador</w:t>
            </w:r>
          </w:p>
        </w:tc>
        <w:tc>
          <w:tcPr>
            <w:tcW w:w="6611" w:type="dxa"/>
          </w:tcPr>
          <w:p w14:paraId="2971A60E" w14:textId="77777777" w:rsidR="002101D2" w:rsidRPr="005A3B5B" w:rsidRDefault="002101D2" w:rsidP="002101D2">
            <w:pPr>
              <w:pStyle w:val="TableParagraph"/>
              <w:spacing w:before="100" w:beforeAutospacing="1" w:after="100" w:afterAutospacing="1" w:line="240" w:lineRule="auto"/>
              <w:ind w:right="277"/>
              <w:contextualSpacing/>
              <w:jc w:val="both"/>
              <w:rPr>
                <w:rFonts w:asciiTheme="minorHAnsi" w:hAnsiTheme="minorHAnsi" w:cstheme="minorHAnsi"/>
                <w:color w:val="000000" w:themeColor="text1"/>
                <w:sz w:val="24"/>
                <w:szCs w:val="24"/>
                <w:lang w:val="es-CL"/>
              </w:rPr>
            </w:pPr>
            <w:r w:rsidRPr="005A3B5B">
              <w:rPr>
                <w:rFonts w:asciiTheme="minorHAnsi" w:hAnsiTheme="minorHAnsi" w:cstheme="minorHAnsi"/>
                <w:color w:val="000000" w:themeColor="text1"/>
                <w:sz w:val="24"/>
                <w:szCs w:val="24"/>
                <w:lang w:val="es-CL"/>
              </w:rPr>
              <w:t>Porcentaje de documentos metodológicos que limitan los alcances y criterios que se utilizan para determinar la obsolescencia del microdato en variables seleccionadas del MME</w:t>
            </w:r>
          </w:p>
        </w:tc>
      </w:tr>
      <w:tr w:rsidR="002101D2" w:rsidRPr="009231C2" w14:paraId="191476F6" w14:textId="77777777" w:rsidTr="002101D2">
        <w:trPr>
          <w:trHeight w:val="204"/>
        </w:trPr>
        <w:tc>
          <w:tcPr>
            <w:tcW w:w="2749" w:type="dxa"/>
          </w:tcPr>
          <w:p w14:paraId="733F76AC" w14:textId="77777777" w:rsidR="002101D2" w:rsidRPr="005A3B5B" w:rsidRDefault="002101D2" w:rsidP="002101D2">
            <w:pPr>
              <w:pStyle w:val="TableParagraph"/>
              <w:spacing w:before="100" w:beforeAutospacing="1" w:after="100" w:afterAutospacing="1" w:line="360" w:lineRule="auto"/>
              <w:ind w:left="170"/>
              <w:contextualSpacing/>
              <w:jc w:val="center"/>
              <w:rPr>
                <w:rFonts w:asciiTheme="minorHAnsi" w:hAnsiTheme="minorHAnsi" w:cstheme="minorHAnsi"/>
                <w:b/>
                <w:color w:val="000000" w:themeColor="text1"/>
                <w:sz w:val="24"/>
                <w:szCs w:val="24"/>
                <w:lang w:val="es-CL"/>
              </w:rPr>
            </w:pPr>
            <w:r w:rsidRPr="005A3B5B">
              <w:rPr>
                <w:rFonts w:asciiTheme="minorHAnsi" w:hAnsiTheme="minorHAnsi" w:cstheme="minorHAnsi"/>
                <w:b/>
                <w:color w:val="000000" w:themeColor="text1"/>
                <w:sz w:val="24"/>
                <w:szCs w:val="24"/>
                <w:lang w:val="es-CL"/>
              </w:rPr>
              <w:t>Fórmula de cálculo</w:t>
            </w:r>
          </w:p>
        </w:tc>
        <w:tc>
          <w:tcPr>
            <w:tcW w:w="6611" w:type="dxa"/>
          </w:tcPr>
          <w:p w14:paraId="64B89AB8" w14:textId="77777777" w:rsidR="002101D2" w:rsidRPr="005A3B5B" w:rsidRDefault="002101D2" w:rsidP="002101D2">
            <w:pPr>
              <w:pStyle w:val="TableParagraph"/>
              <w:spacing w:before="100" w:beforeAutospacing="1" w:after="100" w:afterAutospacing="1" w:line="240" w:lineRule="auto"/>
              <w:ind w:right="277"/>
              <w:contextualSpacing/>
              <w:jc w:val="both"/>
              <w:rPr>
                <w:rFonts w:asciiTheme="minorHAnsi" w:hAnsiTheme="minorHAnsi" w:cstheme="minorBidi"/>
                <w:color w:val="000000" w:themeColor="text1"/>
                <w:sz w:val="24"/>
                <w:szCs w:val="24"/>
                <w:lang w:val="es-CL"/>
              </w:rPr>
            </w:pPr>
            <w:r w:rsidRPr="005A3B5B">
              <w:rPr>
                <w:rFonts w:asciiTheme="minorHAnsi" w:hAnsiTheme="minorHAnsi" w:cstheme="minorBidi"/>
                <w:color w:val="000000" w:themeColor="text1"/>
                <w:sz w:val="24"/>
                <w:szCs w:val="24"/>
                <w:lang w:val="es-CL"/>
              </w:rPr>
              <w:t xml:space="preserve">(N° de documentos metodológicos que limitan los alcances y criterios que se utilizan para determinar la obsolescencia del microdato en variables seleccionadas del MME elaborados en el año t/ N° total de documentos metodológicos que limitan los alcances y criterios que se utilizan para determinar la obsolescencia del microdato en variables seleccionadas del MME comprometidos para el año </w:t>
            </w:r>
            <w:proofErr w:type="gramStart"/>
            <w:r w:rsidRPr="005A3B5B">
              <w:rPr>
                <w:rFonts w:asciiTheme="minorHAnsi" w:hAnsiTheme="minorHAnsi" w:cstheme="minorBidi"/>
                <w:color w:val="000000" w:themeColor="text1"/>
                <w:sz w:val="24"/>
                <w:szCs w:val="24"/>
                <w:lang w:val="es-CL"/>
              </w:rPr>
              <w:t>t)*</w:t>
            </w:r>
            <w:proofErr w:type="gramEnd"/>
            <w:r w:rsidRPr="005A3B5B">
              <w:rPr>
                <w:rFonts w:asciiTheme="minorHAnsi" w:hAnsiTheme="minorHAnsi" w:cstheme="minorBidi"/>
                <w:color w:val="000000" w:themeColor="text1"/>
                <w:sz w:val="24"/>
                <w:szCs w:val="24"/>
                <w:lang w:val="es-CL"/>
              </w:rPr>
              <w:t>100</w:t>
            </w:r>
          </w:p>
        </w:tc>
      </w:tr>
      <w:tr w:rsidR="002101D2" w:rsidRPr="009231C2" w14:paraId="285E4EB7" w14:textId="77777777" w:rsidTr="002101D2">
        <w:trPr>
          <w:trHeight w:val="278"/>
        </w:trPr>
        <w:tc>
          <w:tcPr>
            <w:tcW w:w="2749" w:type="dxa"/>
          </w:tcPr>
          <w:p w14:paraId="41248758" w14:textId="77777777" w:rsidR="002101D2" w:rsidRPr="005A3B5B" w:rsidRDefault="002101D2" w:rsidP="002101D2">
            <w:pPr>
              <w:pStyle w:val="TableParagraph"/>
              <w:spacing w:before="100" w:beforeAutospacing="1" w:after="100" w:afterAutospacing="1" w:line="360" w:lineRule="auto"/>
              <w:ind w:left="170"/>
              <w:contextualSpacing/>
              <w:jc w:val="center"/>
              <w:rPr>
                <w:rFonts w:asciiTheme="minorHAnsi" w:hAnsiTheme="minorHAnsi" w:cstheme="minorHAnsi"/>
                <w:b/>
                <w:color w:val="000000" w:themeColor="text1"/>
                <w:sz w:val="24"/>
                <w:szCs w:val="24"/>
                <w:lang w:val="es-CL"/>
              </w:rPr>
            </w:pPr>
            <w:r w:rsidRPr="005A3B5B">
              <w:rPr>
                <w:rFonts w:asciiTheme="minorHAnsi" w:hAnsiTheme="minorHAnsi" w:cstheme="minorHAnsi"/>
                <w:b/>
                <w:color w:val="000000" w:themeColor="text1"/>
                <w:sz w:val="24"/>
                <w:szCs w:val="24"/>
                <w:lang w:val="es-CL"/>
              </w:rPr>
              <w:t>Meta</w:t>
            </w:r>
          </w:p>
        </w:tc>
        <w:tc>
          <w:tcPr>
            <w:tcW w:w="6611" w:type="dxa"/>
          </w:tcPr>
          <w:p w14:paraId="31691BDA" w14:textId="77777777" w:rsidR="002101D2" w:rsidRPr="005A3B5B" w:rsidRDefault="002101D2" w:rsidP="002101D2">
            <w:pPr>
              <w:pStyle w:val="TableParagraph"/>
              <w:spacing w:before="100" w:beforeAutospacing="1" w:after="100" w:afterAutospacing="1" w:line="240" w:lineRule="auto"/>
              <w:ind w:right="277"/>
              <w:contextualSpacing/>
              <w:jc w:val="both"/>
              <w:rPr>
                <w:rFonts w:asciiTheme="minorHAnsi" w:hAnsiTheme="minorHAnsi" w:cstheme="minorHAnsi"/>
                <w:color w:val="000000" w:themeColor="text1"/>
                <w:sz w:val="24"/>
                <w:szCs w:val="24"/>
                <w:lang w:val="es-CL"/>
              </w:rPr>
            </w:pPr>
            <w:r w:rsidRPr="005A3B5B">
              <w:rPr>
                <w:rFonts w:asciiTheme="minorHAnsi" w:hAnsiTheme="minorHAnsi" w:cstheme="minorHAnsi"/>
                <w:color w:val="000000" w:themeColor="text1"/>
                <w:sz w:val="24"/>
                <w:szCs w:val="24"/>
                <w:lang w:val="es-CL"/>
              </w:rPr>
              <w:t>100% de documentos metodológicos que limitan los alcances y criterios que se utilizan para determinar la obsolescencia del microdato en variables seleccionadas del MME.</w:t>
            </w:r>
          </w:p>
        </w:tc>
      </w:tr>
      <w:tr w:rsidR="002101D2" w:rsidRPr="009231C2" w14:paraId="6D0F33CE" w14:textId="77777777" w:rsidTr="002101D2">
        <w:trPr>
          <w:trHeight w:val="5085"/>
        </w:trPr>
        <w:tc>
          <w:tcPr>
            <w:tcW w:w="2749" w:type="dxa"/>
          </w:tcPr>
          <w:p w14:paraId="44FE9820" w14:textId="77777777" w:rsidR="002101D2" w:rsidRPr="005A3B5B" w:rsidRDefault="002101D2" w:rsidP="002101D2">
            <w:pPr>
              <w:pStyle w:val="TableParagraph"/>
              <w:spacing w:before="100" w:beforeAutospacing="1" w:after="100" w:afterAutospacing="1" w:line="360" w:lineRule="auto"/>
              <w:ind w:left="170"/>
              <w:contextualSpacing/>
              <w:jc w:val="center"/>
              <w:rPr>
                <w:rFonts w:asciiTheme="minorHAnsi" w:hAnsiTheme="minorHAnsi" w:cstheme="minorHAnsi"/>
                <w:b/>
                <w:color w:val="000000" w:themeColor="text1"/>
                <w:sz w:val="24"/>
                <w:szCs w:val="24"/>
                <w:lang w:val="es-CL"/>
              </w:rPr>
            </w:pPr>
            <w:r w:rsidRPr="005A3B5B">
              <w:rPr>
                <w:rFonts w:asciiTheme="minorHAnsi" w:hAnsiTheme="minorHAnsi" w:cstheme="minorHAnsi"/>
                <w:b/>
                <w:color w:val="000000" w:themeColor="text1"/>
                <w:sz w:val="24"/>
                <w:szCs w:val="24"/>
                <w:lang w:val="es-CL"/>
              </w:rPr>
              <w:t>Notas explicativas</w:t>
            </w:r>
          </w:p>
        </w:tc>
        <w:tc>
          <w:tcPr>
            <w:tcW w:w="6611" w:type="dxa"/>
          </w:tcPr>
          <w:p w14:paraId="761ECEB3" w14:textId="77777777" w:rsidR="002101D2" w:rsidRPr="000D5179" w:rsidRDefault="002101D2" w:rsidP="002101D2">
            <w:pPr>
              <w:pStyle w:val="TableParagraph"/>
              <w:spacing w:before="100" w:beforeAutospacing="1" w:after="100" w:afterAutospacing="1" w:line="276" w:lineRule="auto"/>
              <w:ind w:right="277"/>
              <w:contextualSpacing/>
              <w:jc w:val="both"/>
              <w:rPr>
                <w:rFonts w:asciiTheme="minorHAnsi" w:hAnsiTheme="minorHAnsi" w:cstheme="minorHAnsi"/>
                <w:color w:val="000000" w:themeColor="text1"/>
                <w:sz w:val="24"/>
                <w:szCs w:val="24"/>
                <w:lang w:val="es-CL"/>
              </w:rPr>
            </w:pPr>
            <w:r w:rsidRPr="000D5179">
              <w:rPr>
                <w:rFonts w:asciiTheme="minorHAnsi" w:hAnsiTheme="minorHAnsi" w:cstheme="minorHAnsi"/>
                <w:color w:val="000000" w:themeColor="text1"/>
                <w:sz w:val="24"/>
                <w:szCs w:val="24"/>
                <w:lang w:val="es-CL"/>
              </w:rPr>
              <w:t>1. Se entenderá por MME al Marco Maestro de Empresas.</w:t>
            </w:r>
          </w:p>
          <w:p w14:paraId="16ECA962" w14:textId="77777777" w:rsidR="002101D2" w:rsidRPr="000D5179" w:rsidRDefault="002101D2" w:rsidP="002101D2">
            <w:pPr>
              <w:pStyle w:val="TableParagraph"/>
              <w:spacing w:before="100" w:beforeAutospacing="1" w:after="100" w:afterAutospacing="1" w:line="276" w:lineRule="auto"/>
              <w:ind w:right="277"/>
              <w:contextualSpacing/>
              <w:jc w:val="both"/>
              <w:rPr>
                <w:rFonts w:asciiTheme="minorHAnsi" w:hAnsiTheme="minorHAnsi" w:cstheme="minorHAnsi"/>
                <w:color w:val="000000" w:themeColor="text1"/>
                <w:sz w:val="24"/>
                <w:szCs w:val="24"/>
                <w:lang w:val="es-CL"/>
              </w:rPr>
            </w:pPr>
          </w:p>
          <w:p w14:paraId="102ACDED" w14:textId="77777777" w:rsidR="002101D2" w:rsidRPr="000D5179" w:rsidRDefault="002101D2" w:rsidP="002101D2">
            <w:pPr>
              <w:pStyle w:val="TableParagraph"/>
              <w:spacing w:before="100" w:beforeAutospacing="1" w:after="100" w:afterAutospacing="1" w:line="276" w:lineRule="auto"/>
              <w:ind w:right="277"/>
              <w:contextualSpacing/>
              <w:jc w:val="both"/>
              <w:rPr>
                <w:rFonts w:asciiTheme="minorHAnsi" w:hAnsiTheme="minorHAnsi" w:cstheme="minorHAnsi"/>
                <w:color w:val="000000" w:themeColor="text1"/>
                <w:sz w:val="24"/>
                <w:szCs w:val="24"/>
                <w:lang w:val="es-CL"/>
              </w:rPr>
            </w:pPr>
            <w:r w:rsidRPr="000D5179">
              <w:rPr>
                <w:rFonts w:asciiTheme="minorHAnsi" w:hAnsiTheme="minorHAnsi" w:cstheme="minorHAnsi"/>
                <w:color w:val="000000" w:themeColor="text1"/>
                <w:sz w:val="24"/>
                <w:szCs w:val="24"/>
                <w:lang w:val="es-CL"/>
              </w:rPr>
              <w:t xml:space="preserve">2. El documento metodológico que limita los alcances y criterios que se utilizan para determinar la obsolescencia del microdato en variables seleccionadas del MME corresponde a </w:t>
            </w:r>
            <w:r>
              <w:rPr>
                <w:rFonts w:asciiTheme="minorHAnsi" w:hAnsiTheme="minorHAnsi" w:cstheme="minorHAnsi"/>
                <w:color w:val="000000" w:themeColor="text1"/>
                <w:sz w:val="24"/>
                <w:szCs w:val="24"/>
                <w:lang w:val="es-CL"/>
              </w:rPr>
              <w:t>uno.</w:t>
            </w:r>
          </w:p>
          <w:p w14:paraId="552AAED9" w14:textId="77777777" w:rsidR="002101D2" w:rsidRPr="000D5179" w:rsidRDefault="002101D2" w:rsidP="002101D2">
            <w:pPr>
              <w:pStyle w:val="TableParagraph"/>
              <w:spacing w:before="100" w:beforeAutospacing="1" w:after="100" w:afterAutospacing="1" w:line="276" w:lineRule="auto"/>
              <w:ind w:right="277"/>
              <w:contextualSpacing/>
              <w:jc w:val="both"/>
              <w:rPr>
                <w:rFonts w:asciiTheme="minorHAnsi" w:hAnsiTheme="minorHAnsi" w:cstheme="minorHAnsi"/>
                <w:color w:val="000000" w:themeColor="text1"/>
                <w:sz w:val="24"/>
                <w:szCs w:val="24"/>
                <w:lang w:val="es-CL"/>
              </w:rPr>
            </w:pPr>
          </w:p>
          <w:p w14:paraId="6182AC0C" w14:textId="77777777" w:rsidR="002101D2" w:rsidRPr="005A3B5B" w:rsidRDefault="002101D2" w:rsidP="002101D2">
            <w:pPr>
              <w:pStyle w:val="TableParagraph"/>
              <w:spacing w:before="100" w:beforeAutospacing="1" w:after="100" w:afterAutospacing="1" w:line="276" w:lineRule="auto"/>
              <w:ind w:right="277"/>
              <w:contextualSpacing/>
              <w:jc w:val="both"/>
              <w:rPr>
                <w:rFonts w:asciiTheme="minorHAnsi" w:hAnsiTheme="minorHAnsi" w:cstheme="minorHAnsi"/>
                <w:color w:val="000000" w:themeColor="text1"/>
                <w:sz w:val="24"/>
                <w:szCs w:val="24"/>
                <w:lang w:val="es-CL"/>
              </w:rPr>
            </w:pPr>
            <w:r w:rsidRPr="000D5179">
              <w:rPr>
                <w:rFonts w:asciiTheme="minorHAnsi" w:hAnsiTheme="minorHAnsi" w:cstheme="minorHAnsi"/>
                <w:color w:val="000000" w:themeColor="text1"/>
                <w:sz w:val="24"/>
                <w:szCs w:val="24"/>
                <w:lang w:val="es-CL"/>
              </w:rPr>
              <w:t>3. El documento metodológico que limita los alcances y criterios que se utilizan para determinar la obsolescencia del microdato en variables seleccionadas del MME deberá ser enviado mediante correo electrónico a más tardar el 15 de diciembre de 2023 y deberá contener información respecto de las variables seleccionadas, criterios utilizados en su selección, análisis de obsolescencia del microdato y resultados obtenidos</w:t>
            </w:r>
          </w:p>
        </w:tc>
      </w:tr>
      <w:tr w:rsidR="002101D2" w:rsidRPr="009231C2" w14:paraId="654A3E31" w14:textId="77777777" w:rsidTr="002101D2">
        <w:trPr>
          <w:trHeight w:val="275"/>
        </w:trPr>
        <w:tc>
          <w:tcPr>
            <w:tcW w:w="2749" w:type="dxa"/>
          </w:tcPr>
          <w:p w14:paraId="7B4351CE" w14:textId="77777777" w:rsidR="002101D2" w:rsidRPr="005A3B5B" w:rsidRDefault="002101D2" w:rsidP="002101D2">
            <w:pPr>
              <w:pStyle w:val="TableParagraph"/>
              <w:spacing w:before="100" w:beforeAutospacing="1" w:after="100" w:afterAutospacing="1" w:line="360" w:lineRule="auto"/>
              <w:ind w:left="170"/>
              <w:contextualSpacing/>
              <w:jc w:val="center"/>
              <w:rPr>
                <w:rFonts w:asciiTheme="minorHAnsi" w:hAnsiTheme="minorHAnsi" w:cstheme="minorHAnsi"/>
                <w:b/>
                <w:color w:val="000000" w:themeColor="text1"/>
                <w:sz w:val="24"/>
                <w:szCs w:val="24"/>
                <w:lang w:val="es-CL"/>
              </w:rPr>
            </w:pPr>
            <w:r w:rsidRPr="005A3B5B">
              <w:rPr>
                <w:rFonts w:asciiTheme="minorHAnsi" w:hAnsiTheme="minorHAnsi" w:cstheme="minorHAnsi"/>
                <w:b/>
                <w:color w:val="000000" w:themeColor="text1"/>
                <w:sz w:val="24"/>
                <w:szCs w:val="24"/>
                <w:lang w:val="es-CL"/>
              </w:rPr>
              <w:t xml:space="preserve">Plazo de </w:t>
            </w:r>
            <w:r>
              <w:rPr>
                <w:rFonts w:asciiTheme="minorHAnsi" w:hAnsiTheme="minorHAnsi" w:cstheme="minorHAnsi"/>
                <w:b/>
                <w:color w:val="000000" w:themeColor="text1"/>
                <w:sz w:val="24"/>
                <w:szCs w:val="24"/>
                <w:lang w:val="es-CL"/>
              </w:rPr>
              <w:t>entrega</w:t>
            </w:r>
          </w:p>
        </w:tc>
        <w:tc>
          <w:tcPr>
            <w:tcW w:w="6611" w:type="dxa"/>
          </w:tcPr>
          <w:p w14:paraId="60A6424C" w14:textId="77777777" w:rsidR="002101D2" w:rsidRPr="005A3B5B" w:rsidRDefault="002101D2" w:rsidP="002101D2">
            <w:pPr>
              <w:pStyle w:val="TableParagraph"/>
              <w:spacing w:before="100" w:beforeAutospacing="1" w:after="100" w:afterAutospacing="1" w:line="360" w:lineRule="auto"/>
              <w:ind w:right="277"/>
              <w:contextualSpacing/>
              <w:jc w:val="both"/>
              <w:rPr>
                <w:rFonts w:asciiTheme="minorHAnsi" w:hAnsiTheme="minorHAnsi" w:cstheme="minorHAnsi"/>
                <w:color w:val="000000" w:themeColor="text1"/>
                <w:sz w:val="24"/>
                <w:szCs w:val="24"/>
                <w:lang w:val="es-CL"/>
              </w:rPr>
            </w:pPr>
            <w:r w:rsidRPr="005A3B5B">
              <w:rPr>
                <w:rFonts w:asciiTheme="minorHAnsi" w:hAnsiTheme="minorHAnsi" w:cstheme="minorHAnsi"/>
                <w:color w:val="000000" w:themeColor="text1"/>
                <w:sz w:val="24"/>
                <w:szCs w:val="24"/>
                <w:lang w:val="es-CL"/>
              </w:rPr>
              <w:t>Diciembre 2023</w:t>
            </w:r>
          </w:p>
        </w:tc>
      </w:tr>
      <w:tr w:rsidR="002101D2" w:rsidRPr="009231C2" w14:paraId="0C8F5B2C" w14:textId="77777777" w:rsidTr="002101D2">
        <w:trPr>
          <w:trHeight w:val="393"/>
        </w:trPr>
        <w:tc>
          <w:tcPr>
            <w:tcW w:w="2749" w:type="dxa"/>
          </w:tcPr>
          <w:p w14:paraId="6C40BCCF" w14:textId="77777777" w:rsidR="002101D2" w:rsidRPr="005A3B5B" w:rsidRDefault="002101D2" w:rsidP="002101D2">
            <w:pPr>
              <w:pStyle w:val="TableParagraph"/>
              <w:spacing w:before="100" w:beforeAutospacing="1" w:after="100" w:afterAutospacing="1" w:line="360" w:lineRule="auto"/>
              <w:ind w:left="170"/>
              <w:contextualSpacing/>
              <w:jc w:val="center"/>
              <w:rPr>
                <w:rFonts w:asciiTheme="minorHAnsi" w:hAnsiTheme="minorHAnsi" w:cstheme="minorHAnsi"/>
                <w:b/>
                <w:color w:val="000000" w:themeColor="text1"/>
                <w:sz w:val="24"/>
                <w:szCs w:val="24"/>
                <w:lang w:val="es-CL"/>
              </w:rPr>
            </w:pPr>
            <w:r w:rsidRPr="005A3B5B">
              <w:rPr>
                <w:rFonts w:asciiTheme="minorHAnsi" w:hAnsiTheme="minorHAnsi" w:cstheme="minorHAnsi"/>
                <w:b/>
                <w:color w:val="000000" w:themeColor="text1"/>
                <w:sz w:val="24"/>
                <w:szCs w:val="24"/>
                <w:lang w:val="es-CL"/>
              </w:rPr>
              <w:t>Unidad responsable</w:t>
            </w:r>
          </w:p>
        </w:tc>
        <w:tc>
          <w:tcPr>
            <w:tcW w:w="6611" w:type="dxa"/>
          </w:tcPr>
          <w:p w14:paraId="0A983754" w14:textId="77777777" w:rsidR="002101D2" w:rsidRPr="005A3B5B" w:rsidRDefault="002101D2" w:rsidP="002101D2">
            <w:pPr>
              <w:pStyle w:val="TableParagraph"/>
              <w:spacing w:before="100" w:beforeAutospacing="1" w:after="100" w:afterAutospacing="1" w:line="360" w:lineRule="auto"/>
              <w:ind w:right="277"/>
              <w:contextualSpacing/>
              <w:jc w:val="both"/>
              <w:rPr>
                <w:rFonts w:asciiTheme="minorHAnsi" w:hAnsiTheme="minorHAnsi" w:cstheme="minorHAnsi"/>
                <w:color w:val="000000" w:themeColor="text1"/>
                <w:sz w:val="24"/>
                <w:szCs w:val="24"/>
                <w:lang w:val="es-CL"/>
              </w:rPr>
            </w:pPr>
            <w:r w:rsidRPr="005A3B5B">
              <w:rPr>
                <w:rFonts w:asciiTheme="minorHAnsi" w:hAnsiTheme="minorHAnsi" w:cstheme="minorHAnsi"/>
                <w:color w:val="000000" w:themeColor="text1"/>
                <w:sz w:val="24"/>
                <w:szCs w:val="24"/>
                <w:lang w:val="es-CL"/>
              </w:rPr>
              <w:t>Subdepartamento de Diseño de Marcos y Muestras</w:t>
            </w:r>
          </w:p>
        </w:tc>
      </w:tr>
    </w:tbl>
    <w:p w14:paraId="72A96FA9" w14:textId="77777777" w:rsidR="002101D2" w:rsidRDefault="002101D2" w:rsidP="002101D2">
      <w:pPr>
        <w:spacing w:line="360" w:lineRule="auto"/>
        <w:rPr>
          <w:sz w:val="24"/>
          <w:szCs w:val="24"/>
          <w:lang w:eastAsia="es-ES"/>
        </w:rPr>
      </w:pPr>
    </w:p>
    <w:p w14:paraId="692DADF0" w14:textId="77777777" w:rsidR="002101D2" w:rsidRDefault="002101D2" w:rsidP="002101D2">
      <w:pPr>
        <w:spacing w:line="360" w:lineRule="auto"/>
        <w:rPr>
          <w:sz w:val="24"/>
          <w:szCs w:val="24"/>
          <w:lang w:eastAsia="es-ES"/>
        </w:rPr>
      </w:pPr>
    </w:p>
    <w:p w14:paraId="1876C0A8" w14:textId="77777777" w:rsidR="002101D2" w:rsidRDefault="002101D2" w:rsidP="000F17CA">
      <w:pPr>
        <w:spacing w:line="276" w:lineRule="auto"/>
        <w:jc w:val="both"/>
        <w:rPr>
          <w:sz w:val="24"/>
        </w:rPr>
      </w:pPr>
    </w:p>
    <w:p w14:paraId="1EC9B929" w14:textId="77777777" w:rsidR="002101D2" w:rsidRPr="00242CD5" w:rsidRDefault="002101D2" w:rsidP="002101D2">
      <w:pPr>
        <w:pStyle w:val="Ttulo1"/>
      </w:pPr>
      <w:bookmarkStart w:id="2" w:name="_Toc150248929"/>
      <w:r>
        <w:lastRenderedPageBreak/>
        <w:t>INTRODUCCIÓN</w:t>
      </w:r>
      <w:bookmarkEnd w:id="2"/>
    </w:p>
    <w:p w14:paraId="3BD1225A" w14:textId="77777777" w:rsidR="000F17CA" w:rsidRPr="00CD7B13" w:rsidRDefault="000F17CA" w:rsidP="000F17CA">
      <w:pPr>
        <w:spacing w:line="276" w:lineRule="auto"/>
        <w:jc w:val="both"/>
        <w:rPr>
          <w:sz w:val="24"/>
        </w:rPr>
      </w:pPr>
      <w:r>
        <w:rPr>
          <w:sz w:val="24"/>
        </w:rPr>
        <w:t>L</w:t>
      </w:r>
      <w:r w:rsidRPr="00CD7B13">
        <w:rPr>
          <w:sz w:val="24"/>
        </w:rPr>
        <w:t>os marcos estadísticos desempeñan un papel esencial en la organización y gestión de datos en el ámbito empresarial, proporcionando la estructura necesaria para la recopilación y análisis sistemático de información. Estos marcos se utilizan para identificar las unidades de muestreo en una población objetivo y son fundamentales para diversas operaciones estadísticas. Además, funcionan como listas de unidades que almacenan datos relacionados con diferentes características, permitiendo la comparación y evaluación a lo largo del tiempo. Sin embargo, para mantener la relevancia y la utilidad de estos marcos, es crucial garantizar la constante actualización de la información contenida en ellos.</w:t>
      </w:r>
    </w:p>
    <w:p w14:paraId="611FA2F8" w14:textId="77777777" w:rsidR="000F17CA" w:rsidRPr="00CD7B13" w:rsidRDefault="000F17CA" w:rsidP="000F17CA">
      <w:pPr>
        <w:spacing w:line="276" w:lineRule="auto"/>
        <w:jc w:val="both"/>
        <w:rPr>
          <w:sz w:val="24"/>
        </w:rPr>
      </w:pPr>
      <w:r w:rsidRPr="00CD7B13">
        <w:rPr>
          <w:sz w:val="24"/>
        </w:rPr>
        <w:t>En el contexto específico de la construcción y actualización del Marco Maestro de Empresas (MME), surge el desafío de abordar la obsolescencia de los datos de manera efectiva. La integridad y actualización de los datos recopilados son fundamentales para asegurar la calidad y la precisión de los resultados esperados. La obsolescencia de los datos se refiere a la pérdida de vigencia con el tiempo, lo que puede afectar la validez de la información contenida en el MME. Por lo tanto, es imperativo establecer criterios claros y coherentes para determinar cuándo es necesario actualizar o reemplazar conjuntos de datos específicos.</w:t>
      </w:r>
    </w:p>
    <w:p w14:paraId="15BC00DA" w14:textId="77777777" w:rsidR="000F17CA" w:rsidRDefault="000F17CA" w:rsidP="000F17CA">
      <w:pPr>
        <w:spacing w:line="276" w:lineRule="auto"/>
        <w:jc w:val="both"/>
        <w:rPr>
          <w:sz w:val="24"/>
        </w:rPr>
      </w:pPr>
      <w:r w:rsidRPr="00CD7B13">
        <w:rPr>
          <w:sz w:val="24"/>
        </w:rPr>
        <w:t>La actualización constante de datos desempeña un papel crucial en la planificación y ejecución de operaciones estadísticas. La falta de actualización puede tener un impacto directo en la eficiencia operativa y, a su vez, afectar las metas y estrategias de la institución responsable de estos procesos. La no actualización de datos puede llevar a la carencia de información actualizada sobre elementos críticos, como medios de contacto o identificadores de unidades empresariales. Además, al analizar información desactualizada, pueden surgir imprecisiones en las estimaciones, lo que podría resultar en conclusiones erróneas.</w:t>
      </w:r>
    </w:p>
    <w:p w14:paraId="68796F3A" w14:textId="266CF308" w:rsidR="000F17CA" w:rsidRDefault="000F17CA" w:rsidP="00462D70">
      <w:pPr>
        <w:spacing w:line="276" w:lineRule="auto"/>
        <w:jc w:val="both"/>
        <w:rPr>
          <w:sz w:val="24"/>
        </w:rPr>
      </w:pPr>
      <w:r w:rsidRPr="00981B35">
        <w:rPr>
          <w:sz w:val="24"/>
        </w:rPr>
        <w:t xml:space="preserve">El presente informe </w:t>
      </w:r>
      <w:r w:rsidR="001D2487">
        <w:rPr>
          <w:sz w:val="24"/>
        </w:rPr>
        <w:t>se estruc</w:t>
      </w:r>
      <w:r w:rsidR="00675B52">
        <w:rPr>
          <w:sz w:val="24"/>
        </w:rPr>
        <w:t>tura de la siguiente manera: se exhibe el proceso de trabajo</w:t>
      </w:r>
      <w:r w:rsidR="007917BC">
        <w:rPr>
          <w:sz w:val="24"/>
        </w:rPr>
        <w:t xml:space="preserve"> y los antecedentes generales de la investigación, posteriormente se definen los objetivos</w:t>
      </w:r>
      <w:r w:rsidR="00181131">
        <w:rPr>
          <w:sz w:val="24"/>
        </w:rPr>
        <w:t>, el marco de referencia y se entrega una contextualización de lo que respecta al MME</w:t>
      </w:r>
      <w:r w:rsidR="00AF54FE">
        <w:rPr>
          <w:sz w:val="24"/>
        </w:rPr>
        <w:t xml:space="preserve"> y sus métodos de asignación </w:t>
      </w:r>
      <w:r w:rsidR="00381095">
        <w:rPr>
          <w:sz w:val="24"/>
        </w:rPr>
        <w:t>de información</w:t>
      </w:r>
      <w:r w:rsidR="00181131">
        <w:rPr>
          <w:sz w:val="24"/>
        </w:rPr>
        <w:t xml:space="preserve">. </w:t>
      </w:r>
      <w:r w:rsidR="00AF54FE">
        <w:rPr>
          <w:sz w:val="24"/>
        </w:rPr>
        <w:t xml:space="preserve">De forma subsiguiente, se exponen </w:t>
      </w:r>
      <w:r w:rsidR="00381095">
        <w:rPr>
          <w:sz w:val="24"/>
        </w:rPr>
        <w:t>las variables seleccionadas y los tipos de procedencia que poseen estas, para así, finalmente presentar los análisis del estudio, las conclusiones y anexos.</w:t>
      </w:r>
    </w:p>
    <w:p w14:paraId="15AD0194" w14:textId="77777777" w:rsidR="00981B35" w:rsidRDefault="00981B35"/>
    <w:p w14:paraId="292247C2" w14:textId="77777777" w:rsidR="00462D70" w:rsidRDefault="00462D70"/>
    <w:p w14:paraId="2327B1C6" w14:textId="77777777" w:rsidR="00462D70" w:rsidRDefault="00462D70"/>
    <w:p w14:paraId="3C6EAC90" w14:textId="77777777" w:rsidR="000F17CA" w:rsidRPr="00717595" w:rsidRDefault="000F17CA" w:rsidP="000F17CA">
      <w:pPr>
        <w:pStyle w:val="Ttulo1"/>
        <w:rPr>
          <w:lang w:val="es-CL"/>
        </w:rPr>
      </w:pPr>
      <w:bookmarkStart w:id="3" w:name="_Toc150248930"/>
      <w:r>
        <w:rPr>
          <w:lang w:val="es-CL"/>
        </w:rPr>
        <w:lastRenderedPageBreak/>
        <w:t>PROCESO DE TRABAJO</w:t>
      </w:r>
      <w:bookmarkEnd w:id="3"/>
    </w:p>
    <w:p w14:paraId="504AF5E2" w14:textId="1153D029" w:rsidR="00AB2A64" w:rsidRDefault="00AB2A64" w:rsidP="00AB2A64">
      <w:pPr>
        <w:spacing w:line="276" w:lineRule="auto"/>
        <w:jc w:val="both"/>
        <w:rPr>
          <w:sz w:val="24"/>
        </w:rPr>
      </w:pPr>
      <w:r>
        <w:rPr>
          <w:sz w:val="24"/>
        </w:rPr>
        <w:t>El proceso de trabajo para el presente estudio se originó con la detección de la problemática respecto a la presencia de datos obsoletos. Para abordar y delimitar esta dificultad, se determinó que la versión del Marco Maestro de Empresa (MME) a trabajar correspondería a la del año 2022, que es de uso interno en el S</w:t>
      </w:r>
      <w:r w:rsidRPr="002C4AC5">
        <w:rPr>
          <w:sz w:val="24"/>
        </w:rPr>
        <w:t>ubdepartamento de</w:t>
      </w:r>
      <w:r>
        <w:rPr>
          <w:sz w:val="24"/>
        </w:rPr>
        <w:t xml:space="preserve"> Diseños</w:t>
      </w:r>
      <w:r w:rsidRPr="002C4AC5">
        <w:rPr>
          <w:sz w:val="24"/>
        </w:rPr>
        <w:t xml:space="preserve"> Marcos y Muestra</w:t>
      </w:r>
      <w:r>
        <w:rPr>
          <w:sz w:val="24"/>
        </w:rPr>
        <w:t>s</w:t>
      </w:r>
      <w:r w:rsidR="00FF725A">
        <w:rPr>
          <w:sz w:val="24"/>
        </w:rPr>
        <w:t xml:space="preserve"> y </w:t>
      </w:r>
      <w:r>
        <w:rPr>
          <w:sz w:val="24"/>
        </w:rPr>
        <w:t>contiene información relacionada a las procedencias de algunas variables.</w:t>
      </w:r>
    </w:p>
    <w:p w14:paraId="6417C4BB" w14:textId="3B3E4723" w:rsidR="00FF725A" w:rsidRDefault="00FF725A" w:rsidP="00616C8F">
      <w:pPr>
        <w:spacing w:line="240" w:lineRule="auto"/>
        <w:jc w:val="both"/>
        <w:rPr>
          <w:sz w:val="24"/>
        </w:rPr>
      </w:pPr>
      <w:r>
        <w:rPr>
          <w:sz w:val="24"/>
        </w:rPr>
        <w:t>Posterior a lo anterior, se definieron los criterios mediante los cuales se definieron los criterios mediante los cuales se seleccionarían las variables, así como también la clasificación de los tipos de procedencia de datos. Este último aspecto es relevante para la identificación de los datos obsoletos.</w:t>
      </w:r>
    </w:p>
    <w:p w14:paraId="5F3BDA09" w14:textId="5EF24909" w:rsidR="00FF725A" w:rsidRDefault="00FF725A" w:rsidP="00616C8F">
      <w:pPr>
        <w:spacing w:line="240" w:lineRule="auto"/>
        <w:jc w:val="both"/>
        <w:rPr>
          <w:sz w:val="24"/>
        </w:rPr>
      </w:pPr>
      <w:r>
        <w:rPr>
          <w:sz w:val="24"/>
        </w:rPr>
        <w:t xml:space="preserve">De forma paralela a la definición de criterios, se recopilaron antecedentes </w:t>
      </w:r>
      <w:r w:rsidR="008F2760">
        <w:rPr>
          <w:sz w:val="24"/>
        </w:rPr>
        <w:t>de</w:t>
      </w:r>
      <w:r w:rsidR="00220501">
        <w:rPr>
          <w:sz w:val="24"/>
        </w:rPr>
        <w:t xml:space="preserve"> recomendaciones internacionales</w:t>
      </w:r>
      <w:r w:rsidR="008F2760">
        <w:rPr>
          <w:sz w:val="24"/>
        </w:rPr>
        <w:t xml:space="preserve"> que abordaran temáticas relacionados con frecuencia y periodicidad que se debe considerar para la actualización de variables en directorios de empresas y la obsolescencia de la información, para así generar una justificación robusta </w:t>
      </w:r>
      <w:r w:rsidR="00F51005">
        <w:rPr>
          <w:sz w:val="24"/>
        </w:rPr>
        <w:t>sobre los procedimientos a realizar</w:t>
      </w:r>
    </w:p>
    <w:p w14:paraId="503ECFFE" w14:textId="028DA931" w:rsidR="00616C8F" w:rsidRDefault="00FF725A" w:rsidP="00F51005">
      <w:pPr>
        <w:spacing w:line="240" w:lineRule="auto"/>
        <w:jc w:val="both"/>
        <w:rPr>
          <w:sz w:val="24"/>
        </w:rPr>
      </w:pPr>
      <w:r>
        <w:rPr>
          <w:sz w:val="24"/>
        </w:rPr>
        <w:t xml:space="preserve">Con los criterios definidos, se procede a </w:t>
      </w:r>
      <w:r w:rsidR="00C14DA4">
        <w:rPr>
          <w:sz w:val="24"/>
        </w:rPr>
        <w:t xml:space="preserve">la identificación y selección de las variables mediante las cuales se abordaría el estudio, con la finalidad de determinar la obsolescencia de los datos contenidos. </w:t>
      </w:r>
    </w:p>
    <w:p w14:paraId="0FA05C34" w14:textId="548F907A" w:rsidR="00C60272" w:rsidRDefault="00C60272" w:rsidP="00F51005">
      <w:pPr>
        <w:spacing w:line="240" w:lineRule="auto"/>
        <w:jc w:val="both"/>
        <w:rPr>
          <w:sz w:val="24"/>
        </w:rPr>
      </w:pPr>
      <w:r>
        <w:rPr>
          <w:sz w:val="24"/>
        </w:rPr>
        <w:t>Finalmente, con los pasos anteriores consumados, se efectuó el análisis de las variables identificadas respecto a sus años de referencia, mediante el uso de estadísticas descriptivas</w:t>
      </w:r>
      <w:r w:rsidR="00C43741">
        <w:rPr>
          <w:sz w:val="24"/>
        </w:rPr>
        <w:t>, las cuales se presentarán en los apartados correspondientes.</w:t>
      </w:r>
      <w:r>
        <w:rPr>
          <w:sz w:val="24"/>
        </w:rPr>
        <w:t xml:space="preserve">  </w:t>
      </w:r>
    </w:p>
    <w:p w14:paraId="22A66BCB" w14:textId="67710EDB" w:rsidR="00C43741" w:rsidRDefault="00C43741" w:rsidP="00F51005">
      <w:pPr>
        <w:spacing w:line="240" w:lineRule="auto"/>
        <w:jc w:val="both"/>
        <w:rPr>
          <w:sz w:val="24"/>
        </w:rPr>
      </w:pPr>
    </w:p>
    <w:p w14:paraId="7753E775" w14:textId="7C724030" w:rsidR="00C43741" w:rsidRDefault="00C43741" w:rsidP="00F51005">
      <w:pPr>
        <w:spacing w:line="240" w:lineRule="auto"/>
        <w:jc w:val="both"/>
        <w:rPr>
          <w:sz w:val="24"/>
        </w:rPr>
      </w:pPr>
    </w:p>
    <w:p w14:paraId="461564FA" w14:textId="7540E2B0" w:rsidR="00C43741" w:rsidRDefault="00C43741" w:rsidP="00F51005">
      <w:pPr>
        <w:spacing w:line="240" w:lineRule="auto"/>
        <w:jc w:val="both"/>
        <w:rPr>
          <w:sz w:val="24"/>
        </w:rPr>
      </w:pPr>
    </w:p>
    <w:p w14:paraId="554566A8" w14:textId="77777777" w:rsidR="00C43741" w:rsidRDefault="00C43741" w:rsidP="00F51005">
      <w:pPr>
        <w:spacing w:line="240" w:lineRule="auto"/>
        <w:jc w:val="both"/>
        <w:rPr>
          <w:sz w:val="24"/>
        </w:rPr>
      </w:pPr>
    </w:p>
    <w:p w14:paraId="65FE9B06" w14:textId="77777777" w:rsidR="000F17CA" w:rsidRDefault="000F17CA"/>
    <w:p w14:paraId="398EE7BA" w14:textId="77777777" w:rsidR="007953D9" w:rsidRDefault="007953D9"/>
    <w:p w14:paraId="738E2831" w14:textId="77777777" w:rsidR="00CC52FD" w:rsidRDefault="00CC52FD"/>
    <w:p w14:paraId="4FDF246D" w14:textId="77777777" w:rsidR="0024235C" w:rsidRDefault="0024235C"/>
    <w:p w14:paraId="2FA8D909" w14:textId="77777777" w:rsidR="00CC52FD" w:rsidRDefault="00CC52FD"/>
    <w:p w14:paraId="7B9B0435" w14:textId="77777777" w:rsidR="00CC52FD" w:rsidRDefault="00CC52FD"/>
    <w:p w14:paraId="04FD7293" w14:textId="20F4B4DC" w:rsidR="00CC52FD" w:rsidRDefault="00CC52FD"/>
    <w:p w14:paraId="0A2114B2" w14:textId="77777777" w:rsidR="00CC52FD" w:rsidRPr="00717595" w:rsidRDefault="00CC52FD" w:rsidP="00CC52FD">
      <w:pPr>
        <w:pStyle w:val="Ttulo1"/>
      </w:pPr>
      <w:bookmarkStart w:id="4" w:name="_Toc150248931"/>
      <w:r>
        <w:lastRenderedPageBreak/>
        <w:t>ANTECEDENTES GENERALES</w:t>
      </w:r>
      <w:bookmarkEnd w:id="4"/>
    </w:p>
    <w:p w14:paraId="3223B958" w14:textId="02CAAC79" w:rsidR="00CC52FD" w:rsidRDefault="00CC52FD" w:rsidP="00CC52FD">
      <w:pPr>
        <w:spacing w:line="276" w:lineRule="auto"/>
        <w:jc w:val="both"/>
        <w:rPr>
          <w:sz w:val="24"/>
        </w:rPr>
      </w:pPr>
      <w:r w:rsidRPr="004521A8">
        <w:rPr>
          <w:sz w:val="24"/>
        </w:rPr>
        <w:t>Los marcos estadísticos</w:t>
      </w:r>
      <w:r>
        <w:rPr>
          <w:sz w:val="24"/>
        </w:rPr>
        <w:t xml:space="preserve"> se comprenden como herramientas organizativas que </w:t>
      </w:r>
      <w:r w:rsidRPr="004521A8">
        <w:rPr>
          <w:sz w:val="24"/>
        </w:rPr>
        <w:t>proporcionan la estructura necesaria para la recopilación y el análisis sistemático de datos. Estos</w:t>
      </w:r>
      <w:r>
        <w:rPr>
          <w:sz w:val="24"/>
        </w:rPr>
        <w:t xml:space="preserve">, se emplean – dentro de otros elementos – para identificar las unidades de muestreo de una población </w:t>
      </w:r>
      <w:proofErr w:type="gramStart"/>
      <w:r>
        <w:rPr>
          <w:sz w:val="24"/>
        </w:rPr>
        <w:t>objetivo</w:t>
      </w:r>
      <w:r w:rsidR="0024235C">
        <w:rPr>
          <w:sz w:val="24"/>
        </w:rPr>
        <w:t xml:space="preserve"> </w:t>
      </w:r>
      <w:r>
        <w:rPr>
          <w:sz w:val="24"/>
        </w:rPr>
        <w:t>determinada</w:t>
      </w:r>
      <w:proofErr w:type="gramEnd"/>
      <w:r>
        <w:rPr>
          <w:sz w:val="24"/>
        </w:rPr>
        <w:t>. En otros términos, los marcos proporcionan una base sólida para la selección de las muestras que darán paso a diferentes operaciones estadísticas.</w:t>
      </w:r>
    </w:p>
    <w:p w14:paraId="1F8A4627" w14:textId="77777777" w:rsidR="00CC52FD" w:rsidRDefault="00CC52FD" w:rsidP="00CC52FD">
      <w:pPr>
        <w:spacing w:line="276" w:lineRule="auto"/>
        <w:jc w:val="both"/>
        <w:rPr>
          <w:sz w:val="24"/>
        </w:rPr>
      </w:pPr>
      <w:r>
        <w:rPr>
          <w:sz w:val="24"/>
        </w:rPr>
        <w:t xml:space="preserve">Además de lo descrito anteriormente, los marcos se pueden percibir como listas de unidades que poseen información relacionadas a diferentes características. En esta perspectiva, se conciben como una herramienta que permite la comparación de los datos recopilados a lo largo del tiempo. Para que aquello se cumpla, es relevante que la información que contengan se encuentre vigente, es decir, que los datos se estén constantemente actualizando para garantizar la precisión y relevancia de los marcos. </w:t>
      </w:r>
    </w:p>
    <w:p w14:paraId="16B21033" w14:textId="1BB0A3A9" w:rsidR="00CC52FD" w:rsidRDefault="00CC52FD" w:rsidP="00CC52FD">
      <w:pPr>
        <w:spacing w:line="276" w:lineRule="auto"/>
        <w:jc w:val="both"/>
        <w:rPr>
          <w:sz w:val="24"/>
        </w:rPr>
      </w:pPr>
      <w:r w:rsidRPr="00CB4C90">
        <w:rPr>
          <w:sz w:val="24"/>
        </w:rPr>
        <w:t xml:space="preserve">En el contexto de construcción y actualización del </w:t>
      </w:r>
      <w:r w:rsidR="00D471C9">
        <w:rPr>
          <w:sz w:val="24"/>
        </w:rPr>
        <w:t>MME</w:t>
      </w:r>
      <w:r w:rsidRPr="00CB4C90">
        <w:rPr>
          <w:sz w:val="24"/>
        </w:rPr>
        <w:t>, es relevante considerar los aspectos relacionados con la obsole</w:t>
      </w:r>
      <w:r>
        <w:rPr>
          <w:sz w:val="24"/>
        </w:rPr>
        <w:t>sce</w:t>
      </w:r>
      <w:r w:rsidRPr="00CB4C90">
        <w:rPr>
          <w:sz w:val="24"/>
        </w:rPr>
        <w:t xml:space="preserve">ncia de los datos para contar con una mayor robustez respecto al diseño del marco propiamente tal. La integridad </w:t>
      </w:r>
      <w:r>
        <w:rPr>
          <w:sz w:val="24"/>
        </w:rPr>
        <w:t xml:space="preserve">y actualización </w:t>
      </w:r>
      <w:r w:rsidRPr="00CB4C90">
        <w:rPr>
          <w:sz w:val="24"/>
        </w:rPr>
        <w:t xml:space="preserve">de los datos que se logran recopilar son fundamentales para garantizar la calidad y precisión </w:t>
      </w:r>
      <w:r>
        <w:rPr>
          <w:sz w:val="24"/>
        </w:rPr>
        <w:t xml:space="preserve">de los resultados esperados. </w:t>
      </w:r>
    </w:p>
    <w:p w14:paraId="482439B0" w14:textId="77777777" w:rsidR="00CC52FD" w:rsidRDefault="00CC52FD" w:rsidP="00CC52FD">
      <w:pPr>
        <w:spacing w:line="276" w:lineRule="auto"/>
        <w:jc w:val="both"/>
        <w:rPr>
          <w:sz w:val="24"/>
        </w:rPr>
      </w:pPr>
      <w:r>
        <w:rPr>
          <w:sz w:val="24"/>
        </w:rPr>
        <w:t xml:space="preserve">La obsolescencia de los datos se puede comprender como la pérdida de vigencia o relevancia con el tiempo de un grupo de datos determinado, lo que puede repercutir en la validez de la información que recopila un marco, en este caso particular el MME. En este contexto, se vuelve indispensable definir criterios claros y consistentes para determinar cuándo un conjunto de datos se considera obsoleto y requiere ser actualizado o reemplazado. </w:t>
      </w:r>
    </w:p>
    <w:p w14:paraId="30C5E184" w14:textId="77777777" w:rsidR="00CC52FD" w:rsidRDefault="00CC52FD" w:rsidP="00CC52FD">
      <w:pPr>
        <w:spacing w:line="276" w:lineRule="auto"/>
        <w:jc w:val="both"/>
        <w:rPr>
          <w:sz w:val="24"/>
          <w:lang w:eastAsia="es-ES"/>
        </w:rPr>
      </w:pPr>
      <w:r w:rsidRPr="007B7B0A">
        <w:rPr>
          <w:sz w:val="24"/>
          <w:lang w:eastAsia="es-ES"/>
        </w:rPr>
        <w:t xml:space="preserve">Mantener los datos actualizados en la planificación del levantamiento de información para las </w:t>
      </w:r>
      <w:r>
        <w:rPr>
          <w:sz w:val="24"/>
          <w:lang w:eastAsia="es-ES"/>
        </w:rPr>
        <w:t>operaciones estadísticas</w:t>
      </w:r>
      <w:r w:rsidRPr="007B7B0A">
        <w:rPr>
          <w:sz w:val="24"/>
          <w:lang w:eastAsia="es-ES"/>
        </w:rPr>
        <w:t xml:space="preserve"> es de suma importancia. Esto se debe a que cualquier desactualización puede afectar directamente la eficiencia operativa, y, a su vez, repercutir en las metas y planificaciones estratégicas de la institución</w:t>
      </w:r>
      <w:r>
        <w:rPr>
          <w:sz w:val="24"/>
          <w:lang w:eastAsia="es-ES"/>
        </w:rPr>
        <w:t xml:space="preserve"> encargada de ejecutar estos procesos</w:t>
      </w:r>
      <w:r w:rsidRPr="007B7B0A">
        <w:rPr>
          <w:sz w:val="24"/>
          <w:lang w:eastAsia="es-ES"/>
        </w:rPr>
        <w:t>.</w:t>
      </w:r>
      <w:r>
        <w:rPr>
          <w:sz w:val="24"/>
          <w:lang w:eastAsia="es-ES"/>
        </w:rPr>
        <w:t xml:space="preserve"> En este contexto, la falta de actualización de los datos puede repercutir negativamente al no poder contar con información vigente en aspectos como medios de contacto o elementos que permitan identificar la unidad a la cual se le debe recopilar su información. Por otro lado, al momento del análisis de la información que se capturó, los datos que se encuentren obsoletos pueden generar imprecisiones en las estimaciones, potencialmente resultando en conclusiones erróneas.  </w:t>
      </w:r>
    </w:p>
    <w:p w14:paraId="326950DB" w14:textId="77777777" w:rsidR="00CC52FD" w:rsidRDefault="00CC52FD" w:rsidP="00CC52FD">
      <w:pPr>
        <w:spacing w:line="276" w:lineRule="auto"/>
        <w:jc w:val="both"/>
        <w:rPr>
          <w:sz w:val="24"/>
          <w:lang w:eastAsia="es-ES"/>
        </w:rPr>
      </w:pPr>
      <w:r>
        <w:rPr>
          <w:sz w:val="24"/>
          <w:lang w:eastAsia="es-ES"/>
        </w:rPr>
        <w:lastRenderedPageBreak/>
        <w:t>En suma, r</w:t>
      </w:r>
      <w:r w:rsidRPr="006235CD">
        <w:rPr>
          <w:sz w:val="24"/>
          <w:lang w:eastAsia="es-ES"/>
        </w:rPr>
        <w:t>esulta crucial disponer de bases de datos con información actualizada para respaldar la toma de decisiones precisa. La actualización de datos es esencial para tomar decisiones informadas y precisas, dado que la omisión de esta actualización podría dar lugar a errores o a la utilización de datos irrelevantes o desactualizados como fundamento para dichas decisiones.</w:t>
      </w:r>
    </w:p>
    <w:p w14:paraId="0D4FBB7A" w14:textId="77777777" w:rsidR="00C86C16" w:rsidRDefault="00C86C16" w:rsidP="00CC52FD">
      <w:pPr>
        <w:spacing w:line="276" w:lineRule="auto"/>
        <w:jc w:val="both"/>
        <w:rPr>
          <w:sz w:val="24"/>
          <w:lang w:eastAsia="es-ES"/>
        </w:rPr>
      </w:pPr>
    </w:p>
    <w:p w14:paraId="46D7E999" w14:textId="77777777" w:rsidR="00C86C16" w:rsidRDefault="00C86C16" w:rsidP="00CC52FD">
      <w:pPr>
        <w:spacing w:line="276" w:lineRule="auto"/>
        <w:jc w:val="both"/>
        <w:rPr>
          <w:sz w:val="24"/>
          <w:lang w:eastAsia="es-ES"/>
        </w:rPr>
      </w:pPr>
    </w:p>
    <w:p w14:paraId="642967D9" w14:textId="77777777" w:rsidR="00C86C16" w:rsidRDefault="00C86C16" w:rsidP="00CC52FD">
      <w:pPr>
        <w:spacing w:line="276" w:lineRule="auto"/>
        <w:jc w:val="both"/>
        <w:rPr>
          <w:sz w:val="24"/>
          <w:lang w:eastAsia="es-ES"/>
        </w:rPr>
      </w:pPr>
    </w:p>
    <w:p w14:paraId="2381E4CC" w14:textId="77777777" w:rsidR="00C86C16" w:rsidRDefault="00C86C16" w:rsidP="00CC52FD">
      <w:pPr>
        <w:spacing w:line="276" w:lineRule="auto"/>
        <w:jc w:val="both"/>
        <w:rPr>
          <w:sz w:val="24"/>
          <w:lang w:eastAsia="es-ES"/>
        </w:rPr>
      </w:pPr>
    </w:p>
    <w:p w14:paraId="49332E57" w14:textId="77777777" w:rsidR="00C86C16" w:rsidRDefault="00C86C16" w:rsidP="00CC52FD">
      <w:pPr>
        <w:spacing w:line="276" w:lineRule="auto"/>
        <w:jc w:val="both"/>
        <w:rPr>
          <w:sz w:val="24"/>
          <w:lang w:eastAsia="es-ES"/>
        </w:rPr>
      </w:pPr>
    </w:p>
    <w:p w14:paraId="4B859D57" w14:textId="77777777" w:rsidR="00C86C16" w:rsidRDefault="00C86C16" w:rsidP="00CC52FD">
      <w:pPr>
        <w:spacing w:line="276" w:lineRule="auto"/>
        <w:jc w:val="both"/>
        <w:rPr>
          <w:sz w:val="24"/>
          <w:lang w:eastAsia="es-ES"/>
        </w:rPr>
      </w:pPr>
    </w:p>
    <w:p w14:paraId="5FF1F55C" w14:textId="77777777" w:rsidR="00C86C16" w:rsidRDefault="00C86C16" w:rsidP="00CC52FD">
      <w:pPr>
        <w:spacing w:line="276" w:lineRule="auto"/>
        <w:jc w:val="both"/>
        <w:rPr>
          <w:sz w:val="24"/>
          <w:lang w:eastAsia="es-ES"/>
        </w:rPr>
      </w:pPr>
    </w:p>
    <w:p w14:paraId="605EB3B2" w14:textId="77777777" w:rsidR="00C86C16" w:rsidRDefault="00C86C16" w:rsidP="00CC52FD">
      <w:pPr>
        <w:spacing w:line="276" w:lineRule="auto"/>
        <w:jc w:val="both"/>
        <w:rPr>
          <w:sz w:val="24"/>
          <w:lang w:eastAsia="es-ES"/>
        </w:rPr>
      </w:pPr>
    </w:p>
    <w:p w14:paraId="2C20955F" w14:textId="77777777" w:rsidR="00C86C16" w:rsidRDefault="00C86C16" w:rsidP="00CC52FD">
      <w:pPr>
        <w:spacing w:line="276" w:lineRule="auto"/>
        <w:jc w:val="both"/>
        <w:rPr>
          <w:sz w:val="24"/>
          <w:lang w:eastAsia="es-ES"/>
        </w:rPr>
      </w:pPr>
    </w:p>
    <w:p w14:paraId="790F31F4" w14:textId="77777777" w:rsidR="00C86C16" w:rsidRDefault="00C86C16" w:rsidP="00CC52FD">
      <w:pPr>
        <w:spacing w:line="276" w:lineRule="auto"/>
        <w:jc w:val="both"/>
        <w:rPr>
          <w:sz w:val="24"/>
          <w:lang w:eastAsia="es-ES"/>
        </w:rPr>
      </w:pPr>
    </w:p>
    <w:p w14:paraId="56FC52AD" w14:textId="77777777" w:rsidR="00C86C16" w:rsidRDefault="00C86C16" w:rsidP="00CC52FD">
      <w:pPr>
        <w:spacing w:line="276" w:lineRule="auto"/>
        <w:jc w:val="both"/>
        <w:rPr>
          <w:sz w:val="24"/>
          <w:lang w:eastAsia="es-ES"/>
        </w:rPr>
      </w:pPr>
    </w:p>
    <w:p w14:paraId="28FCAC90" w14:textId="77777777" w:rsidR="00C86C16" w:rsidRDefault="00C86C16" w:rsidP="00CC52FD">
      <w:pPr>
        <w:spacing w:line="276" w:lineRule="auto"/>
        <w:jc w:val="both"/>
        <w:rPr>
          <w:sz w:val="24"/>
          <w:lang w:eastAsia="es-ES"/>
        </w:rPr>
      </w:pPr>
    </w:p>
    <w:p w14:paraId="0074D181" w14:textId="77777777" w:rsidR="00C86C16" w:rsidRDefault="00C86C16" w:rsidP="00CC52FD">
      <w:pPr>
        <w:spacing w:line="276" w:lineRule="auto"/>
        <w:jc w:val="both"/>
        <w:rPr>
          <w:sz w:val="24"/>
          <w:lang w:eastAsia="es-ES"/>
        </w:rPr>
      </w:pPr>
    </w:p>
    <w:p w14:paraId="1C95F664" w14:textId="77777777" w:rsidR="00C86C16" w:rsidRDefault="00C86C16" w:rsidP="00CC52FD">
      <w:pPr>
        <w:spacing w:line="276" w:lineRule="auto"/>
        <w:jc w:val="both"/>
        <w:rPr>
          <w:sz w:val="24"/>
          <w:lang w:eastAsia="es-ES"/>
        </w:rPr>
      </w:pPr>
    </w:p>
    <w:p w14:paraId="401A1A78" w14:textId="77777777" w:rsidR="00C86C16" w:rsidRDefault="00C86C16" w:rsidP="00CC52FD">
      <w:pPr>
        <w:spacing w:line="276" w:lineRule="auto"/>
        <w:jc w:val="both"/>
        <w:rPr>
          <w:sz w:val="24"/>
          <w:lang w:eastAsia="es-ES"/>
        </w:rPr>
      </w:pPr>
    </w:p>
    <w:p w14:paraId="44763F27" w14:textId="77777777" w:rsidR="00C86C16" w:rsidRDefault="00C86C16" w:rsidP="00CC52FD">
      <w:pPr>
        <w:spacing w:line="276" w:lineRule="auto"/>
        <w:jc w:val="both"/>
        <w:rPr>
          <w:sz w:val="24"/>
          <w:lang w:eastAsia="es-ES"/>
        </w:rPr>
      </w:pPr>
    </w:p>
    <w:p w14:paraId="07619D54" w14:textId="77777777" w:rsidR="00C86C16" w:rsidRDefault="00C86C16" w:rsidP="00CC52FD">
      <w:pPr>
        <w:spacing w:line="276" w:lineRule="auto"/>
        <w:jc w:val="both"/>
        <w:rPr>
          <w:sz w:val="24"/>
          <w:lang w:eastAsia="es-ES"/>
        </w:rPr>
      </w:pPr>
    </w:p>
    <w:p w14:paraId="46DD510B" w14:textId="77777777" w:rsidR="00C86C16" w:rsidRDefault="00C86C16" w:rsidP="00CC52FD">
      <w:pPr>
        <w:spacing w:line="276" w:lineRule="auto"/>
        <w:jc w:val="both"/>
        <w:rPr>
          <w:sz w:val="24"/>
          <w:lang w:eastAsia="es-ES"/>
        </w:rPr>
      </w:pPr>
    </w:p>
    <w:p w14:paraId="337AEF4F" w14:textId="77777777" w:rsidR="00C86C16" w:rsidRDefault="00C86C16" w:rsidP="00CC52FD">
      <w:pPr>
        <w:spacing w:line="276" w:lineRule="auto"/>
        <w:jc w:val="both"/>
        <w:rPr>
          <w:sz w:val="24"/>
          <w:lang w:eastAsia="es-ES"/>
        </w:rPr>
      </w:pPr>
    </w:p>
    <w:p w14:paraId="0E3B7B26" w14:textId="77777777" w:rsidR="00C86C16" w:rsidRDefault="00C86C16" w:rsidP="00CC52FD">
      <w:pPr>
        <w:spacing w:line="276" w:lineRule="auto"/>
        <w:jc w:val="both"/>
        <w:rPr>
          <w:sz w:val="24"/>
          <w:lang w:eastAsia="es-ES"/>
        </w:rPr>
      </w:pPr>
    </w:p>
    <w:p w14:paraId="1AF0254B" w14:textId="77777777" w:rsidR="00C86C16" w:rsidRDefault="00C86C16" w:rsidP="00CC52FD">
      <w:pPr>
        <w:spacing w:line="276" w:lineRule="auto"/>
        <w:jc w:val="both"/>
        <w:rPr>
          <w:sz w:val="24"/>
          <w:lang w:eastAsia="es-ES"/>
        </w:rPr>
      </w:pPr>
    </w:p>
    <w:p w14:paraId="09D3627A" w14:textId="77777777" w:rsidR="00C86C16" w:rsidRDefault="00C86C16" w:rsidP="00CC52FD">
      <w:pPr>
        <w:spacing w:line="276" w:lineRule="auto"/>
        <w:jc w:val="both"/>
        <w:rPr>
          <w:sz w:val="24"/>
          <w:lang w:eastAsia="es-ES"/>
        </w:rPr>
      </w:pPr>
    </w:p>
    <w:p w14:paraId="0D758697" w14:textId="77777777" w:rsidR="00CC52FD" w:rsidRDefault="00CC52FD" w:rsidP="00CC52FD">
      <w:pPr>
        <w:pStyle w:val="Ttulo1"/>
        <w:rPr>
          <w:lang w:val="es-CL"/>
        </w:rPr>
      </w:pPr>
      <w:bookmarkStart w:id="5" w:name="_Toc150248932"/>
      <w:r w:rsidRPr="00F51A8F">
        <w:rPr>
          <w:lang w:val="es-CL"/>
        </w:rPr>
        <w:lastRenderedPageBreak/>
        <w:t>OBJETIVOS</w:t>
      </w:r>
      <w:bookmarkEnd w:id="5"/>
      <w:r w:rsidRPr="00F51A8F">
        <w:rPr>
          <w:lang w:val="es-CL"/>
        </w:rPr>
        <w:t xml:space="preserve"> </w:t>
      </w:r>
    </w:p>
    <w:p w14:paraId="041CCE3F" w14:textId="34475B53" w:rsidR="00D44F2F" w:rsidRPr="0024235C" w:rsidRDefault="00987CC8" w:rsidP="0024235C">
      <w:pPr>
        <w:spacing w:line="276" w:lineRule="auto"/>
        <w:jc w:val="both"/>
        <w:rPr>
          <w:color w:val="000000" w:themeColor="text1"/>
          <w:sz w:val="24"/>
          <w:szCs w:val="24"/>
          <w:lang w:eastAsia="es-ES"/>
        </w:rPr>
      </w:pPr>
      <w:r w:rsidRPr="00C86C16">
        <w:rPr>
          <w:color w:val="000000" w:themeColor="text1"/>
          <w:sz w:val="24"/>
          <w:szCs w:val="24"/>
          <w:lang w:eastAsia="es-ES"/>
        </w:rPr>
        <w:t xml:space="preserve">Identificar los datos obsoletos </w:t>
      </w:r>
      <w:r w:rsidR="00D44F2F" w:rsidRPr="00C86C16">
        <w:rPr>
          <w:color w:val="000000" w:themeColor="text1"/>
          <w:sz w:val="24"/>
          <w:szCs w:val="24"/>
          <w:lang w:eastAsia="es-ES"/>
        </w:rPr>
        <w:t xml:space="preserve">en </w:t>
      </w:r>
      <w:r w:rsidRPr="00C86C16">
        <w:rPr>
          <w:color w:val="000000" w:themeColor="text1"/>
          <w:sz w:val="24"/>
          <w:szCs w:val="24"/>
          <w:lang w:eastAsia="es-ES"/>
        </w:rPr>
        <w:t xml:space="preserve">las variables asociadas a un marco especifico, </w:t>
      </w:r>
      <w:proofErr w:type="gramStart"/>
      <w:r w:rsidRPr="00C86C16">
        <w:rPr>
          <w:color w:val="000000" w:themeColor="text1"/>
          <w:sz w:val="24"/>
          <w:szCs w:val="24"/>
          <w:lang w:eastAsia="es-ES"/>
        </w:rPr>
        <w:t>de acuerdo a</w:t>
      </w:r>
      <w:proofErr w:type="gramEnd"/>
      <w:r w:rsidRPr="00C86C16">
        <w:rPr>
          <w:color w:val="000000" w:themeColor="text1"/>
          <w:sz w:val="24"/>
          <w:szCs w:val="24"/>
          <w:lang w:eastAsia="es-ES"/>
        </w:rPr>
        <w:t xml:space="preserve"> los criterios metodológicos de actualización.</w:t>
      </w:r>
    </w:p>
    <w:p w14:paraId="6020EF92" w14:textId="77777777" w:rsidR="00CC52FD" w:rsidRPr="00F05F35" w:rsidRDefault="00BF5E8B" w:rsidP="00CC52FD">
      <w:pPr>
        <w:pStyle w:val="Ttulo2"/>
        <w:numPr>
          <w:ilvl w:val="0"/>
          <w:numId w:val="0"/>
        </w:numPr>
      </w:pPr>
      <w:bookmarkStart w:id="6" w:name="_Toc150248933"/>
      <w:r>
        <w:t>4</w:t>
      </w:r>
      <w:r w:rsidR="00CC52FD">
        <w:t>.1 Objetivos específicos</w:t>
      </w:r>
      <w:bookmarkEnd w:id="6"/>
      <w:r w:rsidR="00CC52FD">
        <w:t xml:space="preserve">  </w:t>
      </w:r>
    </w:p>
    <w:p w14:paraId="6A93A614" w14:textId="77777777" w:rsidR="00CC52FD" w:rsidRDefault="00CC52FD" w:rsidP="00CC52FD">
      <w:pPr>
        <w:pStyle w:val="Prrafodelista"/>
        <w:numPr>
          <w:ilvl w:val="0"/>
          <w:numId w:val="3"/>
        </w:numPr>
        <w:spacing w:line="276" w:lineRule="auto"/>
        <w:rPr>
          <w:sz w:val="24"/>
          <w:szCs w:val="24"/>
          <w:lang w:val="es-CL"/>
        </w:rPr>
      </w:pPr>
      <w:r w:rsidRPr="0055590D">
        <w:rPr>
          <w:sz w:val="24"/>
          <w:szCs w:val="24"/>
          <w:lang w:val="es-CL"/>
        </w:rPr>
        <w:t>Conocer los nivele</w:t>
      </w:r>
      <w:r>
        <w:rPr>
          <w:sz w:val="24"/>
          <w:szCs w:val="24"/>
          <w:lang w:val="es-CL"/>
        </w:rPr>
        <w:t>s</w:t>
      </w:r>
      <w:r w:rsidRPr="0055590D">
        <w:rPr>
          <w:sz w:val="24"/>
          <w:szCs w:val="24"/>
          <w:lang w:val="es-CL"/>
        </w:rPr>
        <w:t xml:space="preserve"> de </w:t>
      </w:r>
      <w:r>
        <w:rPr>
          <w:sz w:val="24"/>
          <w:szCs w:val="24"/>
          <w:lang w:val="es-CL"/>
        </w:rPr>
        <w:t>completitud de las variables seleccionadas.</w:t>
      </w:r>
    </w:p>
    <w:p w14:paraId="3D5738A3" w14:textId="731ADE89" w:rsidR="00CC52FD" w:rsidRDefault="00CC52FD" w:rsidP="00CC52FD">
      <w:pPr>
        <w:pStyle w:val="Prrafodelista"/>
        <w:numPr>
          <w:ilvl w:val="0"/>
          <w:numId w:val="3"/>
        </w:numPr>
        <w:spacing w:line="276" w:lineRule="auto"/>
        <w:rPr>
          <w:sz w:val="24"/>
          <w:szCs w:val="24"/>
          <w:lang w:val="es-CL"/>
        </w:rPr>
      </w:pPr>
      <w:r>
        <w:rPr>
          <w:sz w:val="24"/>
          <w:szCs w:val="24"/>
          <w:lang w:val="es-CL"/>
        </w:rPr>
        <w:t>Identificar los años de procedencia de l</w:t>
      </w:r>
      <w:r w:rsidR="00F9771B">
        <w:rPr>
          <w:sz w:val="24"/>
          <w:szCs w:val="24"/>
          <w:lang w:val="es-CL"/>
        </w:rPr>
        <w:t>as fuentes de información</w:t>
      </w:r>
      <w:r>
        <w:rPr>
          <w:sz w:val="24"/>
          <w:szCs w:val="24"/>
          <w:lang w:val="es-CL"/>
        </w:rPr>
        <w:t xml:space="preserve"> que se utilizan en la asignación de información para las variables.</w:t>
      </w:r>
    </w:p>
    <w:p w14:paraId="5624AA38" w14:textId="77777777" w:rsidR="00987CC8" w:rsidRDefault="00987CC8" w:rsidP="00CC52FD">
      <w:pPr>
        <w:pStyle w:val="Prrafodelista"/>
        <w:numPr>
          <w:ilvl w:val="0"/>
          <w:numId w:val="3"/>
        </w:numPr>
        <w:spacing w:line="276" w:lineRule="auto"/>
        <w:rPr>
          <w:sz w:val="24"/>
          <w:szCs w:val="24"/>
          <w:lang w:val="es-CL"/>
        </w:rPr>
      </w:pPr>
      <w:r>
        <w:rPr>
          <w:sz w:val="24"/>
          <w:szCs w:val="24"/>
          <w:lang w:val="es-CL"/>
        </w:rPr>
        <w:t xml:space="preserve">Definir criterios de obsolescencia </w:t>
      </w:r>
    </w:p>
    <w:p w14:paraId="57A2FA7D" w14:textId="77777777" w:rsidR="00987CC8" w:rsidRDefault="00987CC8" w:rsidP="00CC52FD">
      <w:pPr>
        <w:pStyle w:val="Prrafodelista"/>
        <w:numPr>
          <w:ilvl w:val="0"/>
          <w:numId w:val="3"/>
        </w:numPr>
        <w:spacing w:line="276" w:lineRule="auto"/>
        <w:rPr>
          <w:sz w:val="24"/>
          <w:szCs w:val="24"/>
          <w:lang w:val="es-CL"/>
        </w:rPr>
      </w:pPr>
      <w:r>
        <w:rPr>
          <w:sz w:val="24"/>
          <w:szCs w:val="24"/>
          <w:lang w:val="es-CL"/>
        </w:rPr>
        <w:t xml:space="preserve">Identificar y seleccionar variables para el análisis </w:t>
      </w:r>
    </w:p>
    <w:p w14:paraId="22706694" w14:textId="77777777" w:rsidR="00987CC8" w:rsidRDefault="00987CC8" w:rsidP="00CC52FD">
      <w:pPr>
        <w:pStyle w:val="Prrafodelista"/>
        <w:numPr>
          <w:ilvl w:val="0"/>
          <w:numId w:val="3"/>
        </w:numPr>
        <w:spacing w:line="276" w:lineRule="auto"/>
        <w:rPr>
          <w:sz w:val="24"/>
          <w:szCs w:val="24"/>
          <w:lang w:val="es-CL"/>
        </w:rPr>
      </w:pPr>
      <w:r>
        <w:rPr>
          <w:sz w:val="24"/>
          <w:szCs w:val="24"/>
          <w:lang w:val="es-CL"/>
        </w:rPr>
        <w:t>Identificar datos obsoletos</w:t>
      </w:r>
    </w:p>
    <w:p w14:paraId="4D1BF516" w14:textId="77777777" w:rsidR="00CC52FD" w:rsidRDefault="00CC52FD"/>
    <w:p w14:paraId="4496251C" w14:textId="77777777" w:rsidR="00CC52FD" w:rsidRDefault="00CC52FD"/>
    <w:p w14:paraId="4F1A6E06" w14:textId="77777777" w:rsidR="00CC52FD" w:rsidRDefault="00CC52FD"/>
    <w:p w14:paraId="43FBC7A0" w14:textId="77777777" w:rsidR="00CC52FD" w:rsidRDefault="00CC52FD"/>
    <w:p w14:paraId="2D263119" w14:textId="77777777" w:rsidR="00CC52FD" w:rsidRDefault="00CC52FD"/>
    <w:p w14:paraId="2D365C1B" w14:textId="77777777" w:rsidR="00CC52FD" w:rsidRDefault="00CC52FD"/>
    <w:p w14:paraId="1978515A" w14:textId="77777777" w:rsidR="00CC52FD" w:rsidRDefault="00CC52FD"/>
    <w:p w14:paraId="37D59F7F" w14:textId="77777777" w:rsidR="00CC52FD" w:rsidRDefault="00CC52FD"/>
    <w:p w14:paraId="19548EA6" w14:textId="77777777" w:rsidR="00CC52FD" w:rsidRDefault="00CC52FD"/>
    <w:p w14:paraId="5BF14308" w14:textId="77777777" w:rsidR="00CC52FD" w:rsidRDefault="00CC52FD"/>
    <w:p w14:paraId="51A563BF" w14:textId="77777777" w:rsidR="00C86C16" w:rsidRDefault="00C86C16"/>
    <w:p w14:paraId="50F0680F" w14:textId="77777777" w:rsidR="00C86C16" w:rsidRDefault="00C86C16"/>
    <w:p w14:paraId="31D4E0D7" w14:textId="77777777" w:rsidR="00C86C16" w:rsidRDefault="00C86C16"/>
    <w:p w14:paraId="4EC26654" w14:textId="77777777" w:rsidR="00C86C16" w:rsidRDefault="00C86C16"/>
    <w:p w14:paraId="4A04881D" w14:textId="77777777" w:rsidR="0024235C" w:rsidRDefault="0024235C"/>
    <w:p w14:paraId="12DC96A2" w14:textId="77777777" w:rsidR="00CC52FD" w:rsidRDefault="00CC52FD" w:rsidP="00CC52FD">
      <w:pPr>
        <w:pStyle w:val="Ttulo1"/>
        <w:rPr>
          <w:lang w:val="es-CL"/>
        </w:rPr>
      </w:pPr>
      <w:bookmarkStart w:id="7" w:name="_Toc150248934"/>
      <w:r>
        <w:rPr>
          <w:lang w:val="es-CL"/>
        </w:rPr>
        <w:lastRenderedPageBreak/>
        <w:t>MARCO DE REFERENCIA</w:t>
      </w:r>
      <w:bookmarkEnd w:id="7"/>
    </w:p>
    <w:p w14:paraId="338B90D4" w14:textId="77777777" w:rsidR="00CC52FD" w:rsidRDefault="00CC52FD" w:rsidP="00CC52FD">
      <w:pPr>
        <w:spacing w:line="276" w:lineRule="auto"/>
        <w:jc w:val="both"/>
        <w:rPr>
          <w:sz w:val="24"/>
          <w:lang w:eastAsia="es-ES"/>
        </w:rPr>
      </w:pPr>
      <w:r>
        <w:rPr>
          <w:sz w:val="24"/>
          <w:lang w:eastAsia="es-ES"/>
        </w:rPr>
        <w:t>Las unidades estadísticas que conforman el MME no son estáticas. Dichas entidades se crean, sufren diferentes modificaciones a lo largo de su existencia y – eventualmente – desaparecen, por lo que la información que se recopila de ella puede ir cambiando constantemente. Siguiendo esta lógica y tomando como parámetro el “Manual de recomendaciones sobre los registros de empresas de la Unión Europea”, elaborado en el contexto del proyecto de Cooperación UE-CAN (2010) en materia de estadística, se establece que los registros de empresas se deben actualizar tomando en consideración diferentes parámetros, los cuales se procederán a detallar a continuación.</w:t>
      </w:r>
    </w:p>
    <w:p w14:paraId="0C3FF5E7" w14:textId="77777777" w:rsidR="00CC52FD" w:rsidRDefault="00CC52FD" w:rsidP="00CC52FD">
      <w:pPr>
        <w:spacing w:line="276" w:lineRule="auto"/>
        <w:jc w:val="both"/>
        <w:rPr>
          <w:sz w:val="24"/>
          <w:lang w:eastAsia="es-ES"/>
        </w:rPr>
      </w:pPr>
      <w:r>
        <w:rPr>
          <w:sz w:val="24"/>
          <w:lang w:eastAsia="es-ES"/>
        </w:rPr>
        <w:t>Al establecer la naturaleza, la frecuencia y la periodicidad de las actualizaciones de las características o variables se debe tener en consideración las necesidades de los usuarios del MME, ya que, poco va a servir invertir en esfuerzos y recursos en la actualización de información que no presenten interés para los usuarios. Asimismo, existen otros factores que influyen al momento de definir la política de actualización de los datos de los registros estadísticos de empresas como el tipo de variable a tratar, el momento de la actualización, la fuente de información que se utiliza y el tamaño de la unidad de observación</w:t>
      </w:r>
    </w:p>
    <w:p w14:paraId="0CC94D14" w14:textId="77777777" w:rsidR="00CC52FD" w:rsidRDefault="00CC52FD" w:rsidP="00CC52FD">
      <w:pPr>
        <w:spacing w:line="276" w:lineRule="auto"/>
        <w:jc w:val="both"/>
        <w:rPr>
          <w:sz w:val="24"/>
          <w:lang w:eastAsia="es-ES"/>
        </w:rPr>
      </w:pPr>
      <w:r>
        <w:rPr>
          <w:sz w:val="24"/>
          <w:lang w:eastAsia="es-ES"/>
        </w:rPr>
        <w:t>Respecto al tipo de variable que se busca actualizar, las que tiene relación con nombres y direcciones se han de reflejar en los marcos tan pronto como se notifiquen, ya que esta información es relevante para el envío de formularios, cuestionarios, etc. De igual manera, los medios de contacto, como teléfono y correo electrónico, se deben actualizar en cuanto se notifica el cambio. En contraparte, las variables que tiene relación con actividad económica, la decisión de si realiza la actualización de forma inmediata o no es más compleja, ya que esto puede afectar que una unidad se incluya o quede relegada de la muestra de una encuesta. Bajo esta premisa, se debe evaluar si es más conveniente esperar a que termine el ciclo anual de una encuesta para realizar la actualización, con el fin de subsanar cualquier tipo de impacto en la calidad de los datos.</w:t>
      </w:r>
    </w:p>
    <w:p w14:paraId="219EA78C" w14:textId="039C6C90" w:rsidR="00CC52FD" w:rsidRDefault="005A2B04" w:rsidP="00CC52FD">
      <w:pPr>
        <w:spacing w:line="276" w:lineRule="auto"/>
        <w:jc w:val="both"/>
        <w:rPr>
          <w:sz w:val="24"/>
          <w:lang w:eastAsia="es-ES"/>
        </w:rPr>
      </w:pPr>
      <w:r>
        <w:rPr>
          <w:sz w:val="24"/>
          <w:lang w:eastAsia="es-ES"/>
        </w:rPr>
        <w:t>En relación con el</w:t>
      </w:r>
      <w:r w:rsidR="00CC52FD">
        <w:rPr>
          <w:sz w:val="24"/>
          <w:lang w:eastAsia="es-ES"/>
        </w:rPr>
        <w:t xml:space="preserve"> momento de actualización, el manual recomienda que se tome en consideración las necesidades de los usuarios, ya que estos pueden plantear demandas antagónicas respecto al momento de introducción de los cambios, puesto que algunos desean que estas sean inmediatas, mientras que otros desean aplazarlas hasta que sus efectos en la coherencia de los datos sean mínimos. La solución frente a </w:t>
      </w:r>
      <w:r>
        <w:rPr>
          <w:sz w:val="24"/>
          <w:lang w:eastAsia="es-ES"/>
        </w:rPr>
        <w:t>esto</w:t>
      </w:r>
      <w:r w:rsidR="00CC52FD">
        <w:rPr>
          <w:sz w:val="24"/>
          <w:lang w:eastAsia="es-ES"/>
        </w:rPr>
        <w:t xml:space="preserve"> es gestionar las dos situaciones: la primera se actualiza en cuanto se cuente con la información y para los segundos permanecerá igual por un determinado rango de tiempo, hasta que se decida actualizar.</w:t>
      </w:r>
    </w:p>
    <w:p w14:paraId="5E8E70F0" w14:textId="623D3DD4" w:rsidR="00CC52FD" w:rsidRDefault="00F9771B" w:rsidP="00CC52FD">
      <w:pPr>
        <w:spacing w:line="276" w:lineRule="auto"/>
        <w:jc w:val="both"/>
        <w:rPr>
          <w:sz w:val="24"/>
          <w:lang w:eastAsia="es-ES"/>
        </w:rPr>
      </w:pPr>
      <w:r>
        <w:rPr>
          <w:sz w:val="24"/>
          <w:lang w:eastAsia="es-ES"/>
        </w:rPr>
        <w:lastRenderedPageBreak/>
        <w:t>E</w:t>
      </w:r>
      <w:r w:rsidR="00CC52FD">
        <w:rPr>
          <w:sz w:val="24"/>
          <w:lang w:eastAsia="es-ES"/>
        </w:rPr>
        <w:t xml:space="preserve">xisten múltiples </w:t>
      </w:r>
      <w:r>
        <w:rPr>
          <w:sz w:val="24"/>
          <w:lang w:eastAsia="es-ES"/>
        </w:rPr>
        <w:t xml:space="preserve">fuentes de información </w:t>
      </w:r>
      <w:r w:rsidR="00CC52FD">
        <w:rPr>
          <w:sz w:val="24"/>
          <w:lang w:eastAsia="es-ES"/>
        </w:rPr>
        <w:t xml:space="preserve">que pueden proporcionar información relevante para la actualización de variables, lo que conlleva cierto grado de conflicto entre ellas. En este contexto, para discernir cual es la mejor fuente de recursos a utilizar, estas se deben conocer en profundidad, incluyendo aspectos como métodos de recogida y validación de los datos; el conocimiento de estos elementos permite establecer prioridades entre las distintas fuentes de información. Determinado este orden de importancia, se ha de establecer un modo de aplicarlas a los procesos de actualización de la información. Un método fiable es asignar a las características una fecha de procedencia, ya que este tipo de </w:t>
      </w:r>
      <w:r w:rsidR="005A2B04">
        <w:rPr>
          <w:sz w:val="24"/>
          <w:lang w:eastAsia="es-ES"/>
        </w:rPr>
        <w:t>información</w:t>
      </w:r>
      <w:r w:rsidR="00CC52FD">
        <w:rPr>
          <w:sz w:val="24"/>
          <w:lang w:eastAsia="es-ES"/>
        </w:rPr>
        <w:t xml:space="preserve"> puede decidir que los datos procedentes de una fuente con menor prioridad pueden corregir a otros procedentes de una fuente que en principio se consideraría mejor, pero que es considerablemente más antigua.   </w:t>
      </w:r>
    </w:p>
    <w:p w14:paraId="198F812E" w14:textId="44AC1BF2" w:rsidR="00CC52FD" w:rsidRDefault="00CC52FD" w:rsidP="00CC52FD">
      <w:pPr>
        <w:spacing w:line="276" w:lineRule="auto"/>
        <w:jc w:val="both"/>
        <w:rPr>
          <w:sz w:val="24"/>
          <w:lang w:eastAsia="es-ES"/>
        </w:rPr>
      </w:pPr>
      <w:r>
        <w:rPr>
          <w:sz w:val="24"/>
          <w:lang w:eastAsia="es-ES"/>
        </w:rPr>
        <w:t xml:space="preserve">En cuanto al tamaño de la unidad estadística, el manual estipula que en aquellas de mayor tamaño es más complejo realizar el proceso de actualización </w:t>
      </w:r>
      <w:r w:rsidR="005A2B04">
        <w:rPr>
          <w:sz w:val="24"/>
          <w:lang w:eastAsia="es-ES"/>
        </w:rPr>
        <w:t>en relación con</w:t>
      </w:r>
      <w:r>
        <w:rPr>
          <w:sz w:val="24"/>
          <w:lang w:eastAsia="es-ES"/>
        </w:rPr>
        <w:t xml:space="preserve"> una de menor tamaño. El interés por las unidades más grandes – generalmente - es mayor por parte de los usuarios, por lo que los procesos de actualización de sus datos deben ser correctos. Para realizar estos, se recomienda establecer contacto directo con el informante de la unidad para validar el cambio de información o comparar los datos de una serie de fuentes y comprobar si son coherentes con la información que se requiere actualizar. </w:t>
      </w:r>
    </w:p>
    <w:p w14:paraId="1D88DA27" w14:textId="77777777" w:rsidR="00CC52FD" w:rsidRDefault="00CC52FD"/>
    <w:p w14:paraId="5090CA85" w14:textId="77777777" w:rsidR="0024235C" w:rsidRDefault="0024235C"/>
    <w:p w14:paraId="3305B4FA" w14:textId="77777777" w:rsidR="0024235C" w:rsidRDefault="0024235C"/>
    <w:p w14:paraId="04021C36" w14:textId="77777777" w:rsidR="0024235C" w:rsidRDefault="0024235C"/>
    <w:p w14:paraId="1F732CA3" w14:textId="77777777" w:rsidR="0024235C" w:rsidRDefault="0024235C"/>
    <w:p w14:paraId="2625D925" w14:textId="77777777" w:rsidR="00CC52FD" w:rsidRDefault="00CC52FD"/>
    <w:p w14:paraId="1413FEDB" w14:textId="77777777" w:rsidR="00043E59" w:rsidRDefault="00043E59"/>
    <w:p w14:paraId="15082527" w14:textId="77777777" w:rsidR="00CC52FD" w:rsidRDefault="00CC52FD"/>
    <w:p w14:paraId="7486124C" w14:textId="77777777" w:rsidR="00CC52FD" w:rsidRDefault="00CC52FD"/>
    <w:p w14:paraId="5678D23D" w14:textId="77777777" w:rsidR="00CC52FD" w:rsidRDefault="00CC52FD"/>
    <w:p w14:paraId="742645E6" w14:textId="77777777" w:rsidR="00CC52FD" w:rsidRDefault="00CC52FD"/>
    <w:p w14:paraId="7B547D4A" w14:textId="77777777" w:rsidR="00CC52FD" w:rsidRDefault="00CC52FD"/>
    <w:p w14:paraId="73578015" w14:textId="77777777" w:rsidR="00CC52FD" w:rsidRDefault="00CC52FD"/>
    <w:p w14:paraId="7D853C17" w14:textId="6E34201B" w:rsidR="00CC52FD" w:rsidRDefault="00CC52FD"/>
    <w:p w14:paraId="7B5F35DD" w14:textId="77777777" w:rsidR="00CC52FD" w:rsidRDefault="00CC52FD" w:rsidP="00CC52FD">
      <w:pPr>
        <w:pStyle w:val="Ttulo1"/>
        <w:rPr>
          <w:lang w:val="es-CL"/>
        </w:rPr>
      </w:pPr>
      <w:bookmarkStart w:id="8" w:name="_Toc150248935"/>
      <w:r>
        <w:rPr>
          <w:lang w:val="es-CL"/>
        </w:rPr>
        <w:lastRenderedPageBreak/>
        <w:t>MARCO MAESTRO DE EMPRESAS</w:t>
      </w:r>
      <w:bookmarkEnd w:id="8"/>
    </w:p>
    <w:p w14:paraId="0EA254B3" w14:textId="77777777" w:rsidR="00CC52FD" w:rsidRDefault="00CC52FD" w:rsidP="00CC52FD">
      <w:pPr>
        <w:spacing w:line="276" w:lineRule="auto"/>
        <w:jc w:val="both"/>
        <w:rPr>
          <w:rStyle w:val="eop"/>
          <w:rFonts w:ascii="Calibri" w:hAnsi="Calibri" w:cs="Calibri"/>
          <w:color w:val="000000"/>
          <w:sz w:val="24"/>
          <w:szCs w:val="24"/>
          <w:shd w:val="clear" w:color="auto" w:fill="FFFFFF"/>
        </w:rPr>
      </w:pPr>
      <w:r w:rsidRPr="001566FB">
        <w:rPr>
          <w:rStyle w:val="normaltextrun"/>
          <w:rFonts w:ascii="Calibri" w:hAnsi="Calibri" w:cs="Calibri"/>
          <w:color w:val="000000"/>
          <w:sz w:val="24"/>
          <w:szCs w:val="24"/>
          <w:shd w:val="clear" w:color="auto" w:fill="FFFFFF"/>
        </w:rPr>
        <w:t xml:space="preserve">El MME corresponde a un registro con fines estadísticos que contiene las </w:t>
      </w:r>
      <w:r w:rsidR="00147CC6">
        <w:rPr>
          <w:rStyle w:val="normaltextrun"/>
          <w:rFonts w:ascii="Calibri" w:hAnsi="Calibri" w:cs="Calibri"/>
          <w:color w:val="000000"/>
          <w:sz w:val="24"/>
          <w:szCs w:val="24"/>
          <w:shd w:val="clear" w:color="auto" w:fill="FFFFFF"/>
        </w:rPr>
        <w:t>empresas</w:t>
      </w:r>
      <w:r w:rsidRPr="001566FB">
        <w:rPr>
          <w:rStyle w:val="normaltextrun"/>
          <w:rFonts w:ascii="Calibri" w:hAnsi="Calibri" w:cs="Calibri"/>
          <w:color w:val="000000"/>
          <w:sz w:val="24"/>
          <w:szCs w:val="24"/>
          <w:shd w:val="clear" w:color="auto" w:fill="FFFFFF"/>
        </w:rPr>
        <w:t xml:space="preserve"> que se encuentran dentro del territorio nacional y que realicen alguna actividad económica dentro de un período de tiempo acotado. Dichas unidades son identificadas a través de un Rol Único Tributario (RUT), los que se obtienen de una serie de registros administrativos y encuestas del INE, que mediante su depuración dan paso a registros con variables asignadas.</w:t>
      </w:r>
      <w:r w:rsidRPr="001566FB">
        <w:rPr>
          <w:rStyle w:val="eop"/>
          <w:rFonts w:ascii="Calibri" w:hAnsi="Calibri" w:cs="Calibri"/>
          <w:color w:val="000000"/>
          <w:sz w:val="24"/>
          <w:szCs w:val="24"/>
          <w:shd w:val="clear" w:color="auto" w:fill="FFFFFF"/>
        </w:rPr>
        <w:t> </w:t>
      </w:r>
    </w:p>
    <w:p w14:paraId="049822C9" w14:textId="25B52D7F" w:rsidR="00C86C16" w:rsidRPr="003D01DB" w:rsidRDefault="00CC52FD" w:rsidP="00CC52FD">
      <w:pPr>
        <w:spacing w:line="276" w:lineRule="auto"/>
        <w:jc w:val="both"/>
        <w:rPr>
          <w:rFonts w:ascii="Calibri" w:hAnsi="Calibri" w:cs="Calibri"/>
          <w:color w:val="000000"/>
          <w:sz w:val="24"/>
          <w:shd w:val="clear" w:color="auto" w:fill="FFFFFF"/>
        </w:rPr>
      </w:pPr>
      <w:r w:rsidRPr="0040347B">
        <w:rPr>
          <w:rStyle w:val="normaltextrun"/>
          <w:rFonts w:ascii="Calibri" w:hAnsi="Calibri" w:cs="Calibri"/>
          <w:color w:val="000000"/>
          <w:sz w:val="24"/>
          <w:shd w:val="clear" w:color="auto" w:fill="FFFFFF"/>
        </w:rPr>
        <w:t xml:space="preserve">El MME </w:t>
      </w:r>
      <w:r w:rsidR="00F9771B">
        <w:rPr>
          <w:rStyle w:val="normaltextrun"/>
          <w:rFonts w:ascii="Calibri" w:hAnsi="Calibri" w:cs="Calibri"/>
          <w:color w:val="000000"/>
          <w:sz w:val="24"/>
          <w:shd w:val="clear" w:color="auto" w:fill="FFFFFF"/>
        </w:rPr>
        <w:t>cuenta con</w:t>
      </w:r>
      <w:r w:rsidRPr="0040347B">
        <w:rPr>
          <w:rStyle w:val="normaltextrun"/>
          <w:rFonts w:ascii="Calibri" w:hAnsi="Calibri" w:cs="Calibri"/>
          <w:color w:val="000000"/>
          <w:sz w:val="24"/>
          <w:shd w:val="clear" w:color="auto" w:fill="FFFFFF"/>
        </w:rPr>
        <w:t xml:space="preserve"> un set de variables en los ámbitos real y ficticio</w:t>
      </w:r>
      <w:r w:rsidR="00F9771B">
        <w:rPr>
          <w:rStyle w:val="Refdenotaalpie"/>
          <w:rFonts w:ascii="Calibri" w:hAnsi="Calibri" w:cs="Calibri"/>
          <w:color w:val="000000"/>
          <w:sz w:val="24"/>
          <w:shd w:val="clear" w:color="auto" w:fill="FFFFFF"/>
        </w:rPr>
        <w:footnoteReference w:id="1"/>
      </w:r>
      <w:r w:rsidRPr="0040347B">
        <w:rPr>
          <w:rStyle w:val="normaltextrun"/>
          <w:rFonts w:ascii="Calibri" w:hAnsi="Calibri" w:cs="Calibri"/>
          <w:color w:val="000000"/>
          <w:sz w:val="24"/>
          <w:shd w:val="clear" w:color="auto" w:fill="FFFFFF"/>
        </w:rPr>
        <w:t xml:space="preserve">, además de marcas adicionales que permiten identificar características de las </w:t>
      </w:r>
      <w:r>
        <w:rPr>
          <w:rStyle w:val="normaltextrun"/>
          <w:rFonts w:ascii="Calibri" w:hAnsi="Calibri" w:cs="Calibri"/>
          <w:color w:val="000000"/>
          <w:sz w:val="24"/>
          <w:shd w:val="clear" w:color="auto" w:fill="FFFFFF"/>
        </w:rPr>
        <w:t>UL</w:t>
      </w:r>
      <w:r w:rsidRPr="0040347B">
        <w:rPr>
          <w:rStyle w:val="normaltextrun"/>
          <w:rFonts w:ascii="Calibri" w:hAnsi="Calibri" w:cs="Calibri"/>
          <w:color w:val="000000"/>
          <w:sz w:val="24"/>
          <w:shd w:val="clear" w:color="auto" w:fill="FFFFFF"/>
        </w:rPr>
        <w:t xml:space="preserve"> que lo componen. El objetivo de estas es poder otorgar un mayor nivel de información a los usuarios del MME en caso de requerirla, además de poder ser utilizadas como filtros.</w:t>
      </w:r>
      <w:r>
        <w:rPr>
          <w:rStyle w:val="normaltextrun"/>
          <w:rFonts w:ascii="Calibri" w:hAnsi="Calibri" w:cs="Calibri"/>
          <w:color w:val="000000"/>
          <w:sz w:val="24"/>
          <w:shd w:val="clear" w:color="auto" w:fill="FFFFFF"/>
        </w:rPr>
        <w:t xml:space="preserve"> En las siguientes tablas se presentan las variables por ámbito:</w:t>
      </w:r>
    </w:p>
    <w:p w14:paraId="5B7B1EA2" w14:textId="45714BA0" w:rsidR="00CC52FD" w:rsidRPr="00CB669B" w:rsidRDefault="00CC52FD" w:rsidP="00CC52FD">
      <w:pPr>
        <w:pStyle w:val="Descripcin"/>
        <w:spacing w:after="0"/>
        <w:rPr>
          <w:b/>
          <w:i w:val="0"/>
          <w:color w:val="auto"/>
          <w:sz w:val="28"/>
          <w:szCs w:val="24"/>
        </w:rPr>
      </w:pPr>
      <w:r w:rsidRPr="00CB669B">
        <w:rPr>
          <w:b/>
          <w:i w:val="0"/>
          <w:color w:val="auto"/>
        </w:rPr>
        <w:t xml:space="preserve">Tabla </w:t>
      </w:r>
      <w:r w:rsidR="000669A8">
        <w:rPr>
          <w:b/>
          <w:i w:val="0"/>
          <w:color w:val="auto"/>
        </w:rPr>
        <w:fldChar w:fldCharType="begin"/>
      </w:r>
      <w:r w:rsidR="000669A8">
        <w:rPr>
          <w:b/>
          <w:i w:val="0"/>
          <w:color w:val="auto"/>
        </w:rPr>
        <w:instrText xml:space="preserve"> SEQ Tabla \* ARABIC </w:instrText>
      </w:r>
      <w:r w:rsidR="000669A8">
        <w:rPr>
          <w:b/>
          <w:i w:val="0"/>
          <w:color w:val="auto"/>
        </w:rPr>
        <w:fldChar w:fldCharType="separate"/>
      </w:r>
      <w:r w:rsidR="00A903FB">
        <w:rPr>
          <w:b/>
          <w:i w:val="0"/>
          <w:noProof/>
          <w:color w:val="auto"/>
        </w:rPr>
        <w:t>1</w:t>
      </w:r>
      <w:r w:rsidR="000669A8">
        <w:rPr>
          <w:b/>
          <w:i w:val="0"/>
          <w:color w:val="auto"/>
        </w:rPr>
        <w:fldChar w:fldCharType="end"/>
      </w:r>
      <w:r w:rsidRPr="00CB669B">
        <w:rPr>
          <w:b/>
          <w:i w:val="0"/>
          <w:color w:val="auto"/>
        </w:rPr>
        <w:t>: Descriptor de campos del Marco Maestro de Empresas ámbito real.</w:t>
      </w:r>
    </w:p>
    <w:tbl>
      <w:tblPr>
        <w:tblStyle w:val="Tablaconcuadrcula1clara-nfasis1"/>
        <w:tblW w:w="9394" w:type="dxa"/>
        <w:tblLook w:val="04A0" w:firstRow="1" w:lastRow="0" w:firstColumn="1" w:lastColumn="0" w:noHBand="0" w:noVBand="1"/>
      </w:tblPr>
      <w:tblGrid>
        <w:gridCol w:w="3256"/>
        <w:gridCol w:w="6138"/>
      </w:tblGrid>
      <w:tr w:rsidR="00CC52FD" w:rsidRPr="00B57AC6" w14:paraId="18DF5C92" w14:textId="77777777" w:rsidTr="0096044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D530DBC" w14:textId="77777777" w:rsidR="00CC52FD" w:rsidRPr="00B57AC6" w:rsidRDefault="00CC52FD" w:rsidP="00960446">
            <w:pPr>
              <w:jc w:val="center"/>
              <w:rPr>
                <w:rFonts w:ascii="Calibri" w:eastAsia="Times New Roman" w:hAnsi="Calibri" w:cs="Calibri"/>
                <w:bCs w:val="0"/>
                <w:iCs/>
                <w:lang w:eastAsia="es-CL"/>
              </w:rPr>
            </w:pPr>
            <w:r w:rsidRPr="00B57AC6">
              <w:rPr>
                <w:rFonts w:ascii="Calibri" w:eastAsia="Times New Roman" w:hAnsi="Calibri" w:cs="Calibri"/>
                <w:iCs/>
                <w:lang w:eastAsia="es-CL"/>
              </w:rPr>
              <w:t>Nombre de la variable</w:t>
            </w:r>
          </w:p>
        </w:tc>
        <w:tc>
          <w:tcPr>
            <w:tcW w:w="6138" w:type="dxa"/>
            <w:noWrap/>
            <w:hideMark/>
          </w:tcPr>
          <w:p w14:paraId="1642B9D2" w14:textId="77777777" w:rsidR="00CC52FD" w:rsidRPr="00B57AC6" w:rsidRDefault="00CC52FD" w:rsidP="0096044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iCs/>
                <w:lang w:eastAsia="es-CL"/>
              </w:rPr>
            </w:pPr>
            <w:r w:rsidRPr="00B57AC6">
              <w:rPr>
                <w:rFonts w:ascii="Calibri" w:eastAsia="Times New Roman" w:hAnsi="Calibri" w:cs="Calibri"/>
                <w:iCs/>
                <w:lang w:eastAsia="es-CL"/>
              </w:rPr>
              <w:t>Descripción</w:t>
            </w:r>
          </w:p>
        </w:tc>
      </w:tr>
      <w:tr w:rsidR="00CC52FD" w:rsidRPr="00F90775" w14:paraId="0EFDB414" w14:textId="77777777" w:rsidTr="00960446">
        <w:trPr>
          <w:trHeight w:val="51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BEF181E"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RUT_REAL</w:t>
            </w:r>
          </w:p>
        </w:tc>
        <w:tc>
          <w:tcPr>
            <w:tcW w:w="6138" w:type="dxa"/>
            <w:hideMark/>
          </w:tcPr>
          <w:p w14:paraId="2E7D10E4"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Rol único tributario otorgado por la administración fiscal, que identifica a la unidad legal en forma oficial.</w:t>
            </w:r>
          </w:p>
        </w:tc>
      </w:tr>
      <w:tr w:rsidR="00CC52FD" w:rsidRPr="00F90775" w14:paraId="218CB2BD"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5F20E0D"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DV_RUT</w:t>
            </w:r>
          </w:p>
        </w:tc>
        <w:tc>
          <w:tcPr>
            <w:tcW w:w="6138" w:type="dxa"/>
            <w:hideMark/>
          </w:tcPr>
          <w:p w14:paraId="2211D7B3"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Dígito verificador del RUT</w:t>
            </w:r>
          </w:p>
        </w:tc>
      </w:tr>
      <w:tr w:rsidR="00CC52FD" w:rsidRPr="00F90775" w14:paraId="7BFC39C1"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DB1C5CB"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ID_GRUPO_EMPRESAS_INE</w:t>
            </w:r>
          </w:p>
        </w:tc>
        <w:tc>
          <w:tcPr>
            <w:tcW w:w="6138" w:type="dxa"/>
            <w:hideMark/>
          </w:tcPr>
          <w:p w14:paraId="17FDBB04"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Identificador(es) de cada Grupo según Grupos de Empresas INE.</w:t>
            </w:r>
          </w:p>
        </w:tc>
      </w:tr>
      <w:tr w:rsidR="00CC52FD" w:rsidRPr="00F90775" w14:paraId="7E74213C" w14:textId="77777777" w:rsidTr="00960446">
        <w:trPr>
          <w:trHeight w:val="197"/>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6408EE3"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ID_GRUPO_EMPRESAS_CMF</w:t>
            </w:r>
          </w:p>
        </w:tc>
        <w:tc>
          <w:tcPr>
            <w:tcW w:w="6138" w:type="dxa"/>
            <w:hideMark/>
          </w:tcPr>
          <w:p w14:paraId="45B651FD"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Identificador de cada grupo según la Comisión del Mercado Financiero (CMF).</w:t>
            </w:r>
          </w:p>
        </w:tc>
      </w:tr>
      <w:tr w:rsidR="00CC52FD" w:rsidRPr="00F90775" w14:paraId="18163540"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82C0231"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NOM_GRUPO_EMPRESAS_INE</w:t>
            </w:r>
          </w:p>
        </w:tc>
        <w:tc>
          <w:tcPr>
            <w:tcW w:w="6138" w:type="dxa"/>
            <w:hideMark/>
          </w:tcPr>
          <w:p w14:paraId="5B5CF455"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Nombre del grupo de empresas identificado por INE.</w:t>
            </w:r>
          </w:p>
        </w:tc>
      </w:tr>
      <w:tr w:rsidR="00CC52FD" w:rsidRPr="00F90775" w14:paraId="41614264" w14:textId="77777777" w:rsidTr="00960446">
        <w:trPr>
          <w:trHeight w:val="51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7059FF5"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RAZON_SOCIAL</w:t>
            </w:r>
          </w:p>
        </w:tc>
        <w:tc>
          <w:tcPr>
            <w:tcW w:w="6138" w:type="dxa"/>
            <w:hideMark/>
          </w:tcPr>
          <w:p w14:paraId="1DD64D54"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Nombre o denominación de la unidad legal que desarrolla una actividad económica, sea persona natural o jurídica.</w:t>
            </w:r>
          </w:p>
        </w:tc>
      </w:tr>
      <w:tr w:rsidR="00CC52FD" w:rsidRPr="00F90775" w14:paraId="1E6178F1"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B3CDCFB"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NOM_REPRESENTANTE_LEGAL</w:t>
            </w:r>
          </w:p>
        </w:tc>
        <w:tc>
          <w:tcPr>
            <w:tcW w:w="6138" w:type="dxa"/>
            <w:hideMark/>
          </w:tcPr>
          <w:p w14:paraId="78F65D2D"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Nombre del representante legal de la empresa.</w:t>
            </w:r>
          </w:p>
        </w:tc>
      </w:tr>
      <w:tr w:rsidR="00CC52FD" w:rsidRPr="00F90775" w14:paraId="7210F1D0" w14:textId="77777777" w:rsidTr="00960446">
        <w:trPr>
          <w:trHeight w:val="51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C69771E"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NOMBRE_FANTASIA</w:t>
            </w:r>
          </w:p>
        </w:tc>
        <w:tc>
          <w:tcPr>
            <w:tcW w:w="6138" w:type="dxa"/>
            <w:hideMark/>
          </w:tcPr>
          <w:p w14:paraId="150B6AE8"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Nombre o denominación comercial de la unidad legal que desarrolla una actividad económica, sea persona natural o jurídica.</w:t>
            </w:r>
          </w:p>
        </w:tc>
      </w:tr>
      <w:tr w:rsidR="00CC52FD" w:rsidRPr="00F90775" w14:paraId="68EE76E5" w14:textId="77777777" w:rsidTr="00960446">
        <w:trPr>
          <w:trHeight w:val="51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0F19A6DC"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REGION_CUT_2018</w:t>
            </w:r>
          </w:p>
        </w:tc>
        <w:tc>
          <w:tcPr>
            <w:tcW w:w="6138" w:type="dxa"/>
            <w:hideMark/>
          </w:tcPr>
          <w:p w14:paraId="662307C8"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Código de 2 dígitos correspondiente a la Región, de acuerdo con la división político-administrativa oficial (RPC), vigente desde el 06 de septiembre 2018.</w:t>
            </w:r>
          </w:p>
        </w:tc>
      </w:tr>
      <w:tr w:rsidR="00CC52FD" w:rsidRPr="00F90775" w14:paraId="7D9B7BD1" w14:textId="77777777" w:rsidTr="00960446">
        <w:trPr>
          <w:trHeight w:val="56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F5416F8"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PROVINCIA_CUT_2018</w:t>
            </w:r>
          </w:p>
        </w:tc>
        <w:tc>
          <w:tcPr>
            <w:tcW w:w="6138" w:type="dxa"/>
            <w:hideMark/>
          </w:tcPr>
          <w:p w14:paraId="7801F185"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Código de 3 dígitos correspondiente a la Provincia, de acuerdo con la división político-administrativa oficial (RPC), vigente desde el 06 de septiembre 2018.</w:t>
            </w:r>
          </w:p>
        </w:tc>
      </w:tr>
      <w:tr w:rsidR="00CC52FD" w:rsidRPr="00F90775" w14:paraId="48D017C5" w14:textId="77777777" w:rsidTr="00960446">
        <w:trPr>
          <w:trHeight w:val="554"/>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0E9EE8C"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COMUNA_CUT_2018</w:t>
            </w:r>
          </w:p>
        </w:tc>
        <w:tc>
          <w:tcPr>
            <w:tcW w:w="6138" w:type="dxa"/>
            <w:hideMark/>
          </w:tcPr>
          <w:p w14:paraId="397140CF"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Código de 5 dígitos correspondiente a la Comuna, de acuerdo con la división político-administrativa (RPC), vigente desde el 06 de septiembre 2018.</w:t>
            </w:r>
          </w:p>
        </w:tc>
      </w:tr>
      <w:tr w:rsidR="00CC52FD" w:rsidRPr="00F90775" w14:paraId="27D14321"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22CC0D9"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DIRECCION</w:t>
            </w:r>
          </w:p>
        </w:tc>
        <w:tc>
          <w:tcPr>
            <w:tcW w:w="6138" w:type="dxa"/>
            <w:hideMark/>
          </w:tcPr>
          <w:p w14:paraId="39EF2E55"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Ubicación Geográfica asociada a la unidad local principal.</w:t>
            </w:r>
          </w:p>
        </w:tc>
      </w:tr>
      <w:tr w:rsidR="00CC52FD" w:rsidRPr="00F90775" w14:paraId="56B3613D"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2091112"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INICIO_DE_ACTIVIDADES</w:t>
            </w:r>
          </w:p>
        </w:tc>
        <w:tc>
          <w:tcPr>
            <w:tcW w:w="6138" w:type="dxa"/>
            <w:hideMark/>
          </w:tcPr>
          <w:p w14:paraId="50E0AF56"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Fecha de inicio de actividades según el SII.</w:t>
            </w:r>
          </w:p>
        </w:tc>
      </w:tr>
      <w:tr w:rsidR="00CC52FD" w:rsidRPr="00F90775" w14:paraId="0ED0F272"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AA649B0"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SINDICO_DE_QUIEBRAS</w:t>
            </w:r>
          </w:p>
        </w:tc>
        <w:tc>
          <w:tcPr>
            <w:tcW w:w="6138" w:type="dxa"/>
            <w:hideMark/>
          </w:tcPr>
          <w:p w14:paraId="1865A754"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Marca de la nómina de síndico de quiebras.</w:t>
            </w:r>
          </w:p>
        </w:tc>
      </w:tr>
      <w:tr w:rsidR="00CC52FD" w:rsidRPr="00F90775" w14:paraId="44DFCDAB" w14:textId="77777777" w:rsidTr="00960446">
        <w:trPr>
          <w:trHeight w:val="529"/>
        </w:trPr>
        <w:tc>
          <w:tcPr>
            <w:cnfStyle w:val="001000000000" w:firstRow="0" w:lastRow="0" w:firstColumn="1" w:lastColumn="0" w:oddVBand="0" w:evenVBand="0" w:oddHBand="0" w:evenHBand="0" w:firstRowFirstColumn="0" w:firstRowLastColumn="0" w:lastRowFirstColumn="0" w:lastRowLastColumn="0"/>
            <w:tcW w:w="3256" w:type="dxa"/>
            <w:noWrap/>
            <w:hideMark/>
          </w:tcPr>
          <w:p w14:paraId="00F1CA59"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lastRenderedPageBreak/>
              <w:t>SECCION_CIIU4CL</w:t>
            </w:r>
          </w:p>
        </w:tc>
        <w:tc>
          <w:tcPr>
            <w:tcW w:w="6138" w:type="dxa"/>
            <w:hideMark/>
          </w:tcPr>
          <w:p w14:paraId="56EC5E05"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Primer nivel de clasificación económica CIIU Rev.4. Adaptación nacional (letra). En caso de no tener actividad asignable, toman el valor 0.</w:t>
            </w:r>
          </w:p>
        </w:tc>
      </w:tr>
      <w:tr w:rsidR="00CC52FD" w:rsidRPr="00F90775" w14:paraId="24931912" w14:textId="77777777" w:rsidTr="00960446">
        <w:trPr>
          <w:trHeight w:val="477"/>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8E1F4FB"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DIVISION_CIIU4CL</w:t>
            </w:r>
          </w:p>
        </w:tc>
        <w:tc>
          <w:tcPr>
            <w:tcW w:w="6138" w:type="dxa"/>
            <w:hideMark/>
          </w:tcPr>
          <w:p w14:paraId="6F80358B"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Segundo nivel de clasificación económica CIIU Rev.4. Adaptación nacional (2 dígitos). En caso de no tener actividad asignable, toman el valor 00.</w:t>
            </w:r>
          </w:p>
        </w:tc>
      </w:tr>
      <w:tr w:rsidR="00CC52FD" w:rsidRPr="00F90775" w14:paraId="50F39938" w14:textId="77777777" w:rsidTr="00960446">
        <w:trPr>
          <w:trHeight w:val="126"/>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A359FE1"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GRUPO_CIIU4CL</w:t>
            </w:r>
          </w:p>
        </w:tc>
        <w:tc>
          <w:tcPr>
            <w:tcW w:w="6138" w:type="dxa"/>
            <w:hideMark/>
          </w:tcPr>
          <w:p w14:paraId="36435A7F"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Tercer nivel de clasificación económica CIIU Rev.4. Adaptación nacional (3 dígitos). En caso de no tener actividad asignable, toman el valor 000.</w:t>
            </w:r>
          </w:p>
        </w:tc>
      </w:tr>
      <w:tr w:rsidR="00CC52FD" w:rsidRPr="00F90775" w14:paraId="4C765DAD" w14:textId="77777777" w:rsidTr="00960446">
        <w:trPr>
          <w:trHeight w:val="491"/>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C49E671"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CLASE_CIIU4CL</w:t>
            </w:r>
          </w:p>
        </w:tc>
        <w:tc>
          <w:tcPr>
            <w:tcW w:w="6138" w:type="dxa"/>
            <w:hideMark/>
          </w:tcPr>
          <w:p w14:paraId="2A1A4283"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Cuarto nivel de clasificación económica CIIU Rev.4. Adaptación nacional (4 dígitos). En caso de no tener actividad asignable, toman el valor 0000.</w:t>
            </w:r>
          </w:p>
        </w:tc>
      </w:tr>
      <w:tr w:rsidR="00CC52FD" w:rsidRPr="00F90775" w14:paraId="3C662679" w14:textId="77777777" w:rsidTr="00960446">
        <w:trPr>
          <w:trHeight w:val="573"/>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3F497A0"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SUBCLASE_CIIU4CL</w:t>
            </w:r>
          </w:p>
        </w:tc>
        <w:tc>
          <w:tcPr>
            <w:tcW w:w="6138" w:type="dxa"/>
            <w:hideMark/>
          </w:tcPr>
          <w:p w14:paraId="0969D6E8"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Quinto nivel de clasificación económica CIIU Rev.4. Adaptación nacional (5 dígitos). En caso de no tener actividad asignable, toman el valor 00000.</w:t>
            </w:r>
          </w:p>
        </w:tc>
      </w:tr>
      <w:tr w:rsidR="00CC52FD" w:rsidRPr="00F90775" w14:paraId="2441EF07" w14:textId="77777777" w:rsidTr="00960446">
        <w:trPr>
          <w:trHeight w:val="51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5DEBF88"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ESTRATOS_F29</w:t>
            </w:r>
          </w:p>
        </w:tc>
        <w:tc>
          <w:tcPr>
            <w:tcW w:w="6138" w:type="dxa"/>
            <w:hideMark/>
          </w:tcPr>
          <w:p w14:paraId="3D669A80"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Estrato calculado según ventas anuales en UF obtenidas de la selección de algunos códigos del F29.</w:t>
            </w:r>
          </w:p>
        </w:tc>
      </w:tr>
      <w:tr w:rsidR="00CC52FD" w:rsidRPr="00F90775" w14:paraId="0EBCC8AF"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07BA0CF"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FONO</w:t>
            </w:r>
          </w:p>
        </w:tc>
        <w:tc>
          <w:tcPr>
            <w:tcW w:w="6138" w:type="dxa"/>
            <w:hideMark/>
          </w:tcPr>
          <w:p w14:paraId="71D4E0B1"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Teléfono principal de la empresa.</w:t>
            </w:r>
          </w:p>
        </w:tc>
      </w:tr>
      <w:tr w:rsidR="00CC52FD" w:rsidRPr="00F90775" w14:paraId="09E73D50"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B6BA814"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CORREO_ELECTRONICO</w:t>
            </w:r>
          </w:p>
        </w:tc>
        <w:tc>
          <w:tcPr>
            <w:tcW w:w="6138" w:type="dxa"/>
            <w:hideMark/>
          </w:tcPr>
          <w:p w14:paraId="6C1C048B"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Correo electrónico principal de la Unidad Legal.</w:t>
            </w:r>
          </w:p>
        </w:tc>
      </w:tr>
      <w:tr w:rsidR="00CC52FD" w:rsidRPr="00F90775" w14:paraId="00FD4A2C"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256" w:type="dxa"/>
            <w:noWrap/>
            <w:hideMark/>
          </w:tcPr>
          <w:p w14:paraId="0727E06F"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PAGINA_WEB</w:t>
            </w:r>
          </w:p>
        </w:tc>
        <w:tc>
          <w:tcPr>
            <w:tcW w:w="6138" w:type="dxa"/>
            <w:hideMark/>
          </w:tcPr>
          <w:p w14:paraId="1FD9C8E9"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Página WEB principal de la Unidad Legal.</w:t>
            </w:r>
          </w:p>
        </w:tc>
      </w:tr>
      <w:tr w:rsidR="00CC52FD" w:rsidRPr="00F90775" w14:paraId="2B8DC8A8" w14:textId="77777777" w:rsidTr="00960446">
        <w:trPr>
          <w:trHeight w:val="765"/>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0131DF4"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DIRECTORIO_PRIORIZADO</w:t>
            </w:r>
          </w:p>
        </w:tc>
        <w:tc>
          <w:tcPr>
            <w:tcW w:w="6138" w:type="dxa"/>
            <w:hideMark/>
          </w:tcPr>
          <w:p w14:paraId="4870D44F"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Marca que indica 1 si cumple con ser Registros de tamaño grande (estrato 9 al 12) o registros coincidentes con la producción estadística o Grupos de empresas INE, y 0 para los no coincidentes.</w:t>
            </w:r>
          </w:p>
        </w:tc>
      </w:tr>
      <w:tr w:rsidR="00CC52FD" w:rsidRPr="00F90775" w14:paraId="29227BDF" w14:textId="77777777" w:rsidTr="00960446">
        <w:trPr>
          <w:trHeight w:val="51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957B10A"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GRANDES_CONTRIBUYENTES</w:t>
            </w:r>
          </w:p>
        </w:tc>
        <w:tc>
          <w:tcPr>
            <w:tcW w:w="6138" w:type="dxa"/>
            <w:hideMark/>
          </w:tcPr>
          <w:p w14:paraId="342FCEEF"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Marca de grandes contribuyentes, 1 para los grandes contribuyentes y 0 para los que no lo son.</w:t>
            </w:r>
          </w:p>
        </w:tc>
      </w:tr>
      <w:tr w:rsidR="00CC52FD" w:rsidRPr="00F90775" w14:paraId="496881F1"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AF6D3B5"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REGIMEN_TRIBUTARIO</w:t>
            </w:r>
          </w:p>
        </w:tc>
        <w:tc>
          <w:tcPr>
            <w:tcW w:w="6138" w:type="dxa"/>
            <w:hideMark/>
          </w:tcPr>
          <w:p w14:paraId="5A249B59"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Marca de la nómina de Régimen Tributario.</w:t>
            </w:r>
          </w:p>
        </w:tc>
      </w:tr>
      <w:tr w:rsidR="00CC52FD" w:rsidRPr="00F90775" w14:paraId="43DDAEF6" w14:textId="77777777" w:rsidTr="00960446">
        <w:trPr>
          <w:trHeight w:val="765"/>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94DE7DF"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CATEGORIA_TRIBUTARIA</w:t>
            </w:r>
          </w:p>
        </w:tc>
        <w:tc>
          <w:tcPr>
            <w:tcW w:w="6138" w:type="dxa"/>
            <w:hideMark/>
          </w:tcPr>
          <w:p w14:paraId="4CC53060"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sidRPr="00F90775">
              <w:rPr>
                <w:rFonts w:ascii="Calibri" w:eastAsia="Times New Roman" w:hAnsi="Calibri" w:cs="Calibri"/>
                <w:lang w:eastAsia="es-CL"/>
              </w:rPr>
              <w:t>Marca que indica con un 1 si la unidad legal es de primera categoría tributaria, 2 si es de segunda categoría, 3 si presenta ambas categorías y 0 si no tiene categoría asociada.</w:t>
            </w:r>
          </w:p>
        </w:tc>
      </w:tr>
      <w:tr w:rsidR="00CC52FD" w:rsidRPr="00F90775" w14:paraId="2A36F942"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A8DF646"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TIPO_CONTRIBUYENTE</w:t>
            </w:r>
          </w:p>
        </w:tc>
        <w:tc>
          <w:tcPr>
            <w:tcW w:w="6138" w:type="dxa"/>
            <w:hideMark/>
          </w:tcPr>
          <w:p w14:paraId="232DAC48"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Tipo de sociedad constituida por el contribuyente según el SII.</w:t>
            </w:r>
          </w:p>
        </w:tc>
      </w:tr>
      <w:tr w:rsidR="00CC52FD" w:rsidRPr="00F90775" w14:paraId="644F1AC0" w14:textId="77777777" w:rsidTr="00960446">
        <w:trPr>
          <w:trHeight w:val="51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A052E2C"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SUBTIPO_CONTRIBUYENTE</w:t>
            </w:r>
          </w:p>
        </w:tc>
        <w:tc>
          <w:tcPr>
            <w:tcW w:w="6138" w:type="dxa"/>
            <w:hideMark/>
          </w:tcPr>
          <w:p w14:paraId="53C9159D"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Mayor desagregación del tipo de sociedad declarada por el contribuyente según SII.</w:t>
            </w:r>
          </w:p>
        </w:tc>
      </w:tr>
      <w:tr w:rsidR="00CC52FD" w:rsidRPr="00F90775" w14:paraId="57C7484B" w14:textId="77777777" w:rsidTr="00960446">
        <w:trPr>
          <w:trHeight w:val="51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9C2151C"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COMERCIO_EXTERIOR</w:t>
            </w:r>
          </w:p>
        </w:tc>
        <w:tc>
          <w:tcPr>
            <w:tcW w:w="6138" w:type="dxa"/>
            <w:hideMark/>
          </w:tcPr>
          <w:p w14:paraId="35B0B973"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Marca de las unidades legales presentes en BBDD de Aduana. Solo exporta (1), solo importa (2) o ambas (3).</w:t>
            </w:r>
          </w:p>
        </w:tc>
      </w:tr>
      <w:tr w:rsidR="00CC52FD" w:rsidRPr="00F90775" w14:paraId="41596A67" w14:textId="77777777" w:rsidTr="00960446">
        <w:trPr>
          <w:trHeight w:val="513"/>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32D4515"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MONEDA_EXTRANJERA</w:t>
            </w:r>
          </w:p>
        </w:tc>
        <w:tc>
          <w:tcPr>
            <w:tcW w:w="6138" w:type="dxa"/>
            <w:hideMark/>
          </w:tcPr>
          <w:p w14:paraId="4ABFF651"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Marca de las unidades legales que declaran formularios del SII en moneda extranjera, 1 para los coincidentes y 0 para los no coincidentes.</w:t>
            </w:r>
          </w:p>
        </w:tc>
      </w:tr>
      <w:tr w:rsidR="00CC52FD" w:rsidRPr="00F90775" w14:paraId="6F7C6CE2" w14:textId="77777777" w:rsidTr="00960446">
        <w:trPr>
          <w:trHeight w:val="51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E53B741"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AFECTO_A_IVA</w:t>
            </w:r>
          </w:p>
        </w:tc>
        <w:tc>
          <w:tcPr>
            <w:tcW w:w="6138" w:type="dxa"/>
            <w:hideMark/>
          </w:tcPr>
          <w:p w14:paraId="0CA9F72F"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Empresas tiene la obligación de para el Impuesto al Valor Agregado, 1 para afecto a IVA y 0 para los que no.</w:t>
            </w:r>
          </w:p>
        </w:tc>
      </w:tr>
      <w:tr w:rsidR="00CC52FD" w:rsidRPr="00F90775" w14:paraId="606AB0F5" w14:textId="77777777" w:rsidTr="00960446">
        <w:trPr>
          <w:trHeight w:val="722"/>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36A1DC1"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PERS_NAT_CEPAL</w:t>
            </w:r>
            <w:r w:rsidRPr="00B57AC6">
              <w:rPr>
                <w:rStyle w:val="Refdenotaalpie"/>
                <w:rFonts w:ascii="Calibri" w:eastAsia="Times New Roman" w:hAnsi="Calibri" w:cs="Calibri"/>
                <w:b w:val="0"/>
                <w:color w:val="000000"/>
                <w:lang w:eastAsia="es-CL"/>
              </w:rPr>
              <w:footnoteReference w:id="2"/>
            </w:r>
          </w:p>
        </w:tc>
        <w:tc>
          <w:tcPr>
            <w:tcW w:w="6138" w:type="dxa"/>
            <w:hideMark/>
          </w:tcPr>
          <w:p w14:paraId="69042E22"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Pr>
                <w:rFonts w:ascii="Calibri" w:eastAsia="Times New Roman" w:hAnsi="Calibri" w:cs="Calibri"/>
                <w:color w:val="000000"/>
                <w:lang w:eastAsia="es-CL"/>
              </w:rPr>
              <w:t>Corresponde a una marca de unidades legales, el cual toma valor 1 si tiene cinco o más personas empleadas, y toma valor 0 si la unidad legal tiene menos de cinco empleados a cargo.</w:t>
            </w:r>
          </w:p>
        </w:tc>
      </w:tr>
      <w:tr w:rsidR="00CC52FD" w:rsidRPr="00F90775" w14:paraId="79EC746D" w14:textId="77777777" w:rsidTr="00960446">
        <w:trPr>
          <w:trHeight w:val="51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8138257"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lastRenderedPageBreak/>
              <w:t>TAMAÑO_OCUPADOS_AAAA</w:t>
            </w:r>
          </w:p>
        </w:tc>
        <w:tc>
          <w:tcPr>
            <w:tcW w:w="6138" w:type="dxa"/>
            <w:hideMark/>
          </w:tcPr>
          <w:p w14:paraId="1F7C2D8E"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Tamaño de empresa según ocupados, regidos por la Ley N°20.416 del Estatuto Pyme.</w:t>
            </w:r>
          </w:p>
        </w:tc>
      </w:tr>
      <w:tr w:rsidR="00CC52FD" w:rsidRPr="00F90775" w14:paraId="73747752" w14:textId="77777777" w:rsidTr="00960446">
        <w:trPr>
          <w:trHeight w:val="606"/>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F3B839D"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TIPO_DE_REGISTRO</w:t>
            </w:r>
          </w:p>
        </w:tc>
        <w:tc>
          <w:tcPr>
            <w:tcW w:w="6138" w:type="dxa"/>
            <w:hideMark/>
          </w:tcPr>
          <w:p w14:paraId="29350E5B"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Característica del registro de acuerdo con su aparición en la ejecución del Directorio anterior como registro continuo (0) o registro nuevo (1).</w:t>
            </w:r>
          </w:p>
        </w:tc>
      </w:tr>
      <w:tr w:rsidR="00CC52FD" w:rsidRPr="00F90775" w14:paraId="481C3F37" w14:textId="77777777" w:rsidTr="00960446">
        <w:trPr>
          <w:trHeight w:val="51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61282D1"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PERS_NAT_SII</w:t>
            </w:r>
          </w:p>
        </w:tc>
        <w:tc>
          <w:tcPr>
            <w:tcW w:w="6138" w:type="dxa"/>
            <w:hideMark/>
          </w:tcPr>
          <w:p w14:paraId="1F3179D9"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Marca de las unidades legales según criterio de corte de Rut menor a cincuenta millones (SII).</w:t>
            </w:r>
          </w:p>
        </w:tc>
      </w:tr>
      <w:tr w:rsidR="00CC52FD" w:rsidRPr="00F90775" w14:paraId="627BB69A" w14:textId="77777777" w:rsidTr="00960446">
        <w:trPr>
          <w:trHeight w:val="325"/>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EB20275"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TERMINO_GIRO_AAAA</w:t>
            </w:r>
          </w:p>
        </w:tc>
        <w:tc>
          <w:tcPr>
            <w:tcW w:w="6138" w:type="dxa"/>
            <w:hideMark/>
          </w:tcPr>
          <w:p w14:paraId="0E154EC6"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Marca de la nómina de registros que posee término de giro ante el SII.</w:t>
            </w:r>
          </w:p>
        </w:tc>
      </w:tr>
      <w:tr w:rsidR="00CC52FD" w:rsidRPr="00F90775" w14:paraId="01CE09E1"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F192662"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ID</w:t>
            </w:r>
          </w:p>
        </w:tc>
        <w:tc>
          <w:tcPr>
            <w:tcW w:w="6138" w:type="dxa"/>
            <w:hideMark/>
          </w:tcPr>
          <w:p w14:paraId="42E261C8"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Identificador correlativo de uso interno.</w:t>
            </w:r>
          </w:p>
        </w:tc>
      </w:tr>
      <w:tr w:rsidR="00CC52FD" w:rsidRPr="00F90775" w14:paraId="1DA058E1" w14:textId="77777777" w:rsidTr="00960446">
        <w:trPr>
          <w:trHeight w:val="51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85DB682"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NORMALIZACION</w:t>
            </w:r>
          </w:p>
        </w:tc>
        <w:tc>
          <w:tcPr>
            <w:tcW w:w="6138" w:type="dxa"/>
            <w:hideMark/>
          </w:tcPr>
          <w:p w14:paraId="1E2F74CB"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Marca que indica con un SI la dirección geográfica fue normalizada, NO si no lo fue y NA si no presenta dirección.</w:t>
            </w:r>
          </w:p>
        </w:tc>
      </w:tr>
      <w:tr w:rsidR="00CC52FD" w:rsidRPr="00F90775" w14:paraId="6BF49E50" w14:textId="77777777" w:rsidTr="00960446">
        <w:trPr>
          <w:trHeight w:val="51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B7E6E01"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PEE_AAAA</w:t>
            </w:r>
          </w:p>
        </w:tc>
        <w:tc>
          <w:tcPr>
            <w:tcW w:w="6138" w:type="dxa"/>
            <w:hideMark/>
          </w:tcPr>
          <w:p w14:paraId="2C4EF408"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Marca que indica con un 1 si el registro fue levantado en la producción estadística estructural del año AAAA y con un 0 si no lo fue.</w:t>
            </w:r>
          </w:p>
        </w:tc>
      </w:tr>
      <w:tr w:rsidR="00CC52FD" w:rsidRPr="00F90775" w14:paraId="1221D574" w14:textId="77777777" w:rsidTr="00960446">
        <w:trPr>
          <w:trHeight w:val="51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26A40E0"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PEC_AAAA</w:t>
            </w:r>
          </w:p>
        </w:tc>
        <w:tc>
          <w:tcPr>
            <w:tcW w:w="6138" w:type="dxa"/>
            <w:hideMark/>
          </w:tcPr>
          <w:p w14:paraId="614794BC"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Marca que indica con un 1 si el registro fue levantado en la producción estadística coyuntural del año AAAA y con un 0 si no lo fue.</w:t>
            </w:r>
          </w:p>
        </w:tc>
      </w:tr>
      <w:tr w:rsidR="00CC52FD" w:rsidRPr="00F90775" w14:paraId="479DD4E7" w14:textId="77777777" w:rsidTr="00960446">
        <w:trPr>
          <w:trHeight w:val="693"/>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7067EDC" w14:textId="77777777" w:rsidR="00CC52FD" w:rsidRPr="00B57AC6" w:rsidRDefault="00CC52FD" w:rsidP="00960446">
            <w:pPr>
              <w:rPr>
                <w:rFonts w:ascii="Calibri" w:eastAsia="Times New Roman" w:hAnsi="Calibri" w:cs="Calibri"/>
                <w:b w:val="0"/>
                <w:color w:val="000000"/>
                <w:lang w:eastAsia="es-CL"/>
              </w:rPr>
            </w:pPr>
            <w:r w:rsidRPr="00B57AC6">
              <w:rPr>
                <w:rFonts w:ascii="Calibri" w:eastAsia="Times New Roman" w:hAnsi="Calibri" w:cs="Calibri"/>
                <w:b w:val="0"/>
                <w:color w:val="000000"/>
                <w:lang w:eastAsia="es-CL"/>
              </w:rPr>
              <w:t>PRODUCCION_ESTADISTICA</w:t>
            </w:r>
          </w:p>
        </w:tc>
        <w:tc>
          <w:tcPr>
            <w:tcW w:w="6138" w:type="dxa"/>
            <w:hideMark/>
          </w:tcPr>
          <w:p w14:paraId="0F3D8ED9" w14:textId="77777777" w:rsidR="00CC52FD" w:rsidRPr="00F90775" w:rsidRDefault="00CC52FD" w:rsidP="0096044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Marca que indica con un 1 si pertenece a la producción estadística estructural, 2 si pertenece a la producción coyuntural, 3 si pertenecen a ambas producciones estadísticas INE y, 0 si no pertenecen a los casos anteriores.</w:t>
            </w:r>
          </w:p>
        </w:tc>
      </w:tr>
    </w:tbl>
    <w:p w14:paraId="72314247" w14:textId="3BB532A0" w:rsidR="00C86C16" w:rsidRPr="00A108A4" w:rsidRDefault="00CC52FD" w:rsidP="00CC52FD">
      <w:pPr>
        <w:spacing w:line="360" w:lineRule="auto"/>
        <w:rPr>
          <w:sz w:val="18"/>
          <w:szCs w:val="18"/>
          <w:lang w:val="es-ES" w:eastAsia="es-ES"/>
        </w:rPr>
      </w:pPr>
      <w:r w:rsidRPr="00A108A4">
        <w:rPr>
          <w:sz w:val="18"/>
          <w:szCs w:val="18"/>
          <w:lang w:val="es-ES" w:eastAsia="es-ES"/>
        </w:rPr>
        <w:t>Fuente: Elaboración del Subdepartamento de Diseños de Marcos y Muestras.</w:t>
      </w:r>
    </w:p>
    <w:p w14:paraId="66C88CFC" w14:textId="2D96134B" w:rsidR="00CC52FD" w:rsidRPr="00CB669B" w:rsidRDefault="00CC52FD" w:rsidP="00CC52FD">
      <w:pPr>
        <w:pStyle w:val="Descripcin"/>
        <w:spacing w:after="0"/>
        <w:rPr>
          <w:b/>
          <w:i w:val="0"/>
          <w:color w:val="auto"/>
          <w:lang w:eastAsia="es-ES"/>
        </w:rPr>
      </w:pPr>
      <w:r w:rsidRPr="00CB669B">
        <w:rPr>
          <w:b/>
          <w:i w:val="0"/>
          <w:color w:val="auto"/>
        </w:rPr>
        <w:t xml:space="preserve">Tabla </w:t>
      </w:r>
      <w:r w:rsidR="000669A8">
        <w:rPr>
          <w:b/>
          <w:i w:val="0"/>
          <w:color w:val="auto"/>
        </w:rPr>
        <w:fldChar w:fldCharType="begin"/>
      </w:r>
      <w:r w:rsidR="000669A8">
        <w:rPr>
          <w:b/>
          <w:i w:val="0"/>
          <w:color w:val="auto"/>
        </w:rPr>
        <w:instrText xml:space="preserve"> SEQ Tabla \* ARABIC </w:instrText>
      </w:r>
      <w:r w:rsidR="000669A8">
        <w:rPr>
          <w:b/>
          <w:i w:val="0"/>
          <w:color w:val="auto"/>
        </w:rPr>
        <w:fldChar w:fldCharType="separate"/>
      </w:r>
      <w:r w:rsidR="00A903FB">
        <w:rPr>
          <w:b/>
          <w:i w:val="0"/>
          <w:noProof/>
          <w:color w:val="auto"/>
        </w:rPr>
        <w:t>2</w:t>
      </w:r>
      <w:r w:rsidR="000669A8">
        <w:rPr>
          <w:b/>
          <w:i w:val="0"/>
          <w:color w:val="auto"/>
        </w:rPr>
        <w:fldChar w:fldCharType="end"/>
      </w:r>
      <w:r w:rsidRPr="00CB669B">
        <w:rPr>
          <w:b/>
          <w:i w:val="0"/>
          <w:color w:val="auto"/>
        </w:rPr>
        <w:t>: Descriptor de campos del Marco Maestro de Empresas ámbito ficticio</w:t>
      </w:r>
    </w:p>
    <w:tbl>
      <w:tblPr>
        <w:tblStyle w:val="Tablaconcuadrcula1clara-nfasis5"/>
        <w:tblW w:w="9394" w:type="dxa"/>
        <w:tblLook w:val="04A0" w:firstRow="1" w:lastRow="0" w:firstColumn="1" w:lastColumn="0" w:noHBand="0" w:noVBand="1"/>
      </w:tblPr>
      <w:tblGrid>
        <w:gridCol w:w="3539"/>
        <w:gridCol w:w="5855"/>
      </w:tblGrid>
      <w:tr w:rsidR="00CC52FD" w:rsidRPr="00F90775" w14:paraId="54096B8D" w14:textId="77777777" w:rsidTr="0096044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539" w:type="dxa"/>
            <w:noWrap/>
            <w:hideMark/>
          </w:tcPr>
          <w:p w14:paraId="36D58EAB" w14:textId="77777777" w:rsidR="00CC52FD" w:rsidRPr="00FF522D" w:rsidRDefault="00CC52FD" w:rsidP="00960446">
            <w:pPr>
              <w:jc w:val="center"/>
              <w:rPr>
                <w:rFonts w:ascii="Calibri" w:eastAsia="Times New Roman" w:hAnsi="Calibri" w:cs="Calibri"/>
                <w:bCs w:val="0"/>
                <w:iCs/>
                <w:lang w:eastAsia="es-CL"/>
              </w:rPr>
            </w:pPr>
            <w:r w:rsidRPr="00FF522D">
              <w:rPr>
                <w:rFonts w:ascii="Calibri" w:eastAsia="Times New Roman" w:hAnsi="Calibri" w:cs="Calibri"/>
                <w:bCs w:val="0"/>
                <w:iCs/>
                <w:lang w:eastAsia="es-CL"/>
              </w:rPr>
              <w:t>Nombre de la variable</w:t>
            </w:r>
          </w:p>
        </w:tc>
        <w:tc>
          <w:tcPr>
            <w:tcW w:w="5855" w:type="dxa"/>
            <w:noWrap/>
            <w:hideMark/>
          </w:tcPr>
          <w:p w14:paraId="39CEF7E9" w14:textId="77777777" w:rsidR="00CC52FD" w:rsidRPr="00FF522D" w:rsidRDefault="00CC52FD" w:rsidP="0096044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iCs/>
                <w:lang w:eastAsia="es-CL"/>
              </w:rPr>
            </w:pPr>
            <w:r w:rsidRPr="00FF522D">
              <w:rPr>
                <w:rFonts w:ascii="Calibri" w:eastAsia="Times New Roman" w:hAnsi="Calibri" w:cs="Calibri"/>
                <w:bCs w:val="0"/>
                <w:iCs/>
                <w:lang w:eastAsia="es-CL"/>
              </w:rPr>
              <w:t>Descripción</w:t>
            </w:r>
          </w:p>
        </w:tc>
      </w:tr>
      <w:tr w:rsidR="00CC52FD" w:rsidRPr="00F90775" w14:paraId="5BDE4316"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539" w:type="dxa"/>
            <w:noWrap/>
            <w:hideMark/>
          </w:tcPr>
          <w:p w14:paraId="086FEC20"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RUT_FICTICIO</w:t>
            </w:r>
          </w:p>
        </w:tc>
        <w:tc>
          <w:tcPr>
            <w:tcW w:w="5855" w:type="dxa"/>
            <w:hideMark/>
          </w:tcPr>
          <w:p w14:paraId="48C22A51"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RUT ficticio asociado a una empresa.</w:t>
            </w:r>
          </w:p>
        </w:tc>
      </w:tr>
      <w:tr w:rsidR="00CC52FD" w:rsidRPr="00F90775" w14:paraId="40319245" w14:textId="77777777" w:rsidTr="00960446">
        <w:trPr>
          <w:trHeight w:val="765"/>
        </w:trPr>
        <w:tc>
          <w:tcPr>
            <w:cnfStyle w:val="001000000000" w:firstRow="0" w:lastRow="0" w:firstColumn="1" w:lastColumn="0" w:oddVBand="0" w:evenVBand="0" w:oddHBand="0" w:evenHBand="0" w:firstRowFirstColumn="0" w:firstRowLastColumn="0" w:lastRowFirstColumn="0" w:lastRowLastColumn="0"/>
            <w:tcW w:w="3539" w:type="dxa"/>
            <w:noWrap/>
            <w:hideMark/>
          </w:tcPr>
          <w:p w14:paraId="78C07EC7"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REGION_CUT_2018</w:t>
            </w:r>
          </w:p>
        </w:tc>
        <w:tc>
          <w:tcPr>
            <w:tcW w:w="5855" w:type="dxa"/>
            <w:hideMark/>
          </w:tcPr>
          <w:p w14:paraId="0BCC85B1"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Código de 2 dígitos correspondiente a la Región, de acuerdo con la división político-administrativa oficial (RPC), vigente desde el 06 de septiembre 2018.</w:t>
            </w:r>
          </w:p>
        </w:tc>
      </w:tr>
      <w:tr w:rsidR="00CC52FD" w:rsidRPr="00F90775" w14:paraId="4B64BDC3" w14:textId="77777777" w:rsidTr="00960446">
        <w:trPr>
          <w:trHeight w:val="645"/>
        </w:trPr>
        <w:tc>
          <w:tcPr>
            <w:cnfStyle w:val="001000000000" w:firstRow="0" w:lastRow="0" w:firstColumn="1" w:lastColumn="0" w:oddVBand="0" w:evenVBand="0" w:oddHBand="0" w:evenHBand="0" w:firstRowFirstColumn="0" w:firstRowLastColumn="0" w:lastRowFirstColumn="0" w:lastRowLastColumn="0"/>
            <w:tcW w:w="3539" w:type="dxa"/>
            <w:noWrap/>
            <w:hideMark/>
          </w:tcPr>
          <w:p w14:paraId="48C53908"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PROVINCIA_CUT_2018</w:t>
            </w:r>
          </w:p>
        </w:tc>
        <w:tc>
          <w:tcPr>
            <w:tcW w:w="5855" w:type="dxa"/>
            <w:hideMark/>
          </w:tcPr>
          <w:p w14:paraId="5129CB2F"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Código de 3 dígitos correspondiente a la Provincia, de acuerdo con la división político-administrativa oficial (RPC), vigente desde el 06 de septiembre 2018.</w:t>
            </w:r>
          </w:p>
        </w:tc>
      </w:tr>
      <w:tr w:rsidR="00CC52FD" w:rsidRPr="00F90775" w14:paraId="72E95546" w14:textId="77777777" w:rsidTr="00960446">
        <w:trPr>
          <w:trHeight w:val="570"/>
        </w:trPr>
        <w:tc>
          <w:tcPr>
            <w:cnfStyle w:val="001000000000" w:firstRow="0" w:lastRow="0" w:firstColumn="1" w:lastColumn="0" w:oddVBand="0" w:evenVBand="0" w:oddHBand="0" w:evenHBand="0" w:firstRowFirstColumn="0" w:firstRowLastColumn="0" w:lastRowFirstColumn="0" w:lastRowLastColumn="0"/>
            <w:tcW w:w="3539" w:type="dxa"/>
            <w:noWrap/>
            <w:hideMark/>
          </w:tcPr>
          <w:p w14:paraId="72D0CD0F"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COMUNA_CUT_2018</w:t>
            </w:r>
          </w:p>
        </w:tc>
        <w:tc>
          <w:tcPr>
            <w:tcW w:w="5855" w:type="dxa"/>
            <w:hideMark/>
          </w:tcPr>
          <w:p w14:paraId="4F57B5E1"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Código de 5 dígitos correspondiente a la Comuna, de acuerdo con la división político-administrativa (RPC), vigente desde el 06 de septiembre 2018.</w:t>
            </w:r>
          </w:p>
        </w:tc>
      </w:tr>
      <w:tr w:rsidR="00CC52FD" w:rsidRPr="00F90775" w14:paraId="53FC7F9B" w14:textId="77777777" w:rsidTr="00960446">
        <w:trPr>
          <w:trHeight w:val="510"/>
        </w:trPr>
        <w:tc>
          <w:tcPr>
            <w:cnfStyle w:val="001000000000" w:firstRow="0" w:lastRow="0" w:firstColumn="1" w:lastColumn="0" w:oddVBand="0" w:evenVBand="0" w:oddHBand="0" w:evenHBand="0" w:firstRowFirstColumn="0" w:firstRowLastColumn="0" w:lastRowFirstColumn="0" w:lastRowLastColumn="0"/>
            <w:tcW w:w="3539" w:type="dxa"/>
            <w:noWrap/>
            <w:hideMark/>
          </w:tcPr>
          <w:p w14:paraId="7C7944C7"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SECCION_CIIU4CL</w:t>
            </w:r>
          </w:p>
        </w:tc>
        <w:tc>
          <w:tcPr>
            <w:tcW w:w="5855" w:type="dxa"/>
            <w:hideMark/>
          </w:tcPr>
          <w:p w14:paraId="53508B4A"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Primer nivel de clasificación económica CIIU Rev.4. Adaptación nacional (letra). En caso de no tener actividad asignable, toman el valor 0.</w:t>
            </w:r>
          </w:p>
        </w:tc>
      </w:tr>
      <w:tr w:rsidR="00CC52FD" w:rsidRPr="00F90775" w14:paraId="2E115D34" w14:textId="77777777" w:rsidTr="00960446">
        <w:trPr>
          <w:trHeight w:val="523"/>
        </w:trPr>
        <w:tc>
          <w:tcPr>
            <w:cnfStyle w:val="001000000000" w:firstRow="0" w:lastRow="0" w:firstColumn="1" w:lastColumn="0" w:oddVBand="0" w:evenVBand="0" w:oddHBand="0" w:evenHBand="0" w:firstRowFirstColumn="0" w:firstRowLastColumn="0" w:lastRowFirstColumn="0" w:lastRowLastColumn="0"/>
            <w:tcW w:w="3539" w:type="dxa"/>
            <w:noWrap/>
            <w:hideMark/>
          </w:tcPr>
          <w:p w14:paraId="18B84277"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DIVISION_CIIU4CL</w:t>
            </w:r>
          </w:p>
        </w:tc>
        <w:tc>
          <w:tcPr>
            <w:tcW w:w="5855" w:type="dxa"/>
            <w:hideMark/>
          </w:tcPr>
          <w:p w14:paraId="6FDA8AF2"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Segundo nivel de clasificación económica CIIU Rev.4. Adaptación nacional (2 dígitos). En caso de no tener actividad asignable, toman el valor 00.</w:t>
            </w:r>
          </w:p>
        </w:tc>
      </w:tr>
      <w:tr w:rsidR="00CC52FD" w:rsidRPr="00F90775" w14:paraId="5E8C6235" w14:textId="77777777" w:rsidTr="00960446">
        <w:trPr>
          <w:trHeight w:val="510"/>
        </w:trPr>
        <w:tc>
          <w:tcPr>
            <w:cnfStyle w:val="001000000000" w:firstRow="0" w:lastRow="0" w:firstColumn="1" w:lastColumn="0" w:oddVBand="0" w:evenVBand="0" w:oddHBand="0" w:evenHBand="0" w:firstRowFirstColumn="0" w:firstRowLastColumn="0" w:lastRowFirstColumn="0" w:lastRowLastColumn="0"/>
            <w:tcW w:w="3539" w:type="dxa"/>
            <w:noWrap/>
            <w:hideMark/>
          </w:tcPr>
          <w:p w14:paraId="6B314DF5"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GRUPO_CIIU4CL</w:t>
            </w:r>
          </w:p>
        </w:tc>
        <w:tc>
          <w:tcPr>
            <w:tcW w:w="5855" w:type="dxa"/>
            <w:hideMark/>
          </w:tcPr>
          <w:p w14:paraId="5D88A770"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Tercer nivel de clasificación económica CIIU Rev.4. Adaptación nacional (3 dígitos). En caso de no tener actividad asignable, toman el valor 000.</w:t>
            </w:r>
          </w:p>
        </w:tc>
      </w:tr>
      <w:tr w:rsidR="00CC52FD" w:rsidRPr="00F90775" w14:paraId="1407AF34" w14:textId="77777777" w:rsidTr="00960446">
        <w:trPr>
          <w:trHeight w:val="510"/>
        </w:trPr>
        <w:tc>
          <w:tcPr>
            <w:cnfStyle w:val="001000000000" w:firstRow="0" w:lastRow="0" w:firstColumn="1" w:lastColumn="0" w:oddVBand="0" w:evenVBand="0" w:oddHBand="0" w:evenHBand="0" w:firstRowFirstColumn="0" w:firstRowLastColumn="0" w:lastRowFirstColumn="0" w:lastRowLastColumn="0"/>
            <w:tcW w:w="3539" w:type="dxa"/>
            <w:noWrap/>
            <w:hideMark/>
          </w:tcPr>
          <w:p w14:paraId="4AA06205"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lastRenderedPageBreak/>
              <w:t>CLASE_CIIU4CL</w:t>
            </w:r>
          </w:p>
        </w:tc>
        <w:tc>
          <w:tcPr>
            <w:tcW w:w="5855" w:type="dxa"/>
            <w:hideMark/>
          </w:tcPr>
          <w:p w14:paraId="05DD40B2"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Cuarto nivel de clasificación económica CIIU Rev.4. Adaptación nacional (4 dígitos). En caso de no tener actividad asignable, toman el valor 0000.</w:t>
            </w:r>
          </w:p>
        </w:tc>
      </w:tr>
      <w:tr w:rsidR="00CC52FD" w:rsidRPr="00F90775" w14:paraId="7406750E" w14:textId="77777777" w:rsidTr="00960446">
        <w:trPr>
          <w:trHeight w:val="563"/>
        </w:trPr>
        <w:tc>
          <w:tcPr>
            <w:cnfStyle w:val="001000000000" w:firstRow="0" w:lastRow="0" w:firstColumn="1" w:lastColumn="0" w:oddVBand="0" w:evenVBand="0" w:oddHBand="0" w:evenHBand="0" w:firstRowFirstColumn="0" w:firstRowLastColumn="0" w:lastRowFirstColumn="0" w:lastRowLastColumn="0"/>
            <w:tcW w:w="3539" w:type="dxa"/>
            <w:noWrap/>
            <w:hideMark/>
          </w:tcPr>
          <w:p w14:paraId="05D91CC2"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SUBCLASE_CIIU4CL</w:t>
            </w:r>
          </w:p>
        </w:tc>
        <w:tc>
          <w:tcPr>
            <w:tcW w:w="5855" w:type="dxa"/>
            <w:hideMark/>
          </w:tcPr>
          <w:p w14:paraId="75310129"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Quinto nivel de clasificación económica CIIU Rev.4. Adaptación nacional (5 dígitos). En caso de no tener actividad asignable, toman el valor 00000.</w:t>
            </w:r>
          </w:p>
        </w:tc>
      </w:tr>
      <w:tr w:rsidR="00CC52FD" w:rsidRPr="00F90775" w14:paraId="46F71491"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539" w:type="dxa"/>
            <w:noWrap/>
            <w:hideMark/>
          </w:tcPr>
          <w:p w14:paraId="36C5A155"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VTA_$_ENERO</w:t>
            </w:r>
          </w:p>
        </w:tc>
        <w:tc>
          <w:tcPr>
            <w:tcW w:w="5855" w:type="dxa"/>
            <w:hideMark/>
          </w:tcPr>
          <w:p w14:paraId="56CB0E79"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Ventas del mes - 1 informado en el F29.</w:t>
            </w:r>
          </w:p>
        </w:tc>
      </w:tr>
      <w:tr w:rsidR="00CC52FD" w:rsidRPr="00F90775" w14:paraId="74138C16"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539" w:type="dxa"/>
            <w:noWrap/>
            <w:hideMark/>
          </w:tcPr>
          <w:p w14:paraId="0FDCEC00"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VTA_$_FEBRERO</w:t>
            </w:r>
          </w:p>
        </w:tc>
        <w:tc>
          <w:tcPr>
            <w:tcW w:w="5855" w:type="dxa"/>
            <w:hideMark/>
          </w:tcPr>
          <w:p w14:paraId="29567000"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Ventas del mes - 2 informado en el F29.</w:t>
            </w:r>
          </w:p>
        </w:tc>
      </w:tr>
      <w:tr w:rsidR="00CC52FD" w:rsidRPr="00F90775" w14:paraId="71654AE1"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539" w:type="dxa"/>
            <w:noWrap/>
            <w:hideMark/>
          </w:tcPr>
          <w:p w14:paraId="2CF20AE6"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VTA_$_MARZO</w:t>
            </w:r>
          </w:p>
        </w:tc>
        <w:tc>
          <w:tcPr>
            <w:tcW w:w="5855" w:type="dxa"/>
            <w:hideMark/>
          </w:tcPr>
          <w:p w14:paraId="5C98EA67"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Ventas del mes - 3 informado en el F29.</w:t>
            </w:r>
          </w:p>
        </w:tc>
      </w:tr>
      <w:tr w:rsidR="00CC52FD" w:rsidRPr="00F90775" w14:paraId="3EDE92BF"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539" w:type="dxa"/>
            <w:noWrap/>
            <w:hideMark/>
          </w:tcPr>
          <w:p w14:paraId="55F6954B"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VTA_$_ABRIL</w:t>
            </w:r>
          </w:p>
        </w:tc>
        <w:tc>
          <w:tcPr>
            <w:tcW w:w="5855" w:type="dxa"/>
            <w:hideMark/>
          </w:tcPr>
          <w:p w14:paraId="6FCA4C50"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Ventas del mes - 4 informado en el F29.</w:t>
            </w:r>
          </w:p>
        </w:tc>
      </w:tr>
      <w:tr w:rsidR="00CC52FD" w:rsidRPr="00F90775" w14:paraId="5C601870"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539" w:type="dxa"/>
            <w:noWrap/>
            <w:hideMark/>
          </w:tcPr>
          <w:p w14:paraId="7BB0829F"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VTA_$_MAYO</w:t>
            </w:r>
          </w:p>
        </w:tc>
        <w:tc>
          <w:tcPr>
            <w:tcW w:w="5855" w:type="dxa"/>
            <w:hideMark/>
          </w:tcPr>
          <w:p w14:paraId="3D901AC7"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Ventas del mes - 5 informado en el F29.</w:t>
            </w:r>
          </w:p>
        </w:tc>
      </w:tr>
      <w:tr w:rsidR="00CC52FD" w:rsidRPr="00F90775" w14:paraId="2EF692EE"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539" w:type="dxa"/>
            <w:noWrap/>
            <w:hideMark/>
          </w:tcPr>
          <w:p w14:paraId="6D9659DA"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VTA_$_JUNIO</w:t>
            </w:r>
          </w:p>
        </w:tc>
        <w:tc>
          <w:tcPr>
            <w:tcW w:w="5855" w:type="dxa"/>
            <w:hideMark/>
          </w:tcPr>
          <w:p w14:paraId="3C01DFE1"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Ventas del mes - 6 informado en el F29.</w:t>
            </w:r>
          </w:p>
        </w:tc>
      </w:tr>
      <w:tr w:rsidR="00CC52FD" w:rsidRPr="00F90775" w14:paraId="027EDE09"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539" w:type="dxa"/>
            <w:noWrap/>
            <w:hideMark/>
          </w:tcPr>
          <w:p w14:paraId="446F8648"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VTA_$_JULIO</w:t>
            </w:r>
          </w:p>
        </w:tc>
        <w:tc>
          <w:tcPr>
            <w:tcW w:w="5855" w:type="dxa"/>
            <w:hideMark/>
          </w:tcPr>
          <w:p w14:paraId="057F5F7C"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Ventas del mes - 7 informado en el F29.</w:t>
            </w:r>
          </w:p>
        </w:tc>
      </w:tr>
      <w:tr w:rsidR="00CC52FD" w:rsidRPr="00F90775" w14:paraId="27BB5E4E"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539" w:type="dxa"/>
            <w:noWrap/>
            <w:hideMark/>
          </w:tcPr>
          <w:p w14:paraId="5818A568"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VTA_$_AGOSTO</w:t>
            </w:r>
          </w:p>
        </w:tc>
        <w:tc>
          <w:tcPr>
            <w:tcW w:w="5855" w:type="dxa"/>
            <w:hideMark/>
          </w:tcPr>
          <w:p w14:paraId="448E7215"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Ventas del mes - 8 informado en el F29.</w:t>
            </w:r>
          </w:p>
        </w:tc>
      </w:tr>
      <w:tr w:rsidR="00CC52FD" w:rsidRPr="00F90775" w14:paraId="29B95CBC"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539" w:type="dxa"/>
            <w:noWrap/>
            <w:hideMark/>
          </w:tcPr>
          <w:p w14:paraId="5A1DA589"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VTA_$_SEPTIEMBRE</w:t>
            </w:r>
          </w:p>
        </w:tc>
        <w:tc>
          <w:tcPr>
            <w:tcW w:w="5855" w:type="dxa"/>
            <w:hideMark/>
          </w:tcPr>
          <w:p w14:paraId="3E645262"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Ventas del mes - 9 informado en el F29.</w:t>
            </w:r>
          </w:p>
        </w:tc>
      </w:tr>
      <w:tr w:rsidR="00CC52FD" w:rsidRPr="00F90775" w14:paraId="1B15FDF4"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539" w:type="dxa"/>
            <w:noWrap/>
            <w:hideMark/>
          </w:tcPr>
          <w:p w14:paraId="472757B0"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VTA_$_OCTUBRE</w:t>
            </w:r>
          </w:p>
        </w:tc>
        <w:tc>
          <w:tcPr>
            <w:tcW w:w="5855" w:type="dxa"/>
            <w:hideMark/>
          </w:tcPr>
          <w:p w14:paraId="4B5BC80A"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Ventas del mes - 10 informado en el F29.</w:t>
            </w:r>
          </w:p>
        </w:tc>
      </w:tr>
      <w:tr w:rsidR="00CC52FD" w:rsidRPr="00F90775" w14:paraId="567A116F"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539" w:type="dxa"/>
            <w:noWrap/>
            <w:hideMark/>
          </w:tcPr>
          <w:p w14:paraId="35BC36B5"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VTA_$_NOVIEMBRE</w:t>
            </w:r>
          </w:p>
        </w:tc>
        <w:tc>
          <w:tcPr>
            <w:tcW w:w="5855" w:type="dxa"/>
            <w:hideMark/>
          </w:tcPr>
          <w:p w14:paraId="108B9905"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Ventas del mes - 11 informado en el F29.</w:t>
            </w:r>
          </w:p>
        </w:tc>
      </w:tr>
      <w:tr w:rsidR="00CC52FD" w:rsidRPr="00F90775" w14:paraId="493935CD"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539" w:type="dxa"/>
            <w:noWrap/>
            <w:hideMark/>
          </w:tcPr>
          <w:p w14:paraId="23FBA724"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VTA_$_DICIEMBRE</w:t>
            </w:r>
          </w:p>
        </w:tc>
        <w:tc>
          <w:tcPr>
            <w:tcW w:w="5855" w:type="dxa"/>
            <w:hideMark/>
          </w:tcPr>
          <w:p w14:paraId="0847E56D"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Ventas del mes - 12 informado en el F29.</w:t>
            </w:r>
          </w:p>
        </w:tc>
      </w:tr>
      <w:tr w:rsidR="00CC52FD" w:rsidRPr="00F90775" w14:paraId="7F555A69"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539" w:type="dxa"/>
            <w:noWrap/>
            <w:hideMark/>
          </w:tcPr>
          <w:p w14:paraId="32D1E3F2"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VTA_ANUAL_$_F29_AAAA</w:t>
            </w:r>
          </w:p>
        </w:tc>
        <w:tc>
          <w:tcPr>
            <w:tcW w:w="5855" w:type="dxa"/>
            <w:hideMark/>
          </w:tcPr>
          <w:p w14:paraId="39229906"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Ventas acumuladas de los últimos 12 meses según el F29.</w:t>
            </w:r>
          </w:p>
        </w:tc>
      </w:tr>
      <w:tr w:rsidR="00CC52FD" w:rsidRPr="00F90775" w14:paraId="39DF1B0A"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539" w:type="dxa"/>
            <w:noWrap/>
            <w:hideMark/>
          </w:tcPr>
          <w:p w14:paraId="087A692E"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VTA_ANUAL_UF_F29_AAAA</w:t>
            </w:r>
          </w:p>
        </w:tc>
        <w:tc>
          <w:tcPr>
            <w:tcW w:w="5855" w:type="dxa"/>
            <w:hideMark/>
          </w:tcPr>
          <w:p w14:paraId="5B21C713"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Ventas acumuladas en UF de los últimos 12 meses según el F29.</w:t>
            </w:r>
          </w:p>
        </w:tc>
      </w:tr>
      <w:tr w:rsidR="00CC52FD" w:rsidRPr="00F90775" w14:paraId="42ED1F98" w14:textId="77777777" w:rsidTr="00960446">
        <w:trPr>
          <w:trHeight w:val="510"/>
        </w:trPr>
        <w:tc>
          <w:tcPr>
            <w:cnfStyle w:val="001000000000" w:firstRow="0" w:lastRow="0" w:firstColumn="1" w:lastColumn="0" w:oddVBand="0" w:evenVBand="0" w:oddHBand="0" w:evenHBand="0" w:firstRowFirstColumn="0" w:firstRowLastColumn="0" w:lastRowFirstColumn="0" w:lastRowLastColumn="0"/>
            <w:tcW w:w="3539" w:type="dxa"/>
            <w:noWrap/>
            <w:hideMark/>
          </w:tcPr>
          <w:p w14:paraId="3F1D2121"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ESTRATOS_F29</w:t>
            </w:r>
          </w:p>
        </w:tc>
        <w:tc>
          <w:tcPr>
            <w:tcW w:w="5855" w:type="dxa"/>
            <w:hideMark/>
          </w:tcPr>
          <w:p w14:paraId="5B8CC84D"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Estrato calculado según ventas anuales en UF obtenidas de la selección de algunos códigos del F29.</w:t>
            </w:r>
          </w:p>
        </w:tc>
      </w:tr>
      <w:tr w:rsidR="00CC52FD" w:rsidRPr="00F90775" w14:paraId="392BAC32" w14:textId="77777777" w:rsidTr="00960446">
        <w:trPr>
          <w:trHeight w:val="765"/>
        </w:trPr>
        <w:tc>
          <w:tcPr>
            <w:cnfStyle w:val="001000000000" w:firstRow="0" w:lastRow="0" w:firstColumn="1" w:lastColumn="0" w:oddVBand="0" w:evenVBand="0" w:oddHBand="0" w:evenHBand="0" w:firstRowFirstColumn="0" w:firstRowLastColumn="0" w:lastRowFirstColumn="0" w:lastRowLastColumn="0"/>
            <w:tcW w:w="3539" w:type="dxa"/>
            <w:noWrap/>
            <w:hideMark/>
          </w:tcPr>
          <w:p w14:paraId="1DE1DA18"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TAMAÑO_F29</w:t>
            </w:r>
          </w:p>
        </w:tc>
        <w:tc>
          <w:tcPr>
            <w:tcW w:w="5855" w:type="dxa"/>
            <w:hideMark/>
          </w:tcPr>
          <w:p w14:paraId="7C789651"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Tamaño de la unidad legal obtenido según el monto de la venta anual calculado desde el Formulario 29 en UF (micro, pequeña, mediana, grande).</w:t>
            </w:r>
          </w:p>
        </w:tc>
      </w:tr>
      <w:tr w:rsidR="00CC52FD" w:rsidRPr="00F90775" w14:paraId="1F085856"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539" w:type="dxa"/>
            <w:noWrap/>
            <w:hideMark/>
          </w:tcPr>
          <w:p w14:paraId="5B79BCEC"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CUENTA_OCUPADOS_AAAA</w:t>
            </w:r>
          </w:p>
        </w:tc>
        <w:tc>
          <w:tcPr>
            <w:tcW w:w="5855" w:type="dxa"/>
            <w:hideMark/>
          </w:tcPr>
          <w:p w14:paraId="6851A3DE"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proofErr w:type="gramStart"/>
            <w:r w:rsidRPr="00F90775">
              <w:rPr>
                <w:rFonts w:ascii="Calibri" w:eastAsia="Times New Roman" w:hAnsi="Calibri" w:cs="Calibri"/>
                <w:color w:val="000000"/>
                <w:lang w:eastAsia="es-CL"/>
              </w:rPr>
              <w:t>Total</w:t>
            </w:r>
            <w:proofErr w:type="gramEnd"/>
            <w:r w:rsidRPr="00F90775">
              <w:rPr>
                <w:rFonts w:ascii="Calibri" w:eastAsia="Times New Roman" w:hAnsi="Calibri" w:cs="Calibri"/>
                <w:color w:val="000000"/>
                <w:lang w:eastAsia="es-CL"/>
              </w:rPr>
              <w:t xml:space="preserve"> de trabajadores según F1887.</w:t>
            </w:r>
          </w:p>
        </w:tc>
      </w:tr>
      <w:tr w:rsidR="00CC52FD" w:rsidRPr="00F90775" w14:paraId="437B76BF" w14:textId="77777777" w:rsidTr="00960446">
        <w:trPr>
          <w:trHeight w:val="510"/>
        </w:trPr>
        <w:tc>
          <w:tcPr>
            <w:cnfStyle w:val="001000000000" w:firstRow="0" w:lastRow="0" w:firstColumn="1" w:lastColumn="0" w:oddVBand="0" w:evenVBand="0" w:oddHBand="0" w:evenHBand="0" w:firstRowFirstColumn="0" w:firstRowLastColumn="0" w:lastRowFirstColumn="0" w:lastRowLastColumn="0"/>
            <w:tcW w:w="3539" w:type="dxa"/>
            <w:noWrap/>
            <w:hideMark/>
          </w:tcPr>
          <w:p w14:paraId="1E31A92C"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TAMAÑO_OCUPADOS_AAAA</w:t>
            </w:r>
          </w:p>
        </w:tc>
        <w:tc>
          <w:tcPr>
            <w:tcW w:w="5855" w:type="dxa"/>
            <w:hideMark/>
          </w:tcPr>
          <w:p w14:paraId="7233ACDC"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Tamaño de empresa según ocupados, regidos por la Ley N°20.416 del Estatuto Pyme.</w:t>
            </w:r>
          </w:p>
        </w:tc>
      </w:tr>
      <w:tr w:rsidR="00CC52FD" w:rsidRPr="00F90775" w14:paraId="20AB4B41"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539" w:type="dxa"/>
            <w:noWrap/>
            <w:hideMark/>
          </w:tcPr>
          <w:p w14:paraId="72875CEB"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PROM_TRAB_OCUPADOS_AAAA</w:t>
            </w:r>
          </w:p>
        </w:tc>
        <w:tc>
          <w:tcPr>
            <w:tcW w:w="5855" w:type="dxa"/>
            <w:hideMark/>
          </w:tcPr>
          <w:p w14:paraId="4E0493EA"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Promedio anual de trabajadores según F1887.</w:t>
            </w:r>
          </w:p>
        </w:tc>
      </w:tr>
      <w:tr w:rsidR="00CC52FD" w:rsidRPr="00F90775" w14:paraId="5116CAFF"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539" w:type="dxa"/>
            <w:noWrap/>
            <w:hideMark/>
          </w:tcPr>
          <w:p w14:paraId="6672CEE2"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PROM_TRAB_HONORARIO_AAAA</w:t>
            </w:r>
          </w:p>
        </w:tc>
        <w:tc>
          <w:tcPr>
            <w:tcW w:w="5855" w:type="dxa"/>
            <w:hideMark/>
          </w:tcPr>
          <w:p w14:paraId="5D779EDF"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Promedio anual de trabajadores a honorarios según F1879.</w:t>
            </w:r>
          </w:p>
        </w:tc>
      </w:tr>
      <w:tr w:rsidR="00CC52FD" w:rsidRPr="00F90775" w14:paraId="31A948FF" w14:textId="77777777" w:rsidTr="00960446">
        <w:trPr>
          <w:trHeight w:val="510"/>
        </w:trPr>
        <w:tc>
          <w:tcPr>
            <w:cnfStyle w:val="001000000000" w:firstRow="0" w:lastRow="0" w:firstColumn="1" w:lastColumn="0" w:oddVBand="0" w:evenVBand="0" w:oddHBand="0" w:evenHBand="0" w:firstRowFirstColumn="0" w:firstRowLastColumn="0" w:lastRowFirstColumn="0" w:lastRowLastColumn="0"/>
            <w:tcW w:w="3539" w:type="dxa"/>
            <w:noWrap/>
            <w:hideMark/>
          </w:tcPr>
          <w:p w14:paraId="72766762"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SINDICO_DE_QUIEBRAS</w:t>
            </w:r>
          </w:p>
        </w:tc>
        <w:tc>
          <w:tcPr>
            <w:tcW w:w="5855" w:type="dxa"/>
            <w:hideMark/>
          </w:tcPr>
          <w:p w14:paraId="43691722"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 xml:space="preserve">Marca de síndico de </w:t>
            </w:r>
            <w:proofErr w:type="gramStart"/>
            <w:r w:rsidRPr="00F90775">
              <w:rPr>
                <w:rFonts w:ascii="Calibri" w:eastAsia="Times New Roman" w:hAnsi="Calibri" w:cs="Calibri"/>
                <w:color w:val="000000"/>
                <w:lang w:eastAsia="es-CL"/>
              </w:rPr>
              <w:t>quiebras,  1</w:t>
            </w:r>
            <w:proofErr w:type="gramEnd"/>
            <w:r w:rsidRPr="00F90775">
              <w:rPr>
                <w:rFonts w:ascii="Calibri" w:eastAsia="Times New Roman" w:hAnsi="Calibri" w:cs="Calibri"/>
                <w:color w:val="000000"/>
                <w:lang w:eastAsia="es-CL"/>
              </w:rPr>
              <w:t xml:space="preserve"> para los coincidentes y 0 para los que no lo son.</w:t>
            </w:r>
          </w:p>
        </w:tc>
      </w:tr>
      <w:tr w:rsidR="00CC52FD" w:rsidRPr="00F90775" w14:paraId="457B7A34"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539" w:type="dxa"/>
            <w:noWrap/>
            <w:hideMark/>
          </w:tcPr>
          <w:p w14:paraId="466229B7"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TERMINO_GIRO_AAAA</w:t>
            </w:r>
          </w:p>
        </w:tc>
        <w:tc>
          <w:tcPr>
            <w:tcW w:w="5855" w:type="dxa"/>
            <w:hideMark/>
          </w:tcPr>
          <w:p w14:paraId="3EE72B78"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Marca de la nómina de registros que posee término de giro ante el SII.</w:t>
            </w:r>
          </w:p>
        </w:tc>
      </w:tr>
      <w:tr w:rsidR="00CC52FD" w:rsidRPr="00F90775" w14:paraId="4DFE5961" w14:textId="77777777" w:rsidTr="00960446">
        <w:trPr>
          <w:trHeight w:val="765"/>
        </w:trPr>
        <w:tc>
          <w:tcPr>
            <w:cnfStyle w:val="001000000000" w:firstRow="0" w:lastRow="0" w:firstColumn="1" w:lastColumn="0" w:oddVBand="0" w:evenVBand="0" w:oddHBand="0" w:evenHBand="0" w:firstRowFirstColumn="0" w:firstRowLastColumn="0" w:lastRowFirstColumn="0" w:lastRowLastColumn="0"/>
            <w:tcW w:w="3539" w:type="dxa"/>
            <w:noWrap/>
            <w:hideMark/>
          </w:tcPr>
          <w:p w14:paraId="2D0BEE0A"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GRUPO_EMPRESAS_INE</w:t>
            </w:r>
          </w:p>
        </w:tc>
        <w:tc>
          <w:tcPr>
            <w:tcW w:w="5855" w:type="dxa"/>
            <w:hideMark/>
          </w:tcPr>
          <w:p w14:paraId="3DB7C49C"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Marca de las unidades que pertenecen a algún grupo de empresas según levantamientos de encuestas INE. 1 para los coincidentes y 0 para los que no lo son.</w:t>
            </w:r>
          </w:p>
        </w:tc>
      </w:tr>
      <w:tr w:rsidR="00CC52FD" w:rsidRPr="00F90775" w14:paraId="3A6462FB" w14:textId="77777777" w:rsidTr="00960446">
        <w:trPr>
          <w:trHeight w:val="510"/>
        </w:trPr>
        <w:tc>
          <w:tcPr>
            <w:cnfStyle w:val="001000000000" w:firstRow="0" w:lastRow="0" w:firstColumn="1" w:lastColumn="0" w:oddVBand="0" w:evenVBand="0" w:oddHBand="0" w:evenHBand="0" w:firstRowFirstColumn="0" w:firstRowLastColumn="0" w:lastRowFirstColumn="0" w:lastRowLastColumn="0"/>
            <w:tcW w:w="3539" w:type="dxa"/>
            <w:noWrap/>
            <w:hideMark/>
          </w:tcPr>
          <w:p w14:paraId="31B7CDBC"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MONEDA_EXTRANJERA</w:t>
            </w:r>
          </w:p>
        </w:tc>
        <w:tc>
          <w:tcPr>
            <w:tcW w:w="5855" w:type="dxa"/>
            <w:hideMark/>
          </w:tcPr>
          <w:p w14:paraId="735C638F"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Marca de moneda extranjera, 1 para los coincidentes y 0 para los que no lo son.</w:t>
            </w:r>
          </w:p>
        </w:tc>
      </w:tr>
      <w:tr w:rsidR="00CC52FD" w:rsidRPr="00F90775" w14:paraId="19366B44" w14:textId="77777777" w:rsidTr="00960446">
        <w:trPr>
          <w:trHeight w:val="510"/>
        </w:trPr>
        <w:tc>
          <w:tcPr>
            <w:cnfStyle w:val="001000000000" w:firstRow="0" w:lastRow="0" w:firstColumn="1" w:lastColumn="0" w:oddVBand="0" w:evenVBand="0" w:oddHBand="0" w:evenHBand="0" w:firstRowFirstColumn="0" w:firstRowLastColumn="0" w:lastRowFirstColumn="0" w:lastRowLastColumn="0"/>
            <w:tcW w:w="3539" w:type="dxa"/>
            <w:noWrap/>
            <w:hideMark/>
          </w:tcPr>
          <w:p w14:paraId="3835FEBE"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GRANDES_CONTRIBUYENTES</w:t>
            </w:r>
          </w:p>
        </w:tc>
        <w:tc>
          <w:tcPr>
            <w:tcW w:w="5855" w:type="dxa"/>
            <w:hideMark/>
          </w:tcPr>
          <w:p w14:paraId="0A7A8469"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Marca de grandes contribuyentes, 1 para los coincidentes y 0 para los que no lo son.</w:t>
            </w:r>
          </w:p>
        </w:tc>
      </w:tr>
      <w:tr w:rsidR="00CC52FD" w:rsidRPr="00F90775" w14:paraId="32865A64" w14:textId="77777777" w:rsidTr="00960446">
        <w:trPr>
          <w:trHeight w:val="510"/>
        </w:trPr>
        <w:tc>
          <w:tcPr>
            <w:cnfStyle w:val="001000000000" w:firstRow="0" w:lastRow="0" w:firstColumn="1" w:lastColumn="0" w:oddVBand="0" w:evenVBand="0" w:oddHBand="0" w:evenHBand="0" w:firstRowFirstColumn="0" w:firstRowLastColumn="0" w:lastRowFirstColumn="0" w:lastRowLastColumn="0"/>
            <w:tcW w:w="3539" w:type="dxa"/>
            <w:noWrap/>
            <w:hideMark/>
          </w:tcPr>
          <w:p w14:paraId="57BDCF3E"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GRUPO_EMPRESAS_CMF</w:t>
            </w:r>
          </w:p>
        </w:tc>
        <w:tc>
          <w:tcPr>
            <w:tcW w:w="5855" w:type="dxa"/>
            <w:hideMark/>
          </w:tcPr>
          <w:p w14:paraId="27C45890"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Marca de las empresas que pertenecen a un grupo empresarial según la CMF, 1 para los coincidentes y 0 para los que no lo son.</w:t>
            </w:r>
          </w:p>
        </w:tc>
      </w:tr>
      <w:tr w:rsidR="00CC52FD" w:rsidRPr="00F90775" w14:paraId="52F38287" w14:textId="77777777" w:rsidTr="00960446">
        <w:trPr>
          <w:trHeight w:val="1020"/>
        </w:trPr>
        <w:tc>
          <w:tcPr>
            <w:cnfStyle w:val="001000000000" w:firstRow="0" w:lastRow="0" w:firstColumn="1" w:lastColumn="0" w:oddVBand="0" w:evenVBand="0" w:oddHBand="0" w:evenHBand="0" w:firstRowFirstColumn="0" w:firstRowLastColumn="0" w:lastRowFirstColumn="0" w:lastRowLastColumn="0"/>
            <w:tcW w:w="3539" w:type="dxa"/>
            <w:noWrap/>
            <w:hideMark/>
          </w:tcPr>
          <w:p w14:paraId="67466C24"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lastRenderedPageBreak/>
              <w:t>PRODUCCION_ESTADISTICA</w:t>
            </w:r>
          </w:p>
        </w:tc>
        <w:tc>
          <w:tcPr>
            <w:tcW w:w="5855" w:type="dxa"/>
            <w:hideMark/>
          </w:tcPr>
          <w:p w14:paraId="13AF9BAA"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Marca que indica con un 1 si pertenece a la producción estadística estructural, 2 si pertenece a la producción coyuntural, 3 si pertenecen a ambas producciones estadísticas INE y, 0 si no pertenecen a los casos anteriores.</w:t>
            </w:r>
          </w:p>
        </w:tc>
      </w:tr>
      <w:tr w:rsidR="00CC52FD" w:rsidRPr="00F90775" w14:paraId="787BD9CD" w14:textId="77777777" w:rsidTr="00960446">
        <w:trPr>
          <w:trHeight w:val="765"/>
        </w:trPr>
        <w:tc>
          <w:tcPr>
            <w:cnfStyle w:val="001000000000" w:firstRow="0" w:lastRow="0" w:firstColumn="1" w:lastColumn="0" w:oddVBand="0" w:evenVBand="0" w:oddHBand="0" w:evenHBand="0" w:firstRowFirstColumn="0" w:firstRowLastColumn="0" w:lastRowFirstColumn="0" w:lastRowLastColumn="0"/>
            <w:tcW w:w="3539" w:type="dxa"/>
            <w:noWrap/>
            <w:hideMark/>
          </w:tcPr>
          <w:p w14:paraId="62E3509B"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CATEGORIA_TRIBUTARIA</w:t>
            </w:r>
          </w:p>
        </w:tc>
        <w:tc>
          <w:tcPr>
            <w:tcW w:w="5855" w:type="dxa"/>
            <w:hideMark/>
          </w:tcPr>
          <w:p w14:paraId="459822CD"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Marca que indica con un 1 si la unidad legal es de primera categoría tributaria, 2 si es de segunda categoría, 3 si presenta ambas categorías y 0 si no tiene categoría asociada.</w:t>
            </w:r>
          </w:p>
        </w:tc>
      </w:tr>
      <w:tr w:rsidR="00CC52FD" w:rsidRPr="00F90775" w14:paraId="5888D6F3" w14:textId="77777777" w:rsidTr="00960446">
        <w:trPr>
          <w:trHeight w:val="510"/>
        </w:trPr>
        <w:tc>
          <w:tcPr>
            <w:cnfStyle w:val="001000000000" w:firstRow="0" w:lastRow="0" w:firstColumn="1" w:lastColumn="0" w:oddVBand="0" w:evenVBand="0" w:oddHBand="0" w:evenHBand="0" w:firstRowFirstColumn="0" w:firstRowLastColumn="0" w:lastRowFirstColumn="0" w:lastRowLastColumn="0"/>
            <w:tcW w:w="3539" w:type="dxa"/>
            <w:noWrap/>
            <w:hideMark/>
          </w:tcPr>
          <w:p w14:paraId="425F8AAE"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DIRECTORIO_PRIORIZADO</w:t>
            </w:r>
          </w:p>
        </w:tc>
        <w:tc>
          <w:tcPr>
            <w:tcW w:w="5855" w:type="dxa"/>
            <w:hideMark/>
          </w:tcPr>
          <w:p w14:paraId="6657FCC4"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 xml:space="preserve">Marca de directorio </w:t>
            </w:r>
            <w:proofErr w:type="gramStart"/>
            <w:r w:rsidRPr="00F90775">
              <w:rPr>
                <w:rFonts w:ascii="Calibri" w:eastAsia="Times New Roman" w:hAnsi="Calibri" w:cs="Calibri"/>
                <w:color w:val="000000"/>
                <w:lang w:eastAsia="es-CL"/>
              </w:rPr>
              <w:t>priorizado,  1</w:t>
            </w:r>
            <w:proofErr w:type="gramEnd"/>
            <w:r w:rsidRPr="00F90775">
              <w:rPr>
                <w:rFonts w:ascii="Calibri" w:eastAsia="Times New Roman" w:hAnsi="Calibri" w:cs="Calibri"/>
                <w:color w:val="000000"/>
                <w:lang w:eastAsia="es-CL"/>
              </w:rPr>
              <w:t xml:space="preserve"> para los coincidentes y 0 para los que no lo son.</w:t>
            </w:r>
          </w:p>
        </w:tc>
      </w:tr>
      <w:tr w:rsidR="00CC52FD" w:rsidRPr="00F90775" w14:paraId="6B198D46"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539" w:type="dxa"/>
            <w:noWrap/>
            <w:hideMark/>
          </w:tcPr>
          <w:p w14:paraId="14AB09C3"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REGIMEN_TRIBUTARIO</w:t>
            </w:r>
          </w:p>
        </w:tc>
        <w:tc>
          <w:tcPr>
            <w:tcW w:w="5855" w:type="dxa"/>
            <w:hideMark/>
          </w:tcPr>
          <w:p w14:paraId="00A23D62"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Marca de la nómina de Régimen Tributario.</w:t>
            </w:r>
          </w:p>
        </w:tc>
      </w:tr>
      <w:tr w:rsidR="00CC52FD" w:rsidRPr="00F90775" w14:paraId="7E184751" w14:textId="77777777" w:rsidTr="00960446">
        <w:trPr>
          <w:trHeight w:val="510"/>
        </w:trPr>
        <w:tc>
          <w:tcPr>
            <w:cnfStyle w:val="001000000000" w:firstRow="0" w:lastRow="0" w:firstColumn="1" w:lastColumn="0" w:oddVBand="0" w:evenVBand="0" w:oddHBand="0" w:evenHBand="0" w:firstRowFirstColumn="0" w:firstRowLastColumn="0" w:lastRowFirstColumn="0" w:lastRowLastColumn="0"/>
            <w:tcW w:w="3539" w:type="dxa"/>
            <w:noWrap/>
            <w:hideMark/>
          </w:tcPr>
          <w:p w14:paraId="4E4DAADE"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COMERCIO_EXTERIOR</w:t>
            </w:r>
          </w:p>
        </w:tc>
        <w:tc>
          <w:tcPr>
            <w:tcW w:w="5855" w:type="dxa"/>
            <w:hideMark/>
          </w:tcPr>
          <w:p w14:paraId="14A0F65F"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Marca de las unidades legales presentes en BBDD de Aduana. Solo exporta (1), solo importa (2) o ambas (3).</w:t>
            </w:r>
          </w:p>
        </w:tc>
      </w:tr>
      <w:tr w:rsidR="00CC52FD" w:rsidRPr="00F90775" w14:paraId="4796675E" w14:textId="77777777" w:rsidTr="00960446">
        <w:trPr>
          <w:trHeight w:val="510"/>
        </w:trPr>
        <w:tc>
          <w:tcPr>
            <w:cnfStyle w:val="001000000000" w:firstRow="0" w:lastRow="0" w:firstColumn="1" w:lastColumn="0" w:oddVBand="0" w:evenVBand="0" w:oddHBand="0" w:evenHBand="0" w:firstRowFirstColumn="0" w:firstRowLastColumn="0" w:lastRowFirstColumn="0" w:lastRowLastColumn="0"/>
            <w:tcW w:w="3539" w:type="dxa"/>
            <w:noWrap/>
            <w:hideMark/>
          </w:tcPr>
          <w:p w14:paraId="0474E019"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AFECTO_A_IVA</w:t>
            </w:r>
          </w:p>
        </w:tc>
        <w:tc>
          <w:tcPr>
            <w:tcW w:w="5855" w:type="dxa"/>
            <w:hideMark/>
          </w:tcPr>
          <w:p w14:paraId="12C5C154"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Empresas tiene la obligación de para el Impuesto al Valor Agregado, 1 para afecto a IVA y 0 para los que no.</w:t>
            </w:r>
          </w:p>
        </w:tc>
      </w:tr>
      <w:tr w:rsidR="00CC52FD" w:rsidRPr="00F90775" w14:paraId="186B3FBA" w14:textId="77777777" w:rsidTr="00960446">
        <w:trPr>
          <w:trHeight w:val="525"/>
        </w:trPr>
        <w:tc>
          <w:tcPr>
            <w:cnfStyle w:val="001000000000" w:firstRow="0" w:lastRow="0" w:firstColumn="1" w:lastColumn="0" w:oddVBand="0" w:evenVBand="0" w:oddHBand="0" w:evenHBand="0" w:firstRowFirstColumn="0" w:firstRowLastColumn="0" w:lastRowFirstColumn="0" w:lastRowLastColumn="0"/>
            <w:tcW w:w="3539" w:type="dxa"/>
            <w:noWrap/>
            <w:hideMark/>
          </w:tcPr>
          <w:p w14:paraId="70084F4C"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PERS_NAT_SII</w:t>
            </w:r>
          </w:p>
        </w:tc>
        <w:tc>
          <w:tcPr>
            <w:tcW w:w="5855" w:type="dxa"/>
            <w:hideMark/>
          </w:tcPr>
          <w:p w14:paraId="09D701C3"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Marca de las unidades legales según criterio de corte de Rut menor a cincuenta millones (SII).</w:t>
            </w:r>
          </w:p>
        </w:tc>
      </w:tr>
      <w:tr w:rsidR="00CC52FD" w:rsidRPr="00F90775" w14:paraId="3527D83B" w14:textId="77777777" w:rsidTr="00960446">
        <w:trPr>
          <w:trHeight w:val="765"/>
        </w:trPr>
        <w:tc>
          <w:tcPr>
            <w:cnfStyle w:val="001000000000" w:firstRow="0" w:lastRow="0" w:firstColumn="1" w:lastColumn="0" w:oddVBand="0" w:evenVBand="0" w:oddHBand="0" w:evenHBand="0" w:firstRowFirstColumn="0" w:firstRowLastColumn="0" w:lastRowFirstColumn="0" w:lastRowLastColumn="0"/>
            <w:tcW w:w="3539" w:type="dxa"/>
            <w:noWrap/>
            <w:hideMark/>
          </w:tcPr>
          <w:p w14:paraId="65788AA6"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PERS_NAT_CEPAL</w:t>
            </w:r>
            <w:r w:rsidRPr="00FF522D">
              <w:rPr>
                <w:rStyle w:val="Refdenotaalpie"/>
                <w:rFonts w:ascii="Calibri" w:eastAsia="Times New Roman" w:hAnsi="Calibri" w:cs="Calibri"/>
                <w:b w:val="0"/>
                <w:color w:val="000000"/>
                <w:lang w:eastAsia="es-CL"/>
              </w:rPr>
              <w:footnoteReference w:id="3"/>
            </w:r>
          </w:p>
        </w:tc>
        <w:tc>
          <w:tcPr>
            <w:tcW w:w="5855" w:type="dxa"/>
            <w:hideMark/>
          </w:tcPr>
          <w:p w14:paraId="5C6BF877"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Marca de las unidades legales según CEPAL,2013. "COMPENDIO DE RECOMENDACIONES TÉCNICAS Y BUENAS PRÁCTICAS PARA EL DESARROLLO DE LOS DIRECTORIOS DE EMPRESAS Y ESTABLECIMIENTOS ", pág.6.</w:t>
            </w:r>
          </w:p>
        </w:tc>
      </w:tr>
      <w:tr w:rsidR="00CC52FD" w:rsidRPr="00F90775" w14:paraId="5293ED62"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539" w:type="dxa"/>
            <w:noWrap/>
            <w:hideMark/>
          </w:tcPr>
          <w:p w14:paraId="549F1198"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ID</w:t>
            </w:r>
          </w:p>
        </w:tc>
        <w:tc>
          <w:tcPr>
            <w:tcW w:w="5855" w:type="dxa"/>
            <w:hideMark/>
          </w:tcPr>
          <w:p w14:paraId="7572DCF7"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Identificador correlativo de uso interno.</w:t>
            </w:r>
          </w:p>
        </w:tc>
      </w:tr>
      <w:tr w:rsidR="00CC52FD" w:rsidRPr="00F90775" w14:paraId="7AA46643" w14:textId="77777777" w:rsidTr="00960446">
        <w:trPr>
          <w:trHeight w:val="255"/>
        </w:trPr>
        <w:tc>
          <w:tcPr>
            <w:cnfStyle w:val="001000000000" w:firstRow="0" w:lastRow="0" w:firstColumn="1" w:lastColumn="0" w:oddVBand="0" w:evenVBand="0" w:oddHBand="0" w:evenHBand="0" w:firstRowFirstColumn="0" w:firstRowLastColumn="0" w:lastRowFirstColumn="0" w:lastRowLastColumn="0"/>
            <w:tcW w:w="3539" w:type="dxa"/>
            <w:noWrap/>
            <w:hideMark/>
          </w:tcPr>
          <w:p w14:paraId="1006B9F9"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TIPO_DE_REGISTRO</w:t>
            </w:r>
          </w:p>
        </w:tc>
        <w:tc>
          <w:tcPr>
            <w:tcW w:w="5855" w:type="dxa"/>
            <w:hideMark/>
          </w:tcPr>
          <w:p w14:paraId="6D19321D"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Indicador de si el registro es continuo o nuevo.</w:t>
            </w:r>
          </w:p>
        </w:tc>
      </w:tr>
      <w:tr w:rsidR="00CC52FD" w:rsidRPr="00F90775" w14:paraId="6850AE00" w14:textId="77777777" w:rsidTr="00960446">
        <w:trPr>
          <w:trHeight w:val="510"/>
        </w:trPr>
        <w:tc>
          <w:tcPr>
            <w:cnfStyle w:val="001000000000" w:firstRow="0" w:lastRow="0" w:firstColumn="1" w:lastColumn="0" w:oddVBand="0" w:evenVBand="0" w:oddHBand="0" w:evenHBand="0" w:firstRowFirstColumn="0" w:firstRowLastColumn="0" w:lastRowFirstColumn="0" w:lastRowLastColumn="0"/>
            <w:tcW w:w="3539" w:type="dxa"/>
            <w:noWrap/>
            <w:hideMark/>
          </w:tcPr>
          <w:p w14:paraId="0FF40F8E"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PEE_AAAA</w:t>
            </w:r>
          </w:p>
        </w:tc>
        <w:tc>
          <w:tcPr>
            <w:tcW w:w="5855" w:type="dxa"/>
            <w:hideMark/>
          </w:tcPr>
          <w:p w14:paraId="21056DC4"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Marca que indica con un 1 si el registro fue levantado en la producción estadística estructural del año AAAA y con un 0 si no lo fue.</w:t>
            </w:r>
          </w:p>
        </w:tc>
      </w:tr>
      <w:tr w:rsidR="00CC52FD" w:rsidRPr="00F90775" w14:paraId="74883C48" w14:textId="77777777" w:rsidTr="00960446">
        <w:trPr>
          <w:trHeight w:val="510"/>
        </w:trPr>
        <w:tc>
          <w:tcPr>
            <w:cnfStyle w:val="001000000000" w:firstRow="0" w:lastRow="0" w:firstColumn="1" w:lastColumn="0" w:oddVBand="0" w:evenVBand="0" w:oddHBand="0" w:evenHBand="0" w:firstRowFirstColumn="0" w:firstRowLastColumn="0" w:lastRowFirstColumn="0" w:lastRowLastColumn="0"/>
            <w:tcW w:w="3539" w:type="dxa"/>
            <w:noWrap/>
            <w:hideMark/>
          </w:tcPr>
          <w:p w14:paraId="7A301FDF"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PEC_AAAA</w:t>
            </w:r>
          </w:p>
        </w:tc>
        <w:tc>
          <w:tcPr>
            <w:tcW w:w="5855" w:type="dxa"/>
            <w:hideMark/>
          </w:tcPr>
          <w:p w14:paraId="2343A11B"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Marca que indica con un 1 si el registro fue levantado en la producción estadística coyuntural del año AAAA y con un 0 si no lo fue.</w:t>
            </w:r>
          </w:p>
        </w:tc>
      </w:tr>
      <w:tr w:rsidR="00CC52FD" w:rsidRPr="00F90775" w14:paraId="282030C5" w14:textId="77777777" w:rsidTr="00960446">
        <w:trPr>
          <w:trHeight w:val="510"/>
        </w:trPr>
        <w:tc>
          <w:tcPr>
            <w:cnfStyle w:val="001000000000" w:firstRow="0" w:lastRow="0" w:firstColumn="1" w:lastColumn="0" w:oddVBand="0" w:evenVBand="0" w:oddHBand="0" w:evenHBand="0" w:firstRowFirstColumn="0" w:firstRowLastColumn="0" w:lastRowFirstColumn="0" w:lastRowLastColumn="0"/>
            <w:tcW w:w="3539" w:type="dxa"/>
            <w:noWrap/>
            <w:hideMark/>
          </w:tcPr>
          <w:p w14:paraId="297D8E31" w14:textId="77777777" w:rsidR="00CC52FD" w:rsidRPr="00FF522D" w:rsidRDefault="00CC52FD" w:rsidP="00960446">
            <w:pPr>
              <w:rPr>
                <w:rFonts w:ascii="Calibri" w:eastAsia="Times New Roman" w:hAnsi="Calibri" w:cs="Calibri"/>
                <w:b w:val="0"/>
                <w:color w:val="000000"/>
                <w:lang w:eastAsia="es-CL"/>
              </w:rPr>
            </w:pPr>
            <w:r w:rsidRPr="00FF522D">
              <w:rPr>
                <w:rFonts w:ascii="Calibri" w:eastAsia="Times New Roman" w:hAnsi="Calibri" w:cs="Calibri"/>
                <w:b w:val="0"/>
                <w:color w:val="000000"/>
                <w:lang w:eastAsia="es-CL"/>
              </w:rPr>
              <w:t>NOMINA_F22_AAAA</w:t>
            </w:r>
          </w:p>
        </w:tc>
        <w:tc>
          <w:tcPr>
            <w:tcW w:w="5855" w:type="dxa"/>
            <w:hideMark/>
          </w:tcPr>
          <w:p w14:paraId="50C4C757"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 xml:space="preserve">Marca de </w:t>
            </w:r>
            <w:r w:rsidRPr="00F90775">
              <w:rPr>
                <w:rFonts w:ascii="Calibri" w:eastAsia="Times New Roman" w:hAnsi="Calibri" w:cs="Calibri"/>
                <w:lang w:eastAsia="es-CL"/>
              </w:rPr>
              <w:t>registro</w:t>
            </w:r>
            <w:r w:rsidRPr="00F90775">
              <w:rPr>
                <w:rFonts w:ascii="Calibri" w:eastAsia="Times New Roman" w:hAnsi="Calibri" w:cs="Calibri"/>
                <w:color w:val="000000"/>
                <w:lang w:eastAsia="es-CL"/>
              </w:rPr>
              <w:t>s que están contenidos en el Formulario de declaración de Renta (F22).</w:t>
            </w:r>
          </w:p>
        </w:tc>
      </w:tr>
    </w:tbl>
    <w:p w14:paraId="75FBB913" w14:textId="77777777" w:rsidR="00CC52FD" w:rsidRPr="008F33AE" w:rsidRDefault="00CC52FD" w:rsidP="00CC52FD">
      <w:pPr>
        <w:spacing w:line="360" w:lineRule="auto"/>
        <w:rPr>
          <w:sz w:val="18"/>
          <w:szCs w:val="18"/>
          <w:lang w:val="es-ES" w:eastAsia="es-ES"/>
        </w:rPr>
      </w:pPr>
      <w:r w:rsidRPr="00A108A4">
        <w:rPr>
          <w:sz w:val="18"/>
          <w:szCs w:val="18"/>
          <w:lang w:val="es-ES" w:eastAsia="es-ES"/>
        </w:rPr>
        <w:t>Fuente: Elaboración del Subdepartamento d</w:t>
      </w:r>
      <w:r>
        <w:rPr>
          <w:sz w:val="18"/>
          <w:szCs w:val="18"/>
          <w:lang w:val="es-ES" w:eastAsia="es-ES"/>
        </w:rPr>
        <w:t>e Diseños de Marcos y Muestras.</w:t>
      </w:r>
    </w:p>
    <w:p w14:paraId="54F800FE" w14:textId="674FE71A" w:rsidR="00CC52FD" w:rsidRPr="00F05F35" w:rsidRDefault="00BF5E8B" w:rsidP="00CC52FD">
      <w:pPr>
        <w:pStyle w:val="Ttulo2"/>
        <w:numPr>
          <w:ilvl w:val="0"/>
          <w:numId w:val="0"/>
        </w:numPr>
      </w:pPr>
      <w:bookmarkStart w:id="9" w:name="_Toc150248936"/>
      <w:r>
        <w:t>6.1</w:t>
      </w:r>
      <w:r w:rsidR="00CC52FD">
        <w:t xml:space="preserve"> </w:t>
      </w:r>
      <w:r w:rsidR="00F9771B">
        <w:t>Fuentes de información</w:t>
      </w:r>
      <w:r w:rsidR="00CC52FD">
        <w:t xml:space="preserve"> para la construcción y/o actualización del MME</w:t>
      </w:r>
      <w:bookmarkEnd w:id="9"/>
      <w:r w:rsidR="00CC52FD">
        <w:t xml:space="preserve">  </w:t>
      </w:r>
    </w:p>
    <w:p w14:paraId="494AEA1D" w14:textId="7A17521A" w:rsidR="00CC52FD" w:rsidRDefault="00CC52FD" w:rsidP="00CC52FD">
      <w:pPr>
        <w:spacing w:line="276" w:lineRule="auto"/>
        <w:jc w:val="both"/>
        <w:rPr>
          <w:sz w:val="24"/>
          <w:szCs w:val="24"/>
          <w:lang w:eastAsia="es-ES"/>
        </w:rPr>
      </w:pPr>
      <w:r w:rsidRPr="00F52CD9">
        <w:rPr>
          <w:sz w:val="24"/>
          <w:szCs w:val="24"/>
          <w:lang w:eastAsia="es-ES"/>
        </w:rPr>
        <w:t>L</w:t>
      </w:r>
      <w:r w:rsidR="00F9771B">
        <w:rPr>
          <w:sz w:val="24"/>
          <w:szCs w:val="24"/>
          <w:lang w:eastAsia="es-ES"/>
        </w:rPr>
        <w:t>as fuentes de información</w:t>
      </w:r>
      <w:r w:rsidRPr="00F52CD9">
        <w:rPr>
          <w:sz w:val="24"/>
          <w:szCs w:val="24"/>
          <w:lang w:eastAsia="es-ES"/>
        </w:rPr>
        <w:t xml:space="preserve"> que se emplean en la construcción del MME pueden proceder de distintas fuentes de origen. Est</w:t>
      </w:r>
      <w:r w:rsidR="00F9771B">
        <w:rPr>
          <w:sz w:val="24"/>
          <w:szCs w:val="24"/>
          <w:lang w:eastAsia="es-ES"/>
        </w:rPr>
        <w:t>as fuentes</w:t>
      </w:r>
      <w:r w:rsidRPr="00F52CD9">
        <w:rPr>
          <w:sz w:val="24"/>
          <w:szCs w:val="24"/>
          <w:lang w:eastAsia="es-ES"/>
        </w:rPr>
        <w:t xml:space="preserve"> sirven para </w:t>
      </w:r>
      <w:r>
        <w:rPr>
          <w:sz w:val="24"/>
          <w:szCs w:val="24"/>
          <w:lang w:eastAsia="es-ES"/>
        </w:rPr>
        <w:t xml:space="preserve">evidenciar </w:t>
      </w:r>
      <w:r w:rsidRPr="00F52CD9">
        <w:rPr>
          <w:sz w:val="24"/>
          <w:szCs w:val="24"/>
          <w:lang w:eastAsia="es-ES"/>
        </w:rPr>
        <w:t xml:space="preserve">la procedencia del microdato cada vez que se realiza el proceso de asignación. </w:t>
      </w:r>
    </w:p>
    <w:p w14:paraId="5A042C35" w14:textId="54610E87" w:rsidR="00CC52FD" w:rsidRDefault="00CC52FD" w:rsidP="00CC52FD">
      <w:pPr>
        <w:spacing w:line="276" w:lineRule="auto"/>
        <w:jc w:val="both"/>
        <w:rPr>
          <w:sz w:val="24"/>
          <w:szCs w:val="24"/>
          <w:lang w:eastAsia="es-ES"/>
        </w:rPr>
      </w:pPr>
      <w:r>
        <w:rPr>
          <w:sz w:val="24"/>
          <w:szCs w:val="24"/>
          <w:lang w:eastAsia="es-ES"/>
        </w:rPr>
        <w:lastRenderedPageBreak/>
        <w:t>A continuación, las tablas 3 y 4 muestran la fuente administrativa del origen de la información que alimentan las variables del MME, el nombre de</w:t>
      </w:r>
      <w:r w:rsidR="00251F31">
        <w:rPr>
          <w:sz w:val="24"/>
          <w:szCs w:val="24"/>
          <w:lang w:eastAsia="es-ES"/>
        </w:rPr>
        <w:t xml:space="preserve"> las fuentes de </w:t>
      </w:r>
      <w:r>
        <w:rPr>
          <w:sz w:val="24"/>
          <w:szCs w:val="24"/>
          <w:lang w:eastAsia="es-ES"/>
        </w:rPr>
        <w:t>información y su periodicidad de difusión para con INE.</w:t>
      </w:r>
    </w:p>
    <w:p w14:paraId="1D71762B" w14:textId="7C2B9F01" w:rsidR="00CC52FD" w:rsidRPr="003D01DB" w:rsidRDefault="00CC52FD" w:rsidP="00CC52FD">
      <w:pPr>
        <w:pStyle w:val="Descripcin"/>
        <w:spacing w:after="0"/>
        <w:rPr>
          <w:b/>
          <w:i w:val="0"/>
          <w:color w:val="auto"/>
          <w:sz w:val="20"/>
        </w:rPr>
      </w:pPr>
      <w:r w:rsidRPr="003D01DB">
        <w:rPr>
          <w:b/>
          <w:i w:val="0"/>
          <w:color w:val="auto"/>
        </w:rPr>
        <w:t xml:space="preserve">Tabla </w:t>
      </w:r>
      <w:r w:rsidR="000669A8">
        <w:rPr>
          <w:b/>
          <w:i w:val="0"/>
          <w:color w:val="auto"/>
        </w:rPr>
        <w:fldChar w:fldCharType="begin"/>
      </w:r>
      <w:r w:rsidR="000669A8">
        <w:rPr>
          <w:b/>
          <w:i w:val="0"/>
          <w:color w:val="auto"/>
        </w:rPr>
        <w:instrText xml:space="preserve"> SEQ Tabla \* ARABIC </w:instrText>
      </w:r>
      <w:r w:rsidR="000669A8">
        <w:rPr>
          <w:b/>
          <w:i w:val="0"/>
          <w:color w:val="auto"/>
        </w:rPr>
        <w:fldChar w:fldCharType="separate"/>
      </w:r>
      <w:r w:rsidR="00A903FB">
        <w:rPr>
          <w:b/>
          <w:i w:val="0"/>
          <w:noProof/>
          <w:color w:val="auto"/>
        </w:rPr>
        <w:t>3</w:t>
      </w:r>
      <w:r w:rsidR="000669A8">
        <w:rPr>
          <w:b/>
          <w:i w:val="0"/>
          <w:color w:val="auto"/>
        </w:rPr>
        <w:fldChar w:fldCharType="end"/>
      </w:r>
      <w:r w:rsidRPr="003D01DB">
        <w:rPr>
          <w:b/>
          <w:i w:val="0"/>
          <w:color w:val="auto"/>
        </w:rPr>
        <w:t xml:space="preserve">: </w:t>
      </w:r>
      <w:r w:rsidR="00F9771B">
        <w:rPr>
          <w:b/>
          <w:i w:val="0"/>
          <w:color w:val="auto"/>
        </w:rPr>
        <w:t>Fuentes de información</w:t>
      </w:r>
      <w:r w:rsidRPr="003D01DB">
        <w:rPr>
          <w:b/>
          <w:i w:val="0"/>
          <w:color w:val="auto"/>
        </w:rPr>
        <w:t xml:space="preserve"> externas para la construcción y actualización del MME (ambos ámbitos)</w:t>
      </w:r>
    </w:p>
    <w:tbl>
      <w:tblPr>
        <w:tblStyle w:val="Tablaconcuadrcula1clara-nfasis5"/>
        <w:tblW w:w="0" w:type="auto"/>
        <w:tblLook w:val="04A0" w:firstRow="1" w:lastRow="0" w:firstColumn="1" w:lastColumn="0" w:noHBand="0" w:noVBand="1"/>
      </w:tblPr>
      <w:tblGrid>
        <w:gridCol w:w="2570"/>
        <w:gridCol w:w="4809"/>
        <w:gridCol w:w="1449"/>
      </w:tblGrid>
      <w:tr w:rsidR="00CC52FD" w:rsidRPr="00F90775" w14:paraId="2ED454C9" w14:textId="77777777" w:rsidTr="00960446">
        <w:trPr>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689" w:type="dxa"/>
            <w:hideMark/>
          </w:tcPr>
          <w:p w14:paraId="24CF1B60" w14:textId="0A6002F9" w:rsidR="00CC52FD" w:rsidRPr="00F90775" w:rsidRDefault="00CC52FD" w:rsidP="00960446">
            <w:pPr>
              <w:jc w:val="center"/>
              <w:rPr>
                <w:rFonts w:ascii="Calibri" w:eastAsia="Times New Roman" w:hAnsi="Calibri" w:cs="Calibri"/>
                <w:color w:val="000000"/>
                <w:lang w:eastAsia="es-CL"/>
              </w:rPr>
            </w:pPr>
            <w:bookmarkStart w:id="10" w:name="RANGE!B2"/>
            <w:r w:rsidRPr="00F90775">
              <w:rPr>
                <w:rFonts w:ascii="Calibri" w:eastAsia="Times New Roman" w:hAnsi="Calibri" w:cs="Calibri"/>
                <w:color w:val="000000"/>
                <w:lang w:eastAsia="es-CL"/>
              </w:rPr>
              <w:t xml:space="preserve">Fuente </w:t>
            </w:r>
            <w:bookmarkEnd w:id="10"/>
            <w:r w:rsidR="00F9771B">
              <w:rPr>
                <w:rFonts w:ascii="Calibri" w:eastAsia="Times New Roman" w:hAnsi="Calibri" w:cs="Calibri"/>
                <w:color w:val="000000"/>
                <w:lang w:eastAsia="es-CL"/>
              </w:rPr>
              <w:t>Externa</w:t>
            </w:r>
          </w:p>
        </w:tc>
        <w:tc>
          <w:tcPr>
            <w:tcW w:w="5244" w:type="dxa"/>
            <w:hideMark/>
          </w:tcPr>
          <w:p w14:paraId="3859FDDA" w14:textId="7DCCC1FE" w:rsidR="00CC52FD" w:rsidRPr="00F90775" w:rsidRDefault="00F9771B" w:rsidP="0096044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Pr>
                <w:rFonts w:ascii="Calibri" w:eastAsia="Times New Roman" w:hAnsi="Calibri" w:cs="Calibri"/>
                <w:color w:val="000000" w:themeColor="text1"/>
                <w:lang w:eastAsia="es-CL"/>
              </w:rPr>
              <w:t>Fuente de información</w:t>
            </w:r>
          </w:p>
        </w:tc>
        <w:tc>
          <w:tcPr>
            <w:tcW w:w="1461" w:type="dxa"/>
            <w:hideMark/>
          </w:tcPr>
          <w:p w14:paraId="6F6C7513" w14:textId="77777777" w:rsidR="00CC52FD" w:rsidRPr="00F90775" w:rsidRDefault="00CC52FD" w:rsidP="0096044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Periodicidad</w:t>
            </w:r>
          </w:p>
        </w:tc>
      </w:tr>
      <w:tr w:rsidR="00CC52FD" w:rsidRPr="00F90775" w14:paraId="4E37008B" w14:textId="77777777" w:rsidTr="00960446">
        <w:trPr>
          <w:trHeight w:val="288"/>
        </w:trPr>
        <w:tc>
          <w:tcPr>
            <w:cnfStyle w:val="001000000000" w:firstRow="0" w:lastRow="0" w:firstColumn="1" w:lastColumn="0" w:oddVBand="0" w:evenVBand="0" w:oddHBand="0" w:evenHBand="0" w:firstRowFirstColumn="0" w:firstRowLastColumn="0" w:lastRowFirstColumn="0" w:lastRowLastColumn="0"/>
            <w:tcW w:w="2689" w:type="dxa"/>
            <w:vMerge w:val="restart"/>
            <w:hideMark/>
          </w:tcPr>
          <w:p w14:paraId="22C578AA" w14:textId="77777777" w:rsidR="00CC52FD" w:rsidRPr="00F90775" w:rsidRDefault="00CC52FD" w:rsidP="00960446">
            <w:pPr>
              <w:jc w:val="center"/>
              <w:rPr>
                <w:rFonts w:ascii="Calibri" w:eastAsia="Times New Roman" w:hAnsi="Calibri" w:cs="Calibri"/>
                <w:b w:val="0"/>
                <w:bCs w:val="0"/>
                <w:color w:val="000000"/>
                <w:lang w:eastAsia="es-CL"/>
              </w:rPr>
            </w:pPr>
            <w:r w:rsidRPr="00F90775">
              <w:rPr>
                <w:rFonts w:ascii="Calibri" w:eastAsia="Times New Roman" w:hAnsi="Calibri" w:cs="Calibri"/>
                <w:b w:val="0"/>
                <w:bCs w:val="0"/>
                <w:color w:val="000000"/>
                <w:lang w:eastAsia="es-CL"/>
              </w:rPr>
              <w:t>Servicios de Impuestos Internos</w:t>
            </w:r>
          </w:p>
        </w:tc>
        <w:tc>
          <w:tcPr>
            <w:tcW w:w="5244" w:type="dxa"/>
            <w:hideMark/>
          </w:tcPr>
          <w:p w14:paraId="0CB2DCD7"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 xml:space="preserve">Formulario N°29 </w:t>
            </w:r>
          </w:p>
        </w:tc>
        <w:tc>
          <w:tcPr>
            <w:tcW w:w="1461" w:type="dxa"/>
            <w:hideMark/>
          </w:tcPr>
          <w:p w14:paraId="44CED7BB"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Mensual</w:t>
            </w:r>
          </w:p>
        </w:tc>
      </w:tr>
      <w:tr w:rsidR="00CC52FD" w:rsidRPr="00F90775" w14:paraId="643D7BD5" w14:textId="77777777" w:rsidTr="00960446">
        <w:trPr>
          <w:trHeight w:val="290"/>
        </w:trPr>
        <w:tc>
          <w:tcPr>
            <w:cnfStyle w:val="001000000000" w:firstRow="0" w:lastRow="0" w:firstColumn="1" w:lastColumn="0" w:oddVBand="0" w:evenVBand="0" w:oddHBand="0" w:evenHBand="0" w:firstRowFirstColumn="0" w:firstRowLastColumn="0" w:lastRowFirstColumn="0" w:lastRowLastColumn="0"/>
            <w:tcW w:w="2689" w:type="dxa"/>
            <w:vMerge/>
            <w:hideMark/>
          </w:tcPr>
          <w:p w14:paraId="2F1CA5A5" w14:textId="77777777" w:rsidR="00CC52FD" w:rsidRPr="00F90775" w:rsidRDefault="00CC52FD" w:rsidP="00960446">
            <w:pPr>
              <w:rPr>
                <w:rFonts w:ascii="Calibri" w:eastAsia="Times New Roman" w:hAnsi="Calibri" w:cs="Calibri"/>
                <w:color w:val="000000"/>
                <w:lang w:eastAsia="es-CL"/>
              </w:rPr>
            </w:pPr>
          </w:p>
        </w:tc>
        <w:tc>
          <w:tcPr>
            <w:tcW w:w="5244" w:type="dxa"/>
            <w:hideMark/>
          </w:tcPr>
          <w:p w14:paraId="790B79EA"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Formulario N°22</w:t>
            </w:r>
          </w:p>
        </w:tc>
        <w:tc>
          <w:tcPr>
            <w:tcW w:w="1461" w:type="dxa"/>
            <w:hideMark/>
          </w:tcPr>
          <w:p w14:paraId="4850F115"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Anual</w:t>
            </w:r>
          </w:p>
        </w:tc>
      </w:tr>
      <w:tr w:rsidR="00CC52FD" w:rsidRPr="00F90775" w14:paraId="059D80E7" w14:textId="77777777" w:rsidTr="00960446">
        <w:trPr>
          <w:trHeight w:val="290"/>
        </w:trPr>
        <w:tc>
          <w:tcPr>
            <w:cnfStyle w:val="001000000000" w:firstRow="0" w:lastRow="0" w:firstColumn="1" w:lastColumn="0" w:oddVBand="0" w:evenVBand="0" w:oddHBand="0" w:evenHBand="0" w:firstRowFirstColumn="0" w:firstRowLastColumn="0" w:lastRowFirstColumn="0" w:lastRowLastColumn="0"/>
            <w:tcW w:w="2689" w:type="dxa"/>
            <w:vMerge/>
            <w:hideMark/>
          </w:tcPr>
          <w:p w14:paraId="25C485FA" w14:textId="77777777" w:rsidR="00CC52FD" w:rsidRPr="00F90775" w:rsidRDefault="00CC52FD" w:rsidP="00960446">
            <w:pPr>
              <w:rPr>
                <w:rFonts w:ascii="Calibri" w:eastAsia="Times New Roman" w:hAnsi="Calibri" w:cs="Calibri"/>
                <w:color w:val="000000"/>
                <w:lang w:eastAsia="es-CL"/>
              </w:rPr>
            </w:pPr>
          </w:p>
        </w:tc>
        <w:tc>
          <w:tcPr>
            <w:tcW w:w="5244" w:type="dxa"/>
            <w:hideMark/>
          </w:tcPr>
          <w:p w14:paraId="7F549B5D"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themeColor="text1"/>
                <w:lang w:eastAsia="es-CL"/>
              </w:rPr>
              <w:t xml:space="preserve">Declaraciones juradas (DDJJ) N°1887 </w:t>
            </w:r>
          </w:p>
        </w:tc>
        <w:tc>
          <w:tcPr>
            <w:tcW w:w="1461" w:type="dxa"/>
            <w:hideMark/>
          </w:tcPr>
          <w:p w14:paraId="6BD92CED"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Anual</w:t>
            </w:r>
          </w:p>
        </w:tc>
      </w:tr>
      <w:tr w:rsidR="00CC52FD" w:rsidRPr="00F90775" w14:paraId="34FC13B8" w14:textId="77777777" w:rsidTr="00960446">
        <w:trPr>
          <w:trHeight w:val="290"/>
        </w:trPr>
        <w:tc>
          <w:tcPr>
            <w:cnfStyle w:val="001000000000" w:firstRow="0" w:lastRow="0" w:firstColumn="1" w:lastColumn="0" w:oddVBand="0" w:evenVBand="0" w:oddHBand="0" w:evenHBand="0" w:firstRowFirstColumn="0" w:firstRowLastColumn="0" w:lastRowFirstColumn="0" w:lastRowLastColumn="0"/>
            <w:tcW w:w="2689" w:type="dxa"/>
            <w:vMerge/>
            <w:hideMark/>
          </w:tcPr>
          <w:p w14:paraId="0666DAB0" w14:textId="77777777" w:rsidR="00CC52FD" w:rsidRPr="00F90775" w:rsidRDefault="00CC52FD" w:rsidP="00960446">
            <w:pPr>
              <w:rPr>
                <w:rFonts w:ascii="Calibri" w:eastAsia="Times New Roman" w:hAnsi="Calibri" w:cs="Calibri"/>
                <w:color w:val="000000"/>
                <w:lang w:eastAsia="es-CL"/>
              </w:rPr>
            </w:pPr>
          </w:p>
        </w:tc>
        <w:tc>
          <w:tcPr>
            <w:tcW w:w="5244" w:type="dxa"/>
            <w:hideMark/>
          </w:tcPr>
          <w:p w14:paraId="32E05154"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 xml:space="preserve">DDJJ N°1879 </w:t>
            </w:r>
          </w:p>
        </w:tc>
        <w:tc>
          <w:tcPr>
            <w:tcW w:w="1461" w:type="dxa"/>
            <w:hideMark/>
          </w:tcPr>
          <w:p w14:paraId="629CD09D"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Anual</w:t>
            </w:r>
          </w:p>
        </w:tc>
      </w:tr>
      <w:tr w:rsidR="00CC52FD" w:rsidRPr="00F90775" w14:paraId="56154828" w14:textId="77777777" w:rsidTr="00960446">
        <w:trPr>
          <w:trHeight w:val="290"/>
        </w:trPr>
        <w:tc>
          <w:tcPr>
            <w:cnfStyle w:val="001000000000" w:firstRow="0" w:lastRow="0" w:firstColumn="1" w:lastColumn="0" w:oddVBand="0" w:evenVBand="0" w:oddHBand="0" w:evenHBand="0" w:firstRowFirstColumn="0" w:firstRowLastColumn="0" w:lastRowFirstColumn="0" w:lastRowLastColumn="0"/>
            <w:tcW w:w="2689" w:type="dxa"/>
            <w:vMerge/>
            <w:hideMark/>
          </w:tcPr>
          <w:p w14:paraId="458D36E9" w14:textId="77777777" w:rsidR="00CC52FD" w:rsidRPr="00F90775" w:rsidRDefault="00CC52FD" w:rsidP="00960446">
            <w:pPr>
              <w:rPr>
                <w:rFonts w:ascii="Calibri" w:eastAsia="Times New Roman" w:hAnsi="Calibri" w:cs="Calibri"/>
                <w:color w:val="000000"/>
                <w:lang w:eastAsia="es-CL"/>
              </w:rPr>
            </w:pPr>
          </w:p>
        </w:tc>
        <w:tc>
          <w:tcPr>
            <w:tcW w:w="5244" w:type="dxa"/>
            <w:hideMark/>
          </w:tcPr>
          <w:p w14:paraId="558063E8"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Catastro de contribuyentes</w:t>
            </w:r>
          </w:p>
        </w:tc>
        <w:tc>
          <w:tcPr>
            <w:tcW w:w="1461" w:type="dxa"/>
            <w:hideMark/>
          </w:tcPr>
          <w:p w14:paraId="39859E43"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Anual</w:t>
            </w:r>
          </w:p>
        </w:tc>
      </w:tr>
      <w:tr w:rsidR="00CC52FD" w:rsidRPr="00F90775" w14:paraId="7257A949" w14:textId="77777777" w:rsidTr="00960446">
        <w:trPr>
          <w:trHeight w:val="290"/>
        </w:trPr>
        <w:tc>
          <w:tcPr>
            <w:cnfStyle w:val="001000000000" w:firstRow="0" w:lastRow="0" w:firstColumn="1" w:lastColumn="0" w:oddVBand="0" w:evenVBand="0" w:oddHBand="0" w:evenHBand="0" w:firstRowFirstColumn="0" w:firstRowLastColumn="0" w:lastRowFirstColumn="0" w:lastRowLastColumn="0"/>
            <w:tcW w:w="2689" w:type="dxa"/>
            <w:vMerge/>
            <w:hideMark/>
          </w:tcPr>
          <w:p w14:paraId="097DFBE1" w14:textId="77777777" w:rsidR="00CC52FD" w:rsidRPr="00F90775" w:rsidRDefault="00CC52FD" w:rsidP="00960446">
            <w:pPr>
              <w:rPr>
                <w:rFonts w:ascii="Calibri" w:eastAsia="Times New Roman" w:hAnsi="Calibri" w:cs="Calibri"/>
                <w:color w:val="000000"/>
                <w:lang w:eastAsia="es-CL"/>
              </w:rPr>
            </w:pPr>
          </w:p>
        </w:tc>
        <w:tc>
          <w:tcPr>
            <w:tcW w:w="5244" w:type="dxa"/>
            <w:hideMark/>
          </w:tcPr>
          <w:p w14:paraId="413495F2"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Catastro de direcciones</w:t>
            </w:r>
          </w:p>
        </w:tc>
        <w:tc>
          <w:tcPr>
            <w:tcW w:w="1461" w:type="dxa"/>
            <w:hideMark/>
          </w:tcPr>
          <w:p w14:paraId="19692907"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Anual</w:t>
            </w:r>
          </w:p>
        </w:tc>
      </w:tr>
      <w:tr w:rsidR="00CC52FD" w:rsidRPr="00F90775" w14:paraId="407D68B4" w14:textId="77777777" w:rsidTr="00960446">
        <w:trPr>
          <w:trHeight w:val="290"/>
        </w:trPr>
        <w:tc>
          <w:tcPr>
            <w:cnfStyle w:val="001000000000" w:firstRow="0" w:lastRow="0" w:firstColumn="1" w:lastColumn="0" w:oddVBand="0" w:evenVBand="0" w:oddHBand="0" w:evenHBand="0" w:firstRowFirstColumn="0" w:firstRowLastColumn="0" w:lastRowFirstColumn="0" w:lastRowLastColumn="0"/>
            <w:tcW w:w="2689" w:type="dxa"/>
            <w:vMerge/>
            <w:hideMark/>
          </w:tcPr>
          <w:p w14:paraId="28065B1E" w14:textId="77777777" w:rsidR="00CC52FD" w:rsidRPr="00F90775" w:rsidRDefault="00CC52FD" w:rsidP="00960446">
            <w:pPr>
              <w:rPr>
                <w:rFonts w:ascii="Calibri" w:eastAsia="Times New Roman" w:hAnsi="Calibri" w:cs="Calibri"/>
                <w:color w:val="000000"/>
                <w:lang w:eastAsia="es-CL"/>
              </w:rPr>
            </w:pPr>
          </w:p>
        </w:tc>
        <w:tc>
          <w:tcPr>
            <w:tcW w:w="5244" w:type="dxa"/>
            <w:hideMark/>
          </w:tcPr>
          <w:p w14:paraId="16E262A5"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Catastro de giros</w:t>
            </w:r>
          </w:p>
        </w:tc>
        <w:tc>
          <w:tcPr>
            <w:tcW w:w="1461" w:type="dxa"/>
            <w:hideMark/>
          </w:tcPr>
          <w:p w14:paraId="05EF1821"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Anual</w:t>
            </w:r>
          </w:p>
        </w:tc>
      </w:tr>
      <w:tr w:rsidR="00CC52FD" w:rsidRPr="00F90775" w14:paraId="2BE6AF33" w14:textId="77777777" w:rsidTr="00960446">
        <w:trPr>
          <w:trHeight w:val="290"/>
        </w:trPr>
        <w:tc>
          <w:tcPr>
            <w:cnfStyle w:val="001000000000" w:firstRow="0" w:lastRow="0" w:firstColumn="1" w:lastColumn="0" w:oddVBand="0" w:evenVBand="0" w:oddHBand="0" w:evenHBand="0" w:firstRowFirstColumn="0" w:firstRowLastColumn="0" w:lastRowFirstColumn="0" w:lastRowLastColumn="0"/>
            <w:tcW w:w="2689" w:type="dxa"/>
            <w:vMerge/>
            <w:hideMark/>
          </w:tcPr>
          <w:p w14:paraId="26269C81" w14:textId="77777777" w:rsidR="00CC52FD" w:rsidRPr="00F90775" w:rsidRDefault="00CC52FD" w:rsidP="00960446">
            <w:pPr>
              <w:rPr>
                <w:rFonts w:ascii="Calibri" w:eastAsia="Times New Roman" w:hAnsi="Calibri" w:cs="Calibri"/>
                <w:color w:val="000000"/>
                <w:lang w:eastAsia="es-CL"/>
              </w:rPr>
            </w:pPr>
          </w:p>
        </w:tc>
        <w:tc>
          <w:tcPr>
            <w:tcW w:w="5244" w:type="dxa"/>
            <w:hideMark/>
          </w:tcPr>
          <w:p w14:paraId="324ED5E8"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Nómina de grandes contribuyentes</w:t>
            </w:r>
          </w:p>
        </w:tc>
        <w:tc>
          <w:tcPr>
            <w:tcW w:w="1461" w:type="dxa"/>
            <w:hideMark/>
          </w:tcPr>
          <w:p w14:paraId="15710558"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Anual</w:t>
            </w:r>
          </w:p>
        </w:tc>
      </w:tr>
      <w:tr w:rsidR="00CC52FD" w:rsidRPr="00F90775" w14:paraId="718C99F0" w14:textId="77777777" w:rsidTr="00960446">
        <w:trPr>
          <w:trHeight w:val="290"/>
        </w:trPr>
        <w:tc>
          <w:tcPr>
            <w:cnfStyle w:val="001000000000" w:firstRow="0" w:lastRow="0" w:firstColumn="1" w:lastColumn="0" w:oddVBand="0" w:evenVBand="0" w:oddHBand="0" w:evenHBand="0" w:firstRowFirstColumn="0" w:firstRowLastColumn="0" w:lastRowFirstColumn="0" w:lastRowLastColumn="0"/>
            <w:tcW w:w="2689" w:type="dxa"/>
            <w:vMerge/>
            <w:hideMark/>
          </w:tcPr>
          <w:p w14:paraId="4BDC1423" w14:textId="77777777" w:rsidR="00CC52FD" w:rsidRPr="00F90775" w:rsidRDefault="00CC52FD" w:rsidP="00960446">
            <w:pPr>
              <w:rPr>
                <w:rFonts w:ascii="Calibri" w:eastAsia="Times New Roman" w:hAnsi="Calibri" w:cs="Calibri"/>
                <w:color w:val="000000"/>
                <w:lang w:eastAsia="es-CL"/>
              </w:rPr>
            </w:pPr>
          </w:p>
        </w:tc>
        <w:tc>
          <w:tcPr>
            <w:tcW w:w="5244" w:type="dxa"/>
            <w:hideMark/>
          </w:tcPr>
          <w:p w14:paraId="54FD7009"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Nómina de término de giro</w:t>
            </w:r>
          </w:p>
        </w:tc>
        <w:tc>
          <w:tcPr>
            <w:tcW w:w="1461" w:type="dxa"/>
            <w:hideMark/>
          </w:tcPr>
          <w:p w14:paraId="19BFE3A3"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Anual</w:t>
            </w:r>
          </w:p>
        </w:tc>
      </w:tr>
      <w:tr w:rsidR="00CC52FD" w:rsidRPr="00F90775" w14:paraId="129D9A46" w14:textId="77777777" w:rsidTr="00960446">
        <w:trPr>
          <w:trHeight w:val="407"/>
        </w:trPr>
        <w:tc>
          <w:tcPr>
            <w:cnfStyle w:val="001000000000" w:firstRow="0" w:lastRow="0" w:firstColumn="1" w:lastColumn="0" w:oddVBand="0" w:evenVBand="0" w:oddHBand="0" w:evenHBand="0" w:firstRowFirstColumn="0" w:firstRowLastColumn="0" w:lastRowFirstColumn="0" w:lastRowLastColumn="0"/>
            <w:tcW w:w="2689" w:type="dxa"/>
            <w:vMerge/>
            <w:hideMark/>
          </w:tcPr>
          <w:p w14:paraId="39FA6F18" w14:textId="77777777" w:rsidR="00CC52FD" w:rsidRPr="00F90775" w:rsidRDefault="00CC52FD" w:rsidP="00960446">
            <w:pPr>
              <w:rPr>
                <w:rFonts w:ascii="Calibri" w:eastAsia="Times New Roman" w:hAnsi="Calibri" w:cs="Calibri"/>
                <w:color w:val="000000"/>
                <w:lang w:eastAsia="es-CL"/>
              </w:rPr>
            </w:pPr>
          </w:p>
        </w:tc>
        <w:tc>
          <w:tcPr>
            <w:tcW w:w="5244" w:type="dxa"/>
            <w:hideMark/>
          </w:tcPr>
          <w:p w14:paraId="5784BC91"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Nómina representante legal</w:t>
            </w:r>
          </w:p>
        </w:tc>
        <w:tc>
          <w:tcPr>
            <w:tcW w:w="1461" w:type="dxa"/>
            <w:hideMark/>
          </w:tcPr>
          <w:p w14:paraId="1A42E025"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Anual</w:t>
            </w:r>
          </w:p>
        </w:tc>
      </w:tr>
      <w:tr w:rsidR="00CC52FD" w:rsidRPr="00F90775" w14:paraId="7DDF70AC" w14:textId="77777777" w:rsidTr="00960446">
        <w:trPr>
          <w:trHeight w:val="301"/>
        </w:trPr>
        <w:tc>
          <w:tcPr>
            <w:cnfStyle w:val="001000000000" w:firstRow="0" w:lastRow="0" w:firstColumn="1" w:lastColumn="0" w:oddVBand="0" w:evenVBand="0" w:oddHBand="0" w:evenHBand="0" w:firstRowFirstColumn="0" w:firstRowLastColumn="0" w:lastRowFirstColumn="0" w:lastRowLastColumn="0"/>
            <w:tcW w:w="2689" w:type="dxa"/>
            <w:vMerge/>
            <w:hideMark/>
          </w:tcPr>
          <w:p w14:paraId="43343710" w14:textId="77777777" w:rsidR="00CC52FD" w:rsidRPr="00F90775" w:rsidRDefault="00CC52FD" w:rsidP="00960446">
            <w:pPr>
              <w:rPr>
                <w:rFonts w:ascii="Calibri" w:eastAsia="Times New Roman" w:hAnsi="Calibri" w:cs="Calibri"/>
                <w:color w:val="000000"/>
                <w:lang w:eastAsia="es-CL"/>
              </w:rPr>
            </w:pPr>
          </w:p>
        </w:tc>
        <w:tc>
          <w:tcPr>
            <w:tcW w:w="5244" w:type="dxa"/>
            <w:hideMark/>
          </w:tcPr>
          <w:p w14:paraId="45312D2A"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Nómina de moneda extranjera</w:t>
            </w:r>
          </w:p>
        </w:tc>
        <w:tc>
          <w:tcPr>
            <w:tcW w:w="1461" w:type="dxa"/>
            <w:hideMark/>
          </w:tcPr>
          <w:p w14:paraId="0A9E819F"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Anual</w:t>
            </w:r>
          </w:p>
        </w:tc>
      </w:tr>
      <w:tr w:rsidR="00CC52FD" w:rsidRPr="00F90775" w14:paraId="6F78369F" w14:textId="77777777" w:rsidTr="00960446">
        <w:trPr>
          <w:trHeight w:val="389"/>
        </w:trPr>
        <w:tc>
          <w:tcPr>
            <w:cnfStyle w:val="001000000000" w:firstRow="0" w:lastRow="0" w:firstColumn="1" w:lastColumn="0" w:oddVBand="0" w:evenVBand="0" w:oddHBand="0" w:evenHBand="0" w:firstRowFirstColumn="0" w:firstRowLastColumn="0" w:lastRowFirstColumn="0" w:lastRowLastColumn="0"/>
            <w:tcW w:w="2689" w:type="dxa"/>
            <w:vMerge/>
            <w:hideMark/>
          </w:tcPr>
          <w:p w14:paraId="7FF2745C" w14:textId="77777777" w:rsidR="00CC52FD" w:rsidRPr="00F90775" w:rsidRDefault="00CC52FD" w:rsidP="00960446">
            <w:pPr>
              <w:rPr>
                <w:rFonts w:ascii="Calibri" w:eastAsia="Times New Roman" w:hAnsi="Calibri" w:cs="Calibri"/>
                <w:color w:val="000000"/>
                <w:lang w:eastAsia="es-CL"/>
              </w:rPr>
            </w:pPr>
          </w:p>
        </w:tc>
        <w:tc>
          <w:tcPr>
            <w:tcW w:w="5244" w:type="dxa"/>
            <w:hideMark/>
          </w:tcPr>
          <w:p w14:paraId="1366F39F"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Nómina de régimen tributario</w:t>
            </w:r>
          </w:p>
        </w:tc>
        <w:tc>
          <w:tcPr>
            <w:tcW w:w="1461" w:type="dxa"/>
            <w:hideMark/>
          </w:tcPr>
          <w:p w14:paraId="6F9CDA86"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Anual</w:t>
            </w:r>
          </w:p>
        </w:tc>
      </w:tr>
      <w:tr w:rsidR="00CC52FD" w:rsidRPr="00F90775" w14:paraId="59D67660" w14:textId="77777777" w:rsidTr="00960446">
        <w:trPr>
          <w:trHeight w:val="311"/>
        </w:trPr>
        <w:tc>
          <w:tcPr>
            <w:cnfStyle w:val="001000000000" w:firstRow="0" w:lastRow="0" w:firstColumn="1" w:lastColumn="0" w:oddVBand="0" w:evenVBand="0" w:oddHBand="0" w:evenHBand="0" w:firstRowFirstColumn="0" w:firstRowLastColumn="0" w:lastRowFirstColumn="0" w:lastRowLastColumn="0"/>
            <w:tcW w:w="2689" w:type="dxa"/>
            <w:hideMark/>
          </w:tcPr>
          <w:p w14:paraId="71D459FC" w14:textId="77777777" w:rsidR="00CC52FD" w:rsidRPr="00F90775" w:rsidRDefault="00CC52FD" w:rsidP="00960446">
            <w:pPr>
              <w:rPr>
                <w:rFonts w:ascii="Calibri" w:eastAsia="Times New Roman" w:hAnsi="Calibri" w:cs="Calibri"/>
                <w:b w:val="0"/>
                <w:bCs w:val="0"/>
                <w:color w:val="000000"/>
                <w:lang w:eastAsia="es-CL"/>
              </w:rPr>
            </w:pPr>
            <w:r w:rsidRPr="00F90775">
              <w:rPr>
                <w:rFonts w:ascii="Calibri" w:eastAsia="Times New Roman" w:hAnsi="Calibri" w:cs="Calibri"/>
                <w:b w:val="0"/>
                <w:bCs w:val="0"/>
                <w:color w:val="000000"/>
                <w:lang w:eastAsia="es-CL"/>
              </w:rPr>
              <w:t>Municipalidades</w:t>
            </w:r>
          </w:p>
        </w:tc>
        <w:tc>
          <w:tcPr>
            <w:tcW w:w="5244" w:type="dxa"/>
            <w:hideMark/>
          </w:tcPr>
          <w:p w14:paraId="7A8D0BDC"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Patentes municipales</w:t>
            </w:r>
          </w:p>
        </w:tc>
        <w:tc>
          <w:tcPr>
            <w:tcW w:w="1461" w:type="dxa"/>
            <w:hideMark/>
          </w:tcPr>
          <w:p w14:paraId="100CE5BE"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Anual</w:t>
            </w:r>
          </w:p>
        </w:tc>
      </w:tr>
      <w:tr w:rsidR="00CC52FD" w:rsidRPr="00F90775" w14:paraId="408C72B4" w14:textId="77777777" w:rsidTr="00960446">
        <w:trPr>
          <w:trHeight w:val="244"/>
        </w:trPr>
        <w:tc>
          <w:tcPr>
            <w:cnfStyle w:val="001000000000" w:firstRow="0" w:lastRow="0" w:firstColumn="1" w:lastColumn="0" w:oddVBand="0" w:evenVBand="0" w:oddHBand="0" w:evenHBand="0" w:firstRowFirstColumn="0" w:firstRowLastColumn="0" w:lastRowFirstColumn="0" w:lastRowLastColumn="0"/>
            <w:tcW w:w="2689" w:type="dxa"/>
            <w:vMerge w:val="restart"/>
            <w:hideMark/>
          </w:tcPr>
          <w:p w14:paraId="13881E3D" w14:textId="77777777" w:rsidR="00CC52FD" w:rsidRPr="00F90775" w:rsidRDefault="00CC52FD" w:rsidP="00960446">
            <w:pPr>
              <w:rPr>
                <w:rFonts w:ascii="Calibri" w:eastAsia="Times New Roman" w:hAnsi="Calibri" w:cs="Calibri"/>
                <w:b w:val="0"/>
                <w:bCs w:val="0"/>
                <w:color w:val="000000"/>
                <w:lang w:eastAsia="es-CL"/>
              </w:rPr>
            </w:pPr>
            <w:r w:rsidRPr="00F90775">
              <w:rPr>
                <w:rFonts w:ascii="Calibri" w:eastAsia="Times New Roman" w:hAnsi="Calibri" w:cs="Calibri"/>
                <w:b w:val="0"/>
                <w:bCs w:val="0"/>
                <w:color w:val="000000"/>
                <w:lang w:eastAsia="es-CL"/>
              </w:rPr>
              <w:t>Servicio Nacional de Aduanas</w:t>
            </w:r>
          </w:p>
        </w:tc>
        <w:tc>
          <w:tcPr>
            <w:tcW w:w="5244" w:type="dxa"/>
            <w:hideMark/>
          </w:tcPr>
          <w:p w14:paraId="67FCCA12"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Importaciones</w:t>
            </w:r>
          </w:p>
        </w:tc>
        <w:tc>
          <w:tcPr>
            <w:tcW w:w="1461" w:type="dxa"/>
            <w:hideMark/>
          </w:tcPr>
          <w:p w14:paraId="67E1126B"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Mensual</w:t>
            </w:r>
          </w:p>
        </w:tc>
      </w:tr>
      <w:tr w:rsidR="00CC52FD" w:rsidRPr="00F90775" w14:paraId="66B996CD" w14:textId="77777777" w:rsidTr="00960446">
        <w:trPr>
          <w:trHeight w:val="290"/>
        </w:trPr>
        <w:tc>
          <w:tcPr>
            <w:cnfStyle w:val="001000000000" w:firstRow="0" w:lastRow="0" w:firstColumn="1" w:lastColumn="0" w:oddVBand="0" w:evenVBand="0" w:oddHBand="0" w:evenHBand="0" w:firstRowFirstColumn="0" w:firstRowLastColumn="0" w:lastRowFirstColumn="0" w:lastRowLastColumn="0"/>
            <w:tcW w:w="2689" w:type="dxa"/>
            <w:vMerge/>
            <w:hideMark/>
          </w:tcPr>
          <w:p w14:paraId="67194971" w14:textId="77777777" w:rsidR="00CC52FD" w:rsidRPr="00F90775" w:rsidRDefault="00CC52FD" w:rsidP="00960446">
            <w:pPr>
              <w:rPr>
                <w:rFonts w:ascii="Calibri" w:eastAsia="Times New Roman" w:hAnsi="Calibri" w:cs="Calibri"/>
                <w:color w:val="000000"/>
                <w:lang w:eastAsia="es-CL"/>
              </w:rPr>
            </w:pPr>
          </w:p>
        </w:tc>
        <w:tc>
          <w:tcPr>
            <w:tcW w:w="5244" w:type="dxa"/>
            <w:hideMark/>
          </w:tcPr>
          <w:p w14:paraId="50235D06"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Exportaciones</w:t>
            </w:r>
          </w:p>
        </w:tc>
        <w:tc>
          <w:tcPr>
            <w:tcW w:w="1461" w:type="dxa"/>
            <w:hideMark/>
          </w:tcPr>
          <w:p w14:paraId="77B49B60"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Mensual</w:t>
            </w:r>
          </w:p>
        </w:tc>
      </w:tr>
    </w:tbl>
    <w:p w14:paraId="78DB2A15" w14:textId="77777777" w:rsidR="00CC52FD" w:rsidRPr="00A108A4" w:rsidRDefault="00CC52FD" w:rsidP="00CC52FD">
      <w:pPr>
        <w:spacing w:line="360" w:lineRule="auto"/>
        <w:rPr>
          <w:sz w:val="18"/>
          <w:szCs w:val="18"/>
          <w:lang w:val="es-ES" w:eastAsia="es-ES"/>
        </w:rPr>
      </w:pPr>
      <w:r w:rsidRPr="00A108A4">
        <w:rPr>
          <w:sz w:val="18"/>
          <w:szCs w:val="18"/>
          <w:lang w:val="es-ES" w:eastAsia="es-ES"/>
        </w:rPr>
        <w:t>Fuente: Elaboración del Subdepartamento de Diseños de Marcos y Muestras.</w:t>
      </w:r>
    </w:p>
    <w:p w14:paraId="0AEA7240" w14:textId="17C1F050" w:rsidR="00CC52FD" w:rsidRPr="003F4849" w:rsidRDefault="00CC52FD" w:rsidP="00CC52FD">
      <w:pPr>
        <w:pStyle w:val="Descripcin"/>
        <w:spacing w:after="0"/>
        <w:rPr>
          <w:rFonts w:cstheme="minorHAnsi"/>
          <w:b/>
          <w:i w:val="0"/>
          <w:color w:val="auto"/>
        </w:rPr>
      </w:pPr>
      <w:r w:rsidRPr="003F4849">
        <w:rPr>
          <w:b/>
          <w:i w:val="0"/>
          <w:color w:val="auto"/>
        </w:rPr>
        <w:t xml:space="preserve">Tabla </w:t>
      </w:r>
      <w:r w:rsidR="000669A8">
        <w:rPr>
          <w:b/>
          <w:i w:val="0"/>
          <w:color w:val="auto"/>
        </w:rPr>
        <w:fldChar w:fldCharType="begin"/>
      </w:r>
      <w:r w:rsidR="000669A8">
        <w:rPr>
          <w:b/>
          <w:i w:val="0"/>
          <w:color w:val="auto"/>
        </w:rPr>
        <w:instrText xml:space="preserve"> SEQ Tabla \* ARABIC </w:instrText>
      </w:r>
      <w:r w:rsidR="000669A8">
        <w:rPr>
          <w:b/>
          <w:i w:val="0"/>
          <w:color w:val="auto"/>
        </w:rPr>
        <w:fldChar w:fldCharType="separate"/>
      </w:r>
      <w:r w:rsidR="00A903FB">
        <w:rPr>
          <w:b/>
          <w:i w:val="0"/>
          <w:noProof/>
          <w:color w:val="auto"/>
        </w:rPr>
        <w:t>4</w:t>
      </w:r>
      <w:r w:rsidR="000669A8">
        <w:rPr>
          <w:b/>
          <w:i w:val="0"/>
          <w:color w:val="auto"/>
        </w:rPr>
        <w:fldChar w:fldCharType="end"/>
      </w:r>
      <w:r w:rsidRPr="003F4849">
        <w:rPr>
          <w:b/>
          <w:i w:val="0"/>
          <w:color w:val="auto"/>
        </w:rPr>
        <w:t xml:space="preserve">: </w:t>
      </w:r>
      <w:r w:rsidR="00F9771B">
        <w:rPr>
          <w:b/>
          <w:i w:val="0"/>
          <w:color w:val="auto"/>
        </w:rPr>
        <w:t>Fuentes de información</w:t>
      </w:r>
      <w:r w:rsidRPr="003F4849">
        <w:rPr>
          <w:b/>
          <w:i w:val="0"/>
          <w:color w:val="auto"/>
        </w:rPr>
        <w:t xml:space="preserve"> internas para la construcción y actualización del MME (ambos ámbitos)</w:t>
      </w:r>
    </w:p>
    <w:tbl>
      <w:tblPr>
        <w:tblStyle w:val="Tablaconcuadrcula1clara-nfasis1"/>
        <w:tblW w:w="0" w:type="auto"/>
        <w:tblLook w:val="04A0" w:firstRow="1" w:lastRow="0" w:firstColumn="1" w:lastColumn="0" w:noHBand="0" w:noVBand="1"/>
      </w:tblPr>
      <w:tblGrid>
        <w:gridCol w:w="2540"/>
        <w:gridCol w:w="4838"/>
        <w:gridCol w:w="1450"/>
      </w:tblGrid>
      <w:tr w:rsidR="00CC52FD" w:rsidRPr="00F90775" w14:paraId="5687575D" w14:textId="77777777" w:rsidTr="00960446">
        <w:trPr>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689" w:type="dxa"/>
            <w:hideMark/>
          </w:tcPr>
          <w:p w14:paraId="5F2DB639" w14:textId="77777777" w:rsidR="00CC52FD" w:rsidRPr="00F90775" w:rsidRDefault="00CC52FD" w:rsidP="00960446">
            <w:pPr>
              <w:jc w:val="center"/>
              <w:rPr>
                <w:rFonts w:ascii="Calibri" w:eastAsia="Times New Roman" w:hAnsi="Calibri" w:cs="Calibri"/>
                <w:color w:val="000000"/>
                <w:lang w:eastAsia="es-CL"/>
              </w:rPr>
            </w:pPr>
            <w:r w:rsidRPr="00F90775">
              <w:rPr>
                <w:rFonts w:ascii="Calibri" w:eastAsia="Times New Roman" w:hAnsi="Calibri" w:cs="Calibri"/>
                <w:color w:val="000000"/>
                <w:lang w:eastAsia="es-CL"/>
              </w:rPr>
              <w:t>Fuente interna</w:t>
            </w:r>
          </w:p>
        </w:tc>
        <w:tc>
          <w:tcPr>
            <w:tcW w:w="5244" w:type="dxa"/>
            <w:hideMark/>
          </w:tcPr>
          <w:p w14:paraId="77B492A7" w14:textId="50E52819" w:rsidR="00CC52FD" w:rsidRPr="00F90775" w:rsidRDefault="00F9771B" w:rsidP="0096044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Pr>
                <w:rFonts w:ascii="Calibri" w:eastAsia="Times New Roman" w:hAnsi="Calibri" w:cs="Calibri"/>
                <w:color w:val="000000" w:themeColor="text1"/>
                <w:lang w:eastAsia="es-CL"/>
              </w:rPr>
              <w:t>Fuente de información</w:t>
            </w:r>
          </w:p>
        </w:tc>
        <w:tc>
          <w:tcPr>
            <w:tcW w:w="1461" w:type="dxa"/>
            <w:hideMark/>
          </w:tcPr>
          <w:p w14:paraId="656B0AB9" w14:textId="77777777" w:rsidR="00CC52FD" w:rsidRPr="00F90775" w:rsidRDefault="00CC52FD" w:rsidP="0096044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Periodicidad</w:t>
            </w:r>
          </w:p>
        </w:tc>
      </w:tr>
      <w:tr w:rsidR="00CC52FD" w:rsidRPr="00F90775" w14:paraId="4E4FC07F" w14:textId="77777777" w:rsidTr="00960446">
        <w:trPr>
          <w:trHeight w:val="290"/>
        </w:trPr>
        <w:tc>
          <w:tcPr>
            <w:cnfStyle w:val="001000000000" w:firstRow="0" w:lastRow="0" w:firstColumn="1" w:lastColumn="0" w:oddVBand="0" w:evenVBand="0" w:oddHBand="0" w:evenHBand="0" w:firstRowFirstColumn="0" w:firstRowLastColumn="0" w:lastRowFirstColumn="0" w:lastRowLastColumn="0"/>
            <w:tcW w:w="2689" w:type="dxa"/>
            <w:vMerge w:val="restart"/>
            <w:hideMark/>
          </w:tcPr>
          <w:p w14:paraId="212F63CD" w14:textId="77777777" w:rsidR="00CC52FD" w:rsidRPr="00F90775" w:rsidRDefault="00CC52FD" w:rsidP="00960446">
            <w:pPr>
              <w:rPr>
                <w:rFonts w:ascii="Calibri" w:eastAsia="Times New Roman" w:hAnsi="Calibri" w:cs="Calibri"/>
                <w:b w:val="0"/>
                <w:bCs w:val="0"/>
                <w:color w:val="000000"/>
                <w:lang w:eastAsia="es-CL"/>
              </w:rPr>
            </w:pPr>
            <w:r w:rsidRPr="00F90775">
              <w:rPr>
                <w:rFonts w:ascii="Calibri" w:eastAsia="Times New Roman" w:hAnsi="Calibri" w:cs="Calibri"/>
                <w:b w:val="0"/>
                <w:bCs w:val="0"/>
                <w:color w:val="000000"/>
                <w:lang w:eastAsia="es-CL"/>
              </w:rPr>
              <w:t>Instituto Nacional de Estadísticas (INE)</w:t>
            </w:r>
          </w:p>
        </w:tc>
        <w:tc>
          <w:tcPr>
            <w:tcW w:w="5244" w:type="dxa"/>
            <w:hideMark/>
          </w:tcPr>
          <w:p w14:paraId="32148138"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Producción estadística</w:t>
            </w:r>
          </w:p>
        </w:tc>
        <w:tc>
          <w:tcPr>
            <w:tcW w:w="1461" w:type="dxa"/>
            <w:hideMark/>
          </w:tcPr>
          <w:p w14:paraId="57AE21B3"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Anual</w:t>
            </w:r>
          </w:p>
        </w:tc>
      </w:tr>
      <w:tr w:rsidR="00CC52FD" w:rsidRPr="00F90775" w14:paraId="69346060" w14:textId="77777777" w:rsidTr="00960446">
        <w:trPr>
          <w:trHeight w:val="290"/>
        </w:trPr>
        <w:tc>
          <w:tcPr>
            <w:cnfStyle w:val="001000000000" w:firstRow="0" w:lastRow="0" w:firstColumn="1" w:lastColumn="0" w:oddVBand="0" w:evenVBand="0" w:oddHBand="0" w:evenHBand="0" w:firstRowFirstColumn="0" w:firstRowLastColumn="0" w:lastRowFirstColumn="0" w:lastRowLastColumn="0"/>
            <w:tcW w:w="2689" w:type="dxa"/>
            <w:vMerge/>
            <w:hideMark/>
          </w:tcPr>
          <w:p w14:paraId="64989443" w14:textId="77777777" w:rsidR="00CC52FD" w:rsidRPr="00F90775" w:rsidRDefault="00CC52FD" w:rsidP="00960446">
            <w:pPr>
              <w:rPr>
                <w:rFonts w:ascii="Calibri" w:eastAsia="Times New Roman" w:hAnsi="Calibri" w:cs="Calibri"/>
                <w:b w:val="0"/>
                <w:bCs w:val="0"/>
                <w:color w:val="000000"/>
                <w:lang w:eastAsia="es-CL"/>
              </w:rPr>
            </w:pPr>
          </w:p>
        </w:tc>
        <w:tc>
          <w:tcPr>
            <w:tcW w:w="5244" w:type="dxa"/>
            <w:hideMark/>
          </w:tcPr>
          <w:p w14:paraId="4C7CBD29"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themeColor="text1"/>
                <w:lang w:eastAsia="es-CL"/>
              </w:rPr>
              <w:t>Base de datos (BBDD) Sector público y sectoriales</w:t>
            </w:r>
          </w:p>
        </w:tc>
        <w:tc>
          <w:tcPr>
            <w:tcW w:w="1461" w:type="dxa"/>
            <w:hideMark/>
          </w:tcPr>
          <w:p w14:paraId="68719A2B"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Anual</w:t>
            </w:r>
          </w:p>
        </w:tc>
      </w:tr>
      <w:tr w:rsidR="00CC52FD" w:rsidRPr="00F90775" w14:paraId="133CFFFD" w14:textId="77777777" w:rsidTr="00960446">
        <w:trPr>
          <w:trHeight w:val="290"/>
        </w:trPr>
        <w:tc>
          <w:tcPr>
            <w:cnfStyle w:val="001000000000" w:firstRow="0" w:lastRow="0" w:firstColumn="1" w:lastColumn="0" w:oddVBand="0" w:evenVBand="0" w:oddHBand="0" w:evenHBand="0" w:firstRowFirstColumn="0" w:firstRowLastColumn="0" w:lastRowFirstColumn="0" w:lastRowLastColumn="0"/>
            <w:tcW w:w="2689" w:type="dxa"/>
            <w:vMerge/>
            <w:hideMark/>
          </w:tcPr>
          <w:p w14:paraId="19622D47" w14:textId="77777777" w:rsidR="00CC52FD" w:rsidRPr="00F90775" w:rsidRDefault="00CC52FD" w:rsidP="00960446">
            <w:pPr>
              <w:rPr>
                <w:rFonts w:ascii="Calibri" w:eastAsia="Times New Roman" w:hAnsi="Calibri" w:cs="Calibri"/>
                <w:b w:val="0"/>
                <w:bCs w:val="0"/>
                <w:color w:val="000000"/>
                <w:lang w:eastAsia="es-CL"/>
              </w:rPr>
            </w:pPr>
          </w:p>
        </w:tc>
        <w:tc>
          <w:tcPr>
            <w:tcW w:w="5244" w:type="dxa"/>
            <w:hideMark/>
          </w:tcPr>
          <w:p w14:paraId="666FAD92"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BBDD Grupo de empresas</w:t>
            </w:r>
          </w:p>
        </w:tc>
        <w:tc>
          <w:tcPr>
            <w:tcW w:w="1461" w:type="dxa"/>
            <w:hideMark/>
          </w:tcPr>
          <w:p w14:paraId="65629D64"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Anual</w:t>
            </w:r>
          </w:p>
        </w:tc>
      </w:tr>
      <w:tr w:rsidR="00CC52FD" w:rsidRPr="00F90775" w14:paraId="2CE1496D" w14:textId="77777777" w:rsidTr="00960446">
        <w:trPr>
          <w:trHeight w:val="384"/>
        </w:trPr>
        <w:tc>
          <w:tcPr>
            <w:cnfStyle w:val="001000000000" w:firstRow="0" w:lastRow="0" w:firstColumn="1" w:lastColumn="0" w:oddVBand="0" w:evenVBand="0" w:oddHBand="0" w:evenHBand="0" w:firstRowFirstColumn="0" w:firstRowLastColumn="0" w:lastRowFirstColumn="0" w:lastRowLastColumn="0"/>
            <w:tcW w:w="2689" w:type="dxa"/>
            <w:vMerge/>
            <w:hideMark/>
          </w:tcPr>
          <w:p w14:paraId="26354DA6" w14:textId="77777777" w:rsidR="00CC52FD" w:rsidRPr="00F90775" w:rsidRDefault="00CC52FD" w:rsidP="00960446">
            <w:pPr>
              <w:rPr>
                <w:rFonts w:ascii="Calibri" w:eastAsia="Times New Roman" w:hAnsi="Calibri" w:cs="Calibri"/>
                <w:b w:val="0"/>
                <w:bCs w:val="0"/>
                <w:color w:val="000000"/>
                <w:lang w:eastAsia="es-CL"/>
              </w:rPr>
            </w:pPr>
          </w:p>
        </w:tc>
        <w:tc>
          <w:tcPr>
            <w:tcW w:w="5244" w:type="dxa"/>
            <w:hideMark/>
          </w:tcPr>
          <w:p w14:paraId="65F0B0BE"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bookmarkStart w:id="11" w:name="RANGE!C33"/>
            <w:r w:rsidRPr="00F90775">
              <w:rPr>
                <w:rFonts w:ascii="Calibri" w:eastAsia="Times New Roman" w:hAnsi="Calibri" w:cs="Calibri"/>
                <w:lang w:eastAsia="es-CL"/>
              </w:rPr>
              <w:t>Verificación telefónica</w:t>
            </w:r>
            <w:bookmarkEnd w:id="11"/>
          </w:p>
        </w:tc>
        <w:tc>
          <w:tcPr>
            <w:tcW w:w="1461" w:type="dxa"/>
            <w:hideMark/>
          </w:tcPr>
          <w:p w14:paraId="5DB96840"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Anual</w:t>
            </w:r>
          </w:p>
        </w:tc>
      </w:tr>
      <w:tr w:rsidR="00CC52FD" w:rsidRPr="00F90775" w14:paraId="5D8391EA" w14:textId="77777777" w:rsidTr="00960446">
        <w:trPr>
          <w:trHeight w:val="290"/>
        </w:trPr>
        <w:tc>
          <w:tcPr>
            <w:cnfStyle w:val="001000000000" w:firstRow="0" w:lastRow="0" w:firstColumn="1" w:lastColumn="0" w:oddVBand="0" w:evenVBand="0" w:oddHBand="0" w:evenHBand="0" w:firstRowFirstColumn="0" w:firstRowLastColumn="0" w:lastRowFirstColumn="0" w:lastRowLastColumn="0"/>
            <w:tcW w:w="2689" w:type="dxa"/>
            <w:vMerge/>
            <w:hideMark/>
          </w:tcPr>
          <w:p w14:paraId="59CA9CD5" w14:textId="77777777" w:rsidR="00CC52FD" w:rsidRPr="00F90775" w:rsidRDefault="00CC52FD" w:rsidP="00960446">
            <w:pPr>
              <w:rPr>
                <w:rFonts w:ascii="Calibri" w:eastAsia="Times New Roman" w:hAnsi="Calibri" w:cs="Calibri"/>
                <w:b w:val="0"/>
                <w:bCs w:val="0"/>
                <w:color w:val="000000"/>
                <w:lang w:eastAsia="es-CL"/>
              </w:rPr>
            </w:pPr>
          </w:p>
        </w:tc>
        <w:tc>
          <w:tcPr>
            <w:tcW w:w="5244" w:type="dxa"/>
            <w:hideMark/>
          </w:tcPr>
          <w:p w14:paraId="4CEF8719"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sidRPr="00F90775">
              <w:rPr>
                <w:rFonts w:ascii="Calibri" w:eastAsia="Times New Roman" w:hAnsi="Calibri" w:cs="Calibri"/>
                <w:lang w:eastAsia="es-CL"/>
              </w:rPr>
              <w:t xml:space="preserve">MME anterior </w:t>
            </w:r>
          </w:p>
        </w:tc>
        <w:tc>
          <w:tcPr>
            <w:tcW w:w="1461" w:type="dxa"/>
            <w:hideMark/>
          </w:tcPr>
          <w:p w14:paraId="1C1E9D41" w14:textId="77777777" w:rsidR="00CC52FD" w:rsidRPr="00F90775" w:rsidRDefault="00CC52FD" w:rsidP="009604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Anual</w:t>
            </w:r>
          </w:p>
        </w:tc>
      </w:tr>
    </w:tbl>
    <w:p w14:paraId="1B81ACE7" w14:textId="77777777" w:rsidR="00CC52FD" w:rsidRPr="00A108A4" w:rsidRDefault="00CC52FD" w:rsidP="00CC52FD">
      <w:pPr>
        <w:spacing w:line="360" w:lineRule="auto"/>
        <w:rPr>
          <w:sz w:val="18"/>
          <w:szCs w:val="18"/>
          <w:lang w:val="es-ES" w:eastAsia="es-ES"/>
        </w:rPr>
      </w:pPr>
      <w:r w:rsidRPr="00A108A4">
        <w:rPr>
          <w:sz w:val="18"/>
          <w:szCs w:val="18"/>
          <w:lang w:val="es-ES" w:eastAsia="es-ES"/>
        </w:rPr>
        <w:t>Fuente: Elaboración del Subdepartamento de Diseños de Marcos y Muestras.</w:t>
      </w:r>
    </w:p>
    <w:p w14:paraId="2EE13688" w14:textId="4A2FD497" w:rsidR="00CC52FD" w:rsidRPr="00F05F35" w:rsidRDefault="00BF5E8B" w:rsidP="00CC52FD">
      <w:pPr>
        <w:pStyle w:val="Ttulo2"/>
        <w:numPr>
          <w:ilvl w:val="0"/>
          <w:numId w:val="0"/>
        </w:numPr>
      </w:pPr>
      <w:bookmarkStart w:id="12" w:name="_Toc150248937"/>
      <w:r>
        <w:t>6.2</w:t>
      </w:r>
      <w:r w:rsidR="00CC52FD">
        <w:t xml:space="preserve"> Priorización de </w:t>
      </w:r>
      <w:r w:rsidR="00F9771B">
        <w:t>fuentes de información</w:t>
      </w:r>
      <w:r w:rsidR="00CC52FD">
        <w:t xml:space="preserve"> para asignación</w:t>
      </w:r>
      <w:bookmarkEnd w:id="12"/>
      <w:r w:rsidR="00CC52FD">
        <w:t xml:space="preserve">  </w:t>
      </w:r>
    </w:p>
    <w:p w14:paraId="10F5C3D2" w14:textId="6D5AFC8F" w:rsidR="00CC52FD" w:rsidRPr="00C123BC" w:rsidRDefault="00CC52FD" w:rsidP="00CC52FD">
      <w:pPr>
        <w:spacing w:line="276" w:lineRule="auto"/>
        <w:jc w:val="both"/>
        <w:rPr>
          <w:sz w:val="24"/>
          <w:szCs w:val="24"/>
          <w:lang w:eastAsia="es-ES"/>
        </w:rPr>
      </w:pPr>
      <w:r w:rsidRPr="00C123BC">
        <w:rPr>
          <w:sz w:val="24"/>
          <w:szCs w:val="24"/>
          <w:lang w:eastAsia="es-ES"/>
        </w:rPr>
        <w:t xml:space="preserve">En esta sección, se procederá a presentar la asignación de datos en conformidad con la priorización de </w:t>
      </w:r>
      <w:r w:rsidR="00F9771B">
        <w:rPr>
          <w:sz w:val="24"/>
          <w:szCs w:val="24"/>
          <w:lang w:eastAsia="es-ES"/>
        </w:rPr>
        <w:t>estas fuentes</w:t>
      </w:r>
      <w:r w:rsidRPr="00C123BC">
        <w:rPr>
          <w:sz w:val="24"/>
          <w:szCs w:val="24"/>
          <w:lang w:eastAsia="es-ES"/>
        </w:rPr>
        <w:t xml:space="preserve"> utilizados con este propósito. Esta decisión se basa en el hecho de que </w:t>
      </w:r>
      <w:r w:rsidR="00F9771B">
        <w:rPr>
          <w:sz w:val="24"/>
          <w:szCs w:val="24"/>
          <w:lang w:eastAsia="es-ES"/>
        </w:rPr>
        <w:t>las fuentes</w:t>
      </w:r>
      <w:r w:rsidRPr="00C123BC">
        <w:rPr>
          <w:sz w:val="24"/>
          <w:szCs w:val="24"/>
          <w:lang w:eastAsia="es-ES"/>
        </w:rPr>
        <w:t xml:space="preserve"> están vinculados a distintos años, lo cual enriquece la rastreabilidad de la procedencia de los datos en el </w:t>
      </w:r>
      <w:r>
        <w:rPr>
          <w:sz w:val="24"/>
          <w:szCs w:val="24"/>
          <w:lang w:eastAsia="es-ES"/>
        </w:rPr>
        <w:t>MME.</w:t>
      </w:r>
    </w:p>
    <w:p w14:paraId="3F65FC8C" w14:textId="264E9AB3" w:rsidR="00CC52FD" w:rsidRPr="00C123BC" w:rsidRDefault="00CC52FD" w:rsidP="00666298">
      <w:pPr>
        <w:spacing w:line="276" w:lineRule="auto"/>
        <w:jc w:val="both"/>
        <w:rPr>
          <w:sz w:val="24"/>
          <w:szCs w:val="24"/>
          <w:lang w:eastAsia="es-ES"/>
        </w:rPr>
      </w:pPr>
      <w:r w:rsidRPr="00C123BC">
        <w:rPr>
          <w:sz w:val="24"/>
          <w:szCs w:val="24"/>
          <w:lang w:eastAsia="es-ES"/>
        </w:rPr>
        <w:lastRenderedPageBreak/>
        <w:t xml:space="preserve">La priorización de </w:t>
      </w:r>
      <w:r w:rsidR="00F9771B">
        <w:rPr>
          <w:sz w:val="24"/>
          <w:szCs w:val="24"/>
          <w:lang w:eastAsia="es-ES"/>
        </w:rPr>
        <w:t>las fuentes de información</w:t>
      </w:r>
      <w:r w:rsidRPr="00C123BC">
        <w:rPr>
          <w:sz w:val="24"/>
          <w:szCs w:val="24"/>
          <w:lang w:eastAsia="es-ES"/>
        </w:rPr>
        <w:t xml:space="preserve"> desempeña un papel crucial en el proceso de asignación de </w:t>
      </w:r>
      <w:r w:rsidR="007E7914" w:rsidRPr="00C123BC">
        <w:rPr>
          <w:sz w:val="24"/>
          <w:szCs w:val="24"/>
          <w:lang w:eastAsia="es-ES"/>
        </w:rPr>
        <w:t>microdato</w:t>
      </w:r>
      <w:r w:rsidRPr="00C123BC">
        <w:rPr>
          <w:sz w:val="24"/>
          <w:szCs w:val="24"/>
          <w:lang w:eastAsia="es-ES"/>
        </w:rPr>
        <w:t xml:space="preserve"> en el </w:t>
      </w:r>
      <w:r>
        <w:rPr>
          <w:sz w:val="24"/>
          <w:szCs w:val="24"/>
          <w:lang w:eastAsia="es-ES"/>
        </w:rPr>
        <w:t>MME</w:t>
      </w:r>
      <w:r w:rsidRPr="00C123BC">
        <w:rPr>
          <w:sz w:val="24"/>
          <w:szCs w:val="24"/>
          <w:lang w:eastAsia="es-ES"/>
        </w:rPr>
        <w:t>. Cada vez que se ef</w:t>
      </w:r>
      <w:r>
        <w:rPr>
          <w:sz w:val="24"/>
          <w:szCs w:val="24"/>
          <w:lang w:eastAsia="es-ES"/>
        </w:rPr>
        <w:t>ectúa una actualización de estos basado</w:t>
      </w:r>
      <w:r w:rsidRPr="00C123BC">
        <w:rPr>
          <w:sz w:val="24"/>
          <w:szCs w:val="24"/>
          <w:lang w:eastAsia="es-ES"/>
        </w:rPr>
        <w:t xml:space="preserve"> en un</w:t>
      </w:r>
      <w:r w:rsidR="00F9771B">
        <w:rPr>
          <w:sz w:val="24"/>
          <w:szCs w:val="24"/>
          <w:lang w:eastAsia="es-ES"/>
        </w:rPr>
        <w:t>a fuente</w:t>
      </w:r>
      <w:r w:rsidRPr="00C123BC">
        <w:rPr>
          <w:sz w:val="24"/>
          <w:szCs w:val="24"/>
          <w:lang w:eastAsia="es-ES"/>
        </w:rPr>
        <w:t xml:space="preserve">, </w:t>
      </w:r>
      <w:r w:rsidR="007E7914">
        <w:rPr>
          <w:sz w:val="24"/>
          <w:szCs w:val="24"/>
          <w:lang w:eastAsia="es-ES"/>
        </w:rPr>
        <w:t xml:space="preserve">se registra en una variable </w:t>
      </w:r>
      <w:r w:rsidR="00DB0F54">
        <w:rPr>
          <w:sz w:val="24"/>
          <w:szCs w:val="24"/>
          <w:lang w:eastAsia="es-ES"/>
        </w:rPr>
        <w:t>la información sobre la procedencia de los datos</w:t>
      </w:r>
      <w:r w:rsidRPr="00C123BC">
        <w:rPr>
          <w:sz w:val="24"/>
          <w:szCs w:val="24"/>
          <w:lang w:eastAsia="es-ES"/>
        </w:rPr>
        <w:t xml:space="preserve">. No obstante, es importante señalar que no todas las variables cuentan con una variable interna asociada que pueda proporcionar </w:t>
      </w:r>
      <w:r w:rsidR="0047141F">
        <w:rPr>
          <w:sz w:val="24"/>
          <w:szCs w:val="24"/>
          <w:lang w:eastAsia="es-ES"/>
        </w:rPr>
        <w:t>este tipo de información</w:t>
      </w:r>
      <w:r w:rsidRPr="00C123BC">
        <w:rPr>
          <w:sz w:val="24"/>
          <w:szCs w:val="24"/>
          <w:lang w:eastAsia="es-ES"/>
        </w:rPr>
        <w:t>, lo cual plantea una prob</w:t>
      </w:r>
      <w:r w:rsidR="00666298">
        <w:rPr>
          <w:sz w:val="24"/>
          <w:szCs w:val="24"/>
          <w:lang w:eastAsia="es-ES"/>
        </w:rPr>
        <w:t>lemática que debe ser abordada.</w:t>
      </w:r>
    </w:p>
    <w:p w14:paraId="4696559C" w14:textId="4533647B" w:rsidR="00CC52FD" w:rsidRDefault="00CC52FD" w:rsidP="00540A1C">
      <w:pPr>
        <w:spacing w:line="276" w:lineRule="auto"/>
        <w:jc w:val="both"/>
        <w:rPr>
          <w:sz w:val="24"/>
          <w:szCs w:val="24"/>
          <w:lang w:eastAsia="es-ES"/>
        </w:rPr>
      </w:pPr>
      <w:r w:rsidRPr="00C86C16">
        <w:rPr>
          <w:color w:val="000000" w:themeColor="text1"/>
          <w:sz w:val="24"/>
          <w:szCs w:val="24"/>
          <w:lang w:eastAsia="es-ES"/>
        </w:rPr>
        <w:t xml:space="preserve">En la </w:t>
      </w:r>
      <w:r w:rsidR="00550B9F" w:rsidRPr="00C86C16">
        <w:rPr>
          <w:color w:val="000000" w:themeColor="text1"/>
          <w:sz w:val="24"/>
          <w:szCs w:val="24"/>
          <w:lang w:eastAsia="es-ES"/>
        </w:rPr>
        <w:t>t</w:t>
      </w:r>
      <w:r w:rsidRPr="00C86C16">
        <w:rPr>
          <w:color w:val="000000" w:themeColor="text1"/>
          <w:sz w:val="24"/>
          <w:szCs w:val="24"/>
          <w:lang w:eastAsia="es-ES"/>
        </w:rPr>
        <w:t xml:space="preserve">abla </w:t>
      </w:r>
      <w:r w:rsidR="00550B9F" w:rsidRPr="00C86C16">
        <w:rPr>
          <w:color w:val="000000" w:themeColor="text1"/>
          <w:sz w:val="24"/>
          <w:szCs w:val="24"/>
          <w:lang w:eastAsia="es-ES"/>
        </w:rPr>
        <w:t>5</w:t>
      </w:r>
      <w:r w:rsidRPr="00BF5E8B">
        <w:rPr>
          <w:sz w:val="24"/>
          <w:szCs w:val="24"/>
          <w:lang w:eastAsia="es-ES"/>
        </w:rPr>
        <w:t xml:space="preserve"> se presenta de manera detallada la priorización de l</w:t>
      </w:r>
      <w:r w:rsidR="00F9771B">
        <w:rPr>
          <w:sz w:val="24"/>
          <w:szCs w:val="24"/>
          <w:lang w:eastAsia="es-ES"/>
        </w:rPr>
        <w:t>as fuentes de información</w:t>
      </w:r>
      <w:r w:rsidRPr="00BF5E8B">
        <w:rPr>
          <w:sz w:val="24"/>
          <w:szCs w:val="24"/>
          <w:lang w:eastAsia="es-ES"/>
        </w:rPr>
        <w:t xml:space="preserve"> utilizados para la asignación de datos en cada variable del Marco Maestro de Empresas</w:t>
      </w:r>
      <w:r w:rsidR="00CD29F7" w:rsidRPr="00BF5E8B">
        <w:rPr>
          <w:sz w:val="24"/>
          <w:szCs w:val="24"/>
          <w:lang w:eastAsia="es-ES"/>
        </w:rPr>
        <w:t xml:space="preserve">. En esta lógica, se comprende </w:t>
      </w:r>
      <w:proofErr w:type="gramStart"/>
      <w:r w:rsidR="0047141F">
        <w:rPr>
          <w:sz w:val="24"/>
          <w:szCs w:val="24"/>
          <w:lang w:eastAsia="es-ES"/>
        </w:rPr>
        <w:t>que</w:t>
      </w:r>
      <w:proofErr w:type="gramEnd"/>
      <w:r w:rsidR="00CD29F7" w:rsidRPr="00BF5E8B">
        <w:rPr>
          <w:sz w:val="24"/>
          <w:szCs w:val="24"/>
          <w:lang w:eastAsia="es-ES"/>
        </w:rPr>
        <w:t xml:space="preserve"> para una variable, aquell</w:t>
      </w:r>
      <w:r w:rsidR="00F9771B">
        <w:rPr>
          <w:sz w:val="24"/>
          <w:szCs w:val="24"/>
          <w:lang w:eastAsia="es-ES"/>
        </w:rPr>
        <w:t>as fuentes</w:t>
      </w:r>
      <w:r w:rsidR="00CD29F7" w:rsidRPr="00BF5E8B">
        <w:rPr>
          <w:sz w:val="24"/>
          <w:szCs w:val="24"/>
          <w:lang w:eastAsia="es-ES"/>
        </w:rPr>
        <w:t xml:space="preserve"> que presenten valor 1</w:t>
      </w:r>
      <w:r w:rsidR="003577A0" w:rsidRPr="00BF5E8B">
        <w:rPr>
          <w:sz w:val="24"/>
          <w:szCs w:val="24"/>
          <w:lang w:eastAsia="es-ES"/>
        </w:rPr>
        <w:t xml:space="preserve"> son los primeros seleccionados para asignar información, en tanto que los que tengan una valoración de 2 serán los segundos en ser empleados y así sucesivamente. A modo de ejemplo</w:t>
      </w:r>
      <w:r w:rsidR="0061757E" w:rsidRPr="00BF5E8B">
        <w:rPr>
          <w:sz w:val="24"/>
          <w:szCs w:val="24"/>
          <w:lang w:eastAsia="es-ES"/>
        </w:rPr>
        <w:t xml:space="preserve">, para construir la variable “medios de contactos” se utiliza como primera opción </w:t>
      </w:r>
      <w:r w:rsidR="00F9771B">
        <w:rPr>
          <w:sz w:val="24"/>
          <w:szCs w:val="24"/>
          <w:lang w:eastAsia="es-ES"/>
        </w:rPr>
        <w:t xml:space="preserve">la información </w:t>
      </w:r>
      <w:r w:rsidR="0061757E" w:rsidRPr="00BF5E8B">
        <w:rPr>
          <w:sz w:val="24"/>
          <w:szCs w:val="24"/>
          <w:lang w:eastAsia="es-ES"/>
        </w:rPr>
        <w:t>de Verificación Telefónica (n°1), para posteriormente emplear la Producción Estadística (n°2) y así</w:t>
      </w:r>
      <w:r w:rsidR="00436B7A" w:rsidRPr="00BF5E8B">
        <w:rPr>
          <w:sz w:val="24"/>
          <w:szCs w:val="24"/>
          <w:lang w:eastAsia="es-ES"/>
        </w:rPr>
        <w:t xml:space="preserve"> prosiguiendo</w:t>
      </w:r>
      <w:r w:rsidR="0061757E" w:rsidRPr="00BF5E8B">
        <w:rPr>
          <w:sz w:val="24"/>
          <w:szCs w:val="24"/>
          <w:lang w:eastAsia="es-ES"/>
        </w:rPr>
        <w:t xml:space="preserve"> hasta completar la información requerida</w:t>
      </w:r>
      <w:r w:rsidR="00436B7A" w:rsidRPr="00BF5E8B">
        <w:rPr>
          <w:sz w:val="24"/>
          <w:szCs w:val="24"/>
          <w:lang w:eastAsia="es-ES"/>
        </w:rPr>
        <w:t>.</w:t>
      </w:r>
    </w:p>
    <w:p w14:paraId="32207FB1" w14:textId="327EE088" w:rsidR="000669A8" w:rsidRPr="000669A8" w:rsidRDefault="000669A8" w:rsidP="000669A8">
      <w:pPr>
        <w:pStyle w:val="Descripcin"/>
        <w:rPr>
          <w:b/>
          <w:bCs/>
          <w:i w:val="0"/>
          <w:iCs w:val="0"/>
          <w:color w:val="auto"/>
          <w:sz w:val="20"/>
          <w:szCs w:val="20"/>
          <w:lang w:val="es-ES" w:eastAsia="es-ES"/>
        </w:rPr>
      </w:pPr>
      <w:r w:rsidRPr="000669A8">
        <w:rPr>
          <w:b/>
          <w:bCs/>
          <w:i w:val="0"/>
          <w:iCs w:val="0"/>
          <w:color w:val="auto"/>
          <w:sz w:val="20"/>
          <w:szCs w:val="20"/>
        </w:rPr>
        <w:t xml:space="preserve">Tabla </w:t>
      </w:r>
      <w:r w:rsidRPr="000669A8">
        <w:rPr>
          <w:b/>
          <w:bCs/>
          <w:i w:val="0"/>
          <w:iCs w:val="0"/>
          <w:color w:val="auto"/>
          <w:sz w:val="20"/>
          <w:szCs w:val="20"/>
        </w:rPr>
        <w:fldChar w:fldCharType="begin"/>
      </w:r>
      <w:r w:rsidRPr="000669A8">
        <w:rPr>
          <w:b/>
          <w:bCs/>
          <w:i w:val="0"/>
          <w:iCs w:val="0"/>
          <w:color w:val="auto"/>
          <w:sz w:val="20"/>
          <w:szCs w:val="20"/>
        </w:rPr>
        <w:instrText xml:space="preserve"> SEQ Tabla \* ARABIC </w:instrText>
      </w:r>
      <w:r w:rsidRPr="000669A8">
        <w:rPr>
          <w:b/>
          <w:bCs/>
          <w:i w:val="0"/>
          <w:iCs w:val="0"/>
          <w:color w:val="auto"/>
          <w:sz w:val="20"/>
          <w:szCs w:val="20"/>
        </w:rPr>
        <w:fldChar w:fldCharType="separate"/>
      </w:r>
      <w:r w:rsidR="00A903FB">
        <w:rPr>
          <w:b/>
          <w:bCs/>
          <w:i w:val="0"/>
          <w:iCs w:val="0"/>
          <w:noProof/>
          <w:color w:val="auto"/>
          <w:sz w:val="20"/>
          <w:szCs w:val="20"/>
        </w:rPr>
        <w:t>5</w:t>
      </w:r>
      <w:r w:rsidRPr="000669A8">
        <w:rPr>
          <w:b/>
          <w:bCs/>
          <w:i w:val="0"/>
          <w:iCs w:val="0"/>
          <w:color w:val="auto"/>
          <w:sz w:val="20"/>
          <w:szCs w:val="20"/>
        </w:rPr>
        <w:fldChar w:fldCharType="end"/>
      </w:r>
      <w:r w:rsidRPr="000669A8">
        <w:rPr>
          <w:b/>
          <w:bCs/>
          <w:i w:val="0"/>
          <w:iCs w:val="0"/>
          <w:color w:val="auto"/>
          <w:sz w:val="20"/>
          <w:szCs w:val="20"/>
        </w:rPr>
        <w:t xml:space="preserve">.Priorización de </w:t>
      </w:r>
      <w:r w:rsidR="00F9771B">
        <w:rPr>
          <w:b/>
          <w:bCs/>
          <w:i w:val="0"/>
          <w:iCs w:val="0"/>
          <w:color w:val="auto"/>
          <w:sz w:val="20"/>
          <w:szCs w:val="20"/>
        </w:rPr>
        <w:t>fuentes de información</w:t>
      </w:r>
      <w:r w:rsidRPr="000669A8">
        <w:rPr>
          <w:b/>
          <w:bCs/>
          <w:i w:val="0"/>
          <w:iCs w:val="0"/>
          <w:color w:val="auto"/>
          <w:sz w:val="20"/>
          <w:szCs w:val="20"/>
        </w:rPr>
        <w:t xml:space="preserve"> según cada variable del MME (ambos ámbitos).</w:t>
      </w:r>
    </w:p>
    <w:tbl>
      <w:tblPr>
        <w:tblStyle w:val="Tablaconcuadrcula1clara-nfasis1"/>
        <w:tblW w:w="9067" w:type="dxa"/>
        <w:tblLayout w:type="fixed"/>
        <w:tblLook w:val="04A0" w:firstRow="1" w:lastRow="0" w:firstColumn="1" w:lastColumn="0" w:noHBand="0" w:noVBand="1"/>
      </w:tblPr>
      <w:tblGrid>
        <w:gridCol w:w="3964"/>
        <w:gridCol w:w="851"/>
        <w:gridCol w:w="850"/>
        <w:gridCol w:w="822"/>
        <w:gridCol w:w="851"/>
        <w:gridCol w:w="992"/>
        <w:gridCol w:w="737"/>
      </w:tblGrid>
      <w:tr w:rsidR="00CC52FD" w:rsidRPr="00F90775" w14:paraId="24E4C33A" w14:textId="77777777" w:rsidTr="00960446">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9067" w:type="dxa"/>
            <w:gridSpan w:val="7"/>
            <w:hideMark/>
          </w:tcPr>
          <w:p w14:paraId="62139916" w14:textId="324B09A1" w:rsidR="00CC52FD" w:rsidRPr="00F90775" w:rsidRDefault="00CC52FD" w:rsidP="00960446">
            <w:pPr>
              <w:jc w:val="center"/>
              <w:rPr>
                <w:rFonts w:ascii="Calibri" w:eastAsia="Times New Roman" w:hAnsi="Calibri" w:cs="Calibri"/>
                <w:b w:val="0"/>
                <w:bCs w:val="0"/>
                <w:lang w:eastAsia="es-CL"/>
              </w:rPr>
            </w:pPr>
            <w:r w:rsidRPr="00F90775">
              <w:rPr>
                <w:rFonts w:ascii="Calibri" w:eastAsia="Times New Roman" w:hAnsi="Calibri" w:cs="Calibri"/>
                <w:b w:val="0"/>
                <w:bCs w:val="0"/>
                <w:lang w:eastAsia="es-CL"/>
              </w:rPr>
              <w:t xml:space="preserve">Asignación de </w:t>
            </w:r>
            <w:r w:rsidR="009D69D3">
              <w:rPr>
                <w:rFonts w:ascii="Calibri" w:eastAsia="Times New Roman" w:hAnsi="Calibri" w:cs="Calibri"/>
                <w:b w:val="0"/>
                <w:bCs w:val="0"/>
                <w:lang w:eastAsia="es-CL"/>
              </w:rPr>
              <w:t>datos</w:t>
            </w:r>
            <w:r w:rsidRPr="00F90775">
              <w:rPr>
                <w:rFonts w:ascii="Calibri" w:eastAsia="Times New Roman" w:hAnsi="Calibri" w:cs="Calibri"/>
                <w:b w:val="0"/>
                <w:bCs w:val="0"/>
                <w:lang w:eastAsia="es-CL"/>
              </w:rPr>
              <w:t xml:space="preserve"> </w:t>
            </w:r>
            <w:r w:rsidR="00F9771B">
              <w:rPr>
                <w:rFonts w:ascii="Calibri" w:eastAsia="Times New Roman" w:hAnsi="Calibri" w:cs="Calibri"/>
                <w:b w:val="0"/>
                <w:bCs w:val="0"/>
                <w:lang w:eastAsia="es-CL"/>
              </w:rPr>
              <w:t>según fuente de información</w:t>
            </w:r>
          </w:p>
        </w:tc>
      </w:tr>
      <w:tr w:rsidR="00F9771B" w:rsidRPr="00F90775" w14:paraId="57ADCD1D" w14:textId="77777777" w:rsidTr="00960446">
        <w:trPr>
          <w:trHeight w:val="1837"/>
        </w:trPr>
        <w:tc>
          <w:tcPr>
            <w:cnfStyle w:val="001000000000" w:firstRow="0" w:lastRow="0" w:firstColumn="1" w:lastColumn="0" w:oddVBand="0" w:evenVBand="0" w:oddHBand="0" w:evenHBand="0" w:firstRowFirstColumn="0" w:firstRowLastColumn="0" w:lastRowFirstColumn="0" w:lastRowLastColumn="0"/>
            <w:tcW w:w="3964" w:type="dxa"/>
            <w:hideMark/>
          </w:tcPr>
          <w:p w14:paraId="77224090" w14:textId="77777777" w:rsidR="00F9771B" w:rsidRPr="009D69D3" w:rsidRDefault="00F9771B" w:rsidP="00F9771B">
            <w:pPr>
              <w:rPr>
                <w:rFonts w:ascii="Calibri" w:eastAsia="Times New Roman" w:hAnsi="Calibri" w:cs="Calibri"/>
                <w:bCs w:val="0"/>
                <w:lang w:eastAsia="es-CL"/>
              </w:rPr>
            </w:pPr>
            <w:r w:rsidRPr="009D69D3">
              <w:rPr>
                <w:noProof/>
                <w:lang w:eastAsia="es-CL"/>
              </w:rPr>
              <mc:AlternateContent>
                <mc:Choice Requires="wps">
                  <w:drawing>
                    <wp:anchor distT="0" distB="0" distL="114300" distR="114300" simplePos="0" relativeHeight="251702272" behindDoc="0" locked="0" layoutInCell="1" allowOverlap="1" wp14:anchorId="6A9FFA49" wp14:editId="22D297A6">
                      <wp:simplePos x="0" y="0"/>
                      <wp:positionH relativeFrom="column">
                        <wp:posOffset>-47152</wp:posOffset>
                      </wp:positionH>
                      <wp:positionV relativeFrom="paragraph">
                        <wp:posOffset>5833</wp:posOffset>
                      </wp:positionV>
                      <wp:extent cx="2466753" cy="1127051"/>
                      <wp:effectExtent l="0" t="0" r="29210" b="35560"/>
                      <wp:wrapNone/>
                      <wp:docPr id="1894714841"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66753" cy="1127051"/>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789FE39" id="Conector recto 12"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pt,.45pt" to="190.55pt,8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" strokecolor="black [3200]" strokeweight=".5pt">
                      <v:stroke joinstyle="miter"/>
                      <o:lock v:ext="edit" shapetype="f"/>
                    </v:line>
                  </w:pict>
                </mc:Fallback>
              </mc:AlternateContent>
            </w:r>
            <w:r w:rsidRPr="009D69D3">
              <w:rPr>
                <w:rFonts w:ascii="Calibri" w:eastAsia="Times New Roman" w:hAnsi="Calibri" w:cs="Calibri"/>
                <w:lang w:eastAsia="es-CL"/>
              </w:rPr>
              <w:t xml:space="preserve">                            </w:t>
            </w:r>
          </w:p>
          <w:p w14:paraId="54065580" w14:textId="05ABE8D9" w:rsidR="00F9771B" w:rsidRPr="009D69D3" w:rsidRDefault="00F9771B" w:rsidP="00F9771B">
            <w:pPr>
              <w:rPr>
                <w:rFonts w:ascii="Calibri" w:eastAsia="Times New Roman" w:hAnsi="Calibri" w:cs="Calibri"/>
                <w:b w:val="0"/>
                <w:bCs w:val="0"/>
                <w:lang w:eastAsia="es-CL"/>
              </w:rPr>
            </w:pPr>
            <w:r w:rsidRPr="009D69D3">
              <w:rPr>
                <w:rFonts w:ascii="Calibri" w:eastAsia="Times New Roman" w:hAnsi="Calibri" w:cs="Calibri"/>
                <w:lang w:eastAsia="es-CL"/>
              </w:rPr>
              <w:t xml:space="preserve">                                        </w:t>
            </w:r>
            <w:r w:rsidR="00251F31" w:rsidRPr="009D69D3">
              <w:rPr>
                <w:rFonts w:ascii="Calibri" w:eastAsia="Times New Roman" w:hAnsi="Calibri" w:cs="Calibri"/>
                <w:lang w:eastAsia="es-CL"/>
              </w:rPr>
              <w:t>Dimensión</w:t>
            </w:r>
          </w:p>
          <w:p w14:paraId="68CFF375" w14:textId="2EE3B760" w:rsidR="00F9771B" w:rsidRPr="009D69D3" w:rsidRDefault="00F9771B" w:rsidP="00F9771B">
            <w:pPr>
              <w:rPr>
                <w:rFonts w:ascii="Calibri" w:eastAsia="Times New Roman" w:hAnsi="Calibri" w:cs="Calibri"/>
                <w:b w:val="0"/>
                <w:bCs w:val="0"/>
                <w:lang w:eastAsia="es-CL"/>
              </w:rPr>
            </w:pPr>
            <w:r w:rsidRPr="009D69D3">
              <w:rPr>
                <w:rFonts w:ascii="Calibri" w:eastAsia="Times New Roman" w:hAnsi="Calibri" w:cs="Calibri"/>
                <w:lang w:eastAsia="es-CL"/>
              </w:rPr>
              <w:t xml:space="preserve">                                                 y/o</w:t>
            </w:r>
          </w:p>
          <w:p w14:paraId="7813D2DD" w14:textId="2762915F" w:rsidR="00F9771B" w:rsidRPr="009D69D3" w:rsidRDefault="00F9771B" w:rsidP="00F9771B">
            <w:pPr>
              <w:rPr>
                <w:rFonts w:ascii="Calibri" w:eastAsia="Times New Roman" w:hAnsi="Calibri" w:cs="Calibri"/>
                <w:lang w:eastAsia="es-CL"/>
              </w:rPr>
            </w:pPr>
            <w:r w:rsidRPr="009D69D3">
              <w:rPr>
                <w:rFonts w:ascii="Calibri" w:eastAsia="Times New Roman" w:hAnsi="Calibri" w:cs="Calibri"/>
                <w:lang w:eastAsia="es-CL"/>
              </w:rPr>
              <w:t xml:space="preserve">                                                      </w:t>
            </w:r>
            <w:r w:rsidR="00251F31" w:rsidRPr="009D69D3">
              <w:rPr>
                <w:rFonts w:ascii="Calibri" w:eastAsia="Times New Roman" w:hAnsi="Calibri" w:cs="Calibri"/>
                <w:lang w:eastAsia="es-CL"/>
              </w:rPr>
              <w:t>variables</w:t>
            </w:r>
            <w:r w:rsidRPr="009D69D3">
              <w:rPr>
                <w:rFonts w:ascii="Calibri" w:eastAsia="Times New Roman" w:hAnsi="Calibri" w:cs="Calibri"/>
                <w:lang w:eastAsia="es-CL"/>
              </w:rPr>
              <w:t xml:space="preserve">                               </w:t>
            </w:r>
          </w:p>
          <w:p w14:paraId="0097A961" w14:textId="77777777" w:rsidR="00F9771B" w:rsidRPr="009D69D3" w:rsidRDefault="00251F31" w:rsidP="00F9771B">
            <w:pPr>
              <w:rPr>
                <w:rFonts w:ascii="Calibri" w:eastAsia="Times New Roman" w:hAnsi="Calibri" w:cs="Calibri"/>
                <w:b w:val="0"/>
                <w:bCs w:val="0"/>
                <w:lang w:eastAsia="es-CL"/>
              </w:rPr>
            </w:pPr>
            <w:r w:rsidRPr="009D69D3">
              <w:rPr>
                <w:rFonts w:ascii="Calibri" w:eastAsia="Times New Roman" w:hAnsi="Calibri" w:cs="Calibri"/>
                <w:lang w:eastAsia="es-CL"/>
              </w:rPr>
              <w:t>Fuentes de</w:t>
            </w:r>
          </w:p>
          <w:p w14:paraId="2B1DE77B" w14:textId="4B526D85" w:rsidR="00251F31" w:rsidRPr="009D69D3" w:rsidRDefault="00251F31" w:rsidP="00F9771B">
            <w:pPr>
              <w:rPr>
                <w:rFonts w:ascii="Calibri" w:eastAsia="Times New Roman" w:hAnsi="Calibri" w:cs="Calibri"/>
                <w:lang w:eastAsia="es-CL"/>
              </w:rPr>
            </w:pPr>
            <w:r w:rsidRPr="009D69D3">
              <w:rPr>
                <w:rFonts w:ascii="Calibri" w:eastAsia="Times New Roman" w:hAnsi="Calibri" w:cs="Calibri"/>
                <w:lang w:eastAsia="es-CL"/>
              </w:rPr>
              <w:t>información</w:t>
            </w:r>
          </w:p>
        </w:tc>
        <w:tc>
          <w:tcPr>
            <w:tcW w:w="851" w:type="dxa"/>
            <w:textDirection w:val="btLr"/>
            <w:hideMark/>
          </w:tcPr>
          <w:p w14:paraId="35462271" w14:textId="0993F17F" w:rsidR="00F9771B" w:rsidRPr="009D69D3" w:rsidRDefault="00F9771B" w:rsidP="00F9771B">
            <w:pPr>
              <w:ind w:left="113" w:right="1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s-CL"/>
              </w:rPr>
            </w:pPr>
            <w:r w:rsidRPr="009D69D3">
              <w:rPr>
                <w:rFonts w:ascii="Calibri" w:eastAsia="Times New Roman" w:hAnsi="Calibri" w:cs="Calibri"/>
                <w:b/>
                <w:bCs/>
                <w:lang w:eastAsia="es-CL"/>
              </w:rPr>
              <w:t>Actividad económica</w:t>
            </w:r>
          </w:p>
        </w:tc>
        <w:tc>
          <w:tcPr>
            <w:tcW w:w="850" w:type="dxa"/>
            <w:textDirection w:val="btLr"/>
            <w:hideMark/>
          </w:tcPr>
          <w:p w14:paraId="5EA40AD6" w14:textId="1FC5970C" w:rsidR="00F9771B" w:rsidRPr="009D69D3" w:rsidRDefault="00F9771B" w:rsidP="00F9771B">
            <w:pPr>
              <w:ind w:left="113" w:right="1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s-CL"/>
              </w:rPr>
            </w:pPr>
            <w:r w:rsidRPr="009D69D3">
              <w:rPr>
                <w:rFonts w:ascii="Calibri" w:eastAsia="Times New Roman" w:hAnsi="Calibri" w:cs="Calibri"/>
                <w:b/>
                <w:bCs/>
                <w:lang w:eastAsia="es-CL"/>
              </w:rPr>
              <w:t>Ubicación geográfica</w:t>
            </w:r>
          </w:p>
        </w:tc>
        <w:tc>
          <w:tcPr>
            <w:tcW w:w="822" w:type="dxa"/>
            <w:textDirection w:val="btLr"/>
            <w:hideMark/>
          </w:tcPr>
          <w:p w14:paraId="5640A003" w14:textId="48C17DC0" w:rsidR="00F9771B" w:rsidRPr="009D69D3" w:rsidRDefault="00F9771B" w:rsidP="00F9771B">
            <w:pPr>
              <w:ind w:left="113" w:right="1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s-CL"/>
              </w:rPr>
            </w:pPr>
            <w:r w:rsidRPr="009D69D3">
              <w:rPr>
                <w:rFonts w:ascii="Calibri" w:eastAsia="Times New Roman" w:hAnsi="Calibri" w:cs="Calibri"/>
                <w:b/>
                <w:bCs/>
                <w:lang w:eastAsia="es-CL"/>
              </w:rPr>
              <w:t>Medios de Contacto</w:t>
            </w:r>
          </w:p>
        </w:tc>
        <w:tc>
          <w:tcPr>
            <w:tcW w:w="851" w:type="dxa"/>
            <w:textDirection w:val="btLr"/>
            <w:hideMark/>
          </w:tcPr>
          <w:p w14:paraId="08477EFE" w14:textId="6B0A6C46" w:rsidR="00F9771B" w:rsidRPr="009D69D3" w:rsidRDefault="00F9771B" w:rsidP="00F9771B">
            <w:pPr>
              <w:ind w:left="113" w:right="1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s-CL"/>
              </w:rPr>
            </w:pPr>
            <w:r w:rsidRPr="009D69D3">
              <w:rPr>
                <w:rFonts w:ascii="Calibri" w:eastAsia="Times New Roman" w:hAnsi="Calibri" w:cs="Calibri"/>
                <w:b/>
                <w:bCs/>
                <w:lang w:eastAsia="es-CL"/>
              </w:rPr>
              <w:t>Razón social</w:t>
            </w:r>
          </w:p>
        </w:tc>
        <w:tc>
          <w:tcPr>
            <w:tcW w:w="992" w:type="dxa"/>
            <w:textDirection w:val="btLr"/>
            <w:hideMark/>
          </w:tcPr>
          <w:p w14:paraId="39DF78F7" w14:textId="2F7625D5" w:rsidR="00F9771B" w:rsidRPr="009D69D3" w:rsidRDefault="00F9771B" w:rsidP="00F9771B">
            <w:pPr>
              <w:ind w:left="113" w:right="1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s-CL"/>
              </w:rPr>
            </w:pPr>
            <w:r w:rsidRPr="009D69D3">
              <w:rPr>
                <w:rFonts w:ascii="Calibri" w:eastAsia="Times New Roman" w:hAnsi="Calibri" w:cs="Calibri"/>
                <w:b/>
                <w:bCs/>
                <w:lang w:eastAsia="es-CL"/>
              </w:rPr>
              <w:t>Representante legal</w:t>
            </w:r>
          </w:p>
        </w:tc>
        <w:tc>
          <w:tcPr>
            <w:tcW w:w="737" w:type="dxa"/>
            <w:textDirection w:val="btLr"/>
            <w:hideMark/>
          </w:tcPr>
          <w:p w14:paraId="4D307964" w14:textId="71166E39" w:rsidR="00F9771B" w:rsidRPr="009D69D3" w:rsidRDefault="00F9771B" w:rsidP="00F9771B">
            <w:pPr>
              <w:ind w:left="113" w:right="1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s-CL"/>
              </w:rPr>
            </w:pPr>
            <w:r w:rsidRPr="009D69D3">
              <w:rPr>
                <w:rFonts w:ascii="Calibri" w:eastAsia="Times New Roman" w:hAnsi="Calibri" w:cs="Calibri"/>
                <w:b/>
                <w:bCs/>
                <w:lang w:eastAsia="es-CL"/>
              </w:rPr>
              <w:t>Nombre de fantasía</w:t>
            </w:r>
          </w:p>
        </w:tc>
      </w:tr>
      <w:tr w:rsidR="00F9771B" w:rsidRPr="00F90775" w14:paraId="06262937" w14:textId="77777777" w:rsidTr="00AB2A64">
        <w:trPr>
          <w:trHeight w:val="297"/>
        </w:trPr>
        <w:tc>
          <w:tcPr>
            <w:cnfStyle w:val="001000000000" w:firstRow="0" w:lastRow="0" w:firstColumn="1" w:lastColumn="0" w:oddVBand="0" w:evenVBand="0" w:oddHBand="0" w:evenHBand="0" w:firstRowFirstColumn="0" w:firstRowLastColumn="0" w:lastRowFirstColumn="0" w:lastRowLastColumn="0"/>
            <w:tcW w:w="3964" w:type="dxa"/>
            <w:noWrap/>
            <w:hideMark/>
          </w:tcPr>
          <w:p w14:paraId="41A2BEEE" w14:textId="77777777" w:rsidR="00F9771B" w:rsidRPr="00F90775" w:rsidRDefault="00F9771B" w:rsidP="00F9771B">
            <w:pPr>
              <w:ind w:firstLineChars="100" w:firstLine="220"/>
              <w:rPr>
                <w:rFonts w:ascii="Calibri" w:eastAsia="Times New Roman" w:hAnsi="Calibri" w:cs="Calibri"/>
                <w:b w:val="0"/>
                <w:bCs w:val="0"/>
                <w:lang w:eastAsia="es-CL"/>
              </w:rPr>
            </w:pPr>
            <w:r w:rsidRPr="00F90775">
              <w:rPr>
                <w:rFonts w:ascii="Calibri" w:eastAsia="Times New Roman" w:hAnsi="Calibri" w:cs="Calibri"/>
                <w:b w:val="0"/>
                <w:bCs w:val="0"/>
                <w:lang w:eastAsia="es-CL"/>
              </w:rPr>
              <w:t>Verificación Telefónica</w:t>
            </w:r>
          </w:p>
        </w:tc>
        <w:tc>
          <w:tcPr>
            <w:tcW w:w="851" w:type="dxa"/>
            <w:noWrap/>
            <w:hideMark/>
          </w:tcPr>
          <w:p w14:paraId="1B8391CC" w14:textId="77777777"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sidRPr="00F90775">
              <w:rPr>
                <w:rFonts w:ascii="Calibri" w:eastAsia="Times New Roman" w:hAnsi="Calibri" w:cs="Calibri"/>
                <w:lang w:eastAsia="es-CL"/>
              </w:rPr>
              <w:t>0</w:t>
            </w:r>
          </w:p>
        </w:tc>
        <w:tc>
          <w:tcPr>
            <w:tcW w:w="850" w:type="dxa"/>
            <w:noWrap/>
            <w:hideMark/>
          </w:tcPr>
          <w:p w14:paraId="217CF0B7" w14:textId="122BB271"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sidRPr="00F90775">
              <w:rPr>
                <w:rFonts w:ascii="Calibri" w:eastAsia="Times New Roman" w:hAnsi="Calibri" w:cs="Calibri"/>
                <w:lang w:eastAsia="es-CL"/>
              </w:rPr>
              <w:t>1</w:t>
            </w:r>
          </w:p>
        </w:tc>
        <w:tc>
          <w:tcPr>
            <w:tcW w:w="822" w:type="dxa"/>
            <w:noWrap/>
            <w:hideMark/>
          </w:tcPr>
          <w:p w14:paraId="512B5965" w14:textId="61D428C0"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sidRPr="00F90775">
              <w:rPr>
                <w:rFonts w:ascii="Calibri" w:eastAsia="Times New Roman" w:hAnsi="Calibri" w:cs="Calibri"/>
                <w:lang w:eastAsia="es-CL"/>
              </w:rPr>
              <w:t>1</w:t>
            </w:r>
          </w:p>
        </w:tc>
        <w:tc>
          <w:tcPr>
            <w:tcW w:w="851" w:type="dxa"/>
            <w:noWrap/>
            <w:vAlign w:val="center"/>
            <w:hideMark/>
          </w:tcPr>
          <w:p w14:paraId="07116B62" w14:textId="52D2A6C9"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Pr>
                <w:rFonts w:ascii="Calibri" w:hAnsi="Calibri" w:cs="Calibri"/>
                <w:color w:val="000000"/>
              </w:rPr>
              <w:t>1</w:t>
            </w:r>
          </w:p>
        </w:tc>
        <w:tc>
          <w:tcPr>
            <w:tcW w:w="992" w:type="dxa"/>
            <w:noWrap/>
            <w:vAlign w:val="center"/>
            <w:hideMark/>
          </w:tcPr>
          <w:p w14:paraId="42515376" w14:textId="36E69E7F"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Pr>
                <w:rFonts w:ascii="Calibri" w:hAnsi="Calibri" w:cs="Calibri"/>
                <w:color w:val="000000"/>
              </w:rPr>
              <w:t>1</w:t>
            </w:r>
          </w:p>
        </w:tc>
        <w:tc>
          <w:tcPr>
            <w:tcW w:w="737" w:type="dxa"/>
            <w:noWrap/>
            <w:vAlign w:val="center"/>
            <w:hideMark/>
          </w:tcPr>
          <w:p w14:paraId="44FBACEF" w14:textId="3DB76370"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Pr>
                <w:rFonts w:ascii="Calibri" w:hAnsi="Calibri" w:cs="Calibri"/>
                <w:color w:val="000000"/>
              </w:rPr>
              <w:t>1</w:t>
            </w:r>
          </w:p>
        </w:tc>
      </w:tr>
      <w:tr w:rsidR="00F9771B" w:rsidRPr="00F90775" w14:paraId="70AD628C" w14:textId="77777777" w:rsidTr="00AB2A64">
        <w:trPr>
          <w:trHeight w:val="297"/>
        </w:trPr>
        <w:tc>
          <w:tcPr>
            <w:cnfStyle w:val="001000000000" w:firstRow="0" w:lastRow="0" w:firstColumn="1" w:lastColumn="0" w:oddVBand="0" w:evenVBand="0" w:oddHBand="0" w:evenHBand="0" w:firstRowFirstColumn="0" w:firstRowLastColumn="0" w:lastRowFirstColumn="0" w:lastRowLastColumn="0"/>
            <w:tcW w:w="3964" w:type="dxa"/>
            <w:noWrap/>
            <w:hideMark/>
          </w:tcPr>
          <w:p w14:paraId="0107D509" w14:textId="77777777" w:rsidR="00F9771B" w:rsidRPr="00F90775" w:rsidRDefault="00F9771B" w:rsidP="00F9771B">
            <w:pPr>
              <w:ind w:firstLineChars="100" w:firstLine="220"/>
              <w:rPr>
                <w:rFonts w:ascii="Calibri" w:eastAsia="Times New Roman" w:hAnsi="Calibri" w:cs="Calibri"/>
                <w:b w:val="0"/>
                <w:bCs w:val="0"/>
                <w:lang w:eastAsia="es-CL"/>
              </w:rPr>
            </w:pPr>
            <w:r w:rsidRPr="00F90775">
              <w:rPr>
                <w:rFonts w:ascii="Calibri" w:eastAsia="Times New Roman" w:hAnsi="Calibri" w:cs="Calibri"/>
                <w:b w:val="0"/>
                <w:bCs w:val="0"/>
                <w:lang w:eastAsia="es-CL"/>
              </w:rPr>
              <w:t>BBDD Grupo de Empresas INE</w:t>
            </w:r>
          </w:p>
        </w:tc>
        <w:tc>
          <w:tcPr>
            <w:tcW w:w="851" w:type="dxa"/>
            <w:noWrap/>
            <w:hideMark/>
          </w:tcPr>
          <w:p w14:paraId="24847AA3" w14:textId="77777777"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sidRPr="00F90775">
              <w:rPr>
                <w:rFonts w:ascii="Calibri" w:eastAsia="Times New Roman" w:hAnsi="Calibri" w:cs="Calibri"/>
                <w:lang w:eastAsia="es-CL"/>
              </w:rPr>
              <w:t>3</w:t>
            </w:r>
          </w:p>
        </w:tc>
        <w:tc>
          <w:tcPr>
            <w:tcW w:w="850" w:type="dxa"/>
            <w:noWrap/>
            <w:hideMark/>
          </w:tcPr>
          <w:p w14:paraId="096173D2" w14:textId="32A64651"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sidRPr="00F90775">
              <w:rPr>
                <w:rFonts w:ascii="Calibri" w:eastAsia="Times New Roman" w:hAnsi="Calibri" w:cs="Calibri"/>
                <w:lang w:eastAsia="es-CL"/>
              </w:rPr>
              <w:t>3</w:t>
            </w:r>
          </w:p>
        </w:tc>
        <w:tc>
          <w:tcPr>
            <w:tcW w:w="822" w:type="dxa"/>
            <w:noWrap/>
            <w:hideMark/>
          </w:tcPr>
          <w:p w14:paraId="7AA4EB88" w14:textId="7497E83E"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sidRPr="00F90775">
              <w:rPr>
                <w:rFonts w:ascii="Calibri" w:eastAsia="Times New Roman" w:hAnsi="Calibri" w:cs="Calibri"/>
                <w:lang w:eastAsia="es-CL"/>
              </w:rPr>
              <w:t>4</w:t>
            </w:r>
          </w:p>
        </w:tc>
        <w:tc>
          <w:tcPr>
            <w:tcW w:w="851" w:type="dxa"/>
            <w:noWrap/>
            <w:vAlign w:val="center"/>
            <w:hideMark/>
          </w:tcPr>
          <w:p w14:paraId="23ECB75B" w14:textId="401C1CA3"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Pr>
                <w:rFonts w:ascii="Calibri" w:hAnsi="Calibri" w:cs="Calibri"/>
                <w:color w:val="000000"/>
              </w:rPr>
              <w:t>4</w:t>
            </w:r>
          </w:p>
        </w:tc>
        <w:tc>
          <w:tcPr>
            <w:tcW w:w="992" w:type="dxa"/>
            <w:noWrap/>
            <w:vAlign w:val="center"/>
            <w:hideMark/>
          </w:tcPr>
          <w:p w14:paraId="4B42F25A" w14:textId="6E3BD224"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Pr>
                <w:rFonts w:ascii="Calibri" w:hAnsi="Calibri" w:cs="Calibri"/>
                <w:color w:val="000000"/>
              </w:rPr>
              <w:t>0</w:t>
            </w:r>
          </w:p>
        </w:tc>
        <w:tc>
          <w:tcPr>
            <w:tcW w:w="737" w:type="dxa"/>
            <w:noWrap/>
            <w:vAlign w:val="center"/>
            <w:hideMark/>
          </w:tcPr>
          <w:p w14:paraId="62584DCB" w14:textId="10162375"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Pr>
                <w:rFonts w:ascii="Calibri" w:hAnsi="Calibri" w:cs="Calibri"/>
                <w:color w:val="000000"/>
              </w:rPr>
              <w:t>0</w:t>
            </w:r>
          </w:p>
        </w:tc>
      </w:tr>
      <w:tr w:rsidR="00F9771B" w:rsidRPr="00F90775" w14:paraId="084C1008" w14:textId="77777777" w:rsidTr="00AB2A64">
        <w:trPr>
          <w:trHeight w:val="297"/>
        </w:trPr>
        <w:tc>
          <w:tcPr>
            <w:cnfStyle w:val="001000000000" w:firstRow="0" w:lastRow="0" w:firstColumn="1" w:lastColumn="0" w:oddVBand="0" w:evenVBand="0" w:oddHBand="0" w:evenHBand="0" w:firstRowFirstColumn="0" w:firstRowLastColumn="0" w:lastRowFirstColumn="0" w:lastRowLastColumn="0"/>
            <w:tcW w:w="3964" w:type="dxa"/>
            <w:noWrap/>
            <w:hideMark/>
          </w:tcPr>
          <w:p w14:paraId="46AA9416" w14:textId="77777777" w:rsidR="00F9771B" w:rsidRPr="00F90775" w:rsidRDefault="00F9771B" w:rsidP="00F9771B">
            <w:pPr>
              <w:ind w:firstLineChars="100" w:firstLine="220"/>
              <w:rPr>
                <w:rFonts w:ascii="Calibri" w:eastAsia="Times New Roman" w:hAnsi="Calibri" w:cs="Calibri"/>
                <w:b w:val="0"/>
                <w:bCs w:val="0"/>
                <w:lang w:eastAsia="es-CL"/>
              </w:rPr>
            </w:pPr>
            <w:r w:rsidRPr="00F90775">
              <w:rPr>
                <w:rFonts w:ascii="Calibri" w:eastAsia="Times New Roman" w:hAnsi="Calibri" w:cs="Calibri"/>
                <w:b w:val="0"/>
                <w:bCs w:val="0"/>
                <w:lang w:eastAsia="es-CL"/>
              </w:rPr>
              <w:t>BBDD Sectoriales y Sector Público</w:t>
            </w:r>
          </w:p>
        </w:tc>
        <w:tc>
          <w:tcPr>
            <w:tcW w:w="851" w:type="dxa"/>
            <w:noWrap/>
            <w:hideMark/>
          </w:tcPr>
          <w:p w14:paraId="18FFFA51" w14:textId="77777777"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sidRPr="00F90775">
              <w:rPr>
                <w:rFonts w:ascii="Calibri" w:eastAsia="Times New Roman" w:hAnsi="Calibri" w:cs="Calibri"/>
                <w:lang w:eastAsia="es-CL"/>
              </w:rPr>
              <w:t>1</w:t>
            </w:r>
          </w:p>
        </w:tc>
        <w:tc>
          <w:tcPr>
            <w:tcW w:w="850" w:type="dxa"/>
            <w:noWrap/>
            <w:hideMark/>
          </w:tcPr>
          <w:p w14:paraId="2F32C59A" w14:textId="6595882C"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sidRPr="00F90775">
              <w:rPr>
                <w:rFonts w:ascii="Calibri" w:eastAsia="Times New Roman" w:hAnsi="Calibri" w:cs="Calibri"/>
                <w:lang w:eastAsia="es-CL"/>
              </w:rPr>
              <w:t>2</w:t>
            </w:r>
          </w:p>
        </w:tc>
        <w:tc>
          <w:tcPr>
            <w:tcW w:w="822" w:type="dxa"/>
            <w:noWrap/>
            <w:hideMark/>
          </w:tcPr>
          <w:p w14:paraId="49D3660F" w14:textId="093E0D2B"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sidRPr="00F90775">
              <w:rPr>
                <w:rFonts w:ascii="Calibri" w:eastAsia="Times New Roman" w:hAnsi="Calibri" w:cs="Calibri"/>
                <w:lang w:eastAsia="es-CL"/>
              </w:rPr>
              <w:t>3</w:t>
            </w:r>
          </w:p>
        </w:tc>
        <w:tc>
          <w:tcPr>
            <w:tcW w:w="851" w:type="dxa"/>
            <w:noWrap/>
            <w:vAlign w:val="center"/>
            <w:hideMark/>
          </w:tcPr>
          <w:p w14:paraId="4DFF215E" w14:textId="7BEA25DB"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Pr>
                <w:rFonts w:ascii="Calibri" w:hAnsi="Calibri" w:cs="Calibri"/>
                <w:color w:val="000000"/>
              </w:rPr>
              <w:t>5</w:t>
            </w:r>
          </w:p>
        </w:tc>
        <w:tc>
          <w:tcPr>
            <w:tcW w:w="992" w:type="dxa"/>
            <w:noWrap/>
            <w:vAlign w:val="center"/>
            <w:hideMark/>
          </w:tcPr>
          <w:p w14:paraId="4FAFFDC5" w14:textId="0D98B36E"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Pr>
                <w:rFonts w:ascii="Calibri" w:hAnsi="Calibri" w:cs="Calibri"/>
                <w:color w:val="000000"/>
              </w:rPr>
              <w:t>0</w:t>
            </w:r>
          </w:p>
        </w:tc>
        <w:tc>
          <w:tcPr>
            <w:tcW w:w="737" w:type="dxa"/>
            <w:noWrap/>
            <w:vAlign w:val="center"/>
            <w:hideMark/>
          </w:tcPr>
          <w:p w14:paraId="2DA75A9D" w14:textId="063FAED8"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Pr>
                <w:rFonts w:ascii="Calibri" w:hAnsi="Calibri" w:cs="Calibri"/>
                <w:color w:val="000000"/>
              </w:rPr>
              <w:t>2</w:t>
            </w:r>
          </w:p>
        </w:tc>
      </w:tr>
      <w:tr w:rsidR="00F9771B" w:rsidRPr="00F90775" w14:paraId="6B31D72F" w14:textId="77777777" w:rsidTr="00AB2A64">
        <w:trPr>
          <w:trHeight w:val="297"/>
        </w:trPr>
        <w:tc>
          <w:tcPr>
            <w:cnfStyle w:val="001000000000" w:firstRow="0" w:lastRow="0" w:firstColumn="1" w:lastColumn="0" w:oddVBand="0" w:evenVBand="0" w:oddHBand="0" w:evenHBand="0" w:firstRowFirstColumn="0" w:firstRowLastColumn="0" w:lastRowFirstColumn="0" w:lastRowLastColumn="0"/>
            <w:tcW w:w="3964" w:type="dxa"/>
            <w:noWrap/>
            <w:hideMark/>
          </w:tcPr>
          <w:p w14:paraId="690FB1F6" w14:textId="77777777" w:rsidR="00F9771B" w:rsidRPr="00F90775" w:rsidRDefault="00F9771B" w:rsidP="00F9771B">
            <w:pPr>
              <w:ind w:firstLineChars="100" w:firstLine="220"/>
              <w:rPr>
                <w:rFonts w:ascii="Calibri" w:eastAsia="Times New Roman" w:hAnsi="Calibri" w:cs="Calibri"/>
                <w:b w:val="0"/>
                <w:bCs w:val="0"/>
                <w:lang w:eastAsia="es-CL"/>
              </w:rPr>
            </w:pPr>
            <w:r w:rsidRPr="00F90775">
              <w:rPr>
                <w:rFonts w:ascii="Calibri" w:eastAsia="Times New Roman" w:hAnsi="Calibri" w:cs="Calibri"/>
                <w:b w:val="0"/>
                <w:bCs w:val="0"/>
                <w:lang w:eastAsia="es-CL"/>
              </w:rPr>
              <w:t>Producción Estadística</w:t>
            </w:r>
          </w:p>
        </w:tc>
        <w:tc>
          <w:tcPr>
            <w:tcW w:w="851" w:type="dxa"/>
            <w:noWrap/>
            <w:hideMark/>
          </w:tcPr>
          <w:p w14:paraId="1A2B06E8" w14:textId="77777777"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sidRPr="00F90775">
              <w:rPr>
                <w:rFonts w:ascii="Calibri" w:eastAsia="Times New Roman" w:hAnsi="Calibri" w:cs="Calibri"/>
                <w:lang w:eastAsia="es-CL"/>
              </w:rPr>
              <w:t>0</w:t>
            </w:r>
          </w:p>
        </w:tc>
        <w:tc>
          <w:tcPr>
            <w:tcW w:w="850" w:type="dxa"/>
            <w:noWrap/>
            <w:hideMark/>
          </w:tcPr>
          <w:p w14:paraId="7FB4B244" w14:textId="750E7718"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sidRPr="00F90775">
              <w:rPr>
                <w:rFonts w:ascii="Calibri" w:eastAsia="Times New Roman" w:hAnsi="Calibri" w:cs="Calibri"/>
                <w:lang w:eastAsia="es-CL"/>
              </w:rPr>
              <w:t>4</w:t>
            </w:r>
          </w:p>
        </w:tc>
        <w:tc>
          <w:tcPr>
            <w:tcW w:w="822" w:type="dxa"/>
            <w:noWrap/>
            <w:hideMark/>
          </w:tcPr>
          <w:p w14:paraId="5227DF8D" w14:textId="0CCBAE24"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sidRPr="00F90775">
              <w:rPr>
                <w:rFonts w:ascii="Calibri" w:eastAsia="Times New Roman" w:hAnsi="Calibri" w:cs="Calibri"/>
                <w:lang w:eastAsia="es-CL"/>
              </w:rPr>
              <w:t>2</w:t>
            </w:r>
          </w:p>
        </w:tc>
        <w:tc>
          <w:tcPr>
            <w:tcW w:w="851" w:type="dxa"/>
            <w:noWrap/>
            <w:vAlign w:val="center"/>
            <w:hideMark/>
          </w:tcPr>
          <w:p w14:paraId="5EB80002" w14:textId="0B983D9B"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Pr>
                <w:rFonts w:ascii="Calibri" w:hAnsi="Calibri" w:cs="Calibri"/>
                <w:color w:val="000000"/>
              </w:rPr>
              <w:t>2</w:t>
            </w:r>
          </w:p>
        </w:tc>
        <w:tc>
          <w:tcPr>
            <w:tcW w:w="992" w:type="dxa"/>
            <w:noWrap/>
            <w:vAlign w:val="center"/>
            <w:hideMark/>
          </w:tcPr>
          <w:p w14:paraId="53E53A1F" w14:textId="41F93EA0"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Pr>
                <w:rFonts w:ascii="Calibri" w:hAnsi="Calibri" w:cs="Calibri"/>
                <w:color w:val="000000"/>
              </w:rPr>
              <w:t>3</w:t>
            </w:r>
          </w:p>
        </w:tc>
        <w:tc>
          <w:tcPr>
            <w:tcW w:w="737" w:type="dxa"/>
            <w:noWrap/>
            <w:vAlign w:val="center"/>
            <w:hideMark/>
          </w:tcPr>
          <w:p w14:paraId="1BF39899" w14:textId="69FBD008"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Pr>
                <w:rFonts w:ascii="Calibri" w:hAnsi="Calibri" w:cs="Calibri"/>
                <w:color w:val="000000"/>
              </w:rPr>
              <w:t>3</w:t>
            </w:r>
          </w:p>
        </w:tc>
      </w:tr>
      <w:tr w:rsidR="00F9771B" w:rsidRPr="00F90775" w14:paraId="112E40B8" w14:textId="77777777" w:rsidTr="00AB2A64">
        <w:trPr>
          <w:trHeight w:val="297"/>
        </w:trPr>
        <w:tc>
          <w:tcPr>
            <w:cnfStyle w:val="001000000000" w:firstRow="0" w:lastRow="0" w:firstColumn="1" w:lastColumn="0" w:oddVBand="0" w:evenVBand="0" w:oddHBand="0" w:evenHBand="0" w:firstRowFirstColumn="0" w:firstRowLastColumn="0" w:lastRowFirstColumn="0" w:lastRowLastColumn="0"/>
            <w:tcW w:w="3964" w:type="dxa"/>
            <w:noWrap/>
            <w:hideMark/>
          </w:tcPr>
          <w:p w14:paraId="7219095A" w14:textId="77777777" w:rsidR="00F9771B" w:rsidRPr="00F90775" w:rsidRDefault="00F9771B" w:rsidP="00F9771B">
            <w:pPr>
              <w:ind w:firstLineChars="100" w:firstLine="220"/>
              <w:rPr>
                <w:rFonts w:ascii="Calibri" w:eastAsia="Times New Roman" w:hAnsi="Calibri" w:cs="Calibri"/>
                <w:b w:val="0"/>
                <w:bCs w:val="0"/>
                <w:lang w:eastAsia="es-CL"/>
              </w:rPr>
            </w:pPr>
            <w:r w:rsidRPr="00F90775">
              <w:rPr>
                <w:rFonts w:ascii="Calibri" w:eastAsia="Times New Roman" w:hAnsi="Calibri" w:cs="Calibri"/>
                <w:b w:val="0"/>
                <w:bCs w:val="0"/>
                <w:lang w:eastAsia="es-CL"/>
              </w:rPr>
              <w:t>MME (ejecución anterior)</w:t>
            </w:r>
          </w:p>
        </w:tc>
        <w:tc>
          <w:tcPr>
            <w:tcW w:w="851" w:type="dxa"/>
            <w:noWrap/>
            <w:hideMark/>
          </w:tcPr>
          <w:p w14:paraId="4588B576" w14:textId="77777777"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sidRPr="00F90775">
              <w:rPr>
                <w:rFonts w:ascii="Calibri" w:eastAsia="Times New Roman" w:hAnsi="Calibri" w:cs="Calibri"/>
                <w:lang w:eastAsia="es-CL"/>
              </w:rPr>
              <w:t>2</w:t>
            </w:r>
          </w:p>
        </w:tc>
        <w:tc>
          <w:tcPr>
            <w:tcW w:w="850" w:type="dxa"/>
            <w:noWrap/>
            <w:hideMark/>
          </w:tcPr>
          <w:p w14:paraId="28A63BC5" w14:textId="46FACB1A"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sidRPr="00F90775">
              <w:rPr>
                <w:rFonts w:ascii="Calibri" w:eastAsia="Times New Roman" w:hAnsi="Calibri" w:cs="Calibri"/>
                <w:lang w:eastAsia="es-CL"/>
              </w:rPr>
              <w:t>6</w:t>
            </w:r>
          </w:p>
        </w:tc>
        <w:tc>
          <w:tcPr>
            <w:tcW w:w="822" w:type="dxa"/>
            <w:noWrap/>
            <w:hideMark/>
          </w:tcPr>
          <w:p w14:paraId="0C4FCE7C" w14:textId="5BCAB4A9"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sidRPr="00F90775">
              <w:rPr>
                <w:rFonts w:ascii="Calibri" w:eastAsia="Times New Roman" w:hAnsi="Calibri" w:cs="Calibri"/>
                <w:lang w:eastAsia="es-CL"/>
              </w:rPr>
              <w:t>5</w:t>
            </w:r>
          </w:p>
        </w:tc>
        <w:tc>
          <w:tcPr>
            <w:tcW w:w="851" w:type="dxa"/>
            <w:noWrap/>
            <w:vAlign w:val="center"/>
            <w:hideMark/>
          </w:tcPr>
          <w:p w14:paraId="6CB11D52" w14:textId="51163640"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Pr>
                <w:rFonts w:ascii="Calibri" w:hAnsi="Calibri" w:cs="Calibri"/>
                <w:color w:val="000000"/>
              </w:rPr>
              <w:t>6</w:t>
            </w:r>
          </w:p>
        </w:tc>
        <w:tc>
          <w:tcPr>
            <w:tcW w:w="992" w:type="dxa"/>
            <w:noWrap/>
            <w:vAlign w:val="center"/>
            <w:hideMark/>
          </w:tcPr>
          <w:p w14:paraId="61BECE6B" w14:textId="7E202422"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Pr>
                <w:rFonts w:ascii="Calibri" w:hAnsi="Calibri" w:cs="Calibri"/>
                <w:color w:val="000000"/>
              </w:rPr>
              <w:t>0</w:t>
            </w:r>
          </w:p>
        </w:tc>
        <w:tc>
          <w:tcPr>
            <w:tcW w:w="737" w:type="dxa"/>
            <w:noWrap/>
            <w:vAlign w:val="center"/>
            <w:hideMark/>
          </w:tcPr>
          <w:p w14:paraId="7001D3FB" w14:textId="55B0CD48"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Pr>
                <w:rFonts w:ascii="Calibri" w:hAnsi="Calibri" w:cs="Calibri"/>
                <w:color w:val="000000"/>
              </w:rPr>
              <w:t>0</w:t>
            </w:r>
          </w:p>
        </w:tc>
      </w:tr>
      <w:tr w:rsidR="00F9771B" w:rsidRPr="00F90775" w14:paraId="7599AC70" w14:textId="77777777" w:rsidTr="00AB2A64">
        <w:trPr>
          <w:trHeight w:val="297"/>
        </w:trPr>
        <w:tc>
          <w:tcPr>
            <w:cnfStyle w:val="001000000000" w:firstRow="0" w:lastRow="0" w:firstColumn="1" w:lastColumn="0" w:oddVBand="0" w:evenVBand="0" w:oddHBand="0" w:evenHBand="0" w:firstRowFirstColumn="0" w:firstRowLastColumn="0" w:lastRowFirstColumn="0" w:lastRowLastColumn="0"/>
            <w:tcW w:w="3964" w:type="dxa"/>
            <w:noWrap/>
            <w:hideMark/>
          </w:tcPr>
          <w:p w14:paraId="36758220" w14:textId="77777777" w:rsidR="00F9771B" w:rsidRPr="00F90775" w:rsidRDefault="00F9771B" w:rsidP="00F9771B">
            <w:pPr>
              <w:ind w:firstLineChars="100" w:firstLine="220"/>
              <w:rPr>
                <w:rFonts w:ascii="Calibri" w:eastAsia="Times New Roman" w:hAnsi="Calibri" w:cs="Calibri"/>
                <w:b w:val="0"/>
                <w:bCs w:val="0"/>
                <w:lang w:eastAsia="es-CL"/>
              </w:rPr>
            </w:pPr>
            <w:r w:rsidRPr="00F90775">
              <w:rPr>
                <w:rFonts w:ascii="Calibri" w:eastAsia="Times New Roman" w:hAnsi="Calibri" w:cs="Calibri"/>
                <w:b w:val="0"/>
                <w:bCs w:val="0"/>
                <w:lang w:eastAsia="es-CL"/>
              </w:rPr>
              <w:t>Grupos Económicos CMF</w:t>
            </w:r>
          </w:p>
        </w:tc>
        <w:tc>
          <w:tcPr>
            <w:tcW w:w="851" w:type="dxa"/>
            <w:noWrap/>
            <w:hideMark/>
          </w:tcPr>
          <w:p w14:paraId="550DD0B4" w14:textId="77777777"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sidRPr="00F90775">
              <w:rPr>
                <w:rFonts w:ascii="Calibri" w:eastAsia="Times New Roman" w:hAnsi="Calibri" w:cs="Calibri"/>
                <w:lang w:eastAsia="es-CL"/>
              </w:rPr>
              <w:t>0</w:t>
            </w:r>
          </w:p>
        </w:tc>
        <w:tc>
          <w:tcPr>
            <w:tcW w:w="850" w:type="dxa"/>
            <w:noWrap/>
            <w:hideMark/>
          </w:tcPr>
          <w:p w14:paraId="0E0C6362" w14:textId="42AEBAF2"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sidRPr="00F90775">
              <w:rPr>
                <w:rFonts w:ascii="Calibri" w:eastAsia="Times New Roman" w:hAnsi="Calibri" w:cs="Calibri"/>
                <w:lang w:eastAsia="es-CL"/>
              </w:rPr>
              <w:t>0</w:t>
            </w:r>
          </w:p>
        </w:tc>
        <w:tc>
          <w:tcPr>
            <w:tcW w:w="822" w:type="dxa"/>
            <w:noWrap/>
            <w:hideMark/>
          </w:tcPr>
          <w:p w14:paraId="0C4D5FDA" w14:textId="293A2AA0"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sidRPr="00F90775">
              <w:rPr>
                <w:rFonts w:ascii="Calibri" w:eastAsia="Times New Roman" w:hAnsi="Calibri" w:cs="Calibri"/>
                <w:lang w:eastAsia="es-CL"/>
              </w:rPr>
              <w:t>0</w:t>
            </w:r>
          </w:p>
        </w:tc>
        <w:tc>
          <w:tcPr>
            <w:tcW w:w="851" w:type="dxa"/>
            <w:noWrap/>
            <w:vAlign w:val="center"/>
            <w:hideMark/>
          </w:tcPr>
          <w:p w14:paraId="0F62D8FC" w14:textId="1F7CEBDA"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Pr>
                <w:rFonts w:ascii="Calibri" w:hAnsi="Calibri" w:cs="Calibri"/>
                <w:color w:val="000000"/>
              </w:rPr>
              <w:t>3</w:t>
            </w:r>
          </w:p>
        </w:tc>
        <w:tc>
          <w:tcPr>
            <w:tcW w:w="992" w:type="dxa"/>
            <w:noWrap/>
            <w:vAlign w:val="center"/>
            <w:hideMark/>
          </w:tcPr>
          <w:p w14:paraId="5E2AE428" w14:textId="402E9D39"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Pr>
                <w:rFonts w:ascii="Calibri" w:hAnsi="Calibri" w:cs="Calibri"/>
                <w:color w:val="000000"/>
              </w:rPr>
              <w:t>0</w:t>
            </w:r>
          </w:p>
        </w:tc>
        <w:tc>
          <w:tcPr>
            <w:tcW w:w="737" w:type="dxa"/>
            <w:noWrap/>
            <w:vAlign w:val="center"/>
            <w:hideMark/>
          </w:tcPr>
          <w:p w14:paraId="2E7FBD9B" w14:textId="3678BC12"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CL"/>
              </w:rPr>
            </w:pPr>
            <w:r>
              <w:rPr>
                <w:rFonts w:ascii="Calibri" w:hAnsi="Calibri" w:cs="Calibri"/>
                <w:color w:val="000000"/>
              </w:rPr>
              <w:t>0</w:t>
            </w:r>
          </w:p>
        </w:tc>
      </w:tr>
      <w:tr w:rsidR="00F9771B" w:rsidRPr="00F90775" w14:paraId="237FDF15" w14:textId="77777777" w:rsidTr="00AB2A64">
        <w:trPr>
          <w:trHeight w:val="297"/>
        </w:trPr>
        <w:tc>
          <w:tcPr>
            <w:cnfStyle w:val="001000000000" w:firstRow="0" w:lastRow="0" w:firstColumn="1" w:lastColumn="0" w:oddVBand="0" w:evenVBand="0" w:oddHBand="0" w:evenHBand="0" w:firstRowFirstColumn="0" w:firstRowLastColumn="0" w:lastRowFirstColumn="0" w:lastRowLastColumn="0"/>
            <w:tcW w:w="3964" w:type="dxa"/>
            <w:noWrap/>
            <w:hideMark/>
          </w:tcPr>
          <w:p w14:paraId="23792951" w14:textId="77777777" w:rsidR="00F9771B" w:rsidRPr="00F90775" w:rsidRDefault="00F9771B" w:rsidP="00F9771B">
            <w:pPr>
              <w:ind w:firstLineChars="100" w:firstLine="220"/>
              <w:rPr>
                <w:rFonts w:ascii="Calibri" w:eastAsia="Times New Roman" w:hAnsi="Calibri" w:cs="Calibri"/>
                <w:b w:val="0"/>
                <w:bCs w:val="0"/>
                <w:lang w:eastAsia="es-CL"/>
              </w:rPr>
            </w:pPr>
            <w:r w:rsidRPr="00F90775">
              <w:rPr>
                <w:rFonts w:ascii="Calibri" w:eastAsia="Times New Roman" w:hAnsi="Calibri" w:cs="Calibri"/>
                <w:b w:val="0"/>
                <w:bCs w:val="0"/>
                <w:lang w:eastAsia="es-CL"/>
              </w:rPr>
              <w:t>Catastro de Giros</w:t>
            </w:r>
          </w:p>
        </w:tc>
        <w:tc>
          <w:tcPr>
            <w:tcW w:w="851" w:type="dxa"/>
            <w:noWrap/>
            <w:hideMark/>
          </w:tcPr>
          <w:p w14:paraId="7A32E02A" w14:textId="77777777"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5</w:t>
            </w:r>
          </w:p>
        </w:tc>
        <w:tc>
          <w:tcPr>
            <w:tcW w:w="850" w:type="dxa"/>
            <w:noWrap/>
            <w:hideMark/>
          </w:tcPr>
          <w:p w14:paraId="0CCEA000" w14:textId="64504D9F"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0</w:t>
            </w:r>
          </w:p>
        </w:tc>
        <w:tc>
          <w:tcPr>
            <w:tcW w:w="822" w:type="dxa"/>
            <w:noWrap/>
            <w:hideMark/>
          </w:tcPr>
          <w:p w14:paraId="6DDCD379" w14:textId="0FC32DC2"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0</w:t>
            </w:r>
          </w:p>
        </w:tc>
        <w:tc>
          <w:tcPr>
            <w:tcW w:w="851" w:type="dxa"/>
            <w:noWrap/>
            <w:vAlign w:val="center"/>
            <w:hideMark/>
          </w:tcPr>
          <w:p w14:paraId="4BA9C0FE" w14:textId="7FCA0E67"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Pr>
                <w:rFonts w:ascii="Calibri" w:hAnsi="Calibri" w:cs="Calibri"/>
                <w:color w:val="000000"/>
              </w:rPr>
              <w:t>0</w:t>
            </w:r>
          </w:p>
        </w:tc>
        <w:tc>
          <w:tcPr>
            <w:tcW w:w="992" w:type="dxa"/>
            <w:noWrap/>
            <w:vAlign w:val="center"/>
            <w:hideMark/>
          </w:tcPr>
          <w:p w14:paraId="4A5DA9D0" w14:textId="11C57413"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Pr>
                <w:rFonts w:ascii="Calibri" w:hAnsi="Calibri" w:cs="Calibri"/>
                <w:color w:val="000000"/>
              </w:rPr>
              <w:t>0</w:t>
            </w:r>
          </w:p>
        </w:tc>
        <w:tc>
          <w:tcPr>
            <w:tcW w:w="737" w:type="dxa"/>
            <w:noWrap/>
            <w:vAlign w:val="center"/>
            <w:hideMark/>
          </w:tcPr>
          <w:p w14:paraId="06486CBA" w14:textId="66E4F827"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Pr>
                <w:rFonts w:ascii="Calibri" w:hAnsi="Calibri" w:cs="Calibri"/>
                <w:color w:val="000000"/>
              </w:rPr>
              <w:t>0</w:t>
            </w:r>
          </w:p>
        </w:tc>
      </w:tr>
      <w:tr w:rsidR="00F9771B" w:rsidRPr="00F90775" w14:paraId="33F94DFC" w14:textId="77777777" w:rsidTr="00AB2A64">
        <w:trPr>
          <w:trHeight w:val="297"/>
        </w:trPr>
        <w:tc>
          <w:tcPr>
            <w:cnfStyle w:val="001000000000" w:firstRow="0" w:lastRow="0" w:firstColumn="1" w:lastColumn="0" w:oddVBand="0" w:evenVBand="0" w:oddHBand="0" w:evenHBand="0" w:firstRowFirstColumn="0" w:firstRowLastColumn="0" w:lastRowFirstColumn="0" w:lastRowLastColumn="0"/>
            <w:tcW w:w="3964" w:type="dxa"/>
            <w:noWrap/>
            <w:hideMark/>
          </w:tcPr>
          <w:p w14:paraId="7B9DF55A" w14:textId="77777777" w:rsidR="00F9771B" w:rsidRPr="00F90775" w:rsidRDefault="00F9771B" w:rsidP="00F9771B">
            <w:pPr>
              <w:ind w:firstLineChars="100" w:firstLine="220"/>
              <w:rPr>
                <w:rFonts w:ascii="Calibri" w:eastAsia="Times New Roman" w:hAnsi="Calibri" w:cs="Calibri"/>
                <w:b w:val="0"/>
                <w:bCs w:val="0"/>
                <w:lang w:eastAsia="es-CL"/>
              </w:rPr>
            </w:pPr>
            <w:r w:rsidRPr="00F90775">
              <w:rPr>
                <w:rFonts w:ascii="Calibri" w:eastAsia="Times New Roman" w:hAnsi="Calibri" w:cs="Calibri"/>
                <w:b w:val="0"/>
                <w:bCs w:val="0"/>
                <w:lang w:eastAsia="es-CL"/>
              </w:rPr>
              <w:t>Formulario 29</w:t>
            </w:r>
          </w:p>
        </w:tc>
        <w:tc>
          <w:tcPr>
            <w:tcW w:w="851" w:type="dxa"/>
            <w:noWrap/>
            <w:hideMark/>
          </w:tcPr>
          <w:p w14:paraId="75DA7DE5" w14:textId="77777777"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themeColor="text1"/>
                <w:lang w:eastAsia="es-CL"/>
              </w:rPr>
              <w:t>6</w:t>
            </w:r>
          </w:p>
        </w:tc>
        <w:tc>
          <w:tcPr>
            <w:tcW w:w="850" w:type="dxa"/>
            <w:noWrap/>
            <w:hideMark/>
          </w:tcPr>
          <w:p w14:paraId="5A1CB24D" w14:textId="6D769526"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0</w:t>
            </w:r>
          </w:p>
        </w:tc>
        <w:tc>
          <w:tcPr>
            <w:tcW w:w="822" w:type="dxa"/>
            <w:noWrap/>
            <w:hideMark/>
          </w:tcPr>
          <w:p w14:paraId="19F11468" w14:textId="37DF8AA4"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0</w:t>
            </w:r>
          </w:p>
        </w:tc>
        <w:tc>
          <w:tcPr>
            <w:tcW w:w="851" w:type="dxa"/>
            <w:noWrap/>
            <w:vAlign w:val="center"/>
            <w:hideMark/>
          </w:tcPr>
          <w:p w14:paraId="50A8AADA" w14:textId="1D8CBD83"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Pr>
                <w:rFonts w:ascii="Calibri" w:hAnsi="Calibri" w:cs="Calibri"/>
                <w:color w:val="000000"/>
              </w:rPr>
              <w:t>0</w:t>
            </w:r>
          </w:p>
        </w:tc>
        <w:tc>
          <w:tcPr>
            <w:tcW w:w="992" w:type="dxa"/>
            <w:noWrap/>
            <w:vAlign w:val="center"/>
            <w:hideMark/>
          </w:tcPr>
          <w:p w14:paraId="71AF5B90" w14:textId="08010AB6"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Pr>
                <w:rFonts w:ascii="Calibri" w:hAnsi="Calibri" w:cs="Calibri"/>
                <w:color w:val="000000"/>
              </w:rPr>
              <w:t>0</w:t>
            </w:r>
          </w:p>
        </w:tc>
        <w:tc>
          <w:tcPr>
            <w:tcW w:w="737" w:type="dxa"/>
            <w:noWrap/>
            <w:vAlign w:val="center"/>
            <w:hideMark/>
          </w:tcPr>
          <w:p w14:paraId="6F589281" w14:textId="1975031A"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Pr>
                <w:rFonts w:ascii="Calibri" w:hAnsi="Calibri" w:cs="Calibri"/>
                <w:color w:val="000000"/>
              </w:rPr>
              <w:t>0</w:t>
            </w:r>
          </w:p>
        </w:tc>
      </w:tr>
      <w:tr w:rsidR="00F9771B" w:rsidRPr="00F90775" w14:paraId="4E93C730" w14:textId="77777777" w:rsidTr="00AB2A64">
        <w:trPr>
          <w:trHeight w:val="297"/>
        </w:trPr>
        <w:tc>
          <w:tcPr>
            <w:cnfStyle w:val="001000000000" w:firstRow="0" w:lastRow="0" w:firstColumn="1" w:lastColumn="0" w:oddVBand="0" w:evenVBand="0" w:oddHBand="0" w:evenHBand="0" w:firstRowFirstColumn="0" w:firstRowLastColumn="0" w:lastRowFirstColumn="0" w:lastRowLastColumn="0"/>
            <w:tcW w:w="3964" w:type="dxa"/>
            <w:noWrap/>
            <w:hideMark/>
          </w:tcPr>
          <w:p w14:paraId="7E317E68" w14:textId="77777777" w:rsidR="00F9771B" w:rsidRPr="00F90775" w:rsidRDefault="00F9771B" w:rsidP="00F9771B">
            <w:pPr>
              <w:ind w:firstLineChars="100" w:firstLine="220"/>
              <w:rPr>
                <w:rFonts w:ascii="Calibri" w:eastAsia="Times New Roman" w:hAnsi="Calibri" w:cs="Calibri"/>
                <w:b w:val="0"/>
                <w:bCs w:val="0"/>
                <w:lang w:eastAsia="es-CL"/>
              </w:rPr>
            </w:pPr>
            <w:r w:rsidRPr="00F90775">
              <w:rPr>
                <w:rFonts w:ascii="Calibri" w:eastAsia="Times New Roman" w:hAnsi="Calibri" w:cs="Calibri"/>
                <w:b w:val="0"/>
                <w:bCs w:val="0"/>
                <w:lang w:eastAsia="es-CL"/>
              </w:rPr>
              <w:t>Formulario 22</w:t>
            </w:r>
          </w:p>
        </w:tc>
        <w:tc>
          <w:tcPr>
            <w:tcW w:w="851" w:type="dxa"/>
            <w:noWrap/>
            <w:hideMark/>
          </w:tcPr>
          <w:p w14:paraId="4BCB4F05" w14:textId="77777777"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4</w:t>
            </w:r>
          </w:p>
        </w:tc>
        <w:tc>
          <w:tcPr>
            <w:tcW w:w="850" w:type="dxa"/>
            <w:noWrap/>
            <w:hideMark/>
          </w:tcPr>
          <w:p w14:paraId="51A35ABE" w14:textId="60FAFE7D"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0</w:t>
            </w:r>
          </w:p>
        </w:tc>
        <w:tc>
          <w:tcPr>
            <w:tcW w:w="822" w:type="dxa"/>
            <w:noWrap/>
            <w:hideMark/>
          </w:tcPr>
          <w:p w14:paraId="02DD0265" w14:textId="62D5D2B7"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0</w:t>
            </w:r>
          </w:p>
        </w:tc>
        <w:tc>
          <w:tcPr>
            <w:tcW w:w="851" w:type="dxa"/>
            <w:noWrap/>
            <w:vAlign w:val="center"/>
            <w:hideMark/>
          </w:tcPr>
          <w:p w14:paraId="73B18839" w14:textId="64669674"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Pr>
                <w:rFonts w:ascii="Calibri" w:hAnsi="Calibri" w:cs="Calibri"/>
                <w:color w:val="000000"/>
              </w:rPr>
              <w:t>0</w:t>
            </w:r>
          </w:p>
        </w:tc>
        <w:tc>
          <w:tcPr>
            <w:tcW w:w="992" w:type="dxa"/>
            <w:noWrap/>
            <w:vAlign w:val="center"/>
            <w:hideMark/>
          </w:tcPr>
          <w:p w14:paraId="7CC3E100" w14:textId="6C3377FB"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Pr>
                <w:rFonts w:ascii="Calibri" w:hAnsi="Calibri" w:cs="Calibri"/>
                <w:color w:val="000000"/>
              </w:rPr>
              <w:t>0</w:t>
            </w:r>
          </w:p>
        </w:tc>
        <w:tc>
          <w:tcPr>
            <w:tcW w:w="737" w:type="dxa"/>
            <w:noWrap/>
            <w:vAlign w:val="center"/>
            <w:hideMark/>
          </w:tcPr>
          <w:p w14:paraId="019BBC4F" w14:textId="04453DC1"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Pr>
                <w:rFonts w:ascii="Calibri" w:hAnsi="Calibri" w:cs="Calibri"/>
                <w:color w:val="000000"/>
              </w:rPr>
              <w:t>0</w:t>
            </w:r>
          </w:p>
        </w:tc>
      </w:tr>
      <w:tr w:rsidR="00F9771B" w:rsidRPr="00F90775" w14:paraId="0532BECC" w14:textId="77777777" w:rsidTr="00AB2A64">
        <w:trPr>
          <w:trHeight w:val="297"/>
        </w:trPr>
        <w:tc>
          <w:tcPr>
            <w:cnfStyle w:val="001000000000" w:firstRow="0" w:lastRow="0" w:firstColumn="1" w:lastColumn="0" w:oddVBand="0" w:evenVBand="0" w:oddHBand="0" w:evenHBand="0" w:firstRowFirstColumn="0" w:firstRowLastColumn="0" w:lastRowFirstColumn="0" w:lastRowLastColumn="0"/>
            <w:tcW w:w="3964" w:type="dxa"/>
            <w:noWrap/>
            <w:hideMark/>
          </w:tcPr>
          <w:p w14:paraId="164D67E4" w14:textId="77777777" w:rsidR="00F9771B" w:rsidRPr="00F90775" w:rsidRDefault="00F9771B" w:rsidP="00F9771B">
            <w:pPr>
              <w:ind w:firstLineChars="100" w:firstLine="220"/>
              <w:rPr>
                <w:rFonts w:ascii="Calibri" w:eastAsia="Times New Roman" w:hAnsi="Calibri" w:cs="Calibri"/>
                <w:b w:val="0"/>
                <w:bCs w:val="0"/>
                <w:lang w:eastAsia="es-CL"/>
              </w:rPr>
            </w:pPr>
            <w:r w:rsidRPr="00F90775">
              <w:rPr>
                <w:rFonts w:ascii="Calibri" w:eastAsia="Times New Roman" w:hAnsi="Calibri" w:cs="Calibri"/>
                <w:b w:val="0"/>
                <w:bCs w:val="0"/>
                <w:lang w:eastAsia="es-CL"/>
              </w:rPr>
              <w:t>Síndico de Quiebras</w:t>
            </w:r>
          </w:p>
        </w:tc>
        <w:tc>
          <w:tcPr>
            <w:tcW w:w="851" w:type="dxa"/>
            <w:noWrap/>
            <w:hideMark/>
          </w:tcPr>
          <w:p w14:paraId="3297408A" w14:textId="77777777"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0</w:t>
            </w:r>
          </w:p>
        </w:tc>
        <w:tc>
          <w:tcPr>
            <w:tcW w:w="850" w:type="dxa"/>
            <w:noWrap/>
            <w:hideMark/>
          </w:tcPr>
          <w:p w14:paraId="6F93B623" w14:textId="1C671F5A"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0</w:t>
            </w:r>
          </w:p>
        </w:tc>
        <w:tc>
          <w:tcPr>
            <w:tcW w:w="822" w:type="dxa"/>
            <w:noWrap/>
            <w:hideMark/>
          </w:tcPr>
          <w:p w14:paraId="10BF4BE9" w14:textId="18AE1895"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0</w:t>
            </w:r>
          </w:p>
        </w:tc>
        <w:tc>
          <w:tcPr>
            <w:tcW w:w="851" w:type="dxa"/>
            <w:noWrap/>
            <w:vAlign w:val="center"/>
            <w:hideMark/>
          </w:tcPr>
          <w:p w14:paraId="15CFF267" w14:textId="6EDA711A"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Pr>
                <w:rFonts w:ascii="Calibri" w:hAnsi="Calibri" w:cs="Calibri"/>
                <w:color w:val="000000"/>
              </w:rPr>
              <w:t>0</w:t>
            </w:r>
          </w:p>
        </w:tc>
        <w:tc>
          <w:tcPr>
            <w:tcW w:w="992" w:type="dxa"/>
            <w:noWrap/>
            <w:vAlign w:val="center"/>
            <w:hideMark/>
          </w:tcPr>
          <w:p w14:paraId="65931B34" w14:textId="3AC58E83"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Pr>
                <w:rFonts w:ascii="Calibri" w:hAnsi="Calibri" w:cs="Calibri"/>
                <w:color w:val="000000"/>
              </w:rPr>
              <w:t>0</w:t>
            </w:r>
          </w:p>
        </w:tc>
        <w:tc>
          <w:tcPr>
            <w:tcW w:w="737" w:type="dxa"/>
            <w:noWrap/>
            <w:vAlign w:val="center"/>
            <w:hideMark/>
          </w:tcPr>
          <w:p w14:paraId="57878629" w14:textId="22F45283"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Pr>
                <w:rFonts w:ascii="Calibri" w:hAnsi="Calibri" w:cs="Calibri"/>
                <w:color w:val="000000"/>
              </w:rPr>
              <w:t>0</w:t>
            </w:r>
          </w:p>
        </w:tc>
      </w:tr>
      <w:tr w:rsidR="00F9771B" w:rsidRPr="00F90775" w14:paraId="35785BF0" w14:textId="77777777" w:rsidTr="00AB2A64">
        <w:trPr>
          <w:trHeight w:val="297"/>
        </w:trPr>
        <w:tc>
          <w:tcPr>
            <w:cnfStyle w:val="001000000000" w:firstRow="0" w:lastRow="0" w:firstColumn="1" w:lastColumn="0" w:oddVBand="0" w:evenVBand="0" w:oddHBand="0" w:evenHBand="0" w:firstRowFirstColumn="0" w:firstRowLastColumn="0" w:lastRowFirstColumn="0" w:lastRowLastColumn="0"/>
            <w:tcW w:w="3964" w:type="dxa"/>
            <w:noWrap/>
            <w:hideMark/>
          </w:tcPr>
          <w:p w14:paraId="06CE3ACE" w14:textId="77777777" w:rsidR="00F9771B" w:rsidRPr="00F90775" w:rsidRDefault="00F9771B" w:rsidP="00F9771B">
            <w:pPr>
              <w:ind w:firstLineChars="100" w:firstLine="220"/>
              <w:rPr>
                <w:rFonts w:ascii="Calibri" w:eastAsia="Times New Roman" w:hAnsi="Calibri" w:cs="Calibri"/>
                <w:b w:val="0"/>
                <w:bCs w:val="0"/>
                <w:lang w:eastAsia="es-CL"/>
              </w:rPr>
            </w:pPr>
            <w:r w:rsidRPr="00F90775">
              <w:rPr>
                <w:rFonts w:ascii="Calibri" w:eastAsia="Times New Roman" w:hAnsi="Calibri" w:cs="Calibri"/>
                <w:b w:val="0"/>
                <w:bCs w:val="0"/>
                <w:lang w:eastAsia="es-CL"/>
              </w:rPr>
              <w:t>Catastro Razón Social</w:t>
            </w:r>
          </w:p>
        </w:tc>
        <w:tc>
          <w:tcPr>
            <w:tcW w:w="851" w:type="dxa"/>
            <w:noWrap/>
            <w:hideMark/>
          </w:tcPr>
          <w:p w14:paraId="30B2A822" w14:textId="77777777"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0</w:t>
            </w:r>
          </w:p>
        </w:tc>
        <w:tc>
          <w:tcPr>
            <w:tcW w:w="850" w:type="dxa"/>
            <w:noWrap/>
            <w:hideMark/>
          </w:tcPr>
          <w:p w14:paraId="50E8FC23" w14:textId="69E40A60"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0</w:t>
            </w:r>
          </w:p>
        </w:tc>
        <w:tc>
          <w:tcPr>
            <w:tcW w:w="822" w:type="dxa"/>
            <w:noWrap/>
            <w:hideMark/>
          </w:tcPr>
          <w:p w14:paraId="151DB81D" w14:textId="7C10DACD"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0</w:t>
            </w:r>
          </w:p>
        </w:tc>
        <w:tc>
          <w:tcPr>
            <w:tcW w:w="851" w:type="dxa"/>
            <w:noWrap/>
            <w:vAlign w:val="center"/>
            <w:hideMark/>
          </w:tcPr>
          <w:p w14:paraId="302CEB81" w14:textId="0CD5630F"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Pr>
                <w:rFonts w:ascii="Calibri" w:hAnsi="Calibri" w:cs="Calibri"/>
                <w:color w:val="000000"/>
              </w:rPr>
              <w:t>7</w:t>
            </w:r>
          </w:p>
        </w:tc>
        <w:tc>
          <w:tcPr>
            <w:tcW w:w="992" w:type="dxa"/>
            <w:noWrap/>
            <w:vAlign w:val="center"/>
            <w:hideMark/>
          </w:tcPr>
          <w:p w14:paraId="46538BD4" w14:textId="3555C637"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Pr>
                <w:rFonts w:ascii="Calibri" w:hAnsi="Calibri" w:cs="Calibri"/>
                <w:color w:val="000000"/>
              </w:rPr>
              <w:t>0</w:t>
            </w:r>
          </w:p>
        </w:tc>
        <w:tc>
          <w:tcPr>
            <w:tcW w:w="737" w:type="dxa"/>
            <w:noWrap/>
            <w:vAlign w:val="center"/>
            <w:hideMark/>
          </w:tcPr>
          <w:p w14:paraId="0E28274D" w14:textId="44AD8B1F"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Pr>
                <w:rFonts w:ascii="Calibri" w:hAnsi="Calibri" w:cs="Calibri"/>
                <w:color w:val="000000"/>
              </w:rPr>
              <w:t>0</w:t>
            </w:r>
          </w:p>
        </w:tc>
      </w:tr>
      <w:tr w:rsidR="00F9771B" w:rsidRPr="00F90775" w14:paraId="05E76BE2" w14:textId="77777777" w:rsidTr="00AB2A64">
        <w:trPr>
          <w:trHeight w:val="297"/>
        </w:trPr>
        <w:tc>
          <w:tcPr>
            <w:cnfStyle w:val="001000000000" w:firstRow="0" w:lastRow="0" w:firstColumn="1" w:lastColumn="0" w:oddVBand="0" w:evenVBand="0" w:oddHBand="0" w:evenHBand="0" w:firstRowFirstColumn="0" w:firstRowLastColumn="0" w:lastRowFirstColumn="0" w:lastRowLastColumn="0"/>
            <w:tcW w:w="3964" w:type="dxa"/>
            <w:noWrap/>
            <w:hideMark/>
          </w:tcPr>
          <w:p w14:paraId="656BCB0B" w14:textId="77777777" w:rsidR="00F9771B" w:rsidRPr="00F90775" w:rsidRDefault="00F9771B" w:rsidP="00F9771B">
            <w:pPr>
              <w:ind w:firstLineChars="100" w:firstLine="220"/>
              <w:rPr>
                <w:rFonts w:ascii="Calibri" w:eastAsia="Times New Roman" w:hAnsi="Calibri" w:cs="Calibri"/>
                <w:b w:val="0"/>
                <w:bCs w:val="0"/>
                <w:lang w:eastAsia="es-CL"/>
              </w:rPr>
            </w:pPr>
            <w:r w:rsidRPr="00F90775">
              <w:rPr>
                <w:rFonts w:ascii="Calibri" w:eastAsia="Times New Roman" w:hAnsi="Calibri" w:cs="Calibri"/>
                <w:b w:val="0"/>
                <w:bCs w:val="0"/>
                <w:lang w:eastAsia="es-CL"/>
              </w:rPr>
              <w:t>Catastro Representante legales</w:t>
            </w:r>
          </w:p>
        </w:tc>
        <w:tc>
          <w:tcPr>
            <w:tcW w:w="851" w:type="dxa"/>
            <w:noWrap/>
            <w:hideMark/>
          </w:tcPr>
          <w:p w14:paraId="7359626C" w14:textId="77777777"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0</w:t>
            </w:r>
          </w:p>
        </w:tc>
        <w:tc>
          <w:tcPr>
            <w:tcW w:w="850" w:type="dxa"/>
            <w:noWrap/>
            <w:hideMark/>
          </w:tcPr>
          <w:p w14:paraId="4721CBFC" w14:textId="757C977A"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0</w:t>
            </w:r>
          </w:p>
        </w:tc>
        <w:tc>
          <w:tcPr>
            <w:tcW w:w="822" w:type="dxa"/>
            <w:noWrap/>
            <w:hideMark/>
          </w:tcPr>
          <w:p w14:paraId="769B5B09" w14:textId="78D8F155"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0</w:t>
            </w:r>
          </w:p>
        </w:tc>
        <w:tc>
          <w:tcPr>
            <w:tcW w:w="851" w:type="dxa"/>
            <w:noWrap/>
            <w:vAlign w:val="center"/>
            <w:hideMark/>
          </w:tcPr>
          <w:p w14:paraId="410055F7" w14:textId="205D2F98"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Pr>
                <w:rFonts w:ascii="Calibri" w:hAnsi="Calibri" w:cs="Calibri"/>
                <w:color w:val="000000"/>
              </w:rPr>
              <w:t>0</w:t>
            </w:r>
          </w:p>
        </w:tc>
        <w:tc>
          <w:tcPr>
            <w:tcW w:w="992" w:type="dxa"/>
            <w:noWrap/>
            <w:vAlign w:val="center"/>
            <w:hideMark/>
          </w:tcPr>
          <w:p w14:paraId="44EEBB93" w14:textId="01DCEE6C"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Pr>
                <w:rFonts w:ascii="Calibri" w:hAnsi="Calibri" w:cs="Calibri"/>
                <w:color w:val="000000"/>
              </w:rPr>
              <w:t>2</w:t>
            </w:r>
          </w:p>
        </w:tc>
        <w:tc>
          <w:tcPr>
            <w:tcW w:w="737" w:type="dxa"/>
            <w:noWrap/>
            <w:vAlign w:val="center"/>
            <w:hideMark/>
          </w:tcPr>
          <w:p w14:paraId="159EBDE3" w14:textId="49D0C0FF"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Pr>
                <w:rFonts w:ascii="Calibri" w:hAnsi="Calibri" w:cs="Calibri"/>
                <w:color w:val="000000"/>
              </w:rPr>
              <w:t>0</w:t>
            </w:r>
          </w:p>
        </w:tc>
      </w:tr>
      <w:tr w:rsidR="00F9771B" w:rsidRPr="00F90775" w14:paraId="27D75E96" w14:textId="77777777" w:rsidTr="00AB2A64">
        <w:trPr>
          <w:trHeight w:val="297"/>
        </w:trPr>
        <w:tc>
          <w:tcPr>
            <w:cnfStyle w:val="001000000000" w:firstRow="0" w:lastRow="0" w:firstColumn="1" w:lastColumn="0" w:oddVBand="0" w:evenVBand="0" w:oddHBand="0" w:evenHBand="0" w:firstRowFirstColumn="0" w:firstRowLastColumn="0" w:lastRowFirstColumn="0" w:lastRowLastColumn="0"/>
            <w:tcW w:w="3964" w:type="dxa"/>
            <w:noWrap/>
            <w:hideMark/>
          </w:tcPr>
          <w:p w14:paraId="1A227C58" w14:textId="77777777" w:rsidR="00F9771B" w:rsidRPr="00F90775" w:rsidRDefault="00F9771B" w:rsidP="00F9771B">
            <w:pPr>
              <w:ind w:firstLineChars="100" w:firstLine="220"/>
              <w:rPr>
                <w:rFonts w:ascii="Calibri" w:eastAsia="Times New Roman" w:hAnsi="Calibri" w:cs="Calibri"/>
                <w:b w:val="0"/>
                <w:bCs w:val="0"/>
                <w:lang w:eastAsia="es-CL"/>
              </w:rPr>
            </w:pPr>
            <w:r w:rsidRPr="00F90775">
              <w:rPr>
                <w:rFonts w:ascii="Calibri" w:eastAsia="Times New Roman" w:hAnsi="Calibri" w:cs="Calibri"/>
                <w:b w:val="0"/>
                <w:bCs w:val="0"/>
                <w:lang w:eastAsia="es-CL"/>
              </w:rPr>
              <w:t>Catastro Direcciones</w:t>
            </w:r>
          </w:p>
        </w:tc>
        <w:tc>
          <w:tcPr>
            <w:tcW w:w="851" w:type="dxa"/>
            <w:noWrap/>
            <w:hideMark/>
          </w:tcPr>
          <w:p w14:paraId="3808FB22" w14:textId="77777777"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0</w:t>
            </w:r>
          </w:p>
        </w:tc>
        <w:tc>
          <w:tcPr>
            <w:tcW w:w="850" w:type="dxa"/>
            <w:noWrap/>
            <w:hideMark/>
          </w:tcPr>
          <w:p w14:paraId="4B9725E9" w14:textId="7A62411E"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5</w:t>
            </w:r>
          </w:p>
        </w:tc>
        <w:tc>
          <w:tcPr>
            <w:tcW w:w="822" w:type="dxa"/>
            <w:noWrap/>
            <w:hideMark/>
          </w:tcPr>
          <w:p w14:paraId="00963E54" w14:textId="1DD15ACC"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0</w:t>
            </w:r>
          </w:p>
        </w:tc>
        <w:tc>
          <w:tcPr>
            <w:tcW w:w="851" w:type="dxa"/>
            <w:noWrap/>
            <w:vAlign w:val="center"/>
            <w:hideMark/>
          </w:tcPr>
          <w:p w14:paraId="1EE1D876" w14:textId="02A76475"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Pr>
                <w:rFonts w:ascii="Calibri" w:hAnsi="Calibri" w:cs="Calibri"/>
                <w:color w:val="000000"/>
              </w:rPr>
              <w:t>0</w:t>
            </w:r>
          </w:p>
        </w:tc>
        <w:tc>
          <w:tcPr>
            <w:tcW w:w="992" w:type="dxa"/>
            <w:noWrap/>
            <w:vAlign w:val="center"/>
            <w:hideMark/>
          </w:tcPr>
          <w:p w14:paraId="5939E655" w14:textId="5FE3CC5F"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Pr>
                <w:rFonts w:ascii="Calibri" w:hAnsi="Calibri" w:cs="Calibri"/>
                <w:color w:val="000000"/>
              </w:rPr>
              <w:t>0</w:t>
            </w:r>
          </w:p>
        </w:tc>
        <w:tc>
          <w:tcPr>
            <w:tcW w:w="737" w:type="dxa"/>
            <w:noWrap/>
            <w:vAlign w:val="center"/>
            <w:hideMark/>
          </w:tcPr>
          <w:p w14:paraId="1D462A74" w14:textId="64E91C06" w:rsidR="00F9771B" w:rsidRPr="00F90775" w:rsidRDefault="00F9771B" w:rsidP="00F977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Pr>
                <w:rFonts w:ascii="Calibri" w:hAnsi="Calibri" w:cs="Calibri"/>
                <w:color w:val="000000"/>
              </w:rPr>
              <w:t>0</w:t>
            </w:r>
          </w:p>
        </w:tc>
      </w:tr>
    </w:tbl>
    <w:p w14:paraId="0C546E0C" w14:textId="77777777" w:rsidR="00CC52FD" w:rsidRPr="00A108A4" w:rsidRDefault="00CC52FD" w:rsidP="00CC52FD">
      <w:pPr>
        <w:spacing w:line="360" w:lineRule="auto"/>
        <w:rPr>
          <w:sz w:val="18"/>
          <w:szCs w:val="18"/>
          <w:lang w:val="es-ES" w:eastAsia="es-ES"/>
        </w:rPr>
      </w:pPr>
      <w:r w:rsidRPr="00A108A4">
        <w:rPr>
          <w:sz w:val="18"/>
          <w:szCs w:val="18"/>
          <w:lang w:val="es-ES" w:eastAsia="es-ES"/>
        </w:rPr>
        <w:t>Fuente: Elaboración del Subdepartamento de Diseños de Marcos y Muestras.</w:t>
      </w:r>
    </w:p>
    <w:p w14:paraId="0B844A1A" w14:textId="6EF8F411" w:rsidR="009D69D3" w:rsidRDefault="009D69D3" w:rsidP="00CC52FD">
      <w:pPr>
        <w:spacing w:line="276" w:lineRule="auto"/>
        <w:jc w:val="both"/>
        <w:rPr>
          <w:sz w:val="24"/>
          <w:szCs w:val="24"/>
          <w:lang w:val="es-ES" w:eastAsia="es-ES"/>
        </w:rPr>
      </w:pPr>
      <w:r>
        <w:rPr>
          <w:sz w:val="24"/>
          <w:szCs w:val="24"/>
          <w:lang w:val="es-ES" w:eastAsia="es-ES"/>
        </w:rPr>
        <w:t>La Tabla 5, muestra la asignación de los datos en las dimensiones</w:t>
      </w:r>
      <w:r w:rsidR="005650B1">
        <w:rPr>
          <w:sz w:val="24"/>
          <w:szCs w:val="24"/>
          <w:lang w:val="es-ES" w:eastAsia="es-ES"/>
        </w:rPr>
        <w:t xml:space="preserve"> y/o variables</w:t>
      </w:r>
      <w:r>
        <w:rPr>
          <w:sz w:val="24"/>
          <w:szCs w:val="24"/>
          <w:lang w:val="es-ES" w:eastAsia="es-ES"/>
        </w:rPr>
        <w:t xml:space="preserve"> del MME </w:t>
      </w:r>
      <w:proofErr w:type="gramStart"/>
      <w:r>
        <w:rPr>
          <w:sz w:val="24"/>
          <w:szCs w:val="24"/>
          <w:lang w:val="es-ES" w:eastAsia="es-ES"/>
        </w:rPr>
        <w:t>de acuerdo a</w:t>
      </w:r>
      <w:proofErr w:type="gramEnd"/>
      <w:r>
        <w:rPr>
          <w:sz w:val="24"/>
          <w:szCs w:val="24"/>
          <w:lang w:val="es-ES" w:eastAsia="es-ES"/>
        </w:rPr>
        <w:t xml:space="preserve"> la priorización de las fuentes de información. Cabe destacar, que las dimensiones </w:t>
      </w:r>
      <w:r w:rsidR="005650B1">
        <w:rPr>
          <w:sz w:val="24"/>
          <w:szCs w:val="24"/>
          <w:lang w:val="es-ES" w:eastAsia="es-ES"/>
        </w:rPr>
        <w:lastRenderedPageBreak/>
        <w:t xml:space="preserve">para la asignación </w:t>
      </w:r>
      <w:r>
        <w:rPr>
          <w:sz w:val="24"/>
          <w:szCs w:val="24"/>
          <w:lang w:val="es-ES" w:eastAsia="es-ES"/>
        </w:rPr>
        <w:t xml:space="preserve">son Actividad económica (contempla las variables de sección, división, grupo, clase y subclase asociadas a CIIU4CL 2012), Ubicación geográfica (representada por la dirección, región, provincia, </w:t>
      </w:r>
      <w:r w:rsidR="0024235C">
        <w:rPr>
          <w:sz w:val="24"/>
          <w:szCs w:val="24"/>
          <w:lang w:val="es-ES" w:eastAsia="es-ES"/>
        </w:rPr>
        <w:t>comunas asociadas</w:t>
      </w:r>
      <w:r>
        <w:rPr>
          <w:sz w:val="24"/>
          <w:szCs w:val="24"/>
          <w:lang w:val="es-ES" w:eastAsia="es-ES"/>
        </w:rPr>
        <w:t xml:space="preserve"> a la CUT 2018) y Medios de contacto (compuesta por teléfono, página web y correo electrónico)</w:t>
      </w:r>
      <w:r w:rsidR="005650B1">
        <w:rPr>
          <w:sz w:val="24"/>
          <w:szCs w:val="24"/>
          <w:lang w:val="es-ES" w:eastAsia="es-ES"/>
        </w:rPr>
        <w:t>.</w:t>
      </w:r>
    </w:p>
    <w:p w14:paraId="1E0E75C3" w14:textId="5435AA35" w:rsidR="00CC52FD" w:rsidRDefault="00CC52FD" w:rsidP="00CC52FD">
      <w:pPr>
        <w:spacing w:line="276" w:lineRule="auto"/>
        <w:jc w:val="both"/>
        <w:rPr>
          <w:sz w:val="24"/>
          <w:szCs w:val="24"/>
          <w:lang w:val="es-ES" w:eastAsia="es-ES"/>
        </w:rPr>
      </w:pPr>
      <w:r w:rsidRPr="00A91F2A">
        <w:rPr>
          <w:sz w:val="24"/>
          <w:szCs w:val="24"/>
          <w:lang w:val="es-ES" w:eastAsia="es-ES"/>
        </w:rPr>
        <w:t xml:space="preserve">Por ejemplo, en el caso de la razón social, la asignación del dato sigue un procedimiento específico. En primera instancia, se utiliza </w:t>
      </w:r>
      <w:r w:rsidR="00B61D4F">
        <w:rPr>
          <w:sz w:val="24"/>
          <w:szCs w:val="24"/>
          <w:lang w:val="es-ES" w:eastAsia="es-ES"/>
        </w:rPr>
        <w:t>la información</w:t>
      </w:r>
      <w:r w:rsidRPr="00A91F2A">
        <w:rPr>
          <w:sz w:val="24"/>
          <w:szCs w:val="24"/>
          <w:lang w:val="es-ES" w:eastAsia="es-ES"/>
        </w:rPr>
        <w:t xml:space="preserve"> de verificación telefónica como opción principal. En caso de que esta fuente no proporcione la información completa, se recurre a</w:t>
      </w:r>
      <w:r w:rsidR="00B61D4F">
        <w:rPr>
          <w:sz w:val="24"/>
          <w:szCs w:val="24"/>
          <w:lang w:val="es-ES" w:eastAsia="es-ES"/>
        </w:rPr>
        <w:t xml:space="preserve"> la información</w:t>
      </w:r>
      <w:r w:rsidRPr="00A91F2A">
        <w:rPr>
          <w:sz w:val="24"/>
          <w:szCs w:val="24"/>
          <w:lang w:val="es-ES" w:eastAsia="es-ES"/>
        </w:rPr>
        <w:t xml:space="preserve"> de producción estadística, que puede ser de carácter estructural o coyuntural. Si aún persi</w:t>
      </w:r>
      <w:r>
        <w:rPr>
          <w:sz w:val="24"/>
          <w:szCs w:val="24"/>
          <w:lang w:val="es-ES" w:eastAsia="es-ES"/>
        </w:rPr>
        <w:t xml:space="preserve">sten </w:t>
      </w:r>
      <w:r w:rsidR="0047141F">
        <w:rPr>
          <w:sz w:val="24"/>
          <w:szCs w:val="24"/>
          <w:lang w:val="es-ES" w:eastAsia="es-ES"/>
        </w:rPr>
        <w:t>estos vacíos de información</w:t>
      </w:r>
      <w:r w:rsidRPr="00A91F2A">
        <w:rPr>
          <w:sz w:val="24"/>
          <w:szCs w:val="24"/>
          <w:lang w:val="es-ES" w:eastAsia="es-ES"/>
        </w:rPr>
        <w:t xml:space="preserve">, se procede a emplear </w:t>
      </w:r>
      <w:r w:rsidR="00B61D4F">
        <w:rPr>
          <w:sz w:val="24"/>
          <w:szCs w:val="24"/>
          <w:lang w:val="es-ES" w:eastAsia="es-ES"/>
        </w:rPr>
        <w:t>la información</w:t>
      </w:r>
      <w:r w:rsidRPr="00A91F2A">
        <w:rPr>
          <w:sz w:val="24"/>
          <w:szCs w:val="24"/>
          <w:lang w:val="es-ES" w:eastAsia="es-ES"/>
        </w:rPr>
        <w:t xml:space="preserve"> de grupos empresariales proporcionado por la Comisión del Mercado Financiero (CMF), seguido por los grupos empresariales del </w:t>
      </w:r>
      <w:r>
        <w:rPr>
          <w:sz w:val="24"/>
          <w:szCs w:val="24"/>
          <w:lang w:val="es-ES" w:eastAsia="es-ES"/>
        </w:rPr>
        <w:t>INE</w:t>
      </w:r>
      <w:r w:rsidRPr="00A91F2A">
        <w:rPr>
          <w:sz w:val="24"/>
          <w:szCs w:val="24"/>
          <w:lang w:val="es-ES" w:eastAsia="es-ES"/>
        </w:rPr>
        <w:t>, bases de datos sectoriales y fuentes del sector público. Este proceso culmina con la consulta del Marco Maestro de Empresas previamente actualizado y, finalmente, con el catastro de razón social, con el objetivo de completar los datos faltantes en la variable correspondiente.</w:t>
      </w:r>
    </w:p>
    <w:p w14:paraId="389D858E" w14:textId="77777777" w:rsidR="0024235C" w:rsidRDefault="0024235C" w:rsidP="00CC52FD">
      <w:pPr>
        <w:spacing w:line="276" w:lineRule="auto"/>
        <w:jc w:val="both"/>
        <w:rPr>
          <w:sz w:val="24"/>
          <w:szCs w:val="24"/>
          <w:lang w:val="es-ES" w:eastAsia="es-ES"/>
        </w:rPr>
      </w:pPr>
    </w:p>
    <w:p w14:paraId="7F5087E6" w14:textId="77777777" w:rsidR="0024235C" w:rsidRDefault="0024235C" w:rsidP="00CC52FD">
      <w:pPr>
        <w:spacing w:line="276" w:lineRule="auto"/>
        <w:jc w:val="both"/>
        <w:rPr>
          <w:sz w:val="24"/>
          <w:szCs w:val="24"/>
          <w:lang w:val="es-ES" w:eastAsia="es-ES"/>
        </w:rPr>
      </w:pPr>
    </w:p>
    <w:p w14:paraId="6CAE0711" w14:textId="77777777" w:rsidR="0024235C" w:rsidRDefault="0024235C" w:rsidP="00CC52FD">
      <w:pPr>
        <w:spacing w:line="276" w:lineRule="auto"/>
        <w:jc w:val="both"/>
        <w:rPr>
          <w:sz w:val="24"/>
          <w:szCs w:val="24"/>
          <w:lang w:val="es-ES" w:eastAsia="es-ES"/>
        </w:rPr>
      </w:pPr>
    </w:p>
    <w:p w14:paraId="20D684E2" w14:textId="77777777" w:rsidR="0024235C" w:rsidRDefault="0024235C" w:rsidP="00CC52FD">
      <w:pPr>
        <w:spacing w:line="276" w:lineRule="auto"/>
        <w:jc w:val="both"/>
        <w:rPr>
          <w:sz w:val="24"/>
          <w:szCs w:val="24"/>
          <w:lang w:val="es-ES" w:eastAsia="es-ES"/>
        </w:rPr>
      </w:pPr>
    </w:p>
    <w:p w14:paraId="2F1214BA" w14:textId="77777777" w:rsidR="0024235C" w:rsidRDefault="0024235C" w:rsidP="00CC52FD">
      <w:pPr>
        <w:spacing w:line="276" w:lineRule="auto"/>
        <w:jc w:val="both"/>
        <w:rPr>
          <w:sz w:val="24"/>
          <w:szCs w:val="24"/>
          <w:lang w:val="es-ES" w:eastAsia="es-ES"/>
        </w:rPr>
      </w:pPr>
    </w:p>
    <w:p w14:paraId="0875CD54" w14:textId="77777777" w:rsidR="0024235C" w:rsidRDefault="0024235C" w:rsidP="00CC52FD">
      <w:pPr>
        <w:spacing w:line="276" w:lineRule="auto"/>
        <w:jc w:val="both"/>
        <w:rPr>
          <w:sz w:val="24"/>
          <w:szCs w:val="24"/>
          <w:lang w:val="es-ES" w:eastAsia="es-ES"/>
        </w:rPr>
      </w:pPr>
    </w:p>
    <w:p w14:paraId="7D6C4B8E" w14:textId="77777777" w:rsidR="0024235C" w:rsidRDefault="0024235C" w:rsidP="00CC52FD">
      <w:pPr>
        <w:spacing w:line="276" w:lineRule="auto"/>
        <w:jc w:val="both"/>
        <w:rPr>
          <w:sz w:val="24"/>
          <w:szCs w:val="24"/>
          <w:lang w:val="es-ES" w:eastAsia="es-ES"/>
        </w:rPr>
      </w:pPr>
    </w:p>
    <w:p w14:paraId="45A4FBD3" w14:textId="77777777" w:rsidR="0024235C" w:rsidRDefault="0024235C" w:rsidP="00CC52FD">
      <w:pPr>
        <w:spacing w:line="276" w:lineRule="auto"/>
        <w:jc w:val="both"/>
        <w:rPr>
          <w:sz w:val="24"/>
          <w:szCs w:val="24"/>
          <w:lang w:val="es-ES" w:eastAsia="es-ES"/>
        </w:rPr>
      </w:pPr>
    </w:p>
    <w:p w14:paraId="015EBABE" w14:textId="77777777" w:rsidR="0024235C" w:rsidRDefault="0024235C" w:rsidP="00CC52FD">
      <w:pPr>
        <w:spacing w:line="276" w:lineRule="auto"/>
        <w:jc w:val="both"/>
        <w:rPr>
          <w:sz w:val="24"/>
          <w:szCs w:val="24"/>
          <w:lang w:val="es-ES" w:eastAsia="es-ES"/>
        </w:rPr>
      </w:pPr>
    </w:p>
    <w:p w14:paraId="15755E64" w14:textId="77777777" w:rsidR="0024235C" w:rsidRDefault="0024235C" w:rsidP="00CC52FD">
      <w:pPr>
        <w:spacing w:line="276" w:lineRule="auto"/>
        <w:jc w:val="both"/>
        <w:rPr>
          <w:sz w:val="24"/>
          <w:szCs w:val="24"/>
          <w:lang w:val="es-ES" w:eastAsia="es-ES"/>
        </w:rPr>
      </w:pPr>
    </w:p>
    <w:p w14:paraId="3F02EC0D" w14:textId="77777777" w:rsidR="0024235C" w:rsidRDefault="0024235C" w:rsidP="00CC52FD">
      <w:pPr>
        <w:spacing w:line="276" w:lineRule="auto"/>
        <w:jc w:val="both"/>
        <w:rPr>
          <w:sz w:val="24"/>
          <w:szCs w:val="24"/>
          <w:lang w:val="es-ES" w:eastAsia="es-ES"/>
        </w:rPr>
      </w:pPr>
    </w:p>
    <w:p w14:paraId="09CA6813" w14:textId="77777777" w:rsidR="0024235C" w:rsidRDefault="0024235C" w:rsidP="00CC52FD">
      <w:pPr>
        <w:spacing w:line="276" w:lineRule="auto"/>
        <w:jc w:val="both"/>
        <w:rPr>
          <w:sz w:val="24"/>
          <w:szCs w:val="24"/>
          <w:lang w:val="es-ES" w:eastAsia="es-ES"/>
        </w:rPr>
      </w:pPr>
    </w:p>
    <w:p w14:paraId="520092EF" w14:textId="77777777" w:rsidR="0024235C" w:rsidRDefault="0024235C" w:rsidP="00CC52FD">
      <w:pPr>
        <w:spacing w:line="276" w:lineRule="auto"/>
        <w:jc w:val="both"/>
        <w:rPr>
          <w:sz w:val="24"/>
          <w:szCs w:val="24"/>
          <w:lang w:val="es-ES" w:eastAsia="es-ES"/>
        </w:rPr>
      </w:pPr>
    </w:p>
    <w:p w14:paraId="07358BFF" w14:textId="77777777" w:rsidR="0024235C" w:rsidRDefault="0024235C" w:rsidP="00CC52FD">
      <w:pPr>
        <w:spacing w:line="276" w:lineRule="auto"/>
        <w:jc w:val="both"/>
        <w:rPr>
          <w:sz w:val="24"/>
          <w:szCs w:val="24"/>
          <w:lang w:val="es-ES" w:eastAsia="es-ES"/>
        </w:rPr>
      </w:pPr>
    </w:p>
    <w:p w14:paraId="78ECF52A" w14:textId="77777777" w:rsidR="0024235C" w:rsidRPr="00A91F2A" w:rsidRDefault="0024235C" w:rsidP="00CC52FD">
      <w:pPr>
        <w:spacing w:line="276" w:lineRule="auto"/>
        <w:jc w:val="both"/>
        <w:rPr>
          <w:sz w:val="24"/>
          <w:szCs w:val="24"/>
          <w:lang w:val="es-ES" w:eastAsia="es-ES"/>
        </w:rPr>
      </w:pPr>
    </w:p>
    <w:p w14:paraId="7DF6B431" w14:textId="77777777" w:rsidR="001B3C21" w:rsidRDefault="00743A98" w:rsidP="001B3C21">
      <w:pPr>
        <w:pStyle w:val="Ttulo1"/>
        <w:rPr>
          <w:lang w:val="es-CL"/>
        </w:rPr>
      </w:pPr>
      <w:bookmarkStart w:id="13" w:name="_Toc150248938"/>
      <w:r>
        <w:rPr>
          <w:lang w:val="es-CL"/>
        </w:rPr>
        <w:lastRenderedPageBreak/>
        <w:t>VARIABLES SELECCIONADAS</w:t>
      </w:r>
      <w:bookmarkEnd w:id="13"/>
    </w:p>
    <w:p w14:paraId="7C6BB3E8" w14:textId="77777777" w:rsidR="00743A98" w:rsidRDefault="0089769C" w:rsidP="00CC52FD">
      <w:pPr>
        <w:spacing w:line="276" w:lineRule="auto"/>
        <w:jc w:val="both"/>
        <w:rPr>
          <w:sz w:val="24"/>
          <w:szCs w:val="24"/>
          <w:lang w:val="es-ES" w:eastAsia="es-ES"/>
        </w:rPr>
      </w:pPr>
      <w:r>
        <w:rPr>
          <w:sz w:val="24"/>
          <w:szCs w:val="24"/>
          <w:lang w:val="es-ES" w:eastAsia="es-ES"/>
        </w:rPr>
        <w:t xml:space="preserve">En el presente capítulo </w:t>
      </w:r>
      <w:r w:rsidR="00FF4539">
        <w:rPr>
          <w:sz w:val="24"/>
          <w:szCs w:val="24"/>
          <w:lang w:val="es-ES" w:eastAsia="es-ES"/>
        </w:rPr>
        <w:t xml:space="preserve">se </w:t>
      </w:r>
      <w:r>
        <w:rPr>
          <w:sz w:val="24"/>
          <w:szCs w:val="24"/>
          <w:lang w:val="es-ES" w:eastAsia="es-ES"/>
        </w:rPr>
        <w:t>aborda</w:t>
      </w:r>
      <w:r w:rsidR="00915CCB">
        <w:rPr>
          <w:sz w:val="24"/>
          <w:szCs w:val="24"/>
          <w:lang w:val="es-ES" w:eastAsia="es-ES"/>
        </w:rPr>
        <w:t xml:space="preserve"> la </w:t>
      </w:r>
      <w:r>
        <w:rPr>
          <w:sz w:val="24"/>
          <w:szCs w:val="24"/>
          <w:lang w:val="es-ES" w:eastAsia="es-ES"/>
        </w:rPr>
        <w:t>selección de las variables</w:t>
      </w:r>
      <w:r w:rsidR="00915CCB">
        <w:rPr>
          <w:sz w:val="24"/>
          <w:szCs w:val="24"/>
          <w:lang w:val="es-ES" w:eastAsia="es-ES"/>
        </w:rPr>
        <w:t xml:space="preserve"> del MME </w:t>
      </w:r>
      <w:r>
        <w:rPr>
          <w:sz w:val="24"/>
          <w:szCs w:val="24"/>
          <w:lang w:val="es-ES" w:eastAsia="es-ES"/>
        </w:rPr>
        <w:t xml:space="preserve">a </w:t>
      </w:r>
      <w:r w:rsidR="00256786">
        <w:rPr>
          <w:sz w:val="24"/>
          <w:szCs w:val="24"/>
          <w:lang w:val="es-ES" w:eastAsia="es-ES"/>
        </w:rPr>
        <w:t>considerar</w:t>
      </w:r>
      <w:r w:rsidR="00820D7D">
        <w:rPr>
          <w:sz w:val="24"/>
          <w:szCs w:val="24"/>
          <w:lang w:val="es-ES" w:eastAsia="es-ES"/>
        </w:rPr>
        <w:t xml:space="preserve"> e</w:t>
      </w:r>
      <w:r w:rsidR="00743A98">
        <w:rPr>
          <w:sz w:val="24"/>
          <w:szCs w:val="24"/>
          <w:lang w:val="es-ES" w:eastAsia="es-ES"/>
        </w:rPr>
        <w:t>n el estudio, definiciones utilizadas y la priorizaci</w:t>
      </w:r>
      <w:r w:rsidR="00256786">
        <w:rPr>
          <w:sz w:val="24"/>
          <w:szCs w:val="24"/>
          <w:lang w:val="es-ES" w:eastAsia="es-ES"/>
        </w:rPr>
        <w:t>ón realizada</w:t>
      </w:r>
      <w:r w:rsidR="00743A98">
        <w:rPr>
          <w:sz w:val="24"/>
          <w:szCs w:val="24"/>
          <w:lang w:val="es-ES" w:eastAsia="es-ES"/>
        </w:rPr>
        <w:t>.</w:t>
      </w:r>
    </w:p>
    <w:p w14:paraId="4AE1D214" w14:textId="77777777" w:rsidR="00743A98" w:rsidRDefault="00915CCB" w:rsidP="00CC52FD">
      <w:pPr>
        <w:spacing w:line="276" w:lineRule="auto"/>
        <w:jc w:val="both"/>
        <w:rPr>
          <w:sz w:val="24"/>
          <w:szCs w:val="24"/>
          <w:lang w:val="es-ES" w:eastAsia="es-ES"/>
        </w:rPr>
      </w:pPr>
      <w:r>
        <w:rPr>
          <w:sz w:val="24"/>
          <w:szCs w:val="24"/>
          <w:lang w:val="es-ES" w:eastAsia="es-ES"/>
        </w:rPr>
        <w:t>Con la finalidad de analizar la obsolescencia de los</w:t>
      </w:r>
      <w:r w:rsidR="00820D7D">
        <w:rPr>
          <w:sz w:val="24"/>
          <w:szCs w:val="24"/>
          <w:lang w:val="es-ES" w:eastAsia="es-ES"/>
        </w:rPr>
        <w:t xml:space="preserve"> datos</w:t>
      </w:r>
      <w:r>
        <w:rPr>
          <w:sz w:val="24"/>
          <w:szCs w:val="24"/>
          <w:lang w:val="es-ES" w:eastAsia="es-ES"/>
        </w:rPr>
        <w:t xml:space="preserve"> contenidos en el MME </w:t>
      </w:r>
      <w:r w:rsidR="00820D7D">
        <w:rPr>
          <w:sz w:val="24"/>
          <w:szCs w:val="24"/>
          <w:lang w:val="es-ES" w:eastAsia="es-ES"/>
        </w:rPr>
        <w:t>se utilizaron las</w:t>
      </w:r>
      <w:r w:rsidR="007546F4">
        <w:rPr>
          <w:sz w:val="24"/>
          <w:szCs w:val="24"/>
          <w:lang w:val="es-ES" w:eastAsia="es-ES"/>
        </w:rPr>
        <w:t xml:space="preserve"> siguientes variables:</w:t>
      </w:r>
    </w:p>
    <w:p w14:paraId="54451A69" w14:textId="77777777" w:rsidR="00A60D77" w:rsidRPr="00F92B4B" w:rsidRDefault="00A60D77" w:rsidP="00A60D77">
      <w:pPr>
        <w:pStyle w:val="Prrafodelista"/>
        <w:numPr>
          <w:ilvl w:val="0"/>
          <w:numId w:val="12"/>
        </w:numPr>
        <w:spacing w:after="0" w:line="240" w:lineRule="auto"/>
        <w:rPr>
          <w:sz w:val="24"/>
          <w:szCs w:val="24"/>
          <w:lang w:val="es-ES"/>
        </w:rPr>
      </w:pPr>
      <w:r w:rsidRPr="00F92B4B">
        <w:rPr>
          <w:rFonts w:ascii="Calibri" w:eastAsia="Times New Roman" w:hAnsi="Calibri" w:cs="Calibri"/>
          <w:color w:val="000000"/>
          <w:sz w:val="24"/>
          <w:szCs w:val="24"/>
          <w:lang w:eastAsia="es-CL"/>
        </w:rPr>
        <w:t>REGION_CUT_2018</w:t>
      </w:r>
    </w:p>
    <w:p w14:paraId="7A13237B" w14:textId="77777777" w:rsidR="00A60D77" w:rsidRPr="00F92B4B" w:rsidRDefault="00A60D77" w:rsidP="00A60D77">
      <w:pPr>
        <w:pStyle w:val="Prrafodelista"/>
        <w:numPr>
          <w:ilvl w:val="0"/>
          <w:numId w:val="12"/>
        </w:numPr>
        <w:spacing w:after="0" w:line="276" w:lineRule="auto"/>
        <w:rPr>
          <w:sz w:val="24"/>
          <w:szCs w:val="24"/>
          <w:lang w:val="es-ES"/>
        </w:rPr>
      </w:pPr>
      <w:r w:rsidRPr="00F92B4B">
        <w:rPr>
          <w:rFonts w:ascii="Calibri" w:eastAsia="Times New Roman" w:hAnsi="Calibri" w:cs="Calibri"/>
          <w:color w:val="000000"/>
          <w:sz w:val="24"/>
          <w:szCs w:val="24"/>
          <w:lang w:eastAsia="es-CL"/>
        </w:rPr>
        <w:t>SECCION_CIIU4CL</w:t>
      </w:r>
    </w:p>
    <w:p w14:paraId="4B4510C1" w14:textId="77777777" w:rsidR="00A60D77" w:rsidRPr="00F92B4B" w:rsidRDefault="00A60D77" w:rsidP="00A60D77">
      <w:pPr>
        <w:pStyle w:val="Prrafodelista"/>
        <w:numPr>
          <w:ilvl w:val="0"/>
          <w:numId w:val="12"/>
        </w:numPr>
        <w:spacing w:after="0" w:line="276" w:lineRule="auto"/>
        <w:rPr>
          <w:sz w:val="24"/>
          <w:szCs w:val="24"/>
          <w:lang w:val="es-ES"/>
        </w:rPr>
      </w:pPr>
      <w:r w:rsidRPr="00F92B4B">
        <w:rPr>
          <w:rFonts w:ascii="Calibri" w:eastAsia="Times New Roman" w:hAnsi="Calibri" w:cs="Calibri"/>
          <w:color w:val="000000"/>
          <w:sz w:val="24"/>
          <w:szCs w:val="24"/>
          <w:lang w:eastAsia="es-CL"/>
        </w:rPr>
        <w:t>FONO</w:t>
      </w:r>
    </w:p>
    <w:p w14:paraId="33A0ABAF" w14:textId="77777777" w:rsidR="00A60D77" w:rsidRPr="00F92B4B" w:rsidRDefault="00A60D77" w:rsidP="00A60D77">
      <w:pPr>
        <w:pStyle w:val="Prrafodelista"/>
        <w:numPr>
          <w:ilvl w:val="0"/>
          <w:numId w:val="12"/>
        </w:numPr>
        <w:spacing w:after="0" w:line="276" w:lineRule="auto"/>
        <w:rPr>
          <w:sz w:val="24"/>
          <w:szCs w:val="24"/>
          <w:lang w:val="es-ES"/>
        </w:rPr>
      </w:pPr>
      <w:r w:rsidRPr="00F92B4B">
        <w:rPr>
          <w:rFonts w:ascii="Calibri" w:eastAsia="Times New Roman" w:hAnsi="Calibri" w:cs="Calibri"/>
          <w:color w:val="000000"/>
          <w:sz w:val="24"/>
          <w:szCs w:val="24"/>
          <w:lang w:eastAsia="es-CL"/>
        </w:rPr>
        <w:t>CORREO</w:t>
      </w:r>
      <w:r w:rsidR="00D53285">
        <w:rPr>
          <w:rFonts w:ascii="Calibri" w:eastAsia="Times New Roman" w:hAnsi="Calibri" w:cs="Calibri"/>
          <w:color w:val="000000"/>
          <w:sz w:val="24"/>
          <w:szCs w:val="24"/>
          <w:lang w:eastAsia="es-CL"/>
        </w:rPr>
        <w:t>_</w:t>
      </w:r>
      <w:r w:rsidRPr="00F92B4B">
        <w:rPr>
          <w:rFonts w:ascii="Calibri" w:eastAsia="Times New Roman" w:hAnsi="Calibri" w:cs="Calibri"/>
          <w:color w:val="000000"/>
          <w:sz w:val="24"/>
          <w:szCs w:val="24"/>
          <w:lang w:eastAsia="es-CL"/>
        </w:rPr>
        <w:t>ELECTRÓNICO</w:t>
      </w:r>
    </w:p>
    <w:p w14:paraId="35E71DCF" w14:textId="77777777" w:rsidR="00A60D77" w:rsidRPr="00F92B4B" w:rsidRDefault="00A60D77" w:rsidP="00A60D77">
      <w:pPr>
        <w:pStyle w:val="Prrafodelista"/>
        <w:numPr>
          <w:ilvl w:val="0"/>
          <w:numId w:val="12"/>
        </w:numPr>
        <w:spacing w:after="0" w:line="276" w:lineRule="auto"/>
        <w:rPr>
          <w:sz w:val="24"/>
          <w:szCs w:val="24"/>
          <w:lang w:val="es-ES"/>
        </w:rPr>
      </w:pPr>
      <w:r w:rsidRPr="00F92B4B">
        <w:rPr>
          <w:rFonts w:ascii="Calibri" w:eastAsia="Times New Roman" w:hAnsi="Calibri" w:cs="Calibri"/>
          <w:color w:val="000000"/>
          <w:sz w:val="24"/>
          <w:szCs w:val="24"/>
          <w:lang w:eastAsia="es-CL"/>
        </w:rPr>
        <w:t>PAGINA_WEB</w:t>
      </w:r>
    </w:p>
    <w:p w14:paraId="7E6F61BE" w14:textId="77777777" w:rsidR="00A60D77" w:rsidRDefault="00A60D77" w:rsidP="00FA3933">
      <w:pPr>
        <w:spacing w:after="0" w:line="276" w:lineRule="auto"/>
        <w:jc w:val="both"/>
        <w:rPr>
          <w:sz w:val="24"/>
          <w:szCs w:val="24"/>
          <w:lang w:val="es-ES"/>
        </w:rPr>
      </w:pPr>
    </w:p>
    <w:p w14:paraId="7D77E00E" w14:textId="0C6C8551" w:rsidR="003765B8" w:rsidRDefault="00820D7D" w:rsidP="003714FE">
      <w:pPr>
        <w:spacing w:after="0" w:line="276" w:lineRule="auto"/>
        <w:jc w:val="both"/>
        <w:rPr>
          <w:sz w:val="24"/>
          <w:szCs w:val="24"/>
          <w:lang w:val="es-ES"/>
        </w:rPr>
      </w:pPr>
      <w:r>
        <w:rPr>
          <w:sz w:val="24"/>
          <w:szCs w:val="24"/>
          <w:lang w:val="es-ES"/>
        </w:rPr>
        <w:t xml:space="preserve">La selección de estas variables se realizó </w:t>
      </w:r>
      <w:r w:rsidR="00256786">
        <w:rPr>
          <w:sz w:val="24"/>
          <w:szCs w:val="24"/>
          <w:lang w:val="es-ES"/>
        </w:rPr>
        <w:t>en base</w:t>
      </w:r>
      <w:r w:rsidR="003765B8">
        <w:rPr>
          <w:sz w:val="24"/>
          <w:szCs w:val="24"/>
          <w:lang w:val="es-ES"/>
        </w:rPr>
        <w:t xml:space="preserve"> </w:t>
      </w:r>
      <w:r w:rsidR="00256786">
        <w:rPr>
          <w:sz w:val="24"/>
          <w:szCs w:val="24"/>
          <w:lang w:val="es-ES"/>
        </w:rPr>
        <w:t>a</w:t>
      </w:r>
      <w:r w:rsidR="003765B8">
        <w:rPr>
          <w:sz w:val="24"/>
          <w:szCs w:val="24"/>
          <w:lang w:val="es-ES"/>
        </w:rPr>
        <w:t>l cumplimiento de los siguientes criterios definidos:</w:t>
      </w:r>
    </w:p>
    <w:p w14:paraId="7ADB8280" w14:textId="77777777" w:rsidR="003765B8" w:rsidRDefault="00D3761C" w:rsidP="003765B8">
      <w:pPr>
        <w:pStyle w:val="Prrafodelista"/>
        <w:numPr>
          <w:ilvl w:val="0"/>
          <w:numId w:val="13"/>
        </w:numPr>
        <w:spacing w:after="0" w:line="276" w:lineRule="auto"/>
        <w:rPr>
          <w:sz w:val="24"/>
          <w:szCs w:val="24"/>
          <w:lang w:val="es-ES"/>
        </w:rPr>
      </w:pPr>
      <w:r>
        <w:rPr>
          <w:sz w:val="24"/>
          <w:szCs w:val="24"/>
          <w:lang w:val="es-ES"/>
        </w:rPr>
        <w:t>Fuentes de datos</w:t>
      </w:r>
      <w:r w:rsidR="003765B8" w:rsidRPr="00BC078F">
        <w:rPr>
          <w:sz w:val="24"/>
          <w:szCs w:val="24"/>
          <w:lang w:val="es-ES"/>
        </w:rPr>
        <w:t xml:space="preserve"> con año de referencia</w:t>
      </w:r>
    </w:p>
    <w:p w14:paraId="522A6DCC" w14:textId="77777777" w:rsidR="00BC078F" w:rsidRDefault="00BC078F" w:rsidP="003765B8">
      <w:pPr>
        <w:pStyle w:val="Prrafodelista"/>
        <w:numPr>
          <w:ilvl w:val="0"/>
          <w:numId w:val="13"/>
        </w:numPr>
        <w:spacing w:after="0" w:line="276" w:lineRule="auto"/>
        <w:rPr>
          <w:sz w:val="24"/>
          <w:szCs w:val="24"/>
          <w:lang w:val="es-ES"/>
        </w:rPr>
      </w:pPr>
      <w:r>
        <w:rPr>
          <w:sz w:val="24"/>
          <w:szCs w:val="24"/>
          <w:lang w:val="es-ES"/>
        </w:rPr>
        <w:t>Procedencia explícita en el MME</w:t>
      </w:r>
    </w:p>
    <w:p w14:paraId="40C30A58" w14:textId="77777777" w:rsidR="00BC078F" w:rsidRDefault="00BC078F" w:rsidP="003765B8">
      <w:pPr>
        <w:pStyle w:val="Prrafodelista"/>
        <w:numPr>
          <w:ilvl w:val="0"/>
          <w:numId w:val="13"/>
        </w:numPr>
        <w:spacing w:after="0" w:line="276" w:lineRule="auto"/>
        <w:rPr>
          <w:sz w:val="24"/>
          <w:szCs w:val="24"/>
          <w:lang w:val="es-ES"/>
        </w:rPr>
      </w:pPr>
      <w:r>
        <w:rPr>
          <w:sz w:val="24"/>
          <w:szCs w:val="24"/>
          <w:lang w:val="es-ES"/>
        </w:rPr>
        <w:t>Tipo de procedencia mixta.</w:t>
      </w:r>
    </w:p>
    <w:p w14:paraId="1570A6A4" w14:textId="77777777" w:rsidR="007909BF" w:rsidRPr="007909BF" w:rsidRDefault="007909BF" w:rsidP="007909BF">
      <w:pPr>
        <w:spacing w:after="0" w:line="276" w:lineRule="auto"/>
        <w:rPr>
          <w:color w:val="FF0000"/>
          <w:lang w:val="es-ES"/>
        </w:rPr>
      </w:pPr>
    </w:p>
    <w:p w14:paraId="1DB59ECC" w14:textId="3D723812" w:rsidR="0066668F" w:rsidRPr="0066668F" w:rsidRDefault="00D3761C" w:rsidP="003714FE">
      <w:pPr>
        <w:spacing w:line="276" w:lineRule="auto"/>
        <w:jc w:val="both"/>
        <w:rPr>
          <w:color w:val="000000" w:themeColor="text1"/>
          <w:sz w:val="24"/>
          <w:szCs w:val="24"/>
          <w:lang w:val="es-ES"/>
        </w:rPr>
      </w:pPr>
      <w:r w:rsidRPr="0066668F">
        <w:rPr>
          <w:color w:val="000000" w:themeColor="text1"/>
          <w:sz w:val="24"/>
          <w:szCs w:val="24"/>
          <w:lang w:val="es-ES"/>
        </w:rPr>
        <w:t xml:space="preserve">El primero de los criterios de selección, hace referencia a que las fuentes utilizadas </w:t>
      </w:r>
      <w:r w:rsidR="009544C6" w:rsidRPr="0066668F">
        <w:rPr>
          <w:color w:val="000000" w:themeColor="text1"/>
          <w:sz w:val="24"/>
          <w:szCs w:val="24"/>
          <w:lang w:val="es-ES"/>
        </w:rPr>
        <w:t>deben contar</w:t>
      </w:r>
      <w:r w:rsidRPr="0066668F">
        <w:rPr>
          <w:color w:val="000000" w:themeColor="text1"/>
          <w:sz w:val="24"/>
          <w:szCs w:val="24"/>
          <w:lang w:val="es-ES"/>
        </w:rPr>
        <w:t xml:space="preserve"> con </w:t>
      </w:r>
      <w:r w:rsidR="009544C6" w:rsidRPr="0066668F">
        <w:rPr>
          <w:color w:val="000000" w:themeColor="text1"/>
          <w:sz w:val="24"/>
          <w:szCs w:val="24"/>
          <w:lang w:val="es-ES"/>
        </w:rPr>
        <w:t xml:space="preserve">el </w:t>
      </w:r>
      <w:r w:rsidRPr="0066668F">
        <w:rPr>
          <w:color w:val="000000" w:themeColor="text1"/>
          <w:sz w:val="24"/>
          <w:szCs w:val="24"/>
          <w:lang w:val="es-ES"/>
        </w:rPr>
        <w:t>año de referencia</w:t>
      </w:r>
      <w:r w:rsidR="008A7352" w:rsidRPr="0066668F">
        <w:rPr>
          <w:color w:val="000000" w:themeColor="text1"/>
          <w:sz w:val="24"/>
          <w:szCs w:val="24"/>
          <w:lang w:val="es-ES"/>
        </w:rPr>
        <w:t xml:space="preserve">, ya que, es un dato vital para determinar la </w:t>
      </w:r>
      <w:r w:rsidR="009544C6" w:rsidRPr="0066668F">
        <w:rPr>
          <w:color w:val="000000" w:themeColor="text1"/>
          <w:sz w:val="24"/>
          <w:szCs w:val="24"/>
          <w:lang w:val="es-ES"/>
        </w:rPr>
        <w:t xml:space="preserve">procedencia de </w:t>
      </w:r>
      <w:r w:rsidR="004C04FD">
        <w:rPr>
          <w:color w:val="000000" w:themeColor="text1"/>
          <w:sz w:val="24"/>
          <w:szCs w:val="24"/>
          <w:lang w:val="es-ES"/>
        </w:rPr>
        <w:t>la información</w:t>
      </w:r>
      <w:r w:rsidR="009544C6" w:rsidRPr="0066668F">
        <w:rPr>
          <w:color w:val="000000" w:themeColor="text1"/>
          <w:sz w:val="24"/>
          <w:szCs w:val="24"/>
          <w:lang w:val="es-ES"/>
        </w:rPr>
        <w:t xml:space="preserve"> contenidos en las variables del MME, así como también su </w:t>
      </w:r>
      <w:r w:rsidR="008A7352" w:rsidRPr="0066668F">
        <w:rPr>
          <w:color w:val="000000" w:themeColor="text1"/>
          <w:sz w:val="24"/>
          <w:szCs w:val="24"/>
          <w:lang w:val="es-ES"/>
        </w:rPr>
        <w:t>obsolescencia</w:t>
      </w:r>
      <w:r w:rsidR="009544C6" w:rsidRPr="0066668F">
        <w:rPr>
          <w:color w:val="000000" w:themeColor="text1"/>
          <w:sz w:val="24"/>
          <w:szCs w:val="24"/>
          <w:lang w:val="es-ES"/>
        </w:rPr>
        <w:t>.</w:t>
      </w:r>
    </w:p>
    <w:p w14:paraId="33A5B0A7" w14:textId="0EFD84CF" w:rsidR="00915CCB" w:rsidRDefault="008854AF" w:rsidP="003714FE">
      <w:pPr>
        <w:spacing w:line="276" w:lineRule="auto"/>
        <w:jc w:val="both"/>
        <w:rPr>
          <w:color w:val="000000" w:themeColor="text1"/>
          <w:sz w:val="24"/>
          <w:szCs w:val="24"/>
        </w:rPr>
      </w:pPr>
      <w:r>
        <w:rPr>
          <w:color w:val="000000" w:themeColor="text1"/>
          <w:sz w:val="24"/>
          <w:szCs w:val="24"/>
        </w:rPr>
        <w:t xml:space="preserve">El segundo criterio </w:t>
      </w:r>
      <w:r w:rsidR="00F17048">
        <w:rPr>
          <w:color w:val="000000" w:themeColor="text1"/>
          <w:sz w:val="24"/>
          <w:szCs w:val="24"/>
        </w:rPr>
        <w:t>indica q</w:t>
      </w:r>
      <w:r w:rsidR="0066668F" w:rsidRPr="0066668F">
        <w:rPr>
          <w:color w:val="000000" w:themeColor="text1"/>
          <w:sz w:val="24"/>
          <w:szCs w:val="24"/>
        </w:rPr>
        <w:t xml:space="preserve">ue la procedencia </w:t>
      </w:r>
      <w:r>
        <w:rPr>
          <w:color w:val="000000" w:themeColor="text1"/>
          <w:sz w:val="24"/>
          <w:szCs w:val="24"/>
        </w:rPr>
        <w:t>debe estar</w:t>
      </w:r>
      <w:r w:rsidR="0066668F" w:rsidRPr="0066668F">
        <w:rPr>
          <w:color w:val="000000" w:themeColor="text1"/>
          <w:sz w:val="24"/>
          <w:szCs w:val="24"/>
        </w:rPr>
        <w:t xml:space="preserve"> en forma explícita</w:t>
      </w:r>
      <w:r w:rsidR="00382D23">
        <w:rPr>
          <w:color w:val="000000" w:themeColor="text1"/>
          <w:sz w:val="24"/>
          <w:szCs w:val="24"/>
        </w:rPr>
        <w:t xml:space="preserve"> como una variable</w:t>
      </w:r>
      <w:r w:rsidR="0066668F" w:rsidRPr="0066668F">
        <w:rPr>
          <w:color w:val="000000" w:themeColor="text1"/>
          <w:sz w:val="24"/>
          <w:szCs w:val="24"/>
        </w:rPr>
        <w:t xml:space="preserve"> en el MME, información que </w:t>
      </w:r>
      <w:r>
        <w:rPr>
          <w:color w:val="000000" w:themeColor="text1"/>
          <w:sz w:val="24"/>
          <w:szCs w:val="24"/>
        </w:rPr>
        <w:t>se encuentra</w:t>
      </w:r>
      <w:r w:rsidR="00382D23">
        <w:rPr>
          <w:color w:val="000000" w:themeColor="text1"/>
          <w:sz w:val="24"/>
          <w:szCs w:val="24"/>
        </w:rPr>
        <w:t xml:space="preserve"> </w:t>
      </w:r>
      <w:r w:rsidR="0066668F" w:rsidRPr="0066668F">
        <w:rPr>
          <w:color w:val="000000" w:themeColor="text1"/>
          <w:sz w:val="24"/>
          <w:szCs w:val="24"/>
        </w:rPr>
        <w:t xml:space="preserve">en la versión del MME que se utiliza en forma interna </w:t>
      </w:r>
      <w:r w:rsidR="00C11D32">
        <w:rPr>
          <w:color w:val="000000" w:themeColor="text1"/>
          <w:sz w:val="24"/>
          <w:szCs w:val="24"/>
        </w:rPr>
        <w:t xml:space="preserve">en </w:t>
      </w:r>
      <w:r w:rsidR="0066668F" w:rsidRPr="0066668F">
        <w:rPr>
          <w:color w:val="000000" w:themeColor="text1"/>
          <w:sz w:val="24"/>
          <w:szCs w:val="24"/>
        </w:rPr>
        <w:t>el Subdepartamento de Diseño de Marcos y Muestras.</w:t>
      </w:r>
    </w:p>
    <w:p w14:paraId="347C6A90" w14:textId="3EA8A81D" w:rsidR="008854AF" w:rsidRDefault="008854AF" w:rsidP="003714FE">
      <w:pPr>
        <w:spacing w:line="276" w:lineRule="auto"/>
        <w:jc w:val="both"/>
        <w:rPr>
          <w:sz w:val="24"/>
          <w:szCs w:val="24"/>
          <w:lang w:eastAsia="es-ES"/>
        </w:rPr>
      </w:pPr>
      <w:r>
        <w:rPr>
          <w:sz w:val="24"/>
          <w:szCs w:val="24"/>
          <w:lang w:eastAsia="es-ES"/>
        </w:rPr>
        <w:t xml:space="preserve">Finalmente, el tercer criterio utilizado se refiere al tipo de procedencia debe ser mixta. Cabe señalar que en el punto 7.1 del presente documento se </w:t>
      </w:r>
      <w:r w:rsidR="00B34A5B">
        <w:rPr>
          <w:sz w:val="24"/>
          <w:szCs w:val="24"/>
          <w:lang w:eastAsia="es-ES"/>
        </w:rPr>
        <w:t>especifican</w:t>
      </w:r>
      <w:r>
        <w:rPr>
          <w:sz w:val="24"/>
          <w:szCs w:val="24"/>
          <w:lang w:eastAsia="es-ES"/>
        </w:rPr>
        <w:t xml:space="preserve"> los tipos de procedencia utilizados</w:t>
      </w:r>
      <w:r w:rsidR="0046408C">
        <w:rPr>
          <w:sz w:val="24"/>
          <w:szCs w:val="24"/>
          <w:lang w:eastAsia="es-ES"/>
        </w:rPr>
        <w:t>.</w:t>
      </w:r>
    </w:p>
    <w:p w14:paraId="447C6CFE" w14:textId="1EE4FB87" w:rsidR="00CC52FD" w:rsidRPr="00F05F35" w:rsidRDefault="00E13F3D" w:rsidP="00CC52FD">
      <w:pPr>
        <w:pStyle w:val="Ttulo2"/>
        <w:numPr>
          <w:ilvl w:val="0"/>
          <w:numId w:val="0"/>
        </w:numPr>
      </w:pPr>
      <w:bookmarkStart w:id="14" w:name="_Toc150248939"/>
      <w:r>
        <w:t>7.1</w:t>
      </w:r>
      <w:r w:rsidR="00CC52FD">
        <w:t xml:space="preserve"> Tipos de procedencias</w:t>
      </w:r>
      <w:bookmarkEnd w:id="14"/>
      <w:r w:rsidR="00CC52FD">
        <w:t xml:space="preserve">  </w:t>
      </w:r>
    </w:p>
    <w:p w14:paraId="746E32D9" w14:textId="389066A7" w:rsidR="00CD2A93" w:rsidRDefault="0024235C" w:rsidP="000F3D74">
      <w:pPr>
        <w:spacing w:line="276" w:lineRule="auto"/>
        <w:jc w:val="both"/>
        <w:rPr>
          <w:sz w:val="24"/>
        </w:rPr>
      </w:pPr>
      <w:r w:rsidRPr="0024235C">
        <w:rPr>
          <w:sz w:val="24"/>
        </w:rPr>
        <w:t>Es importante señalar que para el presente estudio se entiende por procedencia como el origen de los datos asignados a una variable determinada, identificando las fuentes de datos utilizadas y el año de referencia respectivo.</w:t>
      </w:r>
      <w:r>
        <w:rPr>
          <w:sz w:val="24"/>
        </w:rPr>
        <w:t xml:space="preserve"> </w:t>
      </w:r>
      <w:r w:rsidR="00CD2A93">
        <w:rPr>
          <w:sz w:val="24"/>
        </w:rPr>
        <w:t>En el presente punto se describen los tipos de procedencia</w:t>
      </w:r>
      <w:r w:rsidR="00FA3933">
        <w:rPr>
          <w:sz w:val="24"/>
        </w:rPr>
        <w:t xml:space="preserve"> </w:t>
      </w:r>
      <w:r w:rsidR="009473C5">
        <w:rPr>
          <w:sz w:val="24"/>
        </w:rPr>
        <w:t>que se definieron</w:t>
      </w:r>
      <w:r w:rsidR="00FA3933">
        <w:rPr>
          <w:sz w:val="24"/>
        </w:rPr>
        <w:t xml:space="preserve"> para clasificar las variables contenidas en el MME</w:t>
      </w:r>
      <w:r w:rsidR="000F3D74">
        <w:rPr>
          <w:sz w:val="24"/>
        </w:rPr>
        <w:t xml:space="preserve">, los cuales </w:t>
      </w:r>
      <w:r w:rsidR="000F3D74">
        <w:rPr>
          <w:sz w:val="24"/>
        </w:rPr>
        <w:lastRenderedPageBreak/>
        <w:t xml:space="preserve">se pueden categorizar en tres tipos: </w:t>
      </w:r>
      <w:r w:rsidR="000F3D74">
        <w:rPr>
          <w:sz w:val="24"/>
          <w:szCs w:val="24"/>
          <w:lang w:eastAsia="es-ES"/>
        </w:rPr>
        <w:t>fija, mixta o sin procedencia específica. A continuación</w:t>
      </w:r>
      <w:r w:rsidR="003714FE">
        <w:rPr>
          <w:sz w:val="24"/>
          <w:szCs w:val="24"/>
          <w:lang w:eastAsia="es-ES"/>
        </w:rPr>
        <w:t>,</w:t>
      </w:r>
      <w:r w:rsidR="000F3D74">
        <w:rPr>
          <w:sz w:val="24"/>
          <w:szCs w:val="24"/>
          <w:lang w:eastAsia="es-ES"/>
        </w:rPr>
        <w:t xml:space="preserve"> se detalla que comprende cada una de estas:</w:t>
      </w:r>
    </w:p>
    <w:p w14:paraId="20AEE4A4" w14:textId="6FC46EB2" w:rsidR="00CC52FD" w:rsidRDefault="00CC52FD" w:rsidP="007C502D">
      <w:pPr>
        <w:pStyle w:val="Prrafodelista"/>
        <w:numPr>
          <w:ilvl w:val="0"/>
          <w:numId w:val="5"/>
        </w:numPr>
        <w:spacing w:before="240" w:line="276" w:lineRule="auto"/>
        <w:rPr>
          <w:sz w:val="24"/>
          <w:szCs w:val="24"/>
          <w:lang w:val="es-CL"/>
        </w:rPr>
      </w:pPr>
      <w:r w:rsidRPr="003477E1">
        <w:rPr>
          <w:b/>
          <w:sz w:val="24"/>
          <w:szCs w:val="24"/>
          <w:lang w:val="es-CL"/>
        </w:rPr>
        <w:t>Fija:</w:t>
      </w:r>
      <w:r w:rsidRPr="00540A1C">
        <w:rPr>
          <w:sz w:val="24"/>
          <w:szCs w:val="24"/>
          <w:lang w:val="es-CL"/>
        </w:rPr>
        <w:t xml:space="preserve"> </w:t>
      </w:r>
      <w:r w:rsidR="003477E1">
        <w:rPr>
          <w:sz w:val="24"/>
          <w:szCs w:val="24"/>
          <w:lang w:val="es-CL"/>
        </w:rPr>
        <w:t>Considera</w:t>
      </w:r>
      <w:r w:rsidRPr="00540A1C">
        <w:rPr>
          <w:sz w:val="24"/>
          <w:szCs w:val="24"/>
          <w:lang w:val="es-CL"/>
        </w:rPr>
        <w:t xml:space="preserve"> que la variable se deriva de un</w:t>
      </w:r>
      <w:r w:rsidR="00B61D4F">
        <w:rPr>
          <w:sz w:val="24"/>
          <w:szCs w:val="24"/>
          <w:lang w:val="es-CL"/>
        </w:rPr>
        <w:t xml:space="preserve">a fuente de información </w:t>
      </w:r>
      <w:r w:rsidRPr="00540A1C">
        <w:rPr>
          <w:sz w:val="24"/>
          <w:szCs w:val="24"/>
          <w:lang w:val="es-CL"/>
        </w:rPr>
        <w:t>específic</w:t>
      </w:r>
      <w:r w:rsidR="00B61D4F">
        <w:rPr>
          <w:sz w:val="24"/>
          <w:szCs w:val="24"/>
          <w:lang w:val="es-CL"/>
        </w:rPr>
        <w:t>a</w:t>
      </w:r>
      <w:r w:rsidRPr="00540A1C">
        <w:rPr>
          <w:sz w:val="24"/>
          <w:szCs w:val="24"/>
          <w:lang w:val="es-CL"/>
        </w:rPr>
        <w:t xml:space="preserve"> correspondiente a un año determinado, el cual no necesariamente coincide con el año del </w:t>
      </w:r>
      <w:r w:rsidR="00960446">
        <w:rPr>
          <w:sz w:val="24"/>
          <w:szCs w:val="24"/>
          <w:lang w:val="es-CL"/>
        </w:rPr>
        <w:t>MME</w:t>
      </w:r>
      <w:r w:rsidR="003477E1">
        <w:rPr>
          <w:sz w:val="24"/>
          <w:szCs w:val="24"/>
          <w:lang w:val="es-CL"/>
        </w:rPr>
        <w:t>.</w:t>
      </w:r>
    </w:p>
    <w:p w14:paraId="70861C1A" w14:textId="0E28D8D5" w:rsidR="003477E1" w:rsidRDefault="003477E1" w:rsidP="003477E1">
      <w:pPr>
        <w:pStyle w:val="Prrafodelista"/>
        <w:numPr>
          <w:ilvl w:val="0"/>
          <w:numId w:val="5"/>
        </w:numPr>
        <w:spacing w:line="276" w:lineRule="auto"/>
        <w:rPr>
          <w:sz w:val="24"/>
          <w:szCs w:val="24"/>
          <w:lang w:val="es-CL"/>
        </w:rPr>
      </w:pPr>
      <w:r w:rsidRPr="003477E1">
        <w:rPr>
          <w:b/>
          <w:sz w:val="24"/>
          <w:szCs w:val="24"/>
          <w:lang w:val="es-CL"/>
        </w:rPr>
        <w:t>Mixta:</w:t>
      </w:r>
      <w:r>
        <w:rPr>
          <w:sz w:val="24"/>
          <w:szCs w:val="24"/>
          <w:lang w:val="es-CL"/>
        </w:rPr>
        <w:t xml:space="preserve"> </w:t>
      </w:r>
      <w:r w:rsidR="00C11D32">
        <w:rPr>
          <w:sz w:val="24"/>
          <w:szCs w:val="24"/>
          <w:lang w:val="es-CL"/>
        </w:rPr>
        <w:t>Considera</w:t>
      </w:r>
      <w:r w:rsidRPr="00540A1C">
        <w:rPr>
          <w:sz w:val="24"/>
          <w:szCs w:val="24"/>
          <w:lang w:val="es-CL"/>
        </w:rPr>
        <w:t xml:space="preserve"> aquellas variables que cuentan con múltiples </w:t>
      </w:r>
      <w:r w:rsidR="00B61D4F">
        <w:rPr>
          <w:sz w:val="24"/>
          <w:szCs w:val="24"/>
          <w:lang w:val="es-CL"/>
        </w:rPr>
        <w:t>fuentes de información</w:t>
      </w:r>
      <w:r w:rsidRPr="00540A1C">
        <w:rPr>
          <w:sz w:val="24"/>
          <w:szCs w:val="24"/>
          <w:lang w:val="es-CL"/>
        </w:rPr>
        <w:t xml:space="preserve"> provenientes de diferentes años.</w:t>
      </w:r>
      <w:r>
        <w:rPr>
          <w:sz w:val="24"/>
          <w:szCs w:val="24"/>
          <w:lang w:val="es-CL"/>
        </w:rPr>
        <w:t xml:space="preserve"> Se pueden observar tres variantes en este tipo de procedencia:</w:t>
      </w:r>
    </w:p>
    <w:p w14:paraId="63F0F7F2" w14:textId="63412613" w:rsidR="003477E1" w:rsidRPr="00960446" w:rsidRDefault="003477E1" w:rsidP="003477E1">
      <w:pPr>
        <w:pStyle w:val="Prrafodelista"/>
        <w:numPr>
          <w:ilvl w:val="1"/>
          <w:numId w:val="9"/>
        </w:numPr>
        <w:spacing w:after="160" w:line="259" w:lineRule="auto"/>
        <w:contextualSpacing/>
        <w:rPr>
          <w:sz w:val="24"/>
          <w:lang w:val="es-CL"/>
        </w:rPr>
      </w:pPr>
      <w:r w:rsidRPr="003477E1">
        <w:rPr>
          <w:b/>
          <w:sz w:val="24"/>
          <w:lang w:val="es-CL"/>
        </w:rPr>
        <w:t>n – 1:</w:t>
      </w:r>
      <w:r>
        <w:rPr>
          <w:sz w:val="24"/>
          <w:lang w:val="es-CL"/>
        </w:rPr>
        <w:t xml:space="preserve"> E</w:t>
      </w:r>
      <w:r w:rsidRPr="00960446">
        <w:rPr>
          <w:sz w:val="24"/>
          <w:lang w:val="es-CL"/>
        </w:rPr>
        <w:t>xisten vari</w:t>
      </w:r>
      <w:r w:rsidR="00251F31">
        <w:rPr>
          <w:sz w:val="24"/>
          <w:lang w:val="es-CL"/>
        </w:rPr>
        <w:t>as fuentes de información</w:t>
      </w:r>
      <w:r w:rsidRPr="00960446">
        <w:rPr>
          <w:sz w:val="24"/>
          <w:lang w:val="es-CL"/>
        </w:rPr>
        <w:t xml:space="preserve"> con el mismo año de procedencia</w:t>
      </w:r>
      <w:r>
        <w:rPr>
          <w:sz w:val="24"/>
          <w:lang w:val="es-CL"/>
        </w:rPr>
        <w:t>, que se utilizaron</w:t>
      </w:r>
      <w:r w:rsidRPr="00960446">
        <w:rPr>
          <w:sz w:val="24"/>
          <w:lang w:val="es-CL"/>
        </w:rPr>
        <w:t xml:space="preserve"> para asignar el mismo dato.</w:t>
      </w:r>
    </w:p>
    <w:p w14:paraId="2E64EB56" w14:textId="1CF8668F" w:rsidR="003477E1" w:rsidRPr="00960446" w:rsidRDefault="003477E1" w:rsidP="003477E1">
      <w:pPr>
        <w:pStyle w:val="Prrafodelista"/>
        <w:numPr>
          <w:ilvl w:val="1"/>
          <w:numId w:val="9"/>
        </w:numPr>
        <w:spacing w:after="160" w:line="259" w:lineRule="auto"/>
        <w:contextualSpacing/>
        <w:rPr>
          <w:sz w:val="24"/>
          <w:lang w:val="es-CL"/>
        </w:rPr>
      </w:pPr>
      <w:r w:rsidRPr="003477E1">
        <w:rPr>
          <w:b/>
          <w:sz w:val="24"/>
          <w:lang w:val="es-CL"/>
        </w:rPr>
        <w:t>1 – n:</w:t>
      </w:r>
      <w:r>
        <w:rPr>
          <w:sz w:val="24"/>
          <w:lang w:val="es-CL"/>
        </w:rPr>
        <w:t xml:space="preserve"> E</w:t>
      </w:r>
      <w:r w:rsidRPr="00960446">
        <w:rPr>
          <w:sz w:val="24"/>
          <w:lang w:val="es-CL"/>
        </w:rPr>
        <w:t xml:space="preserve">xiste un </w:t>
      </w:r>
      <w:r>
        <w:rPr>
          <w:sz w:val="24"/>
          <w:lang w:val="es-CL"/>
        </w:rPr>
        <w:t>mismo nombre de</w:t>
      </w:r>
      <w:r w:rsidRPr="00960446">
        <w:rPr>
          <w:sz w:val="24"/>
          <w:lang w:val="es-CL"/>
        </w:rPr>
        <w:t xml:space="preserve"> </w:t>
      </w:r>
      <w:r w:rsidR="00251F31">
        <w:rPr>
          <w:sz w:val="24"/>
          <w:lang w:val="es-CL"/>
        </w:rPr>
        <w:t>fuente de información</w:t>
      </w:r>
      <w:r w:rsidRPr="00960446">
        <w:rPr>
          <w:sz w:val="24"/>
          <w:lang w:val="es-CL"/>
        </w:rPr>
        <w:t xml:space="preserve"> para asignar</w:t>
      </w:r>
      <w:r>
        <w:rPr>
          <w:sz w:val="24"/>
          <w:lang w:val="es-CL"/>
        </w:rPr>
        <w:t xml:space="preserve"> el dato</w:t>
      </w:r>
      <w:r w:rsidRPr="00960446">
        <w:rPr>
          <w:sz w:val="24"/>
          <w:lang w:val="es-CL"/>
        </w:rPr>
        <w:t>, pero con distintos años de procedencia.</w:t>
      </w:r>
    </w:p>
    <w:p w14:paraId="70A515B6" w14:textId="6273FB50" w:rsidR="003477E1" w:rsidRDefault="003477E1" w:rsidP="003477E1">
      <w:pPr>
        <w:pStyle w:val="Prrafodelista"/>
        <w:numPr>
          <w:ilvl w:val="1"/>
          <w:numId w:val="9"/>
        </w:numPr>
        <w:spacing w:before="240" w:after="160" w:line="259" w:lineRule="auto"/>
        <w:contextualSpacing/>
        <w:rPr>
          <w:sz w:val="24"/>
          <w:lang w:val="es-CL"/>
        </w:rPr>
      </w:pPr>
      <w:r w:rsidRPr="003477E1">
        <w:rPr>
          <w:b/>
          <w:sz w:val="24"/>
          <w:lang w:val="es-CL"/>
        </w:rPr>
        <w:t>n – n:</w:t>
      </w:r>
      <w:r w:rsidRPr="00960446">
        <w:rPr>
          <w:sz w:val="24"/>
          <w:lang w:val="es-CL"/>
        </w:rPr>
        <w:t xml:space="preserve"> </w:t>
      </w:r>
      <w:r>
        <w:rPr>
          <w:sz w:val="24"/>
          <w:lang w:val="es-CL"/>
        </w:rPr>
        <w:t>E</w:t>
      </w:r>
      <w:r w:rsidRPr="00960446">
        <w:rPr>
          <w:sz w:val="24"/>
          <w:lang w:val="es-CL"/>
        </w:rPr>
        <w:t xml:space="preserve">xiste una variedad de </w:t>
      </w:r>
      <w:r w:rsidR="00B61D4F">
        <w:rPr>
          <w:sz w:val="24"/>
          <w:lang w:val="es-CL"/>
        </w:rPr>
        <w:t>fuentes de información</w:t>
      </w:r>
      <w:r w:rsidRPr="00960446">
        <w:rPr>
          <w:sz w:val="24"/>
          <w:lang w:val="es-CL"/>
        </w:rPr>
        <w:t xml:space="preserve"> asociados a distintos años de procedencia.</w:t>
      </w:r>
      <w:r>
        <w:rPr>
          <w:sz w:val="24"/>
          <w:lang w:val="es-CL"/>
        </w:rPr>
        <w:t xml:space="preserve"> Este</w:t>
      </w:r>
      <w:r w:rsidRPr="00960446">
        <w:rPr>
          <w:sz w:val="24"/>
          <w:lang w:val="es-CL"/>
        </w:rPr>
        <w:t xml:space="preserve"> caso es el más complejo</w:t>
      </w:r>
      <w:r>
        <w:rPr>
          <w:sz w:val="24"/>
          <w:lang w:val="es-CL"/>
        </w:rPr>
        <w:t>.</w:t>
      </w:r>
    </w:p>
    <w:p w14:paraId="083ECE4C" w14:textId="77777777" w:rsidR="003477E1" w:rsidRPr="003477E1" w:rsidRDefault="003477E1" w:rsidP="003477E1">
      <w:pPr>
        <w:pStyle w:val="Prrafodelista"/>
        <w:numPr>
          <w:ilvl w:val="0"/>
          <w:numId w:val="0"/>
        </w:numPr>
        <w:spacing w:before="240" w:after="160" w:line="259" w:lineRule="auto"/>
        <w:ind w:left="1440"/>
        <w:contextualSpacing/>
        <w:rPr>
          <w:sz w:val="24"/>
          <w:lang w:val="es-CL"/>
        </w:rPr>
      </w:pPr>
    </w:p>
    <w:p w14:paraId="6C7CF1BA" w14:textId="77777777" w:rsidR="00CC52FD" w:rsidRPr="00540A1C" w:rsidRDefault="00CC52FD" w:rsidP="00CC52FD">
      <w:pPr>
        <w:pStyle w:val="Prrafodelista"/>
        <w:numPr>
          <w:ilvl w:val="0"/>
          <w:numId w:val="5"/>
        </w:numPr>
        <w:spacing w:line="276" w:lineRule="auto"/>
        <w:rPr>
          <w:sz w:val="24"/>
          <w:szCs w:val="24"/>
          <w:lang w:val="es-CL"/>
        </w:rPr>
      </w:pPr>
      <w:r w:rsidRPr="003477E1">
        <w:rPr>
          <w:b/>
          <w:sz w:val="24"/>
          <w:szCs w:val="24"/>
          <w:lang w:val="es-CL"/>
        </w:rPr>
        <w:t>Sin procedencia específica:</w:t>
      </w:r>
      <w:r w:rsidRPr="00540A1C">
        <w:rPr>
          <w:sz w:val="24"/>
          <w:szCs w:val="24"/>
          <w:lang w:val="es-CL"/>
        </w:rPr>
        <w:t xml:space="preserve"> En este caso, la variable se asigna un valor utilizando criterios metodológicos sin una fuente de procedencia claramente definida.</w:t>
      </w:r>
    </w:p>
    <w:p w14:paraId="4E69E089" w14:textId="77777777" w:rsidR="009060DD" w:rsidRDefault="009060DD" w:rsidP="009060DD">
      <w:pPr>
        <w:pStyle w:val="Ttulo2"/>
        <w:numPr>
          <w:ilvl w:val="0"/>
          <w:numId w:val="0"/>
        </w:numPr>
      </w:pPr>
      <w:bookmarkStart w:id="15" w:name="_Toc150248940"/>
      <w:r>
        <w:t>7.2 Selección de variables a estudiar</w:t>
      </w:r>
      <w:bookmarkEnd w:id="15"/>
      <w:r>
        <w:t xml:space="preserve">  </w:t>
      </w:r>
    </w:p>
    <w:p w14:paraId="4ED7CE92" w14:textId="5FC9D6B9" w:rsidR="009060DD" w:rsidRDefault="009060DD" w:rsidP="00F67E49">
      <w:pPr>
        <w:spacing w:line="240" w:lineRule="auto"/>
        <w:jc w:val="both"/>
        <w:rPr>
          <w:sz w:val="24"/>
          <w:szCs w:val="24"/>
          <w:lang w:eastAsia="es-ES"/>
        </w:rPr>
      </w:pPr>
      <w:r>
        <w:rPr>
          <w:sz w:val="24"/>
          <w:szCs w:val="24"/>
          <w:lang w:eastAsia="es-ES"/>
        </w:rPr>
        <w:t xml:space="preserve">Para realizar la selección de variables, se utilizó la </w:t>
      </w:r>
      <w:r w:rsidR="004B70CD">
        <w:rPr>
          <w:sz w:val="24"/>
          <w:szCs w:val="24"/>
          <w:lang w:eastAsia="es-ES"/>
        </w:rPr>
        <w:t xml:space="preserve">versión </w:t>
      </w:r>
      <w:r w:rsidR="00BD1707">
        <w:rPr>
          <w:sz w:val="24"/>
          <w:szCs w:val="24"/>
          <w:lang w:eastAsia="es-ES"/>
        </w:rPr>
        <w:t>final del MME 2022 (versión metodología</w:t>
      </w:r>
      <w:r w:rsidR="00D50E32">
        <w:rPr>
          <w:rStyle w:val="Refdenotaalpie"/>
          <w:sz w:val="24"/>
          <w:szCs w:val="24"/>
          <w:lang w:eastAsia="es-ES"/>
        </w:rPr>
        <w:footnoteReference w:id="4"/>
      </w:r>
      <w:r w:rsidR="00BD1707">
        <w:rPr>
          <w:sz w:val="24"/>
          <w:szCs w:val="24"/>
          <w:lang w:eastAsia="es-ES"/>
        </w:rPr>
        <w:t>)</w:t>
      </w:r>
      <w:r w:rsidR="004B70CD">
        <w:rPr>
          <w:sz w:val="24"/>
          <w:szCs w:val="24"/>
          <w:lang w:eastAsia="es-ES"/>
        </w:rPr>
        <w:t xml:space="preserve"> y se analizaron las variables contenidas</w:t>
      </w:r>
      <w:r w:rsidR="00D811E2">
        <w:rPr>
          <w:sz w:val="24"/>
          <w:szCs w:val="24"/>
          <w:lang w:eastAsia="es-ES"/>
        </w:rPr>
        <w:t xml:space="preserve"> </w:t>
      </w:r>
      <w:r w:rsidR="004B70CD">
        <w:rPr>
          <w:sz w:val="24"/>
          <w:szCs w:val="24"/>
          <w:lang w:eastAsia="es-ES"/>
        </w:rPr>
        <w:t xml:space="preserve">con la finalidad </w:t>
      </w:r>
      <w:r w:rsidR="00145934">
        <w:rPr>
          <w:sz w:val="24"/>
          <w:szCs w:val="24"/>
          <w:lang w:eastAsia="es-ES"/>
        </w:rPr>
        <w:t xml:space="preserve">de identificar y clasificar </w:t>
      </w:r>
      <w:r w:rsidR="004B70CD">
        <w:rPr>
          <w:sz w:val="24"/>
          <w:szCs w:val="24"/>
          <w:lang w:eastAsia="es-ES"/>
        </w:rPr>
        <w:t>la procedencia de los datos.</w:t>
      </w:r>
    </w:p>
    <w:p w14:paraId="481C98F8" w14:textId="77777777" w:rsidR="004B41DA" w:rsidRDefault="00F67E49" w:rsidP="00CC52FD">
      <w:pPr>
        <w:spacing w:line="276" w:lineRule="auto"/>
        <w:jc w:val="both"/>
        <w:rPr>
          <w:sz w:val="24"/>
          <w:szCs w:val="24"/>
          <w:lang w:eastAsia="es-ES"/>
        </w:rPr>
      </w:pPr>
      <w:r>
        <w:rPr>
          <w:sz w:val="24"/>
          <w:szCs w:val="24"/>
          <w:lang w:eastAsia="es-ES"/>
        </w:rPr>
        <w:t xml:space="preserve">Se analizó la procedencia </w:t>
      </w:r>
      <w:r w:rsidR="001268D7">
        <w:rPr>
          <w:sz w:val="24"/>
          <w:szCs w:val="24"/>
          <w:lang w:eastAsia="es-ES"/>
        </w:rPr>
        <w:t xml:space="preserve">de los datos </w:t>
      </w:r>
      <w:r w:rsidR="00BD1707">
        <w:rPr>
          <w:sz w:val="24"/>
          <w:szCs w:val="24"/>
          <w:lang w:eastAsia="es-ES"/>
        </w:rPr>
        <w:t>en ambos ámbitos</w:t>
      </w:r>
      <w:r>
        <w:rPr>
          <w:sz w:val="24"/>
          <w:szCs w:val="24"/>
          <w:lang w:eastAsia="es-ES"/>
        </w:rPr>
        <w:t xml:space="preserve"> del MME (real y fictici</w:t>
      </w:r>
      <w:r w:rsidR="00BD1707">
        <w:rPr>
          <w:sz w:val="24"/>
          <w:szCs w:val="24"/>
          <w:lang w:eastAsia="es-ES"/>
        </w:rPr>
        <w:t>a), identificando las variables</w:t>
      </w:r>
      <w:r w:rsidR="001268D7">
        <w:rPr>
          <w:sz w:val="24"/>
          <w:szCs w:val="24"/>
          <w:lang w:eastAsia="es-ES"/>
        </w:rPr>
        <w:t xml:space="preserve">, </w:t>
      </w:r>
      <w:r w:rsidR="004B41DA">
        <w:rPr>
          <w:sz w:val="24"/>
          <w:szCs w:val="24"/>
          <w:lang w:eastAsia="es-ES"/>
        </w:rPr>
        <w:t>su</w:t>
      </w:r>
      <w:r>
        <w:rPr>
          <w:sz w:val="24"/>
          <w:szCs w:val="24"/>
          <w:lang w:eastAsia="es-ES"/>
        </w:rPr>
        <w:t xml:space="preserve"> tipo de procedencia, así como también si </w:t>
      </w:r>
      <w:r w:rsidR="004B41DA">
        <w:rPr>
          <w:sz w:val="24"/>
          <w:szCs w:val="24"/>
          <w:lang w:eastAsia="es-ES"/>
        </w:rPr>
        <w:t>se encuentra</w:t>
      </w:r>
      <w:r>
        <w:rPr>
          <w:sz w:val="24"/>
          <w:szCs w:val="24"/>
          <w:lang w:eastAsia="es-ES"/>
        </w:rPr>
        <w:t xml:space="preserve"> contenida en forma e</w:t>
      </w:r>
      <w:r w:rsidR="00BD1707">
        <w:rPr>
          <w:sz w:val="24"/>
          <w:szCs w:val="24"/>
          <w:lang w:eastAsia="es-ES"/>
        </w:rPr>
        <w:t>xplícita como variable en este</w:t>
      </w:r>
      <w:r>
        <w:rPr>
          <w:sz w:val="24"/>
          <w:szCs w:val="24"/>
          <w:lang w:eastAsia="es-ES"/>
        </w:rPr>
        <w:t xml:space="preserve">. </w:t>
      </w:r>
    </w:p>
    <w:p w14:paraId="0C254B72" w14:textId="2A47B0EF" w:rsidR="004B70CD" w:rsidRDefault="00F67E49" w:rsidP="00CC52FD">
      <w:pPr>
        <w:spacing w:line="276" w:lineRule="auto"/>
        <w:jc w:val="both"/>
        <w:rPr>
          <w:sz w:val="24"/>
          <w:szCs w:val="24"/>
          <w:lang w:eastAsia="es-ES"/>
        </w:rPr>
      </w:pPr>
      <w:r>
        <w:rPr>
          <w:sz w:val="24"/>
          <w:szCs w:val="24"/>
          <w:lang w:eastAsia="es-ES"/>
        </w:rPr>
        <w:t xml:space="preserve">Los resultados obtenidos </w:t>
      </w:r>
      <w:r w:rsidR="004B41DA">
        <w:rPr>
          <w:sz w:val="24"/>
          <w:szCs w:val="24"/>
          <w:lang w:eastAsia="es-ES"/>
        </w:rPr>
        <w:t xml:space="preserve">producto del análisis </w:t>
      </w:r>
      <w:r w:rsidR="00AE2521">
        <w:rPr>
          <w:sz w:val="24"/>
          <w:szCs w:val="24"/>
          <w:lang w:eastAsia="es-ES"/>
        </w:rPr>
        <w:t>realizado</w:t>
      </w:r>
      <w:r w:rsidR="004B41DA">
        <w:rPr>
          <w:sz w:val="24"/>
          <w:szCs w:val="24"/>
          <w:lang w:eastAsia="es-ES"/>
        </w:rPr>
        <w:t xml:space="preserve"> </w:t>
      </w:r>
      <w:r>
        <w:rPr>
          <w:sz w:val="24"/>
          <w:szCs w:val="24"/>
          <w:lang w:eastAsia="es-ES"/>
        </w:rPr>
        <w:t xml:space="preserve">se </w:t>
      </w:r>
      <w:r w:rsidR="004B41DA">
        <w:rPr>
          <w:sz w:val="24"/>
          <w:szCs w:val="24"/>
          <w:lang w:eastAsia="es-ES"/>
        </w:rPr>
        <w:t>encuentran</w:t>
      </w:r>
      <w:r>
        <w:rPr>
          <w:sz w:val="24"/>
          <w:szCs w:val="24"/>
          <w:lang w:eastAsia="es-ES"/>
        </w:rPr>
        <w:t xml:space="preserve"> en las tabla</w:t>
      </w:r>
      <w:r w:rsidR="00C11D32">
        <w:rPr>
          <w:sz w:val="24"/>
          <w:szCs w:val="24"/>
          <w:lang w:eastAsia="es-ES"/>
        </w:rPr>
        <w:t>s</w:t>
      </w:r>
      <w:r w:rsidR="00BD1707">
        <w:rPr>
          <w:sz w:val="24"/>
          <w:szCs w:val="24"/>
          <w:lang w:eastAsia="es-ES"/>
        </w:rPr>
        <w:t xml:space="preserve"> 6 y 7</w:t>
      </w:r>
      <w:r>
        <w:rPr>
          <w:sz w:val="24"/>
          <w:szCs w:val="24"/>
          <w:lang w:eastAsia="es-ES"/>
        </w:rPr>
        <w:t>, para los ámbitos real y ficticio respectivamente</w:t>
      </w:r>
      <w:r w:rsidR="007309BB">
        <w:rPr>
          <w:sz w:val="24"/>
          <w:szCs w:val="24"/>
          <w:lang w:eastAsia="es-ES"/>
        </w:rPr>
        <w:t>.</w:t>
      </w:r>
    </w:p>
    <w:p w14:paraId="3D1885F3" w14:textId="4219CB21" w:rsidR="00AE2521" w:rsidRPr="00AE2521" w:rsidRDefault="00AE2521" w:rsidP="00AE2521">
      <w:pPr>
        <w:pStyle w:val="Descripcin"/>
        <w:rPr>
          <w:rFonts w:cstheme="minorHAnsi"/>
          <w:b/>
          <w:i w:val="0"/>
          <w:iCs w:val="0"/>
          <w:color w:val="auto"/>
          <w:sz w:val="20"/>
          <w:szCs w:val="20"/>
          <w:lang w:val="es-ES" w:eastAsia="es-ES"/>
        </w:rPr>
      </w:pPr>
      <w:r w:rsidRPr="00AE2521">
        <w:rPr>
          <w:rFonts w:cstheme="minorHAnsi"/>
          <w:b/>
          <w:i w:val="0"/>
          <w:iCs w:val="0"/>
          <w:color w:val="auto"/>
          <w:sz w:val="20"/>
          <w:szCs w:val="20"/>
          <w:lang w:val="es-ES" w:eastAsia="es-ES"/>
        </w:rPr>
        <w:t xml:space="preserve">Tabla </w:t>
      </w:r>
      <w:r w:rsidRPr="00AE2521">
        <w:rPr>
          <w:rFonts w:cstheme="minorHAnsi"/>
          <w:b/>
          <w:i w:val="0"/>
          <w:iCs w:val="0"/>
          <w:color w:val="auto"/>
          <w:sz w:val="20"/>
          <w:szCs w:val="20"/>
          <w:lang w:val="es-ES" w:eastAsia="es-ES"/>
        </w:rPr>
        <w:fldChar w:fldCharType="begin"/>
      </w:r>
      <w:r w:rsidRPr="00AE2521">
        <w:rPr>
          <w:rFonts w:cstheme="minorHAnsi"/>
          <w:b/>
          <w:i w:val="0"/>
          <w:iCs w:val="0"/>
          <w:color w:val="auto"/>
          <w:sz w:val="20"/>
          <w:szCs w:val="20"/>
          <w:lang w:val="es-ES" w:eastAsia="es-ES"/>
        </w:rPr>
        <w:instrText xml:space="preserve"> SEQ Tabla \* ARABIC </w:instrText>
      </w:r>
      <w:r w:rsidRPr="00AE2521">
        <w:rPr>
          <w:rFonts w:cstheme="minorHAnsi"/>
          <w:b/>
          <w:i w:val="0"/>
          <w:iCs w:val="0"/>
          <w:color w:val="auto"/>
          <w:sz w:val="20"/>
          <w:szCs w:val="20"/>
          <w:lang w:val="es-ES" w:eastAsia="es-ES"/>
        </w:rPr>
        <w:fldChar w:fldCharType="separate"/>
      </w:r>
      <w:r w:rsidR="00A903FB">
        <w:rPr>
          <w:rFonts w:cstheme="minorHAnsi"/>
          <w:b/>
          <w:i w:val="0"/>
          <w:iCs w:val="0"/>
          <w:noProof/>
          <w:color w:val="auto"/>
          <w:sz w:val="20"/>
          <w:szCs w:val="20"/>
          <w:lang w:val="es-ES" w:eastAsia="es-ES"/>
        </w:rPr>
        <w:t>6</w:t>
      </w:r>
      <w:r w:rsidRPr="00AE2521">
        <w:rPr>
          <w:rFonts w:cstheme="minorHAnsi"/>
          <w:b/>
          <w:i w:val="0"/>
          <w:iCs w:val="0"/>
          <w:color w:val="auto"/>
          <w:sz w:val="20"/>
          <w:szCs w:val="20"/>
          <w:lang w:val="es-ES" w:eastAsia="es-ES"/>
        </w:rPr>
        <w:fldChar w:fldCharType="end"/>
      </w:r>
      <w:r w:rsidRPr="00AE2521">
        <w:rPr>
          <w:rFonts w:cstheme="minorHAnsi"/>
          <w:b/>
          <w:i w:val="0"/>
          <w:iCs w:val="0"/>
          <w:color w:val="auto"/>
          <w:sz w:val="20"/>
          <w:szCs w:val="20"/>
          <w:lang w:val="es-ES" w:eastAsia="es-ES"/>
        </w:rPr>
        <w:t>. Clasificación de procedencias de datos para variables del MME (ámbito real).</w:t>
      </w:r>
    </w:p>
    <w:tbl>
      <w:tblPr>
        <w:tblStyle w:val="Tablaconcuadrcula1clara-nfasis1"/>
        <w:tblW w:w="9320" w:type="dxa"/>
        <w:tblLook w:val="04A0" w:firstRow="1" w:lastRow="0" w:firstColumn="1" w:lastColumn="0" w:noHBand="0" w:noVBand="1"/>
      </w:tblPr>
      <w:tblGrid>
        <w:gridCol w:w="3180"/>
        <w:gridCol w:w="3040"/>
        <w:gridCol w:w="3100"/>
      </w:tblGrid>
      <w:tr w:rsidR="00CC52FD" w:rsidRPr="00F90775" w14:paraId="3920324D" w14:textId="77777777" w:rsidTr="00960446">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80" w:type="dxa"/>
            <w:noWrap/>
            <w:hideMark/>
          </w:tcPr>
          <w:p w14:paraId="6E6BF93D" w14:textId="77777777" w:rsidR="00CC52FD" w:rsidRPr="001469D3" w:rsidRDefault="00CC52FD" w:rsidP="00960446">
            <w:pPr>
              <w:jc w:val="center"/>
              <w:rPr>
                <w:rFonts w:ascii="Calibri" w:eastAsia="Times New Roman" w:hAnsi="Calibri" w:cs="Calibri"/>
                <w:bCs w:val="0"/>
                <w:iCs/>
                <w:sz w:val="20"/>
                <w:szCs w:val="20"/>
                <w:lang w:eastAsia="es-CL"/>
              </w:rPr>
            </w:pPr>
            <w:r w:rsidRPr="001469D3">
              <w:rPr>
                <w:rFonts w:ascii="Calibri" w:eastAsia="Times New Roman" w:hAnsi="Calibri" w:cs="Calibri"/>
                <w:bCs w:val="0"/>
                <w:iCs/>
                <w:sz w:val="20"/>
                <w:szCs w:val="20"/>
                <w:lang w:eastAsia="es-CL"/>
              </w:rPr>
              <w:t>Nombre de la variable</w:t>
            </w:r>
          </w:p>
        </w:tc>
        <w:tc>
          <w:tcPr>
            <w:tcW w:w="3040" w:type="dxa"/>
            <w:noWrap/>
            <w:hideMark/>
          </w:tcPr>
          <w:p w14:paraId="3F458B34" w14:textId="77777777" w:rsidR="00CC52FD" w:rsidRPr="001469D3" w:rsidRDefault="00CC52FD" w:rsidP="0096044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iCs/>
                <w:sz w:val="20"/>
                <w:szCs w:val="20"/>
                <w:lang w:eastAsia="es-CL"/>
              </w:rPr>
            </w:pPr>
            <w:r w:rsidRPr="001469D3">
              <w:rPr>
                <w:rFonts w:ascii="Calibri" w:eastAsia="Times New Roman" w:hAnsi="Calibri" w:cs="Calibri"/>
                <w:bCs w:val="0"/>
                <w:iCs/>
                <w:sz w:val="20"/>
                <w:szCs w:val="20"/>
                <w:lang w:eastAsia="es-CL"/>
              </w:rPr>
              <w:t>Tipo de procedencia</w:t>
            </w:r>
          </w:p>
        </w:tc>
        <w:tc>
          <w:tcPr>
            <w:tcW w:w="3100" w:type="dxa"/>
            <w:noWrap/>
            <w:hideMark/>
          </w:tcPr>
          <w:p w14:paraId="69FA0F0C" w14:textId="77777777" w:rsidR="00CC52FD" w:rsidRPr="001469D3" w:rsidRDefault="00E072B9" w:rsidP="0096044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iCs/>
                <w:sz w:val="20"/>
                <w:szCs w:val="20"/>
                <w:lang w:eastAsia="es-CL"/>
              </w:rPr>
            </w:pPr>
            <w:r>
              <w:rPr>
                <w:rFonts w:ascii="Calibri" w:eastAsia="Times New Roman" w:hAnsi="Calibri" w:cs="Calibri"/>
                <w:bCs w:val="0"/>
                <w:iCs/>
                <w:sz w:val="20"/>
                <w:szCs w:val="20"/>
                <w:lang w:eastAsia="es-CL"/>
              </w:rPr>
              <w:t>*</w:t>
            </w:r>
            <w:r w:rsidR="00CC52FD" w:rsidRPr="001469D3">
              <w:rPr>
                <w:rFonts w:ascii="Calibri" w:eastAsia="Times New Roman" w:hAnsi="Calibri" w:cs="Calibri"/>
                <w:bCs w:val="0"/>
                <w:iCs/>
                <w:sz w:val="20"/>
                <w:szCs w:val="20"/>
                <w:lang w:eastAsia="es-CL"/>
              </w:rPr>
              <w:t>Existencia explicita de la procedencia</w:t>
            </w:r>
          </w:p>
        </w:tc>
      </w:tr>
      <w:tr w:rsidR="00CC52FD" w:rsidRPr="00F90775" w14:paraId="62063B05"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23367FE1"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RUT_REAL</w:t>
            </w:r>
          </w:p>
        </w:tc>
        <w:tc>
          <w:tcPr>
            <w:tcW w:w="3040" w:type="dxa"/>
            <w:noWrap/>
            <w:hideMark/>
          </w:tcPr>
          <w:p w14:paraId="7CD48E49"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3100" w:type="dxa"/>
            <w:noWrap/>
            <w:hideMark/>
          </w:tcPr>
          <w:p w14:paraId="01638587"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307F7C6A"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24132AC0"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lastRenderedPageBreak/>
              <w:t>DV_RUT</w:t>
            </w:r>
          </w:p>
        </w:tc>
        <w:tc>
          <w:tcPr>
            <w:tcW w:w="3040" w:type="dxa"/>
            <w:noWrap/>
            <w:hideMark/>
          </w:tcPr>
          <w:p w14:paraId="0E5BD754"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 xml:space="preserve"> - </w:t>
            </w:r>
          </w:p>
        </w:tc>
        <w:tc>
          <w:tcPr>
            <w:tcW w:w="3100" w:type="dxa"/>
            <w:noWrap/>
            <w:hideMark/>
          </w:tcPr>
          <w:p w14:paraId="7460613E"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636EEAE7"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25D4AFC6"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ID_GRUPO_EMPRESAS_INE</w:t>
            </w:r>
          </w:p>
        </w:tc>
        <w:tc>
          <w:tcPr>
            <w:tcW w:w="3040" w:type="dxa"/>
            <w:noWrap/>
            <w:hideMark/>
          </w:tcPr>
          <w:p w14:paraId="6B67FA6C"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3100" w:type="dxa"/>
            <w:noWrap/>
            <w:hideMark/>
          </w:tcPr>
          <w:p w14:paraId="0EFEE39E"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66435C4C"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31369D33"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ID_GRUPO_EMPRESAS_CMF</w:t>
            </w:r>
          </w:p>
        </w:tc>
        <w:tc>
          <w:tcPr>
            <w:tcW w:w="3040" w:type="dxa"/>
            <w:noWrap/>
            <w:hideMark/>
          </w:tcPr>
          <w:p w14:paraId="17397BFB"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3100" w:type="dxa"/>
            <w:noWrap/>
            <w:hideMark/>
          </w:tcPr>
          <w:p w14:paraId="1356067B"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55F188F2"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4138B19E"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NOM_GRUPO_EMPRESAS_INE</w:t>
            </w:r>
          </w:p>
        </w:tc>
        <w:tc>
          <w:tcPr>
            <w:tcW w:w="3040" w:type="dxa"/>
            <w:noWrap/>
            <w:hideMark/>
          </w:tcPr>
          <w:p w14:paraId="3702C45B"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3100" w:type="dxa"/>
            <w:noWrap/>
            <w:hideMark/>
          </w:tcPr>
          <w:p w14:paraId="00339541"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7EDC9C76"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2E1F9DCF"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RAZON_SOCIAL</w:t>
            </w:r>
          </w:p>
        </w:tc>
        <w:tc>
          <w:tcPr>
            <w:tcW w:w="3040" w:type="dxa"/>
            <w:noWrap/>
            <w:hideMark/>
          </w:tcPr>
          <w:p w14:paraId="0DF5D3A9"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MIXTA</w:t>
            </w:r>
          </w:p>
        </w:tc>
        <w:tc>
          <w:tcPr>
            <w:tcW w:w="3100" w:type="dxa"/>
            <w:noWrap/>
            <w:hideMark/>
          </w:tcPr>
          <w:p w14:paraId="2AC5BC7C"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14878715"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706B5CA4"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NOM_REPRESENTANTE_LEGAL</w:t>
            </w:r>
          </w:p>
        </w:tc>
        <w:tc>
          <w:tcPr>
            <w:tcW w:w="3040" w:type="dxa"/>
            <w:noWrap/>
            <w:hideMark/>
          </w:tcPr>
          <w:p w14:paraId="61CDF07E"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MIXTA</w:t>
            </w:r>
          </w:p>
        </w:tc>
        <w:tc>
          <w:tcPr>
            <w:tcW w:w="3100" w:type="dxa"/>
            <w:noWrap/>
            <w:hideMark/>
          </w:tcPr>
          <w:p w14:paraId="349007C9"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0F88A62D"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2E55FB09"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NOMBRE_FANTASIA</w:t>
            </w:r>
          </w:p>
        </w:tc>
        <w:tc>
          <w:tcPr>
            <w:tcW w:w="3040" w:type="dxa"/>
            <w:noWrap/>
            <w:hideMark/>
          </w:tcPr>
          <w:p w14:paraId="338C49E8"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MIXTA</w:t>
            </w:r>
          </w:p>
        </w:tc>
        <w:tc>
          <w:tcPr>
            <w:tcW w:w="3100" w:type="dxa"/>
            <w:noWrap/>
            <w:hideMark/>
          </w:tcPr>
          <w:p w14:paraId="27FC279E"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419CEB17"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085BD4A8"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REGION_CUT_2018</w:t>
            </w:r>
          </w:p>
        </w:tc>
        <w:tc>
          <w:tcPr>
            <w:tcW w:w="3040" w:type="dxa"/>
            <w:noWrap/>
            <w:hideMark/>
          </w:tcPr>
          <w:p w14:paraId="45F9EF5F"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MIXTA</w:t>
            </w:r>
          </w:p>
        </w:tc>
        <w:tc>
          <w:tcPr>
            <w:tcW w:w="3100" w:type="dxa"/>
            <w:noWrap/>
            <w:hideMark/>
          </w:tcPr>
          <w:p w14:paraId="2060EE26"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SI</w:t>
            </w:r>
          </w:p>
        </w:tc>
      </w:tr>
      <w:tr w:rsidR="00CC52FD" w:rsidRPr="00F90775" w14:paraId="112ECF57"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3BF3AF8A"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PROVINCIA_CUT_2018</w:t>
            </w:r>
          </w:p>
        </w:tc>
        <w:tc>
          <w:tcPr>
            <w:tcW w:w="3040" w:type="dxa"/>
            <w:noWrap/>
            <w:hideMark/>
          </w:tcPr>
          <w:p w14:paraId="0EA22757"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MIXTA</w:t>
            </w:r>
          </w:p>
        </w:tc>
        <w:tc>
          <w:tcPr>
            <w:tcW w:w="3100" w:type="dxa"/>
            <w:noWrap/>
            <w:hideMark/>
          </w:tcPr>
          <w:p w14:paraId="7DCBDEC9"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19E77475"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4BD4FC12"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COMUNA_CUT_2018</w:t>
            </w:r>
          </w:p>
        </w:tc>
        <w:tc>
          <w:tcPr>
            <w:tcW w:w="3040" w:type="dxa"/>
            <w:noWrap/>
            <w:hideMark/>
          </w:tcPr>
          <w:p w14:paraId="44D7129C"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MIXTA</w:t>
            </w:r>
          </w:p>
        </w:tc>
        <w:tc>
          <w:tcPr>
            <w:tcW w:w="3100" w:type="dxa"/>
            <w:noWrap/>
            <w:hideMark/>
          </w:tcPr>
          <w:p w14:paraId="09F1BCDF"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19CA6DD4"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5F6B5DE1"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DIRECCION</w:t>
            </w:r>
          </w:p>
        </w:tc>
        <w:tc>
          <w:tcPr>
            <w:tcW w:w="3040" w:type="dxa"/>
            <w:noWrap/>
            <w:hideMark/>
          </w:tcPr>
          <w:p w14:paraId="34FD757A"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MIXTA</w:t>
            </w:r>
          </w:p>
        </w:tc>
        <w:tc>
          <w:tcPr>
            <w:tcW w:w="3100" w:type="dxa"/>
            <w:noWrap/>
            <w:hideMark/>
          </w:tcPr>
          <w:p w14:paraId="7A90A302"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4B269826"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05E4194A"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INICIO_DE_ACTIVIDADES</w:t>
            </w:r>
          </w:p>
        </w:tc>
        <w:tc>
          <w:tcPr>
            <w:tcW w:w="3040" w:type="dxa"/>
            <w:noWrap/>
            <w:hideMark/>
          </w:tcPr>
          <w:p w14:paraId="1AAAD2FF"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3100" w:type="dxa"/>
            <w:noWrap/>
            <w:hideMark/>
          </w:tcPr>
          <w:p w14:paraId="266D536F"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2269BEBF"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22A7C6F1"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SINDICO_DE_QUIEBRAS</w:t>
            </w:r>
          </w:p>
        </w:tc>
        <w:tc>
          <w:tcPr>
            <w:tcW w:w="3040" w:type="dxa"/>
            <w:noWrap/>
            <w:hideMark/>
          </w:tcPr>
          <w:p w14:paraId="1987DCED"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 xml:space="preserve"> -  </w:t>
            </w:r>
          </w:p>
        </w:tc>
        <w:tc>
          <w:tcPr>
            <w:tcW w:w="3100" w:type="dxa"/>
            <w:noWrap/>
            <w:hideMark/>
          </w:tcPr>
          <w:p w14:paraId="0C332D9E"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 xml:space="preserve"> - </w:t>
            </w:r>
          </w:p>
        </w:tc>
      </w:tr>
      <w:tr w:rsidR="00CC52FD" w:rsidRPr="00F90775" w14:paraId="1D44DDA3"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4DC76FA4"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SECCION_CIIU4CL</w:t>
            </w:r>
          </w:p>
        </w:tc>
        <w:tc>
          <w:tcPr>
            <w:tcW w:w="3040" w:type="dxa"/>
            <w:noWrap/>
            <w:hideMark/>
          </w:tcPr>
          <w:p w14:paraId="7712C0A4"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MIXTA</w:t>
            </w:r>
          </w:p>
        </w:tc>
        <w:tc>
          <w:tcPr>
            <w:tcW w:w="3100" w:type="dxa"/>
            <w:noWrap/>
            <w:hideMark/>
          </w:tcPr>
          <w:p w14:paraId="25753A28"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SI</w:t>
            </w:r>
          </w:p>
        </w:tc>
      </w:tr>
      <w:tr w:rsidR="00CC52FD" w:rsidRPr="00F90775" w14:paraId="3C77BA66"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75F7662A"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DIVISION_CIIU4CL</w:t>
            </w:r>
          </w:p>
        </w:tc>
        <w:tc>
          <w:tcPr>
            <w:tcW w:w="3040" w:type="dxa"/>
            <w:noWrap/>
            <w:hideMark/>
          </w:tcPr>
          <w:p w14:paraId="2F17630D"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MIXTA</w:t>
            </w:r>
          </w:p>
        </w:tc>
        <w:tc>
          <w:tcPr>
            <w:tcW w:w="3100" w:type="dxa"/>
            <w:noWrap/>
            <w:hideMark/>
          </w:tcPr>
          <w:p w14:paraId="2F3FC510"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12DEFB73"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5836AEC0"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GRUPO_CIIU4CL</w:t>
            </w:r>
          </w:p>
        </w:tc>
        <w:tc>
          <w:tcPr>
            <w:tcW w:w="3040" w:type="dxa"/>
            <w:noWrap/>
            <w:hideMark/>
          </w:tcPr>
          <w:p w14:paraId="44DAD178"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MIXTA</w:t>
            </w:r>
          </w:p>
        </w:tc>
        <w:tc>
          <w:tcPr>
            <w:tcW w:w="3100" w:type="dxa"/>
            <w:noWrap/>
            <w:hideMark/>
          </w:tcPr>
          <w:p w14:paraId="19A2BAA5"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0CBA4B80"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0F612467"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CLASE_CIIU4CL</w:t>
            </w:r>
          </w:p>
        </w:tc>
        <w:tc>
          <w:tcPr>
            <w:tcW w:w="3040" w:type="dxa"/>
            <w:noWrap/>
            <w:hideMark/>
          </w:tcPr>
          <w:p w14:paraId="1CBE2AAF"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MIXTA</w:t>
            </w:r>
          </w:p>
        </w:tc>
        <w:tc>
          <w:tcPr>
            <w:tcW w:w="3100" w:type="dxa"/>
            <w:noWrap/>
            <w:hideMark/>
          </w:tcPr>
          <w:p w14:paraId="467835F1"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29C31B6F"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61EF2505"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SUBCLASE_CIIU4CL</w:t>
            </w:r>
          </w:p>
        </w:tc>
        <w:tc>
          <w:tcPr>
            <w:tcW w:w="3040" w:type="dxa"/>
            <w:noWrap/>
            <w:hideMark/>
          </w:tcPr>
          <w:p w14:paraId="2E6C2183"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MIXTA</w:t>
            </w:r>
          </w:p>
        </w:tc>
        <w:tc>
          <w:tcPr>
            <w:tcW w:w="3100" w:type="dxa"/>
            <w:noWrap/>
            <w:hideMark/>
          </w:tcPr>
          <w:p w14:paraId="054E5943"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0A0981C4"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3D003EBA"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ESTRATOS_F29</w:t>
            </w:r>
          </w:p>
        </w:tc>
        <w:tc>
          <w:tcPr>
            <w:tcW w:w="3040" w:type="dxa"/>
            <w:noWrap/>
            <w:hideMark/>
          </w:tcPr>
          <w:p w14:paraId="4D733166"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3100" w:type="dxa"/>
            <w:noWrap/>
            <w:hideMark/>
          </w:tcPr>
          <w:p w14:paraId="573AE900"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14FE2C9E"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29C3EABC"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FONO</w:t>
            </w:r>
          </w:p>
        </w:tc>
        <w:tc>
          <w:tcPr>
            <w:tcW w:w="3040" w:type="dxa"/>
            <w:noWrap/>
            <w:hideMark/>
          </w:tcPr>
          <w:p w14:paraId="5C11006B"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MIXTA</w:t>
            </w:r>
          </w:p>
        </w:tc>
        <w:tc>
          <w:tcPr>
            <w:tcW w:w="3100" w:type="dxa"/>
            <w:noWrap/>
            <w:hideMark/>
          </w:tcPr>
          <w:p w14:paraId="1349E5B6"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SI</w:t>
            </w:r>
          </w:p>
        </w:tc>
      </w:tr>
      <w:tr w:rsidR="00CC52FD" w:rsidRPr="00F90775" w14:paraId="18EEF3C2"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76027765"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CORREO_ELECTRONICO</w:t>
            </w:r>
          </w:p>
        </w:tc>
        <w:tc>
          <w:tcPr>
            <w:tcW w:w="3040" w:type="dxa"/>
            <w:noWrap/>
            <w:hideMark/>
          </w:tcPr>
          <w:p w14:paraId="57AB6144"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MIXTA</w:t>
            </w:r>
          </w:p>
        </w:tc>
        <w:tc>
          <w:tcPr>
            <w:tcW w:w="3100" w:type="dxa"/>
            <w:noWrap/>
            <w:hideMark/>
          </w:tcPr>
          <w:p w14:paraId="64BF460B"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SI</w:t>
            </w:r>
          </w:p>
        </w:tc>
      </w:tr>
      <w:tr w:rsidR="00CC52FD" w:rsidRPr="00F90775" w14:paraId="5E780AA2"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220A1233"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PAGINA_WEB</w:t>
            </w:r>
          </w:p>
        </w:tc>
        <w:tc>
          <w:tcPr>
            <w:tcW w:w="3040" w:type="dxa"/>
            <w:noWrap/>
            <w:hideMark/>
          </w:tcPr>
          <w:p w14:paraId="7768F542"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MIXTA</w:t>
            </w:r>
          </w:p>
        </w:tc>
        <w:tc>
          <w:tcPr>
            <w:tcW w:w="3100" w:type="dxa"/>
            <w:noWrap/>
            <w:hideMark/>
          </w:tcPr>
          <w:p w14:paraId="1095D0CD"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SI</w:t>
            </w:r>
          </w:p>
        </w:tc>
      </w:tr>
      <w:tr w:rsidR="00CC52FD" w:rsidRPr="00F90775" w14:paraId="59ACA968"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3E3CD19A"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DIRECTORIO_PRIORIZADO</w:t>
            </w:r>
          </w:p>
        </w:tc>
        <w:tc>
          <w:tcPr>
            <w:tcW w:w="3040" w:type="dxa"/>
            <w:noWrap/>
            <w:hideMark/>
          </w:tcPr>
          <w:p w14:paraId="3E41D83D"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 xml:space="preserve"> - </w:t>
            </w:r>
          </w:p>
        </w:tc>
        <w:tc>
          <w:tcPr>
            <w:tcW w:w="3100" w:type="dxa"/>
            <w:noWrap/>
            <w:hideMark/>
          </w:tcPr>
          <w:p w14:paraId="7F116716"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 xml:space="preserve"> - </w:t>
            </w:r>
          </w:p>
        </w:tc>
      </w:tr>
      <w:tr w:rsidR="00CC52FD" w:rsidRPr="00F90775" w14:paraId="42FC80D3"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4FEBE2B5"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GRANDES_CONTRIBUYENTES</w:t>
            </w:r>
          </w:p>
        </w:tc>
        <w:tc>
          <w:tcPr>
            <w:tcW w:w="3040" w:type="dxa"/>
            <w:noWrap/>
            <w:hideMark/>
          </w:tcPr>
          <w:p w14:paraId="2765111F"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3100" w:type="dxa"/>
            <w:noWrap/>
            <w:hideMark/>
          </w:tcPr>
          <w:p w14:paraId="6B4EA428"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14EE6CBD"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6BE706E0"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REGIMEN_TRIBUTARIO</w:t>
            </w:r>
          </w:p>
        </w:tc>
        <w:tc>
          <w:tcPr>
            <w:tcW w:w="3040" w:type="dxa"/>
            <w:noWrap/>
            <w:hideMark/>
          </w:tcPr>
          <w:p w14:paraId="18FFB29E"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3100" w:type="dxa"/>
            <w:noWrap/>
            <w:hideMark/>
          </w:tcPr>
          <w:p w14:paraId="247418F6"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441FA8CA"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19CE3A32"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CATEGORIA_TRIBUTARIA</w:t>
            </w:r>
          </w:p>
        </w:tc>
        <w:tc>
          <w:tcPr>
            <w:tcW w:w="3040" w:type="dxa"/>
            <w:noWrap/>
            <w:hideMark/>
          </w:tcPr>
          <w:p w14:paraId="179B5819"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3100" w:type="dxa"/>
            <w:noWrap/>
            <w:hideMark/>
          </w:tcPr>
          <w:p w14:paraId="3D8F78F2"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3646CD6E"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0D9B3529"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TIPO_CONTRIBUYENTE</w:t>
            </w:r>
          </w:p>
        </w:tc>
        <w:tc>
          <w:tcPr>
            <w:tcW w:w="3040" w:type="dxa"/>
            <w:noWrap/>
            <w:hideMark/>
          </w:tcPr>
          <w:p w14:paraId="16532F54"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3100" w:type="dxa"/>
            <w:noWrap/>
            <w:hideMark/>
          </w:tcPr>
          <w:p w14:paraId="104B5D4B"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SI</w:t>
            </w:r>
          </w:p>
        </w:tc>
      </w:tr>
      <w:tr w:rsidR="00CC52FD" w:rsidRPr="00F90775" w14:paraId="1FA89FC8"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5543BDDD"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SUBTIPO_CONTRIBUYENTE</w:t>
            </w:r>
          </w:p>
        </w:tc>
        <w:tc>
          <w:tcPr>
            <w:tcW w:w="3040" w:type="dxa"/>
            <w:noWrap/>
            <w:hideMark/>
          </w:tcPr>
          <w:p w14:paraId="22D7BD60"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3100" w:type="dxa"/>
            <w:noWrap/>
            <w:hideMark/>
          </w:tcPr>
          <w:p w14:paraId="4988C98A"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3CFABE9A"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23067DAC"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COMERCIO_EXTERIOR</w:t>
            </w:r>
          </w:p>
        </w:tc>
        <w:tc>
          <w:tcPr>
            <w:tcW w:w="3040" w:type="dxa"/>
            <w:noWrap/>
            <w:hideMark/>
          </w:tcPr>
          <w:p w14:paraId="4B0FE3EF"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3100" w:type="dxa"/>
            <w:noWrap/>
            <w:hideMark/>
          </w:tcPr>
          <w:p w14:paraId="3BA8275C"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1AA3D448"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7A6EED0A"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MONEDA_EXTRANJERA</w:t>
            </w:r>
          </w:p>
        </w:tc>
        <w:tc>
          <w:tcPr>
            <w:tcW w:w="3040" w:type="dxa"/>
            <w:noWrap/>
            <w:hideMark/>
          </w:tcPr>
          <w:p w14:paraId="0C888356"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3100" w:type="dxa"/>
            <w:noWrap/>
            <w:hideMark/>
          </w:tcPr>
          <w:p w14:paraId="6C232087"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5ADB094B"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1A137DBD"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AFECTO_A_IVA</w:t>
            </w:r>
          </w:p>
        </w:tc>
        <w:tc>
          <w:tcPr>
            <w:tcW w:w="3040" w:type="dxa"/>
            <w:noWrap/>
            <w:hideMark/>
          </w:tcPr>
          <w:p w14:paraId="78CB7C3F"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3100" w:type="dxa"/>
            <w:noWrap/>
            <w:hideMark/>
          </w:tcPr>
          <w:p w14:paraId="316A6CC2"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0CFC8511"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200072A4"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PERS_NAT_CEPAL</w:t>
            </w:r>
          </w:p>
        </w:tc>
        <w:tc>
          <w:tcPr>
            <w:tcW w:w="3040" w:type="dxa"/>
            <w:noWrap/>
            <w:hideMark/>
          </w:tcPr>
          <w:p w14:paraId="4C3AC2BD"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 xml:space="preserve"> - </w:t>
            </w:r>
          </w:p>
        </w:tc>
        <w:tc>
          <w:tcPr>
            <w:tcW w:w="3100" w:type="dxa"/>
            <w:noWrap/>
            <w:hideMark/>
          </w:tcPr>
          <w:p w14:paraId="054D993E"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 xml:space="preserve"> - </w:t>
            </w:r>
          </w:p>
        </w:tc>
      </w:tr>
      <w:tr w:rsidR="00CC52FD" w:rsidRPr="00F90775" w14:paraId="68D0D710"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4E8990BA"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TAMAÑO_OCUPADOS_2021</w:t>
            </w:r>
          </w:p>
        </w:tc>
        <w:tc>
          <w:tcPr>
            <w:tcW w:w="3040" w:type="dxa"/>
            <w:noWrap/>
            <w:hideMark/>
          </w:tcPr>
          <w:p w14:paraId="0E820837"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3100" w:type="dxa"/>
            <w:noWrap/>
            <w:hideMark/>
          </w:tcPr>
          <w:p w14:paraId="2D81D4E3"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1C6C4108"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2ED76F68"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TIPO_DE_REGISTRO</w:t>
            </w:r>
          </w:p>
        </w:tc>
        <w:tc>
          <w:tcPr>
            <w:tcW w:w="3040" w:type="dxa"/>
            <w:noWrap/>
            <w:hideMark/>
          </w:tcPr>
          <w:p w14:paraId="19D9C685"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 xml:space="preserve"> - </w:t>
            </w:r>
          </w:p>
        </w:tc>
        <w:tc>
          <w:tcPr>
            <w:tcW w:w="3100" w:type="dxa"/>
            <w:noWrap/>
            <w:hideMark/>
          </w:tcPr>
          <w:p w14:paraId="52A198B5"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 xml:space="preserve"> - </w:t>
            </w:r>
          </w:p>
        </w:tc>
      </w:tr>
      <w:tr w:rsidR="00CC52FD" w:rsidRPr="00F90775" w14:paraId="710A4F70"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00078B41"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PERS_NAT_SII</w:t>
            </w:r>
          </w:p>
        </w:tc>
        <w:tc>
          <w:tcPr>
            <w:tcW w:w="3040" w:type="dxa"/>
            <w:noWrap/>
            <w:hideMark/>
          </w:tcPr>
          <w:p w14:paraId="3C75EAB2"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 xml:space="preserve"> - </w:t>
            </w:r>
          </w:p>
        </w:tc>
        <w:tc>
          <w:tcPr>
            <w:tcW w:w="3100" w:type="dxa"/>
            <w:noWrap/>
            <w:hideMark/>
          </w:tcPr>
          <w:p w14:paraId="12B97D58"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 xml:space="preserve"> - </w:t>
            </w:r>
          </w:p>
        </w:tc>
      </w:tr>
      <w:tr w:rsidR="00CC52FD" w:rsidRPr="00F90775" w14:paraId="6B6D104F"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33967DEA"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TERMINO_GIRO_20</w:t>
            </w:r>
          </w:p>
        </w:tc>
        <w:tc>
          <w:tcPr>
            <w:tcW w:w="3040" w:type="dxa"/>
            <w:noWrap/>
            <w:hideMark/>
          </w:tcPr>
          <w:p w14:paraId="2F694829"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3100" w:type="dxa"/>
            <w:noWrap/>
            <w:hideMark/>
          </w:tcPr>
          <w:p w14:paraId="750211AD"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4DE72A6F"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52178748"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ID</w:t>
            </w:r>
          </w:p>
        </w:tc>
        <w:tc>
          <w:tcPr>
            <w:tcW w:w="3040" w:type="dxa"/>
            <w:noWrap/>
            <w:hideMark/>
          </w:tcPr>
          <w:p w14:paraId="6BADB43D"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 xml:space="preserve"> - </w:t>
            </w:r>
          </w:p>
        </w:tc>
        <w:tc>
          <w:tcPr>
            <w:tcW w:w="3100" w:type="dxa"/>
            <w:noWrap/>
            <w:hideMark/>
          </w:tcPr>
          <w:p w14:paraId="01E87543"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 xml:space="preserve"> - </w:t>
            </w:r>
          </w:p>
        </w:tc>
      </w:tr>
      <w:tr w:rsidR="00CC52FD" w:rsidRPr="00F90775" w14:paraId="5290D665"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3853CCC7"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NORMALIZACION</w:t>
            </w:r>
          </w:p>
        </w:tc>
        <w:tc>
          <w:tcPr>
            <w:tcW w:w="3040" w:type="dxa"/>
            <w:noWrap/>
            <w:hideMark/>
          </w:tcPr>
          <w:p w14:paraId="01E3C0B8"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 xml:space="preserve"> - </w:t>
            </w:r>
          </w:p>
        </w:tc>
        <w:tc>
          <w:tcPr>
            <w:tcW w:w="3100" w:type="dxa"/>
            <w:noWrap/>
            <w:hideMark/>
          </w:tcPr>
          <w:p w14:paraId="1964FED4"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 xml:space="preserve"> - </w:t>
            </w:r>
          </w:p>
        </w:tc>
      </w:tr>
      <w:tr w:rsidR="00CC52FD" w:rsidRPr="00F90775" w14:paraId="5AD51286"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197DC732"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PEE_2021</w:t>
            </w:r>
          </w:p>
        </w:tc>
        <w:tc>
          <w:tcPr>
            <w:tcW w:w="3040" w:type="dxa"/>
            <w:noWrap/>
            <w:hideMark/>
          </w:tcPr>
          <w:p w14:paraId="094F8F3A"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3100" w:type="dxa"/>
            <w:noWrap/>
            <w:hideMark/>
          </w:tcPr>
          <w:p w14:paraId="4C36512D"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57299A91"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3B347D17"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PEC_2021</w:t>
            </w:r>
          </w:p>
        </w:tc>
        <w:tc>
          <w:tcPr>
            <w:tcW w:w="3040" w:type="dxa"/>
            <w:noWrap/>
            <w:hideMark/>
          </w:tcPr>
          <w:p w14:paraId="67AFB019"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3100" w:type="dxa"/>
            <w:noWrap/>
            <w:hideMark/>
          </w:tcPr>
          <w:p w14:paraId="5A0399A1"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58AE2F7F"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721B87C9"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PRODUCCION_ESTADISTICA</w:t>
            </w:r>
          </w:p>
        </w:tc>
        <w:tc>
          <w:tcPr>
            <w:tcW w:w="3040" w:type="dxa"/>
            <w:noWrap/>
            <w:hideMark/>
          </w:tcPr>
          <w:p w14:paraId="2535256E"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3100" w:type="dxa"/>
            <w:noWrap/>
            <w:hideMark/>
          </w:tcPr>
          <w:p w14:paraId="02E9A6BC"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1D96AD6B"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2D60F3A1"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lastRenderedPageBreak/>
              <w:t>VERIFICACION_TELEFONICA</w:t>
            </w:r>
          </w:p>
        </w:tc>
        <w:tc>
          <w:tcPr>
            <w:tcW w:w="3040" w:type="dxa"/>
            <w:noWrap/>
            <w:hideMark/>
          </w:tcPr>
          <w:p w14:paraId="7B6F45D2"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3100" w:type="dxa"/>
            <w:noWrap/>
            <w:hideMark/>
          </w:tcPr>
          <w:p w14:paraId="76D67D6D"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68D3B1A8" w14:textId="77777777" w:rsidTr="00960446">
        <w:trPr>
          <w:trHeight w:val="300"/>
        </w:trPr>
        <w:tc>
          <w:tcPr>
            <w:cnfStyle w:val="001000000000" w:firstRow="0" w:lastRow="0" w:firstColumn="1" w:lastColumn="0" w:oddVBand="0" w:evenVBand="0" w:oddHBand="0" w:evenHBand="0" w:firstRowFirstColumn="0" w:firstRowLastColumn="0" w:lastRowFirstColumn="0" w:lastRowLastColumn="0"/>
            <w:tcW w:w="3180" w:type="dxa"/>
            <w:noWrap/>
            <w:hideMark/>
          </w:tcPr>
          <w:p w14:paraId="3887AE39"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SECTORIAL</w:t>
            </w:r>
          </w:p>
        </w:tc>
        <w:tc>
          <w:tcPr>
            <w:tcW w:w="3040" w:type="dxa"/>
            <w:noWrap/>
            <w:hideMark/>
          </w:tcPr>
          <w:p w14:paraId="48339E11"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3100" w:type="dxa"/>
            <w:noWrap/>
            <w:hideMark/>
          </w:tcPr>
          <w:p w14:paraId="7F43D873"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bl>
    <w:p w14:paraId="1C5359DE" w14:textId="77777777" w:rsidR="00E072B9" w:rsidRDefault="00E072B9" w:rsidP="00D7507F">
      <w:pPr>
        <w:spacing w:after="0" w:line="240" w:lineRule="auto"/>
        <w:jc w:val="both"/>
        <w:rPr>
          <w:sz w:val="18"/>
          <w:szCs w:val="18"/>
          <w:lang w:val="es-ES" w:eastAsia="es-ES"/>
        </w:rPr>
      </w:pPr>
      <w:r>
        <w:rPr>
          <w:sz w:val="18"/>
          <w:szCs w:val="18"/>
          <w:lang w:val="es-ES" w:eastAsia="es-ES"/>
        </w:rPr>
        <w:t>*La existencia explicita de procedencia hace referencia</w:t>
      </w:r>
      <w:r w:rsidR="00D7507F">
        <w:rPr>
          <w:sz w:val="18"/>
          <w:szCs w:val="18"/>
          <w:lang w:val="es-ES" w:eastAsia="es-ES"/>
        </w:rPr>
        <w:t xml:space="preserve"> </w:t>
      </w:r>
      <w:r w:rsidR="00D7507F" w:rsidRPr="00D7507F">
        <w:rPr>
          <w:sz w:val="18"/>
          <w:szCs w:val="18"/>
          <w:lang w:val="es-ES" w:eastAsia="es-ES"/>
        </w:rPr>
        <w:t>exista una variable especifica llamada procedencia,</w:t>
      </w:r>
      <w:r w:rsidR="00D7507F">
        <w:rPr>
          <w:sz w:val="18"/>
          <w:szCs w:val="18"/>
          <w:lang w:val="es-ES" w:eastAsia="es-ES"/>
        </w:rPr>
        <w:t xml:space="preserve"> que detalle el </w:t>
      </w:r>
      <w:r w:rsidR="00D7507F" w:rsidRPr="00D7507F">
        <w:rPr>
          <w:sz w:val="18"/>
          <w:szCs w:val="18"/>
          <w:lang w:val="es-ES" w:eastAsia="es-ES"/>
        </w:rPr>
        <w:t>origen del dato de una variable determinada</w:t>
      </w:r>
    </w:p>
    <w:p w14:paraId="44AB5956" w14:textId="77777777" w:rsidR="00CC52FD" w:rsidRDefault="00CC52FD" w:rsidP="00D7507F">
      <w:pPr>
        <w:spacing w:line="360" w:lineRule="auto"/>
        <w:jc w:val="both"/>
        <w:rPr>
          <w:sz w:val="18"/>
          <w:szCs w:val="18"/>
          <w:lang w:val="es-ES" w:eastAsia="es-ES"/>
        </w:rPr>
      </w:pPr>
      <w:r w:rsidRPr="00A108A4">
        <w:rPr>
          <w:sz w:val="18"/>
          <w:szCs w:val="18"/>
          <w:lang w:val="es-ES" w:eastAsia="es-ES"/>
        </w:rPr>
        <w:t>Fuente: Elaboración del Subdepartamento d</w:t>
      </w:r>
      <w:r w:rsidR="007C502D">
        <w:rPr>
          <w:sz w:val="18"/>
          <w:szCs w:val="18"/>
          <w:lang w:val="es-ES" w:eastAsia="es-ES"/>
        </w:rPr>
        <w:t>e Diseños de Marcos y Muestras.</w:t>
      </w:r>
    </w:p>
    <w:p w14:paraId="29A60A62" w14:textId="07DE8342" w:rsidR="00AE2521" w:rsidRPr="00AE2521" w:rsidRDefault="00AE2521" w:rsidP="00AE2521">
      <w:pPr>
        <w:pStyle w:val="Descripcin"/>
        <w:rPr>
          <w:rFonts w:cstheme="minorHAnsi"/>
          <w:b/>
          <w:i w:val="0"/>
          <w:iCs w:val="0"/>
          <w:color w:val="auto"/>
          <w:sz w:val="20"/>
          <w:szCs w:val="20"/>
          <w:lang w:val="es-ES" w:eastAsia="es-ES"/>
        </w:rPr>
      </w:pPr>
      <w:r w:rsidRPr="00AE2521">
        <w:rPr>
          <w:rFonts w:cstheme="minorHAnsi"/>
          <w:b/>
          <w:i w:val="0"/>
          <w:iCs w:val="0"/>
          <w:color w:val="auto"/>
          <w:sz w:val="20"/>
          <w:szCs w:val="20"/>
          <w:lang w:val="es-ES" w:eastAsia="es-ES"/>
        </w:rPr>
        <w:t xml:space="preserve">Tabla </w:t>
      </w:r>
      <w:r w:rsidRPr="00AE2521">
        <w:rPr>
          <w:rFonts w:cstheme="minorHAnsi"/>
          <w:b/>
          <w:i w:val="0"/>
          <w:iCs w:val="0"/>
          <w:color w:val="auto"/>
          <w:sz w:val="20"/>
          <w:szCs w:val="20"/>
          <w:lang w:val="es-ES" w:eastAsia="es-ES"/>
        </w:rPr>
        <w:fldChar w:fldCharType="begin"/>
      </w:r>
      <w:r w:rsidRPr="00AE2521">
        <w:rPr>
          <w:rFonts w:cstheme="minorHAnsi"/>
          <w:b/>
          <w:i w:val="0"/>
          <w:iCs w:val="0"/>
          <w:color w:val="auto"/>
          <w:sz w:val="20"/>
          <w:szCs w:val="20"/>
          <w:lang w:val="es-ES" w:eastAsia="es-ES"/>
        </w:rPr>
        <w:instrText xml:space="preserve"> SEQ Tabla \* ARABIC </w:instrText>
      </w:r>
      <w:r w:rsidRPr="00AE2521">
        <w:rPr>
          <w:rFonts w:cstheme="minorHAnsi"/>
          <w:b/>
          <w:i w:val="0"/>
          <w:iCs w:val="0"/>
          <w:color w:val="auto"/>
          <w:sz w:val="20"/>
          <w:szCs w:val="20"/>
          <w:lang w:val="es-ES" w:eastAsia="es-ES"/>
        </w:rPr>
        <w:fldChar w:fldCharType="separate"/>
      </w:r>
      <w:r w:rsidR="00A903FB">
        <w:rPr>
          <w:rFonts w:cstheme="minorHAnsi"/>
          <w:b/>
          <w:i w:val="0"/>
          <w:iCs w:val="0"/>
          <w:noProof/>
          <w:color w:val="auto"/>
          <w:sz w:val="20"/>
          <w:szCs w:val="20"/>
          <w:lang w:val="es-ES" w:eastAsia="es-ES"/>
        </w:rPr>
        <w:t>7</w:t>
      </w:r>
      <w:r w:rsidRPr="00AE2521">
        <w:rPr>
          <w:rFonts w:cstheme="minorHAnsi"/>
          <w:b/>
          <w:i w:val="0"/>
          <w:iCs w:val="0"/>
          <w:color w:val="auto"/>
          <w:sz w:val="20"/>
          <w:szCs w:val="20"/>
          <w:lang w:val="es-ES" w:eastAsia="es-ES"/>
        </w:rPr>
        <w:fldChar w:fldCharType="end"/>
      </w:r>
      <w:r w:rsidRPr="00AE2521">
        <w:rPr>
          <w:rFonts w:cstheme="minorHAnsi"/>
          <w:b/>
          <w:i w:val="0"/>
          <w:iCs w:val="0"/>
          <w:color w:val="auto"/>
          <w:sz w:val="20"/>
          <w:szCs w:val="20"/>
          <w:lang w:val="es-ES" w:eastAsia="es-ES"/>
        </w:rPr>
        <w:t>. Clasificación de procedencias de datos para variables del MME (ámbito ficticio).</w:t>
      </w:r>
    </w:p>
    <w:tbl>
      <w:tblPr>
        <w:tblStyle w:val="Tablaconcuadrcula1clara-nfasis1"/>
        <w:tblW w:w="8828" w:type="dxa"/>
        <w:tblLook w:val="04A0" w:firstRow="1" w:lastRow="0" w:firstColumn="1" w:lastColumn="0" w:noHBand="0" w:noVBand="1"/>
      </w:tblPr>
      <w:tblGrid>
        <w:gridCol w:w="3397"/>
        <w:gridCol w:w="2494"/>
        <w:gridCol w:w="2937"/>
      </w:tblGrid>
      <w:tr w:rsidR="00CC52FD" w:rsidRPr="00F90775" w14:paraId="61727561" w14:textId="77777777" w:rsidTr="001359E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397" w:type="dxa"/>
            <w:noWrap/>
            <w:hideMark/>
          </w:tcPr>
          <w:p w14:paraId="19FA272E" w14:textId="77777777" w:rsidR="00CC52FD" w:rsidRPr="009E1C0A" w:rsidRDefault="00CC52FD" w:rsidP="00960446">
            <w:pPr>
              <w:jc w:val="center"/>
              <w:rPr>
                <w:rFonts w:ascii="Calibri" w:eastAsia="Times New Roman" w:hAnsi="Calibri" w:cs="Calibri"/>
                <w:bCs w:val="0"/>
                <w:iCs/>
                <w:sz w:val="20"/>
                <w:szCs w:val="20"/>
                <w:lang w:eastAsia="es-CL"/>
              </w:rPr>
            </w:pPr>
            <w:r w:rsidRPr="009E1C0A">
              <w:rPr>
                <w:rFonts w:ascii="Calibri" w:eastAsia="Times New Roman" w:hAnsi="Calibri" w:cs="Calibri"/>
                <w:bCs w:val="0"/>
                <w:iCs/>
                <w:sz w:val="20"/>
                <w:szCs w:val="20"/>
                <w:lang w:eastAsia="es-CL"/>
              </w:rPr>
              <w:t>Nombre de la variable</w:t>
            </w:r>
          </w:p>
        </w:tc>
        <w:tc>
          <w:tcPr>
            <w:tcW w:w="2494" w:type="dxa"/>
            <w:noWrap/>
            <w:hideMark/>
          </w:tcPr>
          <w:p w14:paraId="2CBDCE47" w14:textId="77777777" w:rsidR="00CC52FD" w:rsidRPr="009E1C0A" w:rsidRDefault="00CC52FD" w:rsidP="0096044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iCs/>
                <w:sz w:val="20"/>
                <w:szCs w:val="20"/>
                <w:lang w:eastAsia="es-CL"/>
              </w:rPr>
            </w:pPr>
            <w:r w:rsidRPr="009E1C0A">
              <w:rPr>
                <w:rFonts w:ascii="Calibri" w:eastAsia="Times New Roman" w:hAnsi="Calibri" w:cs="Calibri"/>
                <w:bCs w:val="0"/>
                <w:iCs/>
                <w:sz w:val="20"/>
                <w:szCs w:val="20"/>
                <w:lang w:eastAsia="es-CL"/>
              </w:rPr>
              <w:t>Tipo de procedencia</w:t>
            </w:r>
          </w:p>
        </w:tc>
        <w:tc>
          <w:tcPr>
            <w:tcW w:w="2937" w:type="dxa"/>
            <w:noWrap/>
            <w:hideMark/>
          </w:tcPr>
          <w:p w14:paraId="089F46F9" w14:textId="77777777" w:rsidR="00CC52FD" w:rsidRPr="009E1C0A" w:rsidRDefault="00EA4E9E" w:rsidP="0096044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iCs/>
                <w:sz w:val="20"/>
                <w:szCs w:val="20"/>
                <w:lang w:eastAsia="es-CL"/>
              </w:rPr>
            </w:pPr>
            <w:r>
              <w:rPr>
                <w:rFonts w:ascii="Calibri" w:eastAsia="Times New Roman" w:hAnsi="Calibri" w:cs="Calibri"/>
                <w:bCs w:val="0"/>
                <w:iCs/>
                <w:sz w:val="20"/>
                <w:szCs w:val="20"/>
                <w:lang w:eastAsia="es-CL"/>
              </w:rPr>
              <w:t>*</w:t>
            </w:r>
            <w:r w:rsidR="00CC52FD" w:rsidRPr="009E1C0A">
              <w:rPr>
                <w:rFonts w:ascii="Calibri" w:eastAsia="Times New Roman" w:hAnsi="Calibri" w:cs="Calibri"/>
                <w:bCs w:val="0"/>
                <w:iCs/>
                <w:sz w:val="20"/>
                <w:szCs w:val="20"/>
                <w:lang w:eastAsia="es-CL"/>
              </w:rPr>
              <w:t>Existencia explicita de la procedencia</w:t>
            </w:r>
          </w:p>
        </w:tc>
      </w:tr>
      <w:tr w:rsidR="00CC52FD" w:rsidRPr="00F90775" w14:paraId="08E40EAB"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7F0DE98B"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RUT_FICTICIO</w:t>
            </w:r>
          </w:p>
        </w:tc>
        <w:tc>
          <w:tcPr>
            <w:tcW w:w="2494" w:type="dxa"/>
            <w:noWrap/>
            <w:hideMark/>
          </w:tcPr>
          <w:p w14:paraId="53C57B7F"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5A1F96AB"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7D54A169"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01362DB"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TIPO_DE_REGISTRO</w:t>
            </w:r>
          </w:p>
        </w:tc>
        <w:tc>
          <w:tcPr>
            <w:tcW w:w="2494" w:type="dxa"/>
            <w:noWrap/>
            <w:hideMark/>
          </w:tcPr>
          <w:p w14:paraId="72C42FE4"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 xml:space="preserve"> - </w:t>
            </w:r>
          </w:p>
        </w:tc>
        <w:tc>
          <w:tcPr>
            <w:tcW w:w="2937" w:type="dxa"/>
            <w:noWrap/>
            <w:hideMark/>
          </w:tcPr>
          <w:p w14:paraId="6B6E30D7"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2B4ED457"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2C13C58"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MONEDA_EXTRANJERA</w:t>
            </w:r>
          </w:p>
        </w:tc>
        <w:tc>
          <w:tcPr>
            <w:tcW w:w="2494" w:type="dxa"/>
            <w:noWrap/>
            <w:hideMark/>
          </w:tcPr>
          <w:p w14:paraId="3A34D7E8"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184BB441"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47841DC9"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0A34E653"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GRANDES_CONTRIBUYENTES</w:t>
            </w:r>
          </w:p>
        </w:tc>
        <w:tc>
          <w:tcPr>
            <w:tcW w:w="2494" w:type="dxa"/>
            <w:noWrap/>
            <w:hideMark/>
          </w:tcPr>
          <w:p w14:paraId="2A74B407"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5A2B3B05"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18C835EA"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277823C"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GRUPO_EMPRESAS_CMF</w:t>
            </w:r>
          </w:p>
        </w:tc>
        <w:tc>
          <w:tcPr>
            <w:tcW w:w="2494" w:type="dxa"/>
            <w:noWrap/>
            <w:hideMark/>
          </w:tcPr>
          <w:p w14:paraId="2DCC05F3"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070D0011"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001F1913"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53C90C27"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SINDICO_DE_QUIEBRAS</w:t>
            </w:r>
          </w:p>
        </w:tc>
        <w:tc>
          <w:tcPr>
            <w:tcW w:w="2494" w:type="dxa"/>
            <w:noWrap/>
            <w:hideMark/>
          </w:tcPr>
          <w:p w14:paraId="62E40C35"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61B53780"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76B9EA0D"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44118CC6"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ESTRUCTURALES</w:t>
            </w:r>
          </w:p>
        </w:tc>
        <w:tc>
          <w:tcPr>
            <w:tcW w:w="2494" w:type="dxa"/>
            <w:noWrap/>
            <w:hideMark/>
          </w:tcPr>
          <w:p w14:paraId="70525B79"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228C2D7D"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2E594811"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5554E62A"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SEGUNDA_CATEGORIA</w:t>
            </w:r>
          </w:p>
        </w:tc>
        <w:tc>
          <w:tcPr>
            <w:tcW w:w="2494" w:type="dxa"/>
            <w:noWrap/>
            <w:hideMark/>
          </w:tcPr>
          <w:p w14:paraId="350EB366"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1005173D"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3016D64E"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22E83E7"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GRUPO_EMPRESAS_INE</w:t>
            </w:r>
          </w:p>
        </w:tc>
        <w:tc>
          <w:tcPr>
            <w:tcW w:w="2494" w:type="dxa"/>
            <w:noWrap/>
            <w:hideMark/>
          </w:tcPr>
          <w:p w14:paraId="3D86F296"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7D152AC6"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699D2F51"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77284939"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REGION_CUT_2018</w:t>
            </w:r>
          </w:p>
        </w:tc>
        <w:tc>
          <w:tcPr>
            <w:tcW w:w="2494" w:type="dxa"/>
            <w:noWrap/>
            <w:hideMark/>
          </w:tcPr>
          <w:p w14:paraId="5F8DF635"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MIXTA</w:t>
            </w:r>
          </w:p>
        </w:tc>
        <w:tc>
          <w:tcPr>
            <w:tcW w:w="2937" w:type="dxa"/>
            <w:noWrap/>
            <w:hideMark/>
          </w:tcPr>
          <w:p w14:paraId="642B3BAC"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Pr>
                <w:rFonts w:ascii="Calibri" w:eastAsia="Times New Roman" w:hAnsi="Calibri" w:cs="Calibri"/>
                <w:color w:val="000000"/>
                <w:lang w:eastAsia="es-CL"/>
              </w:rPr>
              <w:t>SI</w:t>
            </w:r>
          </w:p>
        </w:tc>
      </w:tr>
      <w:tr w:rsidR="00CC52FD" w:rsidRPr="00F90775" w14:paraId="74DF7105"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4E2D1D9A"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PROVINCIA_CUT_2018</w:t>
            </w:r>
          </w:p>
        </w:tc>
        <w:tc>
          <w:tcPr>
            <w:tcW w:w="2494" w:type="dxa"/>
            <w:noWrap/>
            <w:hideMark/>
          </w:tcPr>
          <w:p w14:paraId="33D57B5B"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MIXTA</w:t>
            </w:r>
          </w:p>
        </w:tc>
        <w:tc>
          <w:tcPr>
            <w:tcW w:w="2937" w:type="dxa"/>
            <w:noWrap/>
            <w:hideMark/>
          </w:tcPr>
          <w:p w14:paraId="1FEA26CE"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50D42530"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AFFB1E5"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COMUNA_CUT_2018</w:t>
            </w:r>
          </w:p>
        </w:tc>
        <w:tc>
          <w:tcPr>
            <w:tcW w:w="2494" w:type="dxa"/>
            <w:noWrap/>
            <w:hideMark/>
          </w:tcPr>
          <w:p w14:paraId="7E587960"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MIXTA</w:t>
            </w:r>
          </w:p>
        </w:tc>
        <w:tc>
          <w:tcPr>
            <w:tcW w:w="2937" w:type="dxa"/>
            <w:noWrap/>
            <w:hideMark/>
          </w:tcPr>
          <w:p w14:paraId="23355A41"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479DA3AD"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75A37767"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SECCION_CIIU4CL</w:t>
            </w:r>
          </w:p>
        </w:tc>
        <w:tc>
          <w:tcPr>
            <w:tcW w:w="2494" w:type="dxa"/>
            <w:noWrap/>
            <w:hideMark/>
          </w:tcPr>
          <w:p w14:paraId="1B28A9E0"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MIXTA</w:t>
            </w:r>
          </w:p>
        </w:tc>
        <w:tc>
          <w:tcPr>
            <w:tcW w:w="2937" w:type="dxa"/>
            <w:noWrap/>
            <w:hideMark/>
          </w:tcPr>
          <w:p w14:paraId="0209A8CE"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Pr>
                <w:rFonts w:ascii="Calibri" w:eastAsia="Times New Roman" w:hAnsi="Calibri" w:cs="Calibri"/>
                <w:color w:val="000000"/>
                <w:lang w:eastAsia="es-CL"/>
              </w:rPr>
              <w:t>SI</w:t>
            </w:r>
          </w:p>
        </w:tc>
      </w:tr>
      <w:tr w:rsidR="00CC52FD" w:rsidRPr="00F90775" w14:paraId="6E0F9F91"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059D1093"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DIVISION_CIIU4CL</w:t>
            </w:r>
          </w:p>
        </w:tc>
        <w:tc>
          <w:tcPr>
            <w:tcW w:w="2494" w:type="dxa"/>
            <w:noWrap/>
            <w:hideMark/>
          </w:tcPr>
          <w:p w14:paraId="75919105"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MIXTA</w:t>
            </w:r>
          </w:p>
        </w:tc>
        <w:tc>
          <w:tcPr>
            <w:tcW w:w="2937" w:type="dxa"/>
            <w:noWrap/>
            <w:hideMark/>
          </w:tcPr>
          <w:p w14:paraId="6C7560CE"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38FDAEFA"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68696AB2"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GRUPO_CIIU4CL</w:t>
            </w:r>
          </w:p>
        </w:tc>
        <w:tc>
          <w:tcPr>
            <w:tcW w:w="2494" w:type="dxa"/>
            <w:noWrap/>
            <w:hideMark/>
          </w:tcPr>
          <w:p w14:paraId="2F2F1398"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MIXTA</w:t>
            </w:r>
          </w:p>
        </w:tc>
        <w:tc>
          <w:tcPr>
            <w:tcW w:w="2937" w:type="dxa"/>
            <w:noWrap/>
            <w:hideMark/>
          </w:tcPr>
          <w:p w14:paraId="3C0F7B65"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5D5AA392"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772E8C20"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CLASE_CIIU4CL</w:t>
            </w:r>
          </w:p>
        </w:tc>
        <w:tc>
          <w:tcPr>
            <w:tcW w:w="2494" w:type="dxa"/>
            <w:noWrap/>
            <w:hideMark/>
          </w:tcPr>
          <w:p w14:paraId="4FC2A9A0"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MIXTA</w:t>
            </w:r>
          </w:p>
        </w:tc>
        <w:tc>
          <w:tcPr>
            <w:tcW w:w="2937" w:type="dxa"/>
            <w:noWrap/>
            <w:hideMark/>
          </w:tcPr>
          <w:p w14:paraId="79F23EA8"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184C52C9"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794211A5"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SUBCLASE_CIIU4CL</w:t>
            </w:r>
          </w:p>
        </w:tc>
        <w:tc>
          <w:tcPr>
            <w:tcW w:w="2494" w:type="dxa"/>
            <w:noWrap/>
            <w:hideMark/>
          </w:tcPr>
          <w:p w14:paraId="76ABDF93"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MIXTA</w:t>
            </w:r>
          </w:p>
        </w:tc>
        <w:tc>
          <w:tcPr>
            <w:tcW w:w="2937" w:type="dxa"/>
            <w:noWrap/>
            <w:hideMark/>
          </w:tcPr>
          <w:p w14:paraId="3AACF553"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08E13872"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4310B67F"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VTA_$_ENERO</w:t>
            </w:r>
          </w:p>
        </w:tc>
        <w:tc>
          <w:tcPr>
            <w:tcW w:w="2494" w:type="dxa"/>
            <w:noWrap/>
            <w:hideMark/>
          </w:tcPr>
          <w:p w14:paraId="7335F8EE"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789BB7A5"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52A3E958"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433F187F"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VTA_$_FEBRERO</w:t>
            </w:r>
          </w:p>
        </w:tc>
        <w:tc>
          <w:tcPr>
            <w:tcW w:w="2494" w:type="dxa"/>
            <w:noWrap/>
            <w:hideMark/>
          </w:tcPr>
          <w:p w14:paraId="669BAAFC"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7CFB6022"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786E5476"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753BAB82"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VTA_$_MARZO</w:t>
            </w:r>
          </w:p>
        </w:tc>
        <w:tc>
          <w:tcPr>
            <w:tcW w:w="2494" w:type="dxa"/>
            <w:noWrap/>
            <w:hideMark/>
          </w:tcPr>
          <w:p w14:paraId="0D2F9291"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75166D5C"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10413CE2"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BAB1E64"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VTA_$_ABRIL</w:t>
            </w:r>
          </w:p>
        </w:tc>
        <w:tc>
          <w:tcPr>
            <w:tcW w:w="2494" w:type="dxa"/>
            <w:noWrap/>
            <w:hideMark/>
          </w:tcPr>
          <w:p w14:paraId="2EB9AEFB"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247AA60E"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0CEC3D44"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1C95CC1"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VTA_$_MAYO</w:t>
            </w:r>
          </w:p>
        </w:tc>
        <w:tc>
          <w:tcPr>
            <w:tcW w:w="2494" w:type="dxa"/>
            <w:noWrap/>
            <w:hideMark/>
          </w:tcPr>
          <w:p w14:paraId="14F829DD"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0F6ABD48"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57A91864"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5DF6FF77"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VTA_$_JUNIO</w:t>
            </w:r>
          </w:p>
        </w:tc>
        <w:tc>
          <w:tcPr>
            <w:tcW w:w="2494" w:type="dxa"/>
            <w:noWrap/>
            <w:hideMark/>
          </w:tcPr>
          <w:p w14:paraId="67B3670C"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688529FF"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1910D741"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0D199EBB"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VTA_$_JULIO</w:t>
            </w:r>
          </w:p>
        </w:tc>
        <w:tc>
          <w:tcPr>
            <w:tcW w:w="2494" w:type="dxa"/>
            <w:noWrap/>
            <w:hideMark/>
          </w:tcPr>
          <w:p w14:paraId="2AEB1CB7"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18B9557A"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14F063F1"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61E995A"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VTA_$_AGOSTO</w:t>
            </w:r>
          </w:p>
        </w:tc>
        <w:tc>
          <w:tcPr>
            <w:tcW w:w="2494" w:type="dxa"/>
            <w:noWrap/>
            <w:hideMark/>
          </w:tcPr>
          <w:p w14:paraId="4EEDE923"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1815BC95"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580353AE"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6536D6C9"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VTA_$_SEPTIEMBRE</w:t>
            </w:r>
          </w:p>
        </w:tc>
        <w:tc>
          <w:tcPr>
            <w:tcW w:w="2494" w:type="dxa"/>
            <w:noWrap/>
            <w:hideMark/>
          </w:tcPr>
          <w:p w14:paraId="03DACCBE"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7BED41D4"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78052108"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12AE292F"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VTA_$_OCTUBRE</w:t>
            </w:r>
          </w:p>
        </w:tc>
        <w:tc>
          <w:tcPr>
            <w:tcW w:w="2494" w:type="dxa"/>
            <w:noWrap/>
            <w:hideMark/>
          </w:tcPr>
          <w:p w14:paraId="3E6EA3ED"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35938940"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53759B8C"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77D1265D"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VTA_$_NOVIEMBRE</w:t>
            </w:r>
          </w:p>
        </w:tc>
        <w:tc>
          <w:tcPr>
            <w:tcW w:w="2494" w:type="dxa"/>
            <w:noWrap/>
            <w:hideMark/>
          </w:tcPr>
          <w:p w14:paraId="2DB9C4BC"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4ABD1904"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6B76F6D5"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61DD35AE"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VTA_$_DICIEMBRE</w:t>
            </w:r>
          </w:p>
        </w:tc>
        <w:tc>
          <w:tcPr>
            <w:tcW w:w="2494" w:type="dxa"/>
            <w:noWrap/>
            <w:hideMark/>
          </w:tcPr>
          <w:p w14:paraId="7E613CA8"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7361012C"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7A7E0718"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4DE84157"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VTA_ANUAL_$_F29_2022</w:t>
            </w:r>
          </w:p>
        </w:tc>
        <w:tc>
          <w:tcPr>
            <w:tcW w:w="2494" w:type="dxa"/>
            <w:noWrap/>
            <w:hideMark/>
          </w:tcPr>
          <w:p w14:paraId="621F791A"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 xml:space="preserve"> - </w:t>
            </w:r>
          </w:p>
        </w:tc>
        <w:tc>
          <w:tcPr>
            <w:tcW w:w="2937" w:type="dxa"/>
            <w:noWrap/>
            <w:hideMark/>
          </w:tcPr>
          <w:p w14:paraId="6C75B3C2"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401E5E56"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4FE31A08"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VTA_ANUAL_UF_F29_2022</w:t>
            </w:r>
          </w:p>
        </w:tc>
        <w:tc>
          <w:tcPr>
            <w:tcW w:w="2494" w:type="dxa"/>
            <w:noWrap/>
            <w:hideMark/>
          </w:tcPr>
          <w:p w14:paraId="566A778D"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 xml:space="preserve"> - </w:t>
            </w:r>
          </w:p>
        </w:tc>
        <w:tc>
          <w:tcPr>
            <w:tcW w:w="2937" w:type="dxa"/>
            <w:noWrap/>
            <w:hideMark/>
          </w:tcPr>
          <w:p w14:paraId="4D794379"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08A78A13"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6815D9DD"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PRODUCCION_ESTADISTICA</w:t>
            </w:r>
          </w:p>
        </w:tc>
        <w:tc>
          <w:tcPr>
            <w:tcW w:w="2494" w:type="dxa"/>
            <w:noWrap/>
            <w:hideMark/>
          </w:tcPr>
          <w:p w14:paraId="2953DE36"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118078D0"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7BC73395"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1E68AB75"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COMERCIO_EXTERIOR</w:t>
            </w:r>
          </w:p>
        </w:tc>
        <w:tc>
          <w:tcPr>
            <w:tcW w:w="2494" w:type="dxa"/>
            <w:noWrap/>
            <w:hideMark/>
          </w:tcPr>
          <w:p w14:paraId="308675F5"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3167F24D"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7073125C"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2412E380"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lastRenderedPageBreak/>
              <w:t>REGIMEN_TRIBUTARIO</w:t>
            </w:r>
          </w:p>
        </w:tc>
        <w:tc>
          <w:tcPr>
            <w:tcW w:w="2494" w:type="dxa"/>
            <w:noWrap/>
            <w:hideMark/>
          </w:tcPr>
          <w:p w14:paraId="03AE6F75"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55F699B2"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5E5806FF"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09944551"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DIRECTORIO_PRIORIZADO</w:t>
            </w:r>
          </w:p>
        </w:tc>
        <w:tc>
          <w:tcPr>
            <w:tcW w:w="2494" w:type="dxa"/>
            <w:noWrap/>
            <w:hideMark/>
          </w:tcPr>
          <w:p w14:paraId="1833EB80"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 xml:space="preserve"> - </w:t>
            </w:r>
          </w:p>
        </w:tc>
        <w:tc>
          <w:tcPr>
            <w:tcW w:w="2937" w:type="dxa"/>
            <w:noWrap/>
            <w:hideMark/>
          </w:tcPr>
          <w:p w14:paraId="1ADE5462"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583A4516"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721144D8"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AFECTO_A_IVA</w:t>
            </w:r>
          </w:p>
        </w:tc>
        <w:tc>
          <w:tcPr>
            <w:tcW w:w="2494" w:type="dxa"/>
            <w:noWrap/>
            <w:hideMark/>
          </w:tcPr>
          <w:p w14:paraId="1B8AF501"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3CE5D572"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033CA0CA"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4E79528E"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ESTRATOS_F29</w:t>
            </w:r>
          </w:p>
        </w:tc>
        <w:tc>
          <w:tcPr>
            <w:tcW w:w="2494" w:type="dxa"/>
            <w:noWrap/>
            <w:hideMark/>
          </w:tcPr>
          <w:p w14:paraId="1F60EB34"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 xml:space="preserve"> - </w:t>
            </w:r>
          </w:p>
        </w:tc>
        <w:tc>
          <w:tcPr>
            <w:tcW w:w="2937" w:type="dxa"/>
            <w:noWrap/>
            <w:hideMark/>
          </w:tcPr>
          <w:p w14:paraId="642BE6A8"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3967CDB9"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47F10C1F"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TAMAÑO_F29</w:t>
            </w:r>
          </w:p>
        </w:tc>
        <w:tc>
          <w:tcPr>
            <w:tcW w:w="2494" w:type="dxa"/>
            <w:noWrap/>
            <w:hideMark/>
          </w:tcPr>
          <w:p w14:paraId="056AD796"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 xml:space="preserve"> - </w:t>
            </w:r>
          </w:p>
        </w:tc>
        <w:tc>
          <w:tcPr>
            <w:tcW w:w="2937" w:type="dxa"/>
            <w:noWrap/>
            <w:hideMark/>
          </w:tcPr>
          <w:p w14:paraId="6EDD4332"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4EE8D301"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5E4C1616"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CUENTA_OCUPADOS_2021</w:t>
            </w:r>
          </w:p>
        </w:tc>
        <w:tc>
          <w:tcPr>
            <w:tcW w:w="2494" w:type="dxa"/>
            <w:noWrap/>
            <w:hideMark/>
          </w:tcPr>
          <w:p w14:paraId="27F828B4"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763E4BA4"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50B2027E"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54F3B417"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TAMAÑO_OCUPADOS_2021</w:t>
            </w:r>
          </w:p>
        </w:tc>
        <w:tc>
          <w:tcPr>
            <w:tcW w:w="2494" w:type="dxa"/>
            <w:noWrap/>
            <w:hideMark/>
          </w:tcPr>
          <w:p w14:paraId="2450B152"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46AF5DE5"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5F0E1F85"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58166F9E"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PERS_NAT_CEPAL</w:t>
            </w:r>
          </w:p>
        </w:tc>
        <w:tc>
          <w:tcPr>
            <w:tcW w:w="2494" w:type="dxa"/>
            <w:noWrap/>
            <w:hideMark/>
          </w:tcPr>
          <w:p w14:paraId="6FC4E40D"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 xml:space="preserve"> - </w:t>
            </w:r>
          </w:p>
        </w:tc>
        <w:tc>
          <w:tcPr>
            <w:tcW w:w="2937" w:type="dxa"/>
            <w:noWrap/>
            <w:hideMark/>
          </w:tcPr>
          <w:p w14:paraId="6F6DB6E3"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0A9A6403"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BDC114D"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PERS_NAT_SII</w:t>
            </w:r>
          </w:p>
        </w:tc>
        <w:tc>
          <w:tcPr>
            <w:tcW w:w="2494" w:type="dxa"/>
            <w:noWrap/>
            <w:hideMark/>
          </w:tcPr>
          <w:p w14:paraId="0490849A"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 xml:space="preserve"> - </w:t>
            </w:r>
          </w:p>
        </w:tc>
        <w:tc>
          <w:tcPr>
            <w:tcW w:w="2937" w:type="dxa"/>
            <w:noWrap/>
            <w:hideMark/>
          </w:tcPr>
          <w:p w14:paraId="373BC251"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3173D362"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5FFB7E9C"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CATEGORIA_TRIBUTARIA</w:t>
            </w:r>
          </w:p>
        </w:tc>
        <w:tc>
          <w:tcPr>
            <w:tcW w:w="2494" w:type="dxa"/>
            <w:noWrap/>
            <w:hideMark/>
          </w:tcPr>
          <w:p w14:paraId="4E35175D"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65CE2BD1"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2B327426" w14:textId="77777777" w:rsidTr="001359E8">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43812401"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TERMINO_GIRO_20</w:t>
            </w:r>
          </w:p>
        </w:tc>
        <w:tc>
          <w:tcPr>
            <w:tcW w:w="2494" w:type="dxa"/>
            <w:noWrap/>
            <w:hideMark/>
          </w:tcPr>
          <w:p w14:paraId="4C4F0631"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0EAD58C0"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66D1E470" w14:textId="77777777" w:rsidTr="001359E8">
        <w:trPr>
          <w:trHeight w:val="24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499EAAB3"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ID</w:t>
            </w:r>
          </w:p>
        </w:tc>
        <w:tc>
          <w:tcPr>
            <w:tcW w:w="2494" w:type="dxa"/>
            <w:noWrap/>
            <w:hideMark/>
          </w:tcPr>
          <w:p w14:paraId="67076726"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 xml:space="preserve"> - </w:t>
            </w:r>
          </w:p>
        </w:tc>
        <w:tc>
          <w:tcPr>
            <w:tcW w:w="2937" w:type="dxa"/>
            <w:noWrap/>
            <w:hideMark/>
          </w:tcPr>
          <w:p w14:paraId="220CF9A5"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419DEC04" w14:textId="77777777" w:rsidTr="001359E8">
        <w:trPr>
          <w:trHeight w:val="24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1D35910E"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NOMINA F29 2020</w:t>
            </w:r>
          </w:p>
        </w:tc>
        <w:tc>
          <w:tcPr>
            <w:tcW w:w="2494" w:type="dxa"/>
            <w:noWrap/>
            <w:hideMark/>
          </w:tcPr>
          <w:p w14:paraId="2B0A7CEF"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4C67B52A"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6D13AE42" w14:textId="77777777" w:rsidTr="001359E8">
        <w:trPr>
          <w:trHeight w:val="24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62743489"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NOMINA_F22_2020</w:t>
            </w:r>
          </w:p>
        </w:tc>
        <w:tc>
          <w:tcPr>
            <w:tcW w:w="2494" w:type="dxa"/>
            <w:noWrap/>
            <w:hideMark/>
          </w:tcPr>
          <w:p w14:paraId="1F1058DE"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512E021B"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651FE610" w14:textId="77777777" w:rsidTr="001359E8">
        <w:trPr>
          <w:trHeight w:val="24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2710FBC3"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PROM_TRAB_HONORARIO_2021</w:t>
            </w:r>
          </w:p>
        </w:tc>
        <w:tc>
          <w:tcPr>
            <w:tcW w:w="2494" w:type="dxa"/>
            <w:noWrap/>
            <w:hideMark/>
          </w:tcPr>
          <w:p w14:paraId="51971CF7"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2D3F0141"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3AA4068E" w14:textId="77777777" w:rsidTr="001359E8">
        <w:trPr>
          <w:trHeight w:val="24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13C9F0A5"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PROM_TRAB_OCUPADOS_2021</w:t>
            </w:r>
          </w:p>
        </w:tc>
        <w:tc>
          <w:tcPr>
            <w:tcW w:w="2494" w:type="dxa"/>
            <w:noWrap/>
            <w:hideMark/>
          </w:tcPr>
          <w:p w14:paraId="4521B4F2"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39277AEF"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400D0832" w14:textId="77777777" w:rsidTr="001359E8">
        <w:trPr>
          <w:trHeight w:val="24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419C465C"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PEE_2021</w:t>
            </w:r>
          </w:p>
        </w:tc>
        <w:tc>
          <w:tcPr>
            <w:tcW w:w="2494" w:type="dxa"/>
            <w:noWrap/>
            <w:hideMark/>
          </w:tcPr>
          <w:p w14:paraId="234409EC"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043D55B1"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r w:rsidR="00CC52FD" w:rsidRPr="00F90775" w14:paraId="295C98A7" w14:textId="77777777" w:rsidTr="001359E8">
        <w:trPr>
          <w:trHeight w:val="24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4F003609" w14:textId="77777777" w:rsidR="00CC52FD" w:rsidRPr="009E1C0A" w:rsidRDefault="00CC52FD" w:rsidP="00960446">
            <w:pPr>
              <w:rPr>
                <w:rFonts w:ascii="Calibri" w:eastAsia="Times New Roman" w:hAnsi="Calibri" w:cs="Calibri"/>
                <w:b w:val="0"/>
                <w:color w:val="000000"/>
                <w:lang w:eastAsia="es-CL"/>
              </w:rPr>
            </w:pPr>
            <w:r w:rsidRPr="009E1C0A">
              <w:rPr>
                <w:rFonts w:ascii="Calibri" w:eastAsia="Times New Roman" w:hAnsi="Calibri" w:cs="Calibri"/>
                <w:b w:val="0"/>
                <w:color w:val="000000"/>
                <w:lang w:eastAsia="es-CL"/>
              </w:rPr>
              <w:t>PEC_2021</w:t>
            </w:r>
          </w:p>
        </w:tc>
        <w:tc>
          <w:tcPr>
            <w:tcW w:w="2494" w:type="dxa"/>
            <w:noWrap/>
            <w:hideMark/>
          </w:tcPr>
          <w:p w14:paraId="5625E93C"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FIJA</w:t>
            </w:r>
          </w:p>
        </w:tc>
        <w:tc>
          <w:tcPr>
            <w:tcW w:w="2937" w:type="dxa"/>
            <w:noWrap/>
            <w:hideMark/>
          </w:tcPr>
          <w:p w14:paraId="07718734" w14:textId="77777777" w:rsidR="00CC52FD" w:rsidRPr="00F90775" w:rsidRDefault="00CC52FD" w:rsidP="009604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90775">
              <w:rPr>
                <w:rFonts w:ascii="Calibri" w:eastAsia="Times New Roman" w:hAnsi="Calibri" w:cs="Calibri"/>
                <w:color w:val="000000"/>
                <w:lang w:eastAsia="es-CL"/>
              </w:rPr>
              <w:t>NO</w:t>
            </w:r>
          </w:p>
        </w:tc>
      </w:tr>
    </w:tbl>
    <w:p w14:paraId="60591270" w14:textId="77777777" w:rsidR="00EA4E9E" w:rsidRDefault="00EA4E9E" w:rsidP="00660299">
      <w:pPr>
        <w:spacing w:after="0" w:line="240" w:lineRule="auto"/>
        <w:jc w:val="both"/>
        <w:rPr>
          <w:sz w:val="18"/>
          <w:szCs w:val="18"/>
          <w:lang w:val="es-ES" w:eastAsia="es-ES"/>
        </w:rPr>
      </w:pPr>
      <w:r>
        <w:rPr>
          <w:sz w:val="18"/>
          <w:szCs w:val="18"/>
          <w:lang w:val="es-ES" w:eastAsia="es-ES"/>
        </w:rPr>
        <w:t xml:space="preserve">*La existencia explicita de procedencia hace referencia </w:t>
      </w:r>
      <w:r w:rsidRPr="00D7507F">
        <w:rPr>
          <w:sz w:val="18"/>
          <w:szCs w:val="18"/>
          <w:lang w:val="es-ES" w:eastAsia="es-ES"/>
        </w:rPr>
        <w:t>exista una variable especifica llamada procedencia,</w:t>
      </w:r>
      <w:r>
        <w:rPr>
          <w:sz w:val="18"/>
          <w:szCs w:val="18"/>
          <w:lang w:val="es-ES" w:eastAsia="es-ES"/>
        </w:rPr>
        <w:t xml:space="preserve"> que detalle el </w:t>
      </w:r>
      <w:r w:rsidRPr="00D7507F">
        <w:rPr>
          <w:sz w:val="18"/>
          <w:szCs w:val="18"/>
          <w:lang w:val="es-ES" w:eastAsia="es-ES"/>
        </w:rPr>
        <w:t>origen del dato de una variable determinada</w:t>
      </w:r>
    </w:p>
    <w:p w14:paraId="54252F5F" w14:textId="77777777" w:rsidR="00CC52FD" w:rsidRPr="00A108A4" w:rsidRDefault="00CC52FD" w:rsidP="00660299">
      <w:pPr>
        <w:spacing w:line="360" w:lineRule="auto"/>
        <w:jc w:val="both"/>
        <w:rPr>
          <w:sz w:val="18"/>
          <w:szCs w:val="18"/>
          <w:lang w:val="es-ES" w:eastAsia="es-ES"/>
        </w:rPr>
      </w:pPr>
      <w:r w:rsidRPr="00A108A4">
        <w:rPr>
          <w:sz w:val="18"/>
          <w:szCs w:val="18"/>
          <w:lang w:val="es-ES" w:eastAsia="es-ES"/>
        </w:rPr>
        <w:t>Fuente: Elaboración del Subdepartamento de Diseños de Marcos y Muestras.</w:t>
      </w:r>
    </w:p>
    <w:p w14:paraId="319743CD" w14:textId="732D92A8" w:rsidR="005253D0" w:rsidRDefault="000A4110" w:rsidP="00CC52FD">
      <w:pPr>
        <w:spacing w:line="276" w:lineRule="auto"/>
        <w:jc w:val="both"/>
        <w:rPr>
          <w:sz w:val="24"/>
          <w:szCs w:val="24"/>
          <w:lang w:val="es-ES" w:eastAsia="es-ES"/>
        </w:rPr>
      </w:pPr>
      <w:r>
        <w:rPr>
          <w:sz w:val="24"/>
          <w:szCs w:val="24"/>
          <w:lang w:val="es-ES" w:eastAsia="es-ES"/>
        </w:rPr>
        <w:t xml:space="preserve">En la tabla 6, se presentan las </w:t>
      </w:r>
      <w:r w:rsidR="00CF01A7">
        <w:rPr>
          <w:sz w:val="24"/>
          <w:szCs w:val="24"/>
          <w:lang w:val="es-ES" w:eastAsia="es-ES"/>
        </w:rPr>
        <w:t xml:space="preserve">44 variables contenidas en el ámbito real del MME, </w:t>
      </w:r>
      <w:r>
        <w:rPr>
          <w:sz w:val="24"/>
          <w:szCs w:val="24"/>
          <w:lang w:val="es-ES" w:eastAsia="es-ES"/>
        </w:rPr>
        <w:t xml:space="preserve">donde </w:t>
      </w:r>
      <w:r w:rsidR="00CF01A7">
        <w:rPr>
          <w:sz w:val="24"/>
          <w:szCs w:val="24"/>
          <w:lang w:val="es-ES" w:eastAsia="es-ES"/>
        </w:rPr>
        <w:t xml:space="preserve">se observa que para 36 de ellas se </w:t>
      </w:r>
      <w:r>
        <w:rPr>
          <w:sz w:val="24"/>
          <w:szCs w:val="24"/>
          <w:lang w:val="es-ES" w:eastAsia="es-ES"/>
        </w:rPr>
        <w:t>pudo identificar</w:t>
      </w:r>
      <w:r w:rsidR="00CF01A7">
        <w:rPr>
          <w:sz w:val="24"/>
          <w:szCs w:val="24"/>
          <w:lang w:val="es-ES" w:eastAsia="es-ES"/>
        </w:rPr>
        <w:t xml:space="preserve"> </w:t>
      </w:r>
      <w:r w:rsidR="00D53285">
        <w:rPr>
          <w:sz w:val="24"/>
          <w:szCs w:val="24"/>
          <w:lang w:val="es-ES" w:eastAsia="es-ES"/>
        </w:rPr>
        <w:t>su</w:t>
      </w:r>
      <w:r w:rsidR="00CF01A7">
        <w:rPr>
          <w:sz w:val="24"/>
          <w:szCs w:val="24"/>
          <w:lang w:val="es-ES" w:eastAsia="es-ES"/>
        </w:rPr>
        <w:t xml:space="preserve"> tipo de procedencia, específicamente 21 fija y 15 mixta</w:t>
      </w:r>
      <w:r w:rsidR="00D53285">
        <w:rPr>
          <w:sz w:val="24"/>
          <w:szCs w:val="24"/>
          <w:lang w:val="es-ES" w:eastAsia="es-ES"/>
        </w:rPr>
        <w:t>. De estas últimas, solamente 5 variables indican su procedencia en forma explícita en el MME, las cuales corresponden a REGION_CUT_2018, SECCION_CIIU4CL, FONO, CORREO_ELECTRONICO y PAGINA_WEB.</w:t>
      </w:r>
    </w:p>
    <w:p w14:paraId="1310E5B8" w14:textId="77777777" w:rsidR="00D53285" w:rsidRDefault="00D53285" w:rsidP="00CC52FD">
      <w:pPr>
        <w:spacing w:line="276" w:lineRule="auto"/>
        <w:jc w:val="both"/>
        <w:rPr>
          <w:sz w:val="24"/>
          <w:szCs w:val="24"/>
          <w:lang w:val="es-ES" w:eastAsia="es-ES"/>
        </w:rPr>
      </w:pPr>
      <w:r>
        <w:rPr>
          <w:sz w:val="24"/>
          <w:szCs w:val="24"/>
          <w:lang w:val="es-ES" w:eastAsia="es-ES"/>
        </w:rPr>
        <w:t>Respecto a la información contenida en la tabla 7,</w:t>
      </w:r>
      <w:r w:rsidR="00D9375D">
        <w:rPr>
          <w:sz w:val="24"/>
          <w:szCs w:val="24"/>
          <w:lang w:val="es-ES" w:eastAsia="es-ES"/>
        </w:rPr>
        <w:t xml:space="preserve"> se observa que de las 51 variables que contienen al MME en el ámbito ficticio, 42 tienen información del tipo de procedencia, de las cuales 34 corresponden a procedencia fija y 8 a mixta. </w:t>
      </w:r>
      <w:r w:rsidR="007B1EB1">
        <w:rPr>
          <w:sz w:val="24"/>
          <w:szCs w:val="24"/>
          <w:lang w:val="es-ES" w:eastAsia="es-ES"/>
        </w:rPr>
        <w:t xml:space="preserve">De estas últimas se </w:t>
      </w:r>
      <w:r w:rsidR="00A65CCC">
        <w:rPr>
          <w:sz w:val="24"/>
          <w:szCs w:val="24"/>
          <w:lang w:val="es-ES" w:eastAsia="es-ES"/>
        </w:rPr>
        <w:t>identifican solamente</w:t>
      </w:r>
      <w:r w:rsidR="007B1EB1">
        <w:rPr>
          <w:sz w:val="24"/>
          <w:szCs w:val="24"/>
          <w:lang w:val="es-ES" w:eastAsia="es-ES"/>
        </w:rPr>
        <w:t xml:space="preserve"> dos con procedencia explícita,</w:t>
      </w:r>
      <w:r w:rsidR="00D9375D">
        <w:rPr>
          <w:sz w:val="24"/>
          <w:szCs w:val="24"/>
          <w:lang w:val="es-ES" w:eastAsia="es-ES"/>
        </w:rPr>
        <w:t xml:space="preserve"> REGION_CUT_2018 y SECCION_CIIU4CL.  </w:t>
      </w:r>
      <w:r>
        <w:rPr>
          <w:sz w:val="24"/>
          <w:szCs w:val="24"/>
          <w:lang w:val="es-ES" w:eastAsia="es-ES"/>
        </w:rPr>
        <w:t xml:space="preserve"> </w:t>
      </w:r>
    </w:p>
    <w:p w14:paraId="0A4979F2" w14:textId="77777777" w:rsidR="00D53285" w:rsidRDefault="00A65CCC" w:rsidP="00CC52FD">
      <w:pPr>
        <w:spacing w:line="276" w:lineRule="auto"/>
        <w:jc w:val="both"/>
        <w:rPr>
          <w:sz w:val="24"/>
          <w:szCs w:val="24"/>
          <w:lang w:val="es-ES" w:eastAsia="es-ES"/>
        </w:rPr>
      </w:pPr>
      <w:r>
        <w:rPr>
          <w:sz w:val="24"/>
          <w:szCs w:val="24"/>
          <w:lang w:val="es-ES" w:eastAsia="es-ES"/>
        </w:rPr>
        <w:t xml:space="preserve">Luego de comparar los resultados obtenidos en ambos ámbitos de MME, se observó que las variables identificadas en el ámbito ficticio y que cumplían con los criterios definidos para la selección estaban contenidas en aquellas identificadas en el ámbito real. </w:t>
      </w:r>
      <w:r w:rsidR="00FB5F1F">
        <w:rPr>
          <w:sz w:val="24"/>
          <w:szCs w:val="24"/>
          <w:lang w:val="es-ES" w:eastAsia="es-ES"/>
        </w:rPr>
        <w:t>Las variables REGION_CUT</w:t>
      </w:r>
      <w:r w:rsidR="0070646F">
        <w:rPr>
          <w:sz w:val="24"/>
          <w:szCs w:val="24"/>
          <w:lang w:val="es-ES" w:eastAsia="es-ES"/>
        </w:rPr>
        <w:t xml:space="preserve">_2018 y SECCION_CIIU4CL son idénticas en ambos </w:t>
      </w:r>
      <w:r w:rsidR="00FB5F1F">
        <w:rPr>
          <w:sz w:val="24"/>
          <w:szCs w:val="24"/>
          <w:lang w:val="es-ES" w:eastAsia="es-ES"/>
        </w:rPr>
        <w:t>ám</w:t>
      </w:r>
      <w:r w:rsidR="0070646F">
        <w:rPr>
          <w:sz w:val="24"/>
          <w:szCs w:val="24"/>
          <w:lang w:val="es-ES" w:eastAsia="es-ES"/>
        </w:rPr>
        <w:t>b</w:t>
      </w:r>
      <w:r w:rsidR="00FB5F1F">
        <w:rPr>
          <w:sz w:val="24"/>
          <w:szCs w:val="24"/>
          <w:lang w:val="es-ES" w:eastAsia="es-ES"/>
        </w:rPr>
        <w:t>i</w:t>
      </w:r>
      <w:r w:rsidR="0070646F">
        <w:rPr>
          <w:sz w:val="24"/>
          <w:szCs w:val="24"/>
          <w:lang w:val="es-ES" w:eastAsia="es-ES"/>
        </w:rPr>
        <w:t>tos.</w:t>
      </w:r>
    </w:p>
    <w:p w14:paraId="3FD7F1EF" w14:textId="1DB63C21" w:rsidR="00A65CCC" w:rsidRDefault="00A65CCC" w:rsidP="00CC52FD">
      <w:pPr>
        <w:spacing w:line="276" w:lineRule="auto"/>
        <w:jc w:val="both"/>
        <w:rPr>
          <w:sz w:val="24"/>
          <w:szCs w:val="24"/>
          <w:lang w:val="es-ES" w:eastAsia="es-ES"/>
        </w:rPr>
      </w:pPr>
      <w:r>
        <w:rPr>
          <w:sz w:val="24"/>
          <w:szCs w:val="24"/>
          <w:lang w:val="es-ES" w:eastAsia="es-ES"/>
        </w:rPr>
        <w:t>Por lo anterior, se definió seleccionar las variables REGION_CUT_2018, SECCION_CIIU4CL, FONO, CORREO_ELECTRONICO y PAGINA_WEB</w:t>
      </w:r>
      <w:r w:rsidR="0070646F">
        <w:rPr>
          <w:sz w:val="24"/>
          <w:szCs w:val="24"/>
          <w:lang w:val="es-ES" w:eastAsia="es-ES"/>
        </w:rPr>
        <w:t>, para el desarrollo del estudio.</w:t>
      </w:r>
    </w:p>
    <w:p w14:paraId="71831FAC" w14:textId="7FEACE4E" w:rsidR="00043E59" w:rsidRDefault="00043E59" w:rsidP="00043E59">
      <w:pPr>
        <w:pStyle w:val="Ttulo2"/>
        <w:numPr>
          <w:ilvl w:val="0"/>
          <w:numId w:val="0"/>
        </w:numPr>
      </w:pPr>
      <w:bookmarkStart w:id="16" w:name="_Toc150248941"/>
      <w:r>
        <w:lastRenderedPageBreak/>
        <w:t>7.3 Consideraciones de actualización para las variables seleccionadas</w:t>
      </w:r>
      <w:bookmarkEnd w:id="16"/>
    </w:p>
    <w:p w14:paraId="62F6BB26" w14:textId="77777777" w:rsidR="00E83D64" w:rsidRPr="00E83D64" w:rsidRDefault="00E83D64" w:rsidP="00E83D64">
      <w:pPr>
        <w:spacing w:line="276" w:lineRule="auto"/>
        <w:jc w:val="both"/>
        <w:rPr>
          <w:sz w:val="24"/>
          <w:szCs w:val="24"/>
          <w:lang w:eastAsia="es-ES"/>
        </w:rPr>
      </w:pPr>
      <w:r w:rsidRPr="00E83D64">
        <w:rPr>
          <w:sz w:val="24"/>
          <w:szCs w:val="24"/>
          <w:lang w:eastAsia="es-ES"/>
        </w:rPr>
        <w:t>Respecto a las variables seleccionadas, en el presente apartado se señalan los periodos de tiempos que se han definido para los procesos de actualización de estas.</w:t>
      </w:r>
    </w:p>
    <w:p w14:paraId="14542635" w14:textId="77777777" w:rsidR="00E83D64" w:rsidRPr="00E83D64" w:rsidRDefault="00E83D64" w:rsidP="00E83D64">
      <w:pPr>
        <w:spacing w:line="276" w:lineRule="auto"/>
        <w:jc w:val="both"/>
        <w:rPr>
          <w:sz w:val="24"/>
          <w:szCs w:val="24"/>
          <w:lang w:eastAsia="es-ES"/>
        </w:rPr>
      </w:pPr>
      <w:r w:rsidRPr="00E83D64">
        <w:rPr>
          <w:sz w:val="24"/>
          <w:szCs w:val="24"/>
          <w:lang w:eastAsia="es-ES"/>
        </w:rPr>
        <w:t xml:space="preserve">Para la variable "sección de actividad económica", las recomendaciones bibliográficas señalan que la actualización debe realizarse – idealmente – una vez al año o cuando se cuente con información actualizada para asignar en esta variable. Para efectos prácticos del MME, este proceso se realizará cada 3 años, en base, a que a la dificultad que presenta la naturaleza de los registros administrativos. Cuando un contribuyente realiza su declaración, este debe realizar un proceso de autoclasificación de la actividad económica principal que realiza, lo que puede provocar errores al no contar con los conocimientos sobre los clasificadores estadísticos que se utilizan para esto, </w:t>
      </w:r>
      <w:proofErr w:type="gramStart"/>
      <w:r w:rsidRPr="00E83D64">
        <w:rPr>
          <w:sz w:val="24"/>
          <w:szCs w:val="24"/>
          <w:lang w:eastAsia="es-ES"/>
        </w:rPr>
        <w:t>y</w:t>
      </w:r>
      <w:proofErr w:type="gramEnd"/>
      <w:r w:rsidRPr="00E83D64">
        <w:rPr>
          <w:sz w:val="24"/>
          <w:szCs w:val="24"/>
          <w:lang w:eastAsia="es-ES"/>
        </w:rPr>
        <w:t xml:space="preserve"> por tanto, una clasificación errónea.</w:t>
      </w:r>
    </w:p>
    <w:p w14:paraId="75423D85" w14:textId="216CE86E" w:rsidR="00E83D64" w:rsidRPr="00E83D64" w:rsidRDefault="00E83D64" w:rsidP="00E83D64">
      <w:pPr>
        <w:spacing w:line="276" w:lineRule="auto"/>
        <w:jc w:val="both"/>
        <w:rPr>
          <w:sz w:val="24"/>
          <w:szCs w:val="24"/>
          <w:lang w:eastAsia="es-ES"/>
        </w:rPr>
      </w:pPr>
      <w:r w:rsidRPr="00E83D64">
        <w:rPr>
          <w:sz w:val="24"/>
          <w:szCs w:val="24"/>
          <w:lang w:eastAsia="es-ES"/>
        </w:rPr>
        <w:t>Otro aspecto que determina el periodo de 3 años para la actualización de la información respecto a la variable de sección de actividad económica tiene relación con la precisión del dato. No se cuenta con un proceso constante de verificación directa con los informantes de las empresas, lo que dificulta la ratificación o no de la actividad económica principal, que es obtenida mediante registros administrativos.</w:t>
      </w:r>
    </w:p>
    <w:p w14:paraId="5492D9C5" w14:textId="77777777" w:rsidR="00E83D64" w:rsidRPr="00E83D64" w:rsidRDefault="00E83D64" w:rsidP="00E83D64">
      <w:pPr>
        <w:spacing w:line="276" w:lineRule="auto"/>
        <w:jc w:val="both"/>
        <w:rPr>
          <w:sz w:val="24"/>
          <w:szCs w:val="24"/>
          <w:lang w:eastAsia="es-ES"/>
        </w:rPr>
      </w:pPr>
      <w:r w:rsidRPr="00E83D64">
        <w:rPr>
          <w:sz w:val="24"/>
          <w:szCs w:val="24"/>
          <w:lang w:eastAsia="es-ES"/>
        </w:rPr>
        <w:t>En la misma lógica de los puntos anteriores, otra justificación para los años de actualización de la variable sección de actividad económica es la variedad de información que puede presentar una empresa y sus distintas unidades sobre esta característica. Una casa matriz puede declarar una actividad totalmente distinta que la unidad legal de la misma empresa manifieste. Asimismo, una misma unidad legal puede presentar variadas declaraciones en las cuales expresa que posee actividad económica distintas a las que ya se tenía registrada.</w:t>
      </w:r>
    </w:p>
    <w:p w14:paraId="71C441EF" w14:textId="0385BD4D" w:rsidR="00291F4D" w:rsidRDefault="00E83D64" w:rsidP="00E83D64">
      <w:pPr>
        <w:spacing w:line="276" w:lineRule="auto"/>
        <w:jc w:val="both"/>
        <w:rPr>
          <w:sz w:val="24"/>
          <w:szCs w:val="24"/>
          <w:lang w:eastAsia="es-ES"/>
        </w:rPr>
      </w:pPr>
      <w:r w:rsidRPr="00E83D64">
        <w:rPr>
          <w:sz w:val="24"/>
          <w:szCs w:val="24"/>
          <w:lang w:eastAsia="es-ES"/>
        </w:rPr>
        <w:t xml:space="preserve">En contraparte, para el resto de las variables que han sido objeto de estudio (teléfono, página web, correo electrónico, sección ciiu4.cl 2012, región </w:t>
      </w:r>
      <w:proofErr w:type="spellStart"/>
      <w:r w:rsidRPr="00E83D64">
        <w:rPr>
          <w:sz w:val="24"/>
          <w:szCs w:val="24"/>
          <w:lang w:eastAsia="es-ES"/>
        </w:rPr>
        <w:t>cut</w:t>
      </w:r>
      <w:proofErr w:type="spellEnd"/>
      <w:r w:rsidRPr="00E83D64">
        <w:rPr>
          <w:sz w:val="24"/>
          <w:szCs w:val="24"/>
          <w:lang w:eastAsia="es-ES"/>
        </w:rPr>
        <w:t xml:space="preserve">), se determina que la actualización de los datos se realizará una vez al año, como lo sugiere las recomendaciones internacionales. Cabe señalar que en lo que respecta a la variable “región </w:t>
      </w:r>
      <w:proofErr w:type="spellStart"/>
      <w:r w:rsidRPr="00E83D64">
        <w:rPr>
          <w:sz w:val="24"/>
          <w:szCs w:val="24"/>
          <w:lang w:eastAsia="es-ES"/>
        </w:rPr>
        <w:t>cut</w:t>
      </w:r>
      <w:proofErr w:type="spellEnd"/>
      <w:r w:rsidRPr="00E83D64">
        <w:rPr>
          <w:sz w:val="24"/>
          <w:szCs w:val="24"/>
          <w:lang w:eastAsia="es-ES"/>
        </w:rPr>
        <w:t xml:space="preserve">” se aplica el criterio antes señalado, no obstante, si se cuenta con información válida para actualizar antes que se cumpla el año, se </w:t>
      </w:r>
      <w:r w:rsidR="00291F4D" w:rsidRPr="00E83D64">
        <w:rPr>
          <w:sz w:val="24"/>
          <w:szCs w:val="24"/>
          <w:lang w:eastAsia="es-ES"/>
        </w:rPr>
        <w:t>deben renovar</w:t>
      </w:r>
      <w:r w:rsidRPr="00E83D64">
        <w:rPr>
          <w:sz w:val="24"/>
          <w:szCs w:val="24"/>
          <w:lang w:eastAsia="es-ES"/>
        </w:rPr>
        <w:t xml:space="preserve"> los datos de forma inmediata.</w:t>
      </w:r>
    </w:p>
    <w:p w14:paraId="4413FF67" w14:textId="77777777" w:rsidR="0024235C" w:rsidRDefault="0024235C" w:rsidP="00E83D64">
      <w:pPr>
        <w:spacing w:line="276" w:lineRule="auto"/>
        <w:jc w:val="both"/>
        <w:rPr>
          <w:sz w:val="24"/>
          <w:szCs w:val="24"/>
          <w:lang w:eastAsia="es-ES"/>
        </w:rPr>
      </w:pPr>
    </w:p>
    <w:p w14:paraId="2EF25CBE" w14:textId="77777777" w:rsidR="0024235C" w:rsidRDefault="0024235C" w:rsidP="00E83D64">
      <w:pPr>
        <w:spacing w:line="276" w:lineRule="auto"/>
        <w:jc w:val="both"/>
        <w:rPr>
          <w:sz w:val="24"/>
          <w:szCs w:val="24"/>
          <w:lang w:eastAsia="es-ES"/>
        </w:rPr>
      </w:pPr>
    </w:p>
    <w:p w14:paraId="69C2C25B" w14:textId="77777777" w:rsidR="0024235C" w:rsidRDefault="0024235C" w:rsidP="00E83D64">
      <w:pPr>
        <w:spacing w:line="276" w:lineRule="auto"/>
        <w:jc w:val="both"/>
        <w:rPr>
          <w:sz w:val="24"/>
          <w:szCs w:val="24"/>
          <w:lang w:eastAsia="es-ES"/>
        </w:rPr>
      </w:pPr>
    </w:p>
    <w:p w14:paraId="71F767DC" w14:textId="77777777" w:rsidR="0024235C" w:rsidRDefault="0024235C" w:rsidP="00E83D64">
      <w:pPr>
        <w:spacing w:line="276" w:lineRule="auto"/>
        <w:jc w:val="both"/>
        <w:rPr>
          <w:sz w:val="24"/>
          <w:szCs w:val="24"/>
          <w:lang w:eastAsia="es-ES"/>
        </w:rPr>
      </w:pPr>
    </w:p>
    <w:p w14:paraId="31F7BA4F" w14:textId="39D0FDD9" w:rsidR="001359E8" w:rsidRDefault="001359E8" w:rsidP="001359E8">
      <w:pPr>
        <w:pStyle w:val="Ttulo1"/>
        <w:rPr>
          <w:lang w:val="es-CL"/>
        </w:rPr>
      </w:pPr>
      <w:bookmarkStart w:id="17" w:name="_Toc150248942"/>
      <w:r>
        <w:rPr>
          <w:lang w:val="es-CL"/>
        </w:rPr>
        <w:lastRenderedPageBreak/>
        <w:t>DESARROLLO Y RESULTADOS</w:t>
      </w:r>
      <w:bookmarkEnd w:id="17"/>
    </w:p>
    <w:p w14:paraId="6AC2D935" w14:textId="16BED915" w:rsidR="005E0833" w:rsidRDefault="004C3091" w:rsidP="00E86AB0">
      <w:pPr>
        <w:spacing w:after="0" w:line="276" w:lineRule="auto"/>
        <w:jc w:val="both"/>
        <w:rPr>
          <w:sz w:val="24"/>
          <w:szCs w:val="24"/>
          <w:lang w:val="es-ES" w:eastAsia="es-ES"/>
        </w:rPr>
      </w:pPr>
      <w:r>
        <w:rPr>
          <w:sz w:val="24"/>
          <w:szCs w:val="24"/>
          <w:lang w:val="es-ES" w:eastAsia="es-ES"/>
        </w:rPr>
        <w:t>E</w:t>
      </w:r>
      <w:r w:rsidR="001359E8" w:rsidRPr="001359E8">
        <w:rPr>
          <w:sz w:val="24"/>
          <w:szCs w:val="24"/>
          <w:lang w:val="es-ES" w:eastAsia="es-ES"/>
        </w:rPr>
        <w:t xml:space="preserve">l </w:t>
      </w:r>
      <w:r w:rsidR="0074399E">
        <w:rPr>
          <w:sz w:val="24"/>
          <w:szCs w:val="24"/>
          <w:lang w:val="es-ES" w:eastAsia="es-ES"/>
        </w:rPr>
        <w:t>marco de referencia</w:t>
      </w:r>
      <w:r>
        <w:rPr>
          <w:sz w:val="24"/>
          <w:szCs w:val="24"/>
          <w:lang w:val="es-ES" w:eastAsia="es-ES"/>
        </w:rPr>
        <w:t xml:space="preserve"> con el cual se trabajó para el presente estudio</w:t>
      </w:r>
      <w:r w:rsidR="001359E8" w:rsidRPr="001359E8">
        <w:rPr>
          <w:sz w:val="24"/>
          <w:szCs w:val="24"/>
          <w:lang w:val="es-ES" w:eastAsia="es-ES"/>
        </w:rPr>
        <w:t xml:space="preserve"> consta de un total de </w:t>
      </w:r>
      <w:r w:rsidR="00233B16" w:rsidRPr="00233B16">
        <w:rPr>
          <w:sz w:val="24"/>
          <w:szCs w:val="24"/>
          <w:lang w:val="es-ES" w:eastAsia="es-ES"/>
        </w:rPr>
        <w:t>1</w:t>
      </w:r>
      <w:r w:rsidR="00233B16">
        <w:rPr>
          <w:sz w:val="24"/>
          <w:szCs w:val="24"/>
          <w:lang w:val="es-ES" w:eastAsia="es-ES"/>
        </w:rPr>
        <w:t>.</w:t>
      </w:r>
      <w:r w:rsidR="00233B16" w:rsidRPr="00233B16">
        <w:rPr>
          <w:sz w:val="24"/>
          <w:szCs w:val="24"/>
          <w:lang w:val="es-ES" w:eastAsia="es-ES"/>
        </w:rPr>
        <w:t>254</w:t>
      </w:r>
      <w:r w:rsidR="00233B16">
        <w:rPr>
          <w:sz w:val="24"/>
          <w:szCs w:val="24"/>
          <w:lang w:val="es-ES" w:eastAsia="es-ES"/>
        </w:rPr>
        <w:t>.</w:t>
      </w:r>
      <w:r w:rsidR="00233B16" w:rsidRPr="00233B16">
        <w:rPr>
          <w:sz w:val="24"/>
          <w:szCs w:val="24"/>
          <w:lang w:val="es-ES" w:eastAsia="es-ES"/>
        </w:rPr>
        <w:t>554</w:t>
      </w:r>
      <w:r w:rsidR="001359E8" w:rsidRPr="001359E8">
        <w:rPr>
          <w:sz w:val="24"/>
          <w:szCs w:val="24"/>
          <w:lang w:val="es-ES" w:eastAsia="es-ES"/>
        </w:rPr>
        <w:t xml:space="preserve"> registros. En cuanto a la completitud de la información de cada variable, se observa </w:t>
      </w:r>
      <w:r w:rsidR="00BB1C87">
        <w:rPr>
          <w:sz w:val="24"/>
          <w:szCs w:val="24"/>
          <w:lang w:val="es-ES" w:eastAsia="es-ES"/>
        </w:rPr>
        <w:t>que p</w:t>
      </w:r>
      <w:r w:rsidR="00CB65B1">
        <w:rPr>
          <w:sz w:val="24"/>
          <w:szCs w:val="24"/>
          <w:lang w:val="es-ES" w:eastAsia="es-ES"/>
        </w:rPr>
        <w:t xml:space="preserve">ara la variable de sección de actividad económica </w:t>
      </w:r>
      <w:r w:rsidR="001359E8" w:rsidRPr="001359E8">
        <w:rPr>
          <w:sz w:val="24"/>
          <w:szCs w:val="24"/>
          <w:lang w:val="es-ES" w:eastAsia="es-ES"/>
        </w:rPr>
        <w:t xml:space="preserve">se </w:t>
      </w:r>
      <w:r w:rsidR="00CB65B1">
        <w:rPr>
          <w:sz w:val="24"/>
          <w:szCs w:val="24"/>
          <w:lang w:val="es-ES" w:eastAsia="es-ES"/>
        </w:rPr>
        <w:t>muestra que no existe información sin procedencia con respecto al total de unidades legales del marco de referencia</w:t>
      </w:r>
      <w:r w:rsidR="005E0833">
        <w:rPr>
          <w:sz w:val="24"/>
          <w:szCs w:val="24"/>
          <w:lang w:val="es-ES" w:eastAsia="es-ES"/>
        </w:rPr>
        <w:t xml:space="preserve">. </w:t>
      </w:r>
      <w:r w:rsidR="00BB1C87">
        <w:rPr>
          <w:sz w:val="24"/>
          <w:szCs w:val="24"/>
          <w:lang w:val="es-ES" w:eastAsia="es-ES"/>
        </w:rPr>
        <w:t>Mientras que</w:t>
      </w:r>
      <w:r w:rsidR="005E0833">
        <w:rPr>
          <w:sz w:val="24"/>
          <w:szCs w:val="24"/>
          <w:lang w:val="es-ES" w:eastAsia="es-ES"/>
        </w:rPr>
        <w:t xml:space="preserve"> </w:t>
      </w:r>
      <w:r w:rsidR="00E079AB">
        <w:rPr>
          <w:sz w:val="24"/>
          <w:szCs w:val="24"/>
          <w:lang w:val="es-ES" w:eastAsia="es-ES"/>
        </w:rPr>
        <w:t>para el año de referencia 2022 se tienen 351.939 secciones de actividad económica asociados, correspondientes al 28,05%</w:t>
      </w:r>
      <w:r w:rsidR="00CB65B1">
        <w:rPr>
          <w:sz w:val="24"/>
          <w:szCs w:val="24"/>
          <w:lang w:val="es-ES" w:eastAsia="es-ES"/>
        </w:rPr>
        <w:t xml:space="preserve"> del total</w:t>
      </w:r>
      <w:r w:rsidR="00E079AB">
        <w:rPr>
          <w:sz w:val="24"/>
          <w:szCs w:val="24"/>
          <w:lang w:val="es-ES" w:eastAsia="es-ES"/>
        </w:rPr>
        <w:t xml:space="preserve">. Mientras que, para el año 2021, se tienen 171.537 datos inscritos, representando el 13,67%, además </w:t>
      </w:r>
      <w:r w:rsidR="001942A7">
        <w:rPr>
          <w:sz w:val="24"/>
          <w:szCs w:val="24"/>
          <w:lang w:val="es-ES" w:eastAsia="es-ES"/>
        </w:rPr>
        <w:t>de</w:t>
      </w:r>
      <w:r w:rsidR="00E079AB">
        <w:rPr>
          <w:sz w:val="24"/>
          <w:szCs w:val="24"/>
          <w:lang w:val="es-ES" w:eastAsia="es-ES"/>
        </w:rPr>
        <w:t xml:space="preserve"> observa</w:t>
      </w:r>
      <w:r w:rsidR="001942A7">
        <w:rPr>
          <w:sz w:val="24"/>
          <w:szCs w:val="24"/>
          <w:lang w:val="es-ES" w:eastAsia="es-ES"/>
        </w:rPr>
        <w:t>r</w:t>
      </w:r>
      <w:r w:rsidR="00E079AB">
        <w:rPr>
          <w:sz w:val="24"/>
          <w:szCs w:val="24"/>
          <w:lang w:val="es-ES" w:eastAsia="es-ES"/>
        </w:rPr>
        <w:t xml:space="preserve"> que </w:t>
      </w:r>
      <w:r w:rsidR="005A2B04">
        <w:rPr>
          <w:sz w:val="24"/>
          <w:szCs w:val="24"/>
          <w:lang w:val="es-ES" w:eastAsia="es-ES"/>
        </w:rPr>
        <w:t xml:space="preserve">para el año 2020 se registraron 5.212 actividades económicas asignadas para este año, representando el 0,42%.  </w:t>
      </w:r>
      <w:r w:rsidR="00CB65B1">
        <w:rPr>
          <w:sz w:val="24"/>
          <w:szCs w:val="24"/>
          <w:lang w:val="es-ES" w:eastAsia="es-ES"/>
        </w:rPr>
        <w:t>La participación porcentual se visualiza en la figura 1.</w:t>
      </w:r>
    </w:p>
    <w:p w14:paraId="5F2CA816" w14:textId="77777777" w:rsidR="00CB65B1" w:rsidRDefault="00CB65B1" w:rsidP="00E86AB0">
      <w:pPr>
        <w:spacing w:after="0" w:line="276" w:lineRule="auto"/>
        <w:jc w:val="both"/>
        <w:rPr>
          <w:sz w:val="24"/>
          <w:szCs w:val="24"/>
          <w:lang w:val="es-ES" w:eastAsia="es-ES"/>
        </w:rPr>
      </w:pPr>
    </w:p>
    <w:p w14:paraId="06887FA6" w14:textId="14B4CB80" w:rsidR="000669A8" w:rsidRPr="00AE2521" w:rsidRDefault="00AE2521" w:rsidP="00AE2521">
      <w:pPr>
        <w:pStyle w:val="Descripcin"/>
        <w:rPr>
          <w:rFonts w:cstheme="minorHAnsi"/>
          <w:b/>
          <w:i w:val="0"/>
          <w:iCs w:val="0"/>
          <w:color w:val="auto"/>
          <w:sz w:val="20"/>
          <w:szCs w:val="20"/>
          <w:lang w:val="es-ES" w:eastAsia="es-ES"/>
        </w:rPr>
      </w:pPr>
      <w:r w:rsidRPr="00AE2521">
        <w:rPr>
          <w:rFonts w:cstheme="minorHAnsi"/>
          <w:b/>
          <w:i w:val="0"/>
          <w:iCs w:val="0"/>
          <w:color w:val="auto"/>
          <w:sz w:val="20"/>
          <w:szCs w:val="20"/>
          <w:lang w:val="es-ES" w:eastAsia="es-ES"/>
        </w:rPr>
        <w:t xml:space="preserve">Tabla </w:t>
      </w:r>
      <w:r w:rsidRPr="00AE2521">
        <w:rPr>
          <w:rFonts w:cstheme="minorHAnsi"/>
          <w:b/>
          <w:i w:val="0"/>
          <w:iCs w:val="0"/>
          <w:color w:val="auto"/>
          <w:sz w:val="20"/>
          <w:szCs w:val="20"/>
          <w:lang w:val="es-ES" w:eastAsia="es-ES"/>
        </w:rPr>
        <w:fldChar w:fldCharType="begin"/>
      </w:r>
      <w:r w:rsidRPr="00AE2521">
        <w:rPr>
          <w:rFonts w:cstheme="minorHAnsi"/>
          <w:b/>
          <w:i w:val="0"/>
          <w:iCs w:val="0"/>
          <w:color w:val="auto"/>
          <w:sz w:val="20"/>
          <w:szCs w:val="20"/>
          <w:lang w:val="es-ES" w:eastAsia="es-ES"/>
        </w:rPr>
        <w:instrText xml:space="preserve"> SEQ Tabla \* ARABIC </w:instrText>
      </w:r>
      <w:r w:rsidRPr="00AE2521">
        <w:rPr>
          <w:rFonts w:cstheme="minorHAnsi"/>
          <w:b/>
          <w:i w:val="0"/>
          <w:iCs w:val="0"/>
          <w:color w:val="auto"/>
          <w:sz w:val="20"/>
          <w:szCs w:val="20"/>
          <w:lang w:val="es-ES" w:eastAsia="es-ES"/>
        </w:rPr>
        <w:fldChar w:fldCharType="separate"/>
      </w:r>
      <w:r w:rsidR="00A903FB">
        <w:rPr>
          <w:rFonts w:cstheme="minorHAnsi"/>
          <w:b/>
          <w:i w:val="0"/>
          <w:iCs w:val="0"/>
          <w:noProof/>
          <w:color w:val="auto"/>
          <w:sz w:val="20"/>
          <w:szCs w:val="20"/>
          <w:lang w:val="es-ES" w:eastAsia="es-ES"/>
        </w:rPr>
        <w:t>8</w:t>
      </w:r>
      <w:r w:rsidRPr="00AE2521">
        <w:rPr>
          <w:rFonts w:cstheme="minorHAnsi"/>
          <w:b/>
          <w:i w:val="0"/>
          <w:iCs w:val="0"/>
          <w:color w:val="auto"/>
          <w:sz w:val="20"/>
          <w:szCs w:val="20"/>
          <w:lang w:val="es-ES" w:eastAsia="es-ES"/>
        </w:rPr>
        <w:fldChar w:fldCharType="end"/>
      </w:r>
      <w:r w:rsidRPr="00AE2521">
        <w:rPr>
          <w:rFonts w:cstheme="minorHAnsi"/>
          <w:b/>
          <w:i w:val="0"/>
          <w:iCs w:val="0"/>
          <w:color w:val="auto"/>
          <w:sz w:val="20"/>
          <w:szCs w:val="20"/>
          <w:lang w:val="es-ES" w:eastAsia="es-ES"/>
        </w:rPr>
        <w:t>. Clasificación de procedencias de datos para variable sección de actividad económica del marco de referencia 2022.</w:t>
      </w:r>
    </w:p>
    <w:tbl>
      <w:tblPr>
        <w:tblW w:w="5328"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left w:w="70" w:type="dxa"/>
          <w:right w:w="70" w:type="dxa"/>
        </w:tblCellMar>
        <w:tblLook w:val="04A0" w:firstRow="1" w:lastRow="0" w:firstColumn="1" w:lastColumn="0" w:noHBand="0" w:noVBand="1"/>
      </w:tblPr>
      <w:tblGrid>
        <w:gridCol w:w="1620"/>
        <w:gridCol w:w="2486"/>
        <w:gridCol w:w="1222"/>
      </w:tblGrid>
      <w:tr w:rsidR="00862CAC" w:rsidRPr="00862CAC" w14:paraId="73C0AA79" w14:textId="77777777" w:rsidTr="002B4A78">
        <w:trPr>
          <w:trHeight w:val="510"/>
        </w:trPr>
        <w:tc>
          <w:tcPr>
            <w:tcW w:w="1620" w:type="dxa"/>
            <w:shd w:val="clear" w:color="auto" w:fill="auto"/>
            <w:vAlign w:val="center"/>
            <w:hideMark/>
          </w:tcPr>
          <w:p w14:paraId="2C25E4A1" w14:textId="77777777" w:rsidR="00862CAC" w:rsidRPr="00862CAC" w:rsidRDefault="00862CAC" w:rsidP="00862CAC">
            <w:pPr>
              <w:spacing w:after="0" w:line="240" w:lineRule="auto"/>
              <w:jc w:val="center"/>
              <w:rPr>
                <w:rFonts w:ascii="Calibri" w:eastAsia="Times New Roman" w:hAnsi="Calibri" w:cs="Calibri"/>
                <w:b/>
                <w:bCs/>
                <w:color w:val="000000"/>
                <w:sz w:val="20"/>
                <w:szCs w:val="20"/>
                <w:lang w:eastAsia="es-CL"/>
              </w:rPr>
            </w:pPr>
            <w:r w:rsidRPr="00862CAC">
              <w:rPr>
                <w:rFonts w:ascii="Calibri" w:eastAsia="Times New Roman" w:hAnsi="Calibri" w:cs="Calibri"/>
                <w:b/>
                <w:bCs/>
                <w:color w:val="000000"/>
                <w:sz w:val="20"/>
                <w:szCs w:val="20"/>
                <w:lang w:eastAsia="es-CL"/>
              </w:rPr>
              <w:t>Act. Económica</w:t>
            </w:r>
            <w:r w:rsidRPr="00862CAC">
              <w:rPr>
                <w:rFonts w:ascii="Calibri" w:eastAsia="Times New Roman" w:hAnsi="Calibri" w:cs="Calibri"/>
                <w:b/>
                <w:bCs/>
                <w:color w:val="000000"/>
                <w:sz w:val="20"/>
                <w:szCs w:val="20"/>
                <w:lang w:eastAsia="es-CL"/>
              </w:rPr>
              <w:br/>
              <w:t>(sección)</w:t>
            </w:r>
          </w:p>
        </w:tc>
        <w:tc>
          <w:tcPr>
            <w:tcW w:w="2486" w:type="dxa"/>
            <w:shd w:val="clear" w:color="auto" w:fill="auto"/>
            <w:noWrap/>
            <w:vAlign w:val="center"/>
            <w:hideMark/>
          </w:tcPr>
          <w:p w14:paraId="44C0BF7E" w14:textId="77777777" w:rsidR="00862CAC" w:rsidRPr="00862CAC" w:rsidRDefault="00862CAC" w:rsidP="00862CAC">
            <w:pPr>
              <w:spacing w:after="0" w:line="240" w:lineRule="auto"/>
              <w:jc w:val="center"/>
              <w:rPr>
                <w:rFonts w:ascii="Calibri" w:eastAsia="Times New Roman" w:hAnsi="Calibri" w:cs="Calibri"/>
                <w:b/>
                <w:bCs/>
                <w:color w:val="000000"/>
                <w:sz w:val="20"/>
                <w:szCs w:val="20"/>
                <w:lang w:eastAsia="es-CL"/>
              </w:rPr>
            </w:pPr>
            <w:r w:rsidRPr="00862CAC">
              <w:rPr>
                <w:rFonts w:ascii="Calibri" w:eastAsia="Times New Roman" w:hAnsi="Calibri" w:cs="Calibri"/>
                <w:b/>
                <w:bCs/>
                <w:color w:val="000000"/>
                <w:sz w:val="20"/>
                <w:szCs w:val="20"/>
                <w:lang w:eastAsia="es-CL"/>
              </w:rPr>
              <w:t>Cantidad de datos</w:t>
            </w:r>
          </w:p>
        </w:tc>
        <w:tc>
          <w:tcPr>
            <w:tcW w:w="1222" w:type="dxa"/>
            <w:shd w:val="clear" w:color="auto" w:fill="auto"/>
            <w:vAlign w:val="center"/>
            <w:hideMark/>
          </w:tcPr>
          <w:p w14:paraId="317F17CC" w14:textId="77777777" w:rsidR="00862CAC" w:rsidRPr="00862CAC" w:rsidRDefault="00862CAC" w:rsidP="00862CAC">
            <w:pPr>
              <w:spacing w:after="0" w:line="240" w:lineRule="auto"/>
              <w:jc w:val="center"/>
              <w:rPr>
                <w:rFonts w:ascii="Calibri" w:eastAsia="Times New Roman" w:hAnsi="Calibri" w:cs="Calibri"/>
                <w:b/>
                <w:bCs/>
                <w:color w:val="000000"/>
                <w:sz w:val="20"/>
                <w:szCs w:val="20"/>
                <w:lang w:eastAsia="es-CL"/>
              </w:rPr>
            </w:pPr>
            <w:r w:rsidRPr="00862CAC">
              <w:rPr>
                <w:rFonts w:ascii="Calibri" w:eastAsia="Times New Roman" w:hAnsi="Calibri" w:cs="Calibri"/>
                <w:b/>
                <w:bCs/>
                <w:color w:val="000000"/>
                <w:sz w:val="20"/>
                <w:szCs w:val="20"/>
                <w:lang w:eastAsia="es-CL"/>
              </w:rPr>
              <w:t xml:space="preserve">Participación </w:t>
            </w:r>
            <w:r w:rsidRPr="00862CAC">
              <w:rPr>
                <w:rFonts w:ascii="Calibri" w:eastAsia="Times New Roman" w:hAnsi="Calibri" w:cs="Calibri"/>
                <w:b/>
                <w:bCs/>
                <w:color w:val="000000"/>
                <w:sz w:val="20"/>
                <w:szCs w:val="20"/>
                <w:lang w:eastAsia="es-CL"/>
              </w:rPr>
              <w:br/>
              <w:t>(%)</w:t>
            </w:r>
          </w:p>
        </w:tc>
      </w:tr>
      <w:tr w:rsidR="005E0833" w:rsidRPr="00862CAC" w14:paraId="566FA3A5" w14:textId="77777777" w:rsidTr="00794FD6">
        <w:trPr>
          <w:trHeight w:val="300"/>
        </w:trPr>
        <w:tc>
          <w:tcPr>
            <w:tcW w:w="1620" w:type="dxa"/>
            <w:shd w:val="clear" w:color="auto" w:fill="auto"/>
            <w:noWrap/>
            <w:vAlign w:val="center"/>
            <w:hideMark/>
          </w:tcPr>
          <w:p w14:paraId="4158DB18" w14:textId="45463AE3" w:rsidR="005E0833" w:rsidRPr="00862CAC" w:rsidRDefault="005E0833" w:rsidP="005E0833">
            <w:pPr>
              <w:spacing w:after="0" w:line="240" w:lineRule="auto"/>
              <w:rPr>
                <w:rFonts w:ascii="Calibri" w:eastAsia="Times New Roman" w:hAnsi="Calibri" w:cs="Calibri"/>
                <w:color w:val="000000"/>
                <w:sz w:val="20"/>
                <w:szCs w:val="20"/>
                <w:lang w:eastAsia="es-CL"/>
              </w:rPr>
            </w:pPr>
            <w:r>
              <w:rPr>
                <w:rFonts w:ascii="Calibri" w:hAnsi="Calibri" w:cs="Calibri"/>
                <w:color w:val="000000"/>
                <w:sz w:val="20"/>
                <w:szCs w:val="20"/>
              </w:rPr>
              <w:t>Año 2022</w:t>
            </w:r>
          </w:p>
        </w:tc>
        <w:tc>
          <w:tcPr>
            <w:tcW w:w="2486" w:type="dxa"/>
            <w:shd w:val="clear" w:color="auto" w:fill="auto"/>
            <w:noWrap/>
            <w:vAlign w:val="center"/>
            <w:hideMark/>
          </w:tcPr>
          <w:p w14:paraId="08D9FA5E" w14:textId="70C9CBDF" w:rsidR="005E0833" w:rsidRPr="00862CAC" w:rsidRDefault="005E0833" w:rsidP="00E079AB">
            <w:pPr>
              <w:spacing w:after="0" w:line="240" w:lineRule="auto"/>
              <w:jc w:val="center"/>
              <w:rPr>
                <w:rFonts w:ascii="Calibri" w:eastAsia="Times New Roman" w:hAnsi="Calibri" w:cs="Calibri"/>
                <w:color w:val="000000"/>
                <w:sz w:val="20"/>
                <w:szCs w:val="20"/>
                <w:lang w:eastAsia="es-CL"/>
              </w:rPr>
            </w:pPr>
            <w:r>
              <w:rPr>
                <w:rFonts w:ascii="Calibri" w:hAnsi="Calibri" w:cs="Calibri"/>
                <w:color w:val="000000"/>
                <w:sz w:val="20"/>
                <w:szCs w:val="20"/>
              </w:rPr>
              <w:t>351.939</w:t>
            </w:r>
          </w:p>
        </w:tc>
        <w:tc>
          <w:tcPr>
            <w:tcW w:w="1222" w:type="dxa"/>
            <w:shd w:val="clear" w:color="auto" w:fill="auto"/>
            <w:noWrap/>
            <w:vAlign w:val="center"/>
            <w:hideMark/>
          </w:tcPr>
          <w:p w14:paraId="2D66A90A" w14:textId="5A1B34A5" w:rsidR="005E0833" w:rsidRPr="00862CAC" w:rsidRDefault="005E0833" w:rsidP="005E0833">
            <w:pPr>
              <w:spacing w:after="0" w:line="240" w:lineRule="auto"/>
              <w:jc w:val="right"/>
              <w:rPr>
                <w:rFonts w:ascii="Calibri" w:eastAsia="Times New Roman" w:hAnsi="Calibri" w:cs="Calibri"/>
                <w:color w:val="000000"/>
                <w:sz w:val="20"/>
                <w:szCs w:val="20"/>
                <w:lang w:eastAsia="es-CL"/>
              </w:rPr>
            </w:pPr>
            <w:r>
              <w:rPr>
                <w:rFonts w:ascii="Calibri" w:hAnsi="Calibri" w:cs="Calibri"/>
                <w:color w:val="000000"/>
                <w:sz w:val="20"/>
                <w:szCs w:val="20"/>
              </w:rPr>
              <w:t>28,05%</w:t>
            </w:r>
          </w:p>
        </w:tc>
      </w:tr>
      <w:tr w:rsidR="005E0833" w:rsidRPr="00862CAC" w14:paraId="45E45088" w14:textId="77777777" w:rsidTr="00794FD6">
        <w:trPr>
          <w:trHeight w:val="300"/>
        </w:trPr>
        <w:tc>
          <w:tcPr>
            <w:tcW w:w="1620" w:type="dxa"/>
            <w:shd w:val="clear" w:color="auto" w:fill="auto"/>
            <w:noWrap/>
            <w:vAlign w:val="center"/>
            <w:hideMark/>
          </w:tcPr>
          <w:p w14:paraId="13E5E7EE" w14:textId="2D62D9D2" w:rsidR="005E0833" w:rsidRPr="00862CAC" w:rsidRDefault="005E0833" w:rsidP="005E0833">
            <w:pPr>
              <w:spacing w:after="0" w:line="240" w:lineRule="auto"/>
              <w:rPr>
                <w:rFonts w:ascii="Calibri" w:eastAsia="Times New Roman" w:hAnsi="Calibri" w:cs="Calibri"/>
                <w:color w:val="000000"/>
                <w:sz w:val="20"/>
                <w:szCs w:val="20"/>
                <w:lang w:eastAsia="es-CL"/>
              </w:rPr>
            </w:pPr>
            <w:r>
              <w:rPr>
                <w:rFonts w:ascii="Calibri" w:hAnsi="Calibri" w:cs="Calibri"/>
                <w:color w:val="000000"/>
                <w:sz w:val="20"/>
                <w:szCs w:val="20"/>
              </w:rPr>
              <w:t>Año 2021</w:t>
            </w:r>
          </w:p>
        </w:tc>
        <w:tc>
          <w:tcPr>
            <w:tcW w:w="2486" w:type="dxa"/>
            <w:shd w:val="clear" w:color="auto" w:fill="auto"/>
            <w:noWrap/>
            <w:vAlign w:val="center"/>
            <w:hideMark/>
          </w:tcPr>
          <w:p w14:paraId="75FF5A04" w14:textId="0EDEB48E" w:rsidR="005E0833" w:rsidRPr="00862CAC" w:rsidRDefault="005E0833" w:rsidP="00E079AB">
            <w:pPr>
              <w:spacing w:after="0" w:line="240" w:lineRule="auto"/>
              <w:jc w:val="center"/>
              <w:rPr>
                <w:rFonts w:ascii="Calibri" w:eastAsia="Times New Roman" w:hAnsi="Calibri" w:cs="Calibri"/>
                <w:color w:val="000000"/>
                <w:sz w:val="20"/>
                <w:szCs w:val="20"/>
                <w:lang w:eastAsia="es-CL"/>
              </w:rPr>
            </w:pPr>
            <w:r>
              <w:rPr>
                <w:rFonts w:ascii="Calibri" w:hAnsi="Calibri" w:cs="Calibri"/>
                <w:color w:val="000000"/>
                <w:sz w:val="20"/>
                <w:szCs w:val="20"/>
              </w:rPr>
              <w:t>171.537</w:t>
            </w:r>
          </w:p>
        </w:tc>
        <w:tc>
          <w:tcPr>
            <w:tcW w:w="1222" w:type="dxa"/>
            <w:shd w:val="clear" w:color="auto" w:fill="auto"/>
            <w:noWrap/>
            <w:vAlign w:val="center"/>
            <w:hideMark/>
          </w:tcPr>
          <w:p w14:paraId="602D535F" w14:textId="6811FBD5" w:rsidR="005E0833" w:rsidRPr="00862CAC" w:rsidRDefault="005E0833" w:rsidP="005E0833">
            <w:pPr>
              <w:spacing w:after="0" w:line="240" w:lineRule="auto"/>
              <w:jc w:val="right"/>
              <w:rPr>
                <w:rFonts w:ascii="Calibri" w:eastAsia="Times New Roman" w:hAnsi="Calibri" w:cs="Calibri"/>
                <w:color w:val="000000"/>
                <w:sz w:val="20"/>
                <w:szCs w:val="20"/>
                <w:lang w:eastAsia="es-CL"/>
              </w:rPr>
            </w:pPr>
            <w:r>
              <w:rPr>
                <w:rFonts w:ascii="Calibri" w:hAnsi="Calibri" w:cs="Calibri"/>
                <w:color w:val="000000"/>
                <w:sz w:val="20"/>
                <w:szCs w:val="20"/>
              </w:rPr>
              <w:t>13,67%</w:t>
            </w:r>
          </w:p>
        </w:tc>
      </w:tr>
      <w:tr w:rsidR="005E0833" w:rsidRPr="00862CAC" w14:paraId="6D70F9A3" w14:textId="77777777" w:rsidTr="00794FD6">
        <w:trPr>
          <w:trHeight w:val="300"/>
        </w:trPr>
        <w:tc>
          <w:tcPr>
            <w:tcW w:w="1620" w:type="dxa"/>
            <w:shd w:val="clear" w:color="auto" w:fill="auto"/>
            <w:noWrap/>
            <w:vAlign w:val="center"/>
            <w:hideMark/>
          </w:tcPr>
          <w:p w14:paraId="62F25642" w14:textId="640ED6F7" w:rsidR="005E0833" w:rsidRPr="00862CAC" w:rsidRDefault="005E0833" w:rsidP="005E0833">
            <w:pPr>
              <w:spacing w:after="0" w:line="240" w:lineRule="auto"/>
              <w:rPr>
                <w:rFonts w:ascii="Calibri" w:eastAsia="Times New Roman" w:hAnsi="Calibri" w:cs="Calibri"/>
                <w:color w:val="000000"/>
                <w:sz w:val="20"/>
                <w:szCs w:val="20"/>
                <w:lang w:eastAsia="es-CL"/>
              </w:rPr>
            </w:pPr>
            <w:r>
              <w:rPr>
                <w:rFonts w:ascii="Calibri" w:hAnsi="Calibri" w:cs="Calibri"/>
                <w:color w:val="000000"/>
                <w:sz w:val="20"/>
                <w:szCs w:val="20"/>
              </w:rPr>
              <w:t>Año 2020</w:t>
            </w:r>
          </w:p>
        </w:tc>
        <w:tc>
          <w:tcPr>
            <w:tcW w:w="2486" w:type="dxa"/>
            <w:shd w:val="clear" w:color="auto" w:fill="auto"/>
            <w:noWrap/>
            <w:vAlign w:val="center"/>
            <w:hideMark/>
          </w:tcPr>
          <w:p w14:paraId="05E40E8D" w14:textId="52065F1F" w:rsidR="005E0833" w:rsidRPr="00862CAC" w:rsidRDefault="00E079AB" w:rsidP="00E079AB">
            <w:pPr>
              <w:spacing w:after="0" w:line="240" w:lineRule="auto"/>
              <w:jc w:val="center"/>
              <w:rPr>
                <w:rFonts w:ascii="Calibri" w:eastAsia="Times New Roman" w:hAnsi="Calibri" w:cs="Calibri"/>
                <w:color w:val="000000"/>
                <w:sz w:val="20"/>
                <w:szCs w:val="20"/>
                <w:lang w:eastAsia="es-CL"/>
              </w:rPr>
            </w:pPr>
            <w:r>
              <w:rPr>
                <w:rFonts w:ascii="Calibri" w:hAnsi="Calibri" w:cs="Calibri"/>
                <w:color w:val="000000"/>
                <w:sz w:val="20"/>
                <w:szCs w:val="20"/>
              </w:rPr>
              <w:t xml:space="preserve">    </w:t>
            </w:r>
            <w:r w:rsidR="005E0833">
              <w:rPr>
                <w:rFonts w:ascii="Calibri" w:hAnsi="Calibri" w:cs="Calibri"/>
                <w:color w:val="000000"/>
                <w:sz w:val="20"/>
                <w:szCs w:val="20"/>
              </w:rPr>
              <w:t>5.212</w:t>
            </w:r>
          </w:p>
        </w:tc>
        <w:tc>
          <w:tcPr>
            <w:tcW w:w="1222" w:type="dxa"/>
            <w:shd w:val="clear" w:color="auto" w:fill="auto"/>
            <w:noWrap/>
            <w:vAlign w:val="center"/>
            <w:hideMark/>
          </w:tcPr>
          <w:p w14:paraId="190EF245" w14:textId="7BA6007E" w:rsidR="005E0833" w:rsidRPr="00862CAC" w:rsidRDefault="005E0833" w:rsidP="005E0833">
            <w:pPr>
              <w:spacing w:after="0" w:line="240" w:lineRule="auto"/>
              <w:jc w:val="right"/>
              <w:rPr>
                <w:rFonts w:ascii="Calibri" w:eastAsia="Times New Roman" w:hAnsi="Calibri" w:cs="Calibri"/>
                <w:color w:val="000000"/>
                <w:sz w:val="20"/>
                <w:szCs w:val="20"/>
                <w:lang w:eastAsia="es-CL"/>
              </w:rPr>
            </w:pPr>
            <w:r>
              <w:rPr>
                <w:rFonts w:ascii="Calibri" w:hAnsi="Calibri" w:cs="Calibri"/>
                <w:color w:val="000000"/>
                <w:sz w:val="20"/>
                <w:szCs w:val="20"/>
              </w:rPr>
              <w:t>0,42%</w:t>
            </w:r>
          </w:p>
        </w:tc>
      </w:tr>
      <w:tr w:rsidR="005E0833" w:rsidRPr="00862CAC" w14:paraId="6A15EA0D" w14:textId="77777777" w:rsidTr="00794FD6">
        <w:trPr>
          <w:trHeight w:val="300"/>
        </w:trPr>
        <w:tc>
          <w:tcPr>
            <w:tcW w:w="1620" w:type="dxa"/>
            <w:shd w:val="clear" w:color="auto" w:fill="auto"/>
            <w:noWrap/>
            <w:vAlign w:val="center"/>
            <w:hideMark/>
          </w:tcPr>
          <w:p w14:paraId="2225C160" w14:textId="512797B3" w:rsidR="005E0833" w:rsidRPr="00862CAC" w:rsidRDefault="005E0833" w:rsidP="005E0833">
            <w:pPr>
              <w:spacing w:after="0" w:line="240" w:lineRule="auto"/>
              <w:rPr>
                <w:rFonts w:ascii="Calibri" w:eastAsia="Times New Roman" w:hAnsi="Calibri" w:cs="Calibri"/>
                <w:color w:val="000000"/>
                <w:sz w:val="20"/>
                <w:szCs w:val="20"/>
                <w:lang w:eastAsia="es-CL"/>
              </w:rPr>
            </w:pPr>
            <w:r>
              <w:rPr>
                <w:rFonts w:ascii="Calibri" w:hAnsi="Calibri" w:cs="Calibri"/>
                <w:color w:val="000000"/>
                <w:sz w:val="20"/>
                <w:szCs w:val="20"/>
              </w:rPr>
              <w:t>Año 2019</w:t>
            </w:r>
          </w:p>
        </w:tc>
        <w:tc>
          <w:tcPr>
            <w:tcW w:w="2486" w:type="dxa"/>
            <w:shd w:val="clear" w:color="auto" w:fill="auto"/>
            <w:noWrap/>
            <w:vAlign w:val="center"/>
            <w:hideMark/>
          </w:tcPr>
          <w:p w14:paraId="1D784DBA" w14:textId="5A2E0518" w:rsidR="005E0833" w:rsidRPr="00862CAC" w:rsidRDefault="00E079AB" w:rsidP="00E079AB">
            <w:pPr>
              <w:spacing w:after="0" w:line="240" w:lineRule="auto"/>
              <w:jc w:val="center"/>
              <w:rPr>
                <w:rFonts w:ascii="Calibri" w:eastAsia="Times New Roman" w:hAnsi="Calibri" w:cs="Calibri"/>
                <w:color w:val="000000"/>
                <w:sz w:val="20"/>
                <w:szCs w:val="20"/>
                <w:lang w:eastAsia="es-CL"/>
              </w:rPr>
            </w:pPr>
            <w:r>
              <w:rPr>
                <w:rFonts w:ascii="Calibri" w:hAnsi="Calibri" w:cs="Calibri"/>
                <w:color w:val="000000"/>
                <w:sz w:val="20"/>
                <w:szCs w:val="20"/>
              </w:rPr>
              <w:t xml:space="preserve">  </w:t>
            </w:r>
            <w:r w:rsidR="005E0833">
              <w:rPr>
                <w:rFonts w:ascii="Calibri" w:hAnsi="Calibri" w:cs="Calibri"/>
                <w:color w:val="000000"/>
                <w:sz w:val="20"/>
                <w:szCs w:val="20"/>
              </w:rPr>
              <w:t>55.272</w:t>
            </w:r>
          </w:p>
        </w:tc>
        <w:tc>
          <w:tcPr>
            <w:tcW w:w="1222" w:type="dxa"/>
            <w:shd w:val="clear" w:color="auto" w:fill="auto"/>
            <w:noWrap/>
            <w:vAlign w:val="center"/>
            <w:hideMark/>
          </w:tcPr>
          <w:p w14:paraId="2B4AA7D9" w14:textId="564A0B32" w:rsidR="005E0833" w:rsidRPr="00862CAC" w:rsidRDefault="005E0833" w:rsidP="005E0833">
            <w:pPr>
              <w:spacing w:after="0" w:line="240" w:lineRule="auto"/>
              <w:jc w:val="right"/>
              <w:rPr>
                <w:rFonts w:ascii="Calibri" w:eastAsia="Times New Roman" w:hAnsi="Calibri" w:cs="Calibri"/>
                <w:color w:val="000000"/>
                <w:sz w:val="20"/>
                <w:szCs w:val="20"/>
                <w:lang w:eastAsia="es-CL"/>
              </w:rPr>
            </w:pPr>
            <w:r>
              <w:rPr>
                <w:rFonts w:ascii="Calibri" w:hAnsi="Calibri" w:cs="Calibri"/>
                <w:color w:val="000000"/>
                <w:sz w:val="20"/>
                <w:szCs w:val="20"/>
              </w:rPr>
              <w:t>4,41%</w:t>
            </w:r>
          </w:p>
        </w:tc>
      </w:tr>
      <w:tr w:rsidR="005E0833" w:rsidRPr="00862CAC" w14:paraId="58936267" w14:textId="77777777" w:rsidTr="00794FD6">
        <w:trPr>
          <w:trHeight w:val="300"/>
        </w:trPr>
        <w:tc>
          <w:tcPr>
            <w:tcW w:w="1620" w:type="dxa"/>
            <w:shd w:val="clear" w:color="auto" w:fill="auto"/>
            <w:noWrap/>
            <w:vAlign w:val="center"/>
            <w:hideMark/>
          </w:tcPr>
          <w:p w14:paraId="65C0D3BB" w14:textId="156F36CA" w:rsidR="005E0833" w:rsidRPr="00862CAC" w:rsidRDefault="005E0833" w:rsidP="005E0833">
            <w:pPr>
              <w:spacing w:after="0" w:line="240" w:lineRule="auto"/>
              <w:rPr>
                <w:rFonts w:ascii="Calibri" w:eastAsia="Times New Roman" w:hAnsi="Calibri" w:cs="Calibri"/>
                <w:color w:val="000000"/>
                <w:sz w:val="20"/>
                <w:szCs w:val="20"/>
                <w:lang w:eastAsia="es-CL"/>
              </w:rPr>
            </w:pPr>
            <w:r>
              <w:rPr>
                <w:rFonts w:ascii="Calibri" w:hAnsi="Calibri" w:cs="Calibri"/>
                <w:color w:val="000000"/>
                <w:sz w:val="20"/>
                <w:szCs w:val="20"/>
              </w:rPr>
              <w:t>Año 2018</w:t>
            </w:r>
          </w:p>
        </w:tc>
        <w:tc>
          <w:tcPr>
            <w:tcW w:w="2486" w:type="dxa"/>
            <w:shd w:val="clear" w:color="auto" w:fill="auto"/>
            <w:noWrap/>
            <w:vAlign w:val="center"/>
            <w:hideMark/>
          </w:tcPr>
          <w:p w14:paraId="31879310" w14:textId="6461B08A" w:rsidR="005E0833" w:rsidRPr="00862CAC" w:rsidRDefault="00E079AB" w:rsidP="00E079AB">
            <w:pPr>
              <w:spacing w:after="0" w:line="240" w:lineRule="auto"/>
              <w:jc w:val="center"/>
              <w:rPr>
                <w:rFonts w:ascii="Calibri" w:eastAsia="Times New Roman" w:hAnsi="Calibri" w:cs="Calibri"/>
                <w:color w:val="000000"/>
                <w:sz w:val="20"/>
                <w:szCs w:val="20"/>
                <w:lang w:eastAsia="es-CL"/>
              </w:rPr>
            </w:pPr>
            <w:r>
              <w:rPr>
                <w:rFonts w:ascii="Calibri" w:hAnsi="Calibri" w:cs="Calibri"/>
                <w:color w:val="000000"/>
                <w:sz w:val="20"/>
                <w:szCs w:val="20"/>
              </w:rPr>
              <w:t xml:space="preserve">  </w:t>
            </w:r>
            <w:r w:rsidR="005E0833">
              <w:rPr>
                <w:rFonts w:ascii="Calibri" w:hAnsi="Calibri" w:cs="Calibri"/>
                <w:color w:val="000000"/>
                <w:sz w:val="20"/>
                <w:szCs w:val="20"/>
              </w:rPr>
              <w:t>59.107</w:t>
            </w:r>
          </w:p>
        </w:tc>
        <w:tc>
          <w:tcPr>
            <w:tcW w:w="1222" w:type="dxa"/>
            <w:shd w:val="clear" w:color="auto" w:fill="auto"/>
            <w:noWrap/>
            <w:vAlign w:val="center"/>
            <w:hideMark/>
          </w:tcPr>
          <w:p w14:paraId="39219665" w14:textId="0E61F8DA" w:rsidR="005E0833" w:rsidRPr="00862CAC" w:rsidRDefault="005E0833" w:rsidP="005E0833">
            <w:pPr>
              <w:spacing w:after="0" w:line="240" w:lineRule="auto"/>
              <w:jc w:val="right"/>
              <w:rPr>
                <w:rFonts w:ascii="Calibri" w:eastAsia="Times New Roman" w:hAnsi="Calibri" w:cs="Calibri"/>
                <w:color w:val="000000"/>
                <w:sz w:val="20"/>
                <w:szCs w:val="20"/>
                <w:lang w:eastAsia="es-CL"/>
              </w:rPr>
            </w:pPr>
            <w:r>
              <w:rPr>
                <w:rFonts w:ascii="Calibri" w:hAnsi="Calibri" w:cs="Calibri"/>
                <w:color w:val="000000"/>
                <w:sz w:val="20"/>
                <w:szCs w:val="20"/>
              </w:rPr>
              <w:t>4,71%</w:t>
            </w:r>
          </w:p>
        </w:tc>
      </w:tr>
      <w:tr w:rsidR="005E0833" w:rsidRPr="00862CAC" w14:paraId="45B92AEA" w14:textId="77777777" w:rsidTr="00794FD6">
        <w:trPr>
          <w:trHeight w:val="300"/>
        </w:trPr>
        <w:tc>
          <w:tcPr>
            <w:tcW w:w="1620" w:type="dxa"/>
            <w:shd w:val="clear" w:color="auto" w:fill="auto"/>
            <w:noWrap/>
            <w:vAlign w:val="center"/>
            <w:hideMark/>
          </w:tcPr>
          <w:p w14:paraId="2932EEB9" w14:textId="5BC20B5D" w:rsidR="005E0833" w:rsidRPr="00862CAC" w:rsidRDefault="005E0833" w:rsidP="005E0833">
            <w:pPr>
              <w:spacing w:after="0" w:line="240" w:lineRule="auto"/>
              <w:rPr>
                <w:rFonts w:ascii="Calibri" w:eastAsia="Times New Roman" w:hAnsi="Calibri" w:cs="Calibri"/>
                <w:color w:val="000000"/>
                <w:sz w:val="20"/>
                <w:szCs w:val="20"/>
                <w:lang w:eastAsia="es-CL"/>
              </w:rPr>
            </w:pPr>
            <w:r>
              <w:rPr>
                <w:rFonts w:ascii="Calibri" w:hAnsi="Calibri" w:cs="Calibri"/>
                <w:color w:val="000000"/>
                <w:sz w:val="20"/>
                <w:szCs w:val="20"/>
              </w:rPr>
              <w:t>Año 2017</w:t>
            </w:r>
          </w:p>
        </w:tc>
        <w:tc>
          <w:tcPr>
            <w:tcW w:w="2486" w:type="dxa"/>
            <w:shd w:val="clear" w:color="auto" w:fill="auto"/>
            <w:noWrap/>
            <w:vAlign w:val="center"/>
            <w:hideMark/>
          </w:tcPr>
          <w:p w14:paraId="21FCF8DD" w14:textId="73AA8BB4" w:rsidR="005E0833" w:rsidRPr="00862CAC" w:rsidRDefault="005E0833" w:rsidP="00E079AB">
            <w:pPr>
              <w:spacing w:after="0" w:line="240" w:lineRule="auto"/>
              <w:jc w:val="center"/>
              <w:rPr>
                <w:rFonts w:ascii="Calibri" w:eastAsia="Times New Roman" w:hAnsi="Calibri" w:cs="Calibri"/>
                <w:color w:val="000000"/>
                <w:sz w:val="20"/>
                <w:szCs w:val="20"/>
                <w:lang w:eastAsia="es-CL"/>
              </w:rPr>
            </w:pPr>
            <w:r>
              <w:rPr>
                <w:rFonts w:ascii="Calibri" w:hAnsi="Calibri" w:cs="Calibri"/>
                <w:color w:val="000000"/>
                <w:sz w:val="20"/>
                <w:szCs w:val="20"/>
              </w:rPr>
              <w:t>611.487</w:t>
            </w:r>
          </w:p>
        </w:tc>
        <w:tc>
          <w:tcPr>
            <w:tcW w:w="1222" w:type="dxa"/>
            <w:shd w:val="clear" w:color="auto" w:fill="auto"/>
            <w:noWrap/>
            <w:vAlign w:val="center"/>
            <w:hideMark/>
          </w:tcPr>
          <w:p w14:paraId="00E3FEF8" w14:textId="545945A8" w:rsidR="005E0833" w:rsidRPr="00862CAC" w:rsidRDefault="005E0833" w:rsidP="005E0833">
            <w:pPr>
              <w:spacing w:after="0" w:line="240" w:lineRule="auto"/>
              <w:jc w:val="right"/>
              <w:rPr>
                <w:rFonts w:ascii="Calibri" w:eastAsia="Times New Roman" w:hAnsi="Calibri" w:cs="Calibri"/>
                <w:color w:val="000000"/>
                <w:sz w:val="20"/>
                <w:szCs w:val="20"/>
                <w:lang w:eastAsia="es-CL"/>
              </w:rPr>
            </w:pPr>
            <w:r>
              <w:rPr>
                <w:rFonts w:ascii="Calibri" w:hAnsi="Calibri" w:cs="Calibri"/>
                <w:color w:val="000000"/>
                <w:sz w:val="20"/>
                <w:szCs w:val="20"/>
              </w:rPr>
              <w:t>48,74%</w:t>
            </w:r>
          </w:p>
        </w:tc>
      </w:tr>
      <w:tr w:rsidR="00862CAC" w:rsidRPr="00862CAC" w14:paraId="66B1D253" w14:textId="77777777" w:rsidTr="002B4A78">
        <w:trPr>
          <w:trHeight w:val="300"/>
        </w:trPr>
        <w:tc>
          <w:tcPr>
            <w:tcW w:w="1620" w:type="dxa"/>
            <w:shd w:val="clear" w:color="auto" w:fill="auto"/>
            <w:noWrap/>
            <w:vAlign w:val="bottom"/>
            <w:hideMark/>
          </w:tcPr>
          <w:p w14:paraId="6BB01D09" w14:textId="77777777" w:rsidR="00862CAC" w:rsidRPr="00862CAC" w:rsidRDefault="00862CAC" w:rsidP="00862CAC">
            <w:pPr>
              <w:spacing w:after="0" w:line="240" w:lineRule="auto"/>
              <w:rPr>
                <w:rFonts w:ascii="Calibri" w:eastAsia="Times New Roman" w:hAnsi="Calibri" w:cs="Calibri"/>
                <w:b/>
                <w:bCs/>
                <w:color w:val="000000"/>
                <w:sz w:val="20"/>
                <w:szCs w:val="20"/>
                <w:lang w:eastAsia="es-CL"/>
              </w:rPr>
            </w:pPr>
            <w:r w:rsidRPr="00862CAC">
              <w:rPr>
                <w:rFonts w:ascii="Calibri" w:eastAsia="Times New Roman" w:hAnsi="Calibri" w:cs="Calibri"/>
                <w:b/>
                <w:bCs/>
                <w:color w:val="000000"/>
                <w:sz w:val="20"/>
                <w:szCs w:val="20"/>
                <w:lang w:eastAsia="es-CL"/>
              </w:rPr>
              <w:t>Total</w:t>
            </w:r>
          </w:p>
        </w:tc>
        <w:tc>
          <w:tcPr>
            <w:tcW w:w="2486" w:type="dxa"/>
            <w:shd w:val="clear" w:color="auto" w:fill="auto"/>
            <w:noWrap/>
            <w:vAlign w:val="bottom"/>
            <w:hideMark/>
          </w:tcPr>
          <w:p w14:paraId="5E56D941" w14:textId="57EE1878" w:rsidR="00862CAC" w:rsidRPr="00862CAC" w:rsidRDefault="00862CAC" w:rsidP="00862CAC">
            <w:pPr>
              <w:spacing w:after="0" w:line="240" w:lineRule="auto"/>
              <w:rPr>
                <w:rFonts w:ascii="Calibri" w:eastAsia="Times New Roman" w:hAnsi="Calibri" w:cs="Calibri"/>
                <w:b/>
                <w:bCs/>
                <w:color w:val="000000"/>
                <w:sz w:val="20"/>
                <w:szCs w:val="20"/>
                <w:lang w:eastAsia="es-CL"/>
              </w:rPr>
            </w:pPr>
            <w:r w:rsidRPr="00862CAC">
              <w:rPr>
                <w:rFonts w:ascii="Calibri" w:eastAsia="Times New Roman" w:hAnsi="Calibri" w:cs="Calibri"/>
                <w:b/>
                <w:bCs/>
                <w:color w:val="000000"/>
                <w:sz w:val="20"/>
                <w:szCs w:val="20"/>
                <w:lang w:eastAsia="es-CL"/>
              </w:rPr>
              <w:t xml:space="preserve">               1.254.554 </w:t>
            </w:r>
          </w:p>
        </w:tc>
        <w:tc>
          <w:tcPr>
            <w:tcW w:w="1222" w:type="dxa"/>
            <w:shd w:val="clear" w:color="auto" w:fill="auto"/>
            <w:noWrap/>
            <w:vAlign w:val="bottom"/>
            <w:hideMark/>
          </w:tcPr>
          <w:p w14:paraId="44D97D89" w14:textId="77777777" w:rsidR="00862CAC" w:rsidRPr="00862CAC" w:rsidRDefault="00862CAC" w:rsidP="00862CAC">
            <w:pPr>
              <w:spacing w:after="0" w:line="240" w:lineRule="auto"/>
              <w:jc w:val="right"/>
              <w:rPr>
                <w:rFonts w:ascii="Calibri" w:eastAsia="Times New Roman" w:hAnsi="Calibri" w:cs="Calibri"/>
                <w:b/>
                <w:bCs/>
                <w:color w:val="000000"/>
                <w:sz w:val="20"/>
                <w:szCs w:val="20"/>
                <w:lang w:eastAsia="es-CL"/>
              </w:rPr>
            </w:pPr>
            <w:r w:rsidRPr="00862CAC">
              <w:rPr>
                <w:rFonts w:ascii="Calibri" w:eastAsia="Times New Roman" w:hAnsi="Calibri" w:cs="Calibri"/>
                <w:b/>
                <w:bCs/>
                <w:color w:val="000000"/>
                <w:sz w:val="20"/>
                <w:szCs w:val="20"/>
                <w:lang w:eastAsia="es-CL"/>
              </w:rPr>
              <w:t>100%</w:t>
            </w:r>
          </w:p>
        </w:tc>
      </w:tr>
    </w:tbl>
    <w:p w14:paraId="28529908" w14:textId="77777777" w:rsidR="00A25355" w:rsidRDefault="00A25355" w:rsidP="00A25355">
      <w:pPr>
        <w:spacing w:line="360" w:lineRule="auto"/>
        <w:rPr>
          <w:sz w:val="18"/>
          <w:szCs w:val="18"/>
          <w:lang w:val="es-ES" w:eastAsia="es-ES"/>
        </w:rPr>
      </w:pPr>
      <w:r>
        <w:rPr>
          <w:sz w:val="18"/>
          <w:szCs w:val="18"/>
          <w:lang w:val="es-ES" w:eastAsia="es-ES"/>
        </w:rPr>
        <w:t>F</w:t>
      </w:r>
      <w:r w:rsidRPr="00A108A4">
        <w:rPr>
          <w:sz w:val="18"/>
          <w:szCs w:val="18"/>
          <w:lang w:val="es-ES" w:eastAsia="es-ES"/>
        </w:rPr>
        <w:t>uente: Elaboración del Subdepartamento de Diseños de Marcos y Muestras.</w:t>
      </w:r>
    </w:p>
    <w:p w14:paraId="04FABF7D" w14:textId="77777777" w:rsidR="0024235C" w:rsidRDefault="0024235C" w:rsidP="0024235C"/>
    <w:p w14:paraId="271EB6AB" w14:textId="77777777" w:rsidR="0024235C" w:rsidRDefault="0024235C" w:rsidP="0024235C"/>
    <w:p w14:paraId="57105E6A" w14:textId="77777777" w:rsidR="0024235C" w:rsidRDefault="0024235C" w:rsidP="0024235C"/>
    <w:p w14:paraId="4E898149" w14:textId="77777777" w:rsidR="0024235C" w:rsidRDefault="0024235C" w:rsidP="0024235C"/>
    <w:p w14:paraId="66D772A3" w14:textId="77777777" w:rsidR="0024235C" w:rsidRDefault="0024235C" w:rsidP="0024235C"/>
    <w:p w14:paraId="5ECEFCBA" w14:textId="77777777" w:rsidR="0024235C" w:rsidRDefault="0024235C" w:rsidP="0024235C"/>
    <w:p w14:paraId="4C06FB1F" w14:textId="77777777" w:rsidR="0024235C" w:rsidRDefault="0024235C" w:rsidP="0024235C"/>
    <w:p w14:paraId="2904169E" w14:textId="77777777" w:rsidR="0024235C" w:rsidRDefault="0024235C" w:rsidP="0024235C"/>
    <w:p w14:paraId="01CD7565" w14:textId="77777777" w:rsidR="0024235C" w:rsidRDefault="0024235C" w:rsidP="0024235C"/>
    <w:p w14:paraId="78B1B4CB" w14:textId="77777777" w:rsidR="0024235C" w:rsidRDefault="0024235C" w:rsidP="0024235C"/>
    <w:p w14:paraId="2EDE7C9B" w14:textId="77777777" w:rsidR="0024235C" w:rsidRPr="0024235C" w:rsidRDefault="0024235C" w:rsidP="0024235C"/>
    <w:p w14:paraId="212169EC" w14:textId="13D3DCC2" w:rsidR="00C86C16" w:rsidRPr="009E7631" w:rsidRDefault="002B4A78" w:rsidP="002B4A78">
      <w:pPr>
        <w:pStyle w:val="Descripcin"/>
        <w:rPr>
          <w:rFonts w:cstheme="minorHAnsi"/>
          <w:b/>
          <w:i w:val="0"/>
          <w:iCs w:val="0"/>
          <w:color w:val="auto"/>
          <w:sz w:val="20"/>
          <w:szCs w:val="20"/>
          <w:lang w:val="es-ES" w:eastAsia="es-ES"/>
        </w:rPr>
      </w:pPr>
      <w:r w:rsidRPr="009E7631">
        <w:rPr>
          <w:rFonts w:cstheme="minorHAnsi"/>
          <w:b/>
          <w:i w:val="0"/>
          <w:iCs w:val="0"/>
          <w:color w:val="auto"/>
          <w:sz w:val="20"/>
          <w:szCs w:val="20"/>
          <w:lang w:val="es-ES" w:eastAsia="es-ES"/>
        </w:rPr>
        <w:lastRenderedPageBreak/>
        <w:t xml:space="preserve">Figura </w:t>
      </w:r>
      <w:r w:rsidRPr="009E7631">
        <w:rPr>
          <w:rFonts w:cstheme="minorHAnsi"/>
          <w:b/>
          <w:i w:val="0"/>
          <w:iCs w:val="0"/>
          <w:color w:val="auto"/>
          <w:sz w:val="20"/>
          <w:szCs w:val="20"/>
          <w:lang w:val="es-ES" w:eastAsia="es-ES"/>
        </w:rPr>
        <w:fldChar w:fldCharType="begin"/>
      </w:r>
      <w:r w:rsidRPr="009E7631">
        <w:rPr>
          <w:rFonts w:cstheme="minorHAnsi"/>
          <w:b/>
          <w:i w:val="0"/>
          <w:iCs w:val="0"/>
          <w:color w:val="auto"/>
          <w:sz w:val="20"/>
          <w:szCs w:val="20"/>
          <w:lang w:val="es-ES" w:eastAsia="es-ES"/>
        </w:rPr>
        <w:instrText xml:space="preserve"> SEQ Figura \* ARABIC </w:instrText>
      </w:r>
      <w:r w:rsidRPr="009E7631">
        <w:rPr>
          <w:rFonts w:cstheme="minorHAnsi"/>
          <w:b/>
          <w:i w:val="0"/>
          <w:iCs w:val="0"/>
          <w:color w:val="auto"/>
          <w:sz w:val="20"/>
          <w:szCs w:val="20"/>
          <w:lang w:val="es-ES" w:eastAsia="es-ES"/>
        </w:rPr>
        <w:fldChar w:fldCharType="separate"/>
      </w:r>
      <w:r w:rsidRPr="009E7631">
        <w:rPr>
          <w:rFonts w:cstheme="minorHAnsi"/>
          <w:b/>
          <w:i w:val="0"/>
          <w:iCs w:val="0"/>
          <w:color w:val="auto"/>
          <w:sz w:val="20"/>
          <w:szCs w:val="20"/>
          <w:lang w:val="es-ES" w:eastAsia="es-ES"/>
        </w:rPr>
        <w:t>1</w:t>
      </w:r>
      <w:r w:rsidRPr="009E7631">
        <w:rPr>
          <w:rFonts w:cstheme="minorHAnsi"/>
          <w:b/>
          <w:i w:val="0"/>
          <w:iCs w:val="0"/>
          <w:color w:val="auto"/>
          <w:sz w:val="20"/>
          <w:szCs w:val="20"/>
          <w:lang w:val="es-ES" w:eastAsia="es-ES"/>
        </w:rPr>
        <w:fldChar w:fldCharType="end"/>
      </w:r>
      <w:r w:rsidRPr="009E7631">
        <w:rPr>
          <w:rFonts w:cstheme="minorHAnsi"/>
          <w:b/>
          <w:i w:val="0"/>
          <w:iCs w:val="0"/>
          <w:color w:val="auto"/>
          <w:sz w:val="20"/>
          <w:szCs w:val="20"/>
          <w:lang w:val="es-ES" w:eastAsia="es-ES"/>
        </w:rPr>
        <w:t>. Porcentaje de</w:t>
      </w:r>
      <w:r w:rsidR="00D64556" w:rsidRPr="009E7631">
        <w:rPr>
          <w:rFonts w:cstheme="minorHAnsi"/>
          <w:b/>
          <w:i w:val="0"/>
          <w:iCs w:val="0"/>
          <w:color w:val="auto"/>
          <w:sz w:val="20"/>
          <w:szCs w:val="20"/>
          <w:lang w:val="es-ES" w:eastAsia="es-ES"/>
        </w:rPr>
        <w:t xml:space="preserve"> </w:t>
      </w:r>
      <w:r w:rsidR="000367FD" w:rsidRPr="009E7631">
        <w:rPr>
          <w:rFonts w:cstheme="minorHAnsi"/>
          <w:b/>
          <w:i w:val="0"/>
          <w:iCs w:val="0"/>
          <w:color w:val="auto"/>
          <w:sz w:val="20"/>
          <w:szCs w:val="20"/>
          <w:lang w:val="es-ES" w:eastAsia="es-ES"/>
        </w:rPr>
        <w:t>participación del año de procedencia en la variable sección de actividad económica en el marco de referencia 2022.</w:t>
      </w:r>
    </w:p>
    <w:p w14:paraId="19E93C82" w14:textId="0AE9D807" w:rsidR="00C86C16" w:rsidRDefault="00CE628B" w:rsidP="00CC52FD">
      <w:pPr>
        <w:spacing w:line="276" w:lineRule="auto"/>
        <w:jc w:val="both"/>
        <w:rPr>
          <w:sz w:val="24"/>
          <w:szCs w:val="24"/>
          <w:lang w:val="es-ES" w:eastAsia="es-ES"/>
        </w:rPr>
      </w:pPr>
      <w:r>
        <w:rPr>
          <w:rFonts w:ascii="Calibri" w:hAnsi="Calibri" w:cs="Arial"/>
          <w:b/>
          <w:i/>
          <w:iCs/>
          <w:noProof/>
          <w:lang w:eastAsia="es-CL"/>
        </w:rPr>
        <mc:AlternateContent>
          <mc:Choice Requires="wpg">
            <w:drawing>
              <wp:anchor distT="0" distB="0" distL="114300" distR="114300" simplePos="0" relativeHeight="251665408" behindDoc="0" locked="0" layoutInCell="1" allowOverlap="1" wp14:anchorId="4811444F" wp14:editId="3EDE7084">
                <wp:simplePos x="0" y="0"/>
                <wp:positionH relativeFrom="column">
                  <wp:posOffset>91440</wp:posOffset>
                </wp:positionH>
                <wp:positionV relativeFrom="paragraph">
                  <wp:posOffset>24130</wp:posOffset>
                </wp:positionV>
                <wp:extent cx="5486400" cy="2700655"/>
                <wp:effectExtent l="0" t="0" r="0" b="4445"/>
                <wp:wrapNone/>
                <wp:docPr id="1973902380" name="Grupo 2"/>
                <wp:cNvGraphicFramePr/>
                <a:graphic xmlns:a="http://schemas.openxmlformats.org/drawingml/2006/main">
                  <a:graphicData uri="http://schemas.microsoft.com/office/word/2010/wordprocessingGroup">
                    <wpg:wgp>
                      <wpg:cNvGrpSpPr/>
                      <wpg:grpSpPr>
                        <a:xfrm>
                          <a:off x="0" y="0"/>
                          <a:ext cx="5486400" cy="2700655"/>
                          <a:chOff x="0" y="-95250"/>
                          <a:chExt cx="3924300" cy="2700655"/>
                        </a:xfrm>
                      </wpg:grpSpPr>
                      <pic:pic xmlns:pic="http://schemas.openxmlformats.org/drawingml/2006/picture">
                        <pic:nvPicPr>
                          <pic:cNvPr id="1595203965" name="Imagen 1" descr="Gráfico, Gráfico de rectángulos&#10;&#10;Descripción generada automáticament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14300"/>
                            <a:ext cx="3686175" cy="2491105"/>
                          </a:xfrm>
                          <a:prstGeom prst="rect">
                            <a:avLst/>
                          </a:prstGeom>
                        </pic:spPr>
                      </pic:pic>
                      <wps:wsp>
                        <wps:cNvPr id="217" name="Cuadro de texto 2"/>
                        <wps:cNvSpPr txBox="1">
                          <a:spLocks noChangeArrowheads="1"/>
                        </wps:cNvSpPr>
                        <wps:spPr bwMode="auto">
                          <a:xfrm>
                            <a:off x="2638425" y="-95250"/>
                            <a:ext cx="1285875" cy="329565"/>
                          </a:xfrm>
                          <a:prstGeom prst="rect">
                            <a:avLst/>
                          </a:prstGeom>
                          <a:noFill/>
                          <a:ln w="9525">
                            <a:noFill/>
                            <a:miter lim="800000"/>
                            <a:headEnd/>
                            <a:tailEnd/>
                          </a:ln>
                        </wps:spPr>
                        <wps:txbx>
                          <w:txbxContent>
                            <w:p w14:paraId="527BE04C" w14:textId="06842242" w:rsidR="00AB2A64" w:rsidRPr="008D5141" w:rsidRDefault="00AB2A64" w:rsidP="00CE628B">
                              <w:pPr>
                                <w:spacing w:after="0"/>
                                <w:jc w:val="center"/>
                                <w:rPr>
                                  <w:b/>
                                  <w:bCs/>
                                </w:rPr>
                              </w:pPr>
                              <w:r w:rsidRPr="008D5141">
                                <w:rPr>
                                  <w:b/>
                                  <w:bCs/>
                                </w:rPr>
                                <w:t>Año 2020 0.42%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811444F" id="Grupo 2" o:spid="_x0000_s1026" style="position:absolute;left:0;text-align:left;margin-left:7.2pt;margin-top:1.9pt;width:6in;height:212.65pt;z-index:251665408;mso-width-relative:margin;mso-height-relative:margin" coordorigin=",-952" coordsize="39243,270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Gráfico, Gráfico de rectángulos&#10;&#10;Descripción generada automáticamente" style="position:absolute;top:1143;width:36861;height:24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">
                  <v:imagedata r:id="rId14" o:title="Gráfico, Gráfico de rectángulos&#10;&#10;Descripción generada automáticamente"/>
                </v:shape>
                <v:shapetype id="_x0000_t202" coordsize="21600,21600" o:spt="202" path="m,l,21600r21600,l21600,xe">
                  <v:stroke joinstyle="miter"/>
                  <v:path gradientshapeok="t" o:connecttype="rect"/>
                </v:shapetype>
                <v:shape id="_x0000_s1028" type="#_x0000_t202" style="position:absolute;left:26384;top:-952;width:12859;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27BE04C" w14:textId="06842242" w:rsidR="00AB2A64" w:rsidRPr="008D5141" w:rsidRDefault="00AB2A64" w:rsidP="00CE628B">
                        <w:pPr>
                          <w:spacing w:after="0"/>
                          <w:jc w:val="center"/>
                          <w:rPr>
                            <w:b/>
                            <w:bCs/>
                          </w:rPr>
                        </w:pPr>
                        <w:r w:rsidRPr="008D5141">
                          <w:rPr>
                            <w:b/>
                            <w:bCs/>
                          </w:rPr>
                          <w:t>Año 2020 0.42%</w:t>
                        </w:r>
                      </w:p>
                    </w:txbxContent>
                  </v:textbox>
                </v:shape>
              </v:group>
            </w:pict>
          </mc:Fallback>
        </mc:AlternateContent>
      </w:r>
      <w:r w:rsidR="002B4A78">
        <w:rPr>
          <w:rFonts w:ascii="Calibri" w:hAnsi="Calibri" w:cs="Arial"/>
          <w:b/>
          <w:i/>
          <w:iCs/>
          <w:noProof/>
          <w:lang w:eastAsia="es-CL"/>
        </w:rPr>
        <mc:AlternateContent>
          <mc:Choice Requires="wps">
            <w:drawing>
              <wp:anchor distT="0" distB="0" distL="114300" distR="114300" simplePos="0" relativeHeight="251661312" behindDoc="1" locked="0" layoutInCell="1" allowOverlap="1" wp14:anchorId="5435AAB8" wp14:editId="11387B4A">
                <wp:simplePos x="0" y="0"/>
                <wp:positionH relativeFrom="margin">
                  <wp:align>left</wp:align>
                </wp:positionH>
                <wp:positionV relativeFrom="paragraph">
                  <wp:posOffset>6985</wp:posOffset>
                </wp:positionV>
                <wp:extent cx="5314950" cy="2771775"/>
                <wp:effectExtent l="0" t="0" r="19050" b="28575"/>
                <wp:wrapNone/>
                <wp:docPr id="953467648" name="Rectángulo 1"/>
                <wp:cNvGraphicFramePr/>
                <a:graphic xmlns:a="http://schemas.openxmlformats.org/drawingml/2006/main">
                  <a:graphicData uri="http://schemas.microsoft.com/office/word/2010/wordprocessingShape">
                    <wps:wsp>
                      <wps:cNvSpPr/>
                      <wps:spPr>
                        <a:xfrm>
                          <a:off x="0" y="0"/>
                          <a:ext cx="5314950" cy="277177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80EEB" id="Rectángulo 1" o:spid="_x0000_s1026" style="position:absolute;margin-left:0;margin-top:.55pt;width:418.5pt;height:218.25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" fillcolor="white [3201]" strokecolor="#5b9bd5 [3204]" strokeweight="1pt">
                <w10:wrap anchorx="margin"/>
              </v:rect>
            </w:pict>
          </mc:Fallback>
        </mc:AlternateContent>
      </w:r>
    </w:p>
    <w:p w14:paraId="23C2FC6D" w14:textId="610783F9" w:rsidR="00C86C16" w:rsidRDefault="00C86C16" w:rsidP="00CC52FD">
      <w:pPr>
        <w:spacing w:line="276" w:lineRule="auto"/>
        <w:jc w:val="both"/>
        <w:rPr>
          <w:sz w:val="24"/>
          <w:szCs w:val="24"/>
          <w:lang w:val="es-ES" w:eastAsia="es-ES"/>
        </w:rPr>
      </w:pPr>
    </w:p>
    <w:p w14:paraId="0A5ABA17" w14:textId="77777777" w:rsidR="00C86C16" w:rsidRDefault="00C86C16" w:rsidP="00CC52FD">
      <w:pPr>
        <w:spacing w:line="276" w:lineRule="auto"/>
        <w:jc w:val="both"/>
        <w:rPr>
          <w:sz w:val="24"/>
          <w:szCs w:val="24"/>
          <w:lang w:val="es-ES" w:eastAsia="es-ES"/>
        </w:rPr>
      </w:pPr>
    </w:p>
    <w:p w14:paraId="55A1CBB0" w14:textId="1D9266BE" w:rsidR="00C86C16" w:rsidRDefault="00C86C16" w:rsidP="00CC52FD">
      <w:pPr>
        <w:spacing w:line="276" w:lineRule="auto"/>
        <w:jc w:val="both"/>
        <w:rPr>
          <w:sz w:val="24"/>
          <w:szCs w:val="24"/>
          <w:lang w:val="es-ES" w:eastAsia="es-ES"/>
        </w:rPr>
      </w:pPr>
    </w:p>
    <w:p w14:paraId="3B0FF5C8" w14:textId="77777777" w:rsidR="00C86C16" w:rsidRDefault="00C86C16" w:rsidP="00CC52FD">
      <w:pPr>
        <w:spacing w:line="276" w:lineRule="auto"/>
        <w:jc w:val="both"/>
        <w:rPr>
          <w:sz w:val="24"/>
          <w:szCs w:val="24"/>
          <w:lang w:val="es-ES" w:eastAsia="es-ES"/>
        </w:rPr>
      </w:pPr>
    </w:p>
    <w:p w14:paraId="6E54C123" w14:textId="77777777" w:rsidR="00C86C16" w:rsidRDefault="00C86C16" w:rsidP="00CC52FD">
      <w:pPr>
        <w:spacing w:line="276" w:lineRule="auto"/>
        <w:jc w:val="both"/>
        <w:rPr>
          <w:sz w:val="24"/>
          <w:szCs w:val="24"/>
          <w:lang w:val="es-ES" w:eastAsia="es-ES"/>
        </w:rPr>
      </w:pPr>
    </w:p>
    <w:p w14:paraId="4482407E" w14:textId="77777777" w:rsidR="00C86C16" w:rsidRDefault="00C86C16" w:rsidP="00CC52FD">
      <w:pPr>
        <w:spacing w:line="276" w:lineRule="auto"/>
        <w:jc w:val="both"/>
        <w:rPr>
          <w:sz w:val="24"/>
          <w:szCs w:val="24"/>
          <w:lang w:val="es-ES" w:eastAsia="es-ES"/>
        </w:rPr>
      </w:pPr>
    </w:p>
    <w:p w14:paraId="53F10773" w14:textId="77777777" w:rsidR="00C86C16" w:rsidRDefault="00C86C16" w:rsidP="00CC52FD">
      <w:pPr>
        <w:spacing w:line="276" w:lineRule="auto"/>
        <w:jc w:val="both"/>
        <w:rPr>
          <w:sz w:val="24"/>
          <w:szCs w:val="24"/>
          <w:lang w:val="es-ES" w:eastAsia="es-ES"/>
        </w:rPr>
      </w:pPr>
    </w:p>
    <w:p w14:paraId="60B7B346" w14:textId="77777777" w:rsidR="00C86C16" w:rsidRDefault="00C86C16" w:rsidP="00CC52FD">
      <w:pPr>
        <w:spacing w:line="276" w:lineRule="auto"/>
        <w:jc w:val="both"/>
        <w:rPr>
          <w:sz w:val="24"/>
          <w:szCs w:val="24"/>
          <w:lang w:val="es-ES" w:eastAsia="es-ES"/>
        </w:rPr>
      </w:pPr>
    </w:p>
    <w:p w14:paraId="4BD8E72F" w14:textId="77777777" w:rsidR="002B4A78" w:rsidRDefault="002B4A78" w:rsidP="002B4A78">
      <w:pPr>
        <w:spacing w:line="360" w:lineRule="auto"/>
        <w:rPr>
          <w:sz w:val="18"/>
          <w:szCs w:val="18"/>
          <w:lang w:val="es-ES" w:eastAsia="es-ES"/>
        </w:rPr>
      </w:pPr>
      <w:r>
        <w:rPr>
          <w:sz w:val="18"/>
          <w:szCs w:val="18"/>
          <w:lang w:val="es-ES" w:eastAsia="es-ES"/>
        </w:rPr>
        <w:t>F</w:t>
      </w:r>
      <w:r w:rsidRPr="00A108A4">
        <w:rPr>
          <w:sz w:val="18"/>
          <w:szCs w:val="18"/>
          <w:lang w:val="es-ES" w:eastAsia="es-ES"/>
        </w:rPr>
        <w:t>uente: Elaboración del Subdepartamento de Diseños de Marcos y Muestras.</w:t>
      </w:r>
    </w:p>
    <w:p w14:paraId="7DEE2AFD" w14:textId="24FF42BE" w:rsidR="00CE628B" w:rsidRPr="001942A7" w:rsidRDefault="001942A7" w:rsidP="00280EA4">
      <w:pPr>
        <w:spacing w:line="276" w:lineRule="auto"/>
        <w:jc w:val="both"/>
        <w:rPr>
          <w:sz w:val="24"/>
          <w:szCs w:val="24"/>
          <w:lang w:val="es-ES" w:eastAsia="es-ES"/>
        </w:rPr>
      </w:pPr>
      <w:r w:rsidRPr="001942A7">
        <w:rPr>
          <w:sz w:val="24"/>
          <w:szCs w:val="24"/>
          <w:lang w:val="es-ES" w:eastAsia="es-ES"/>
        </w:rPr>
        <w:t>De acuerdo con el punto 7.3, la obsolescencia del dato para la sección de actividad económica</w:t>
      </w:r>
      <w:r>
        <w:rPr>
          <w:sz w:val="24"/>
          <w:szCs w:val="24"/>
          <w:lang w:val="es-ES" w:eastAsia="es-ES"/>
        </w:rPr>
        <w:t xml:space="preserve"> en el marco de referencia</w:t>
      </w:r>
      <w:r w:rsidRPr="001942A7">
        <w:rPr>
          <w:sz w:val="24"/>
          <w:szCs w:val="24"/>
          <w:lang w:val="es-ES" w:eastAsia="es-ES"/>
        </w:rPr>
        <w:t xml:space="preserve"> </w:t>
      </w:r>
      <w:r>
        <w:rPr>
          <w:sz w:val="24"/>
          <w:szCs w:val="24"/>
          <w:lang w:val="es-ES" w:eastAsia="es-ES"/>
        </w:rPr>
        <w:t>se localiza entre los años 2017 al 2019 con 725.866 datos representando el 57,86%</w:t>
      </w:r>
      <w:r w:rsidR="00BB1C87">
        <w:rPr>
          <w:sz w:val="24"/>
          <w:szCs w:val="24"/>
          <w:lang w:val="es-ES" w:eastAsia="es-ES"/>
        </w:rPr>
        <w:t xml:space="preserve"> del total</w:t>
      </w:r>
      <w:r>
        <w:rPr>
          <w:sz w:val="24"/>
          <w:szCs w:val="24"/>
          <w:lang w:val="es-ES" w:eastAsia="es-ES"/>
        </w:rPr>
        <w:t>. Esta obsolescencia es debido</w:t>
      </w:r>
      <w:r w:rsidR="00BB1C87">
        <w:rPr>
          <w:sz w:val="24"/>
          <w:szCs w:val="24"/>
          <w:lang w:val="es-ES" w:eastAsia="es-ES"/>
        </w:rPr>
        <w:t xml:space="preserve"> a</w:t>
      </w:r>
      <w:r w:rsidR="00280EA4">
        <w:rPr>
          <w:sz w:val="24"/>
          <w:szCs w:val="24"/>
          <w:lang w:val="es-ES" w:eastAsia="es-ES"/>
        </w:rPr>
        <w:t xml:space="preserve"> la gran masa de registros que contiene el marco de referencia y</w:t>
      </w:r>
      <w:r>
        <w:rPr>
          <w:sz w:val="24"/>
          <w:szCs w:val="24"/>
          <w:lang w:val="es-ES" w:eastAsia="es-ES"/>
        </w:rPr>
        <w:t xml:space="preserve"> a la escaza cantidad de analistas que desarrollan la asignación precisa de</w:t>
      </w:r>
      <w:r w:rsidR="001E5D2E">
        <w:rPr>
          <w:sz w:val="24"/>
          <w:szCs w:val="24"/>
          <w:lang w:val="es-ES" w:eastAsia="es-ES"/>
        </w:rPr>
        <w:t xml:space="preserve"> la actividad económica principal, provocando una dependencia de otra unidad operativa que tiene el contacto directo con el informante. Por otro lado, la impuntualidad de la llegada de las fuentes de información hacia la institución provoca un retraso en la asignación del dato.</w:t>
      </w:r>
      <w:r w:rsidR="00280EA4">
        <w:rPr>
          <w:sz w:val="24"/>
          <w:szCs w:val="24"/>
          <w:lang w:val="es-ES" w:eastAsia="es-ES"/>
        </w:rPr>
        <w:t xml:space="preserve"> </w:t>
      </w:r>
    </w:p>
    <w:p w14:paraId="78F72232" w14:textId="7D97DCA5" w:rsidR="00CD5B3D" w:rsidRPr="001B632E" w:rsidRDefault="00BB1C87" w:rsidP="00840827">
      <w:pPr>
        <w:spacing w:after="0" w:line="276" w:lineRule="auto"/>
        <w:jc w:val="both"/>
        <w:rPr>
          <w:sz w:val="24"/>
          <w:szCs w:val="24"/>
          <w:lang w:val="es-ES" w:eastAsia="es-ES"/>
        </w:rPr>
      </w:pPr>
      <w:r>
        <w:rPr>
          <w:sz w:val="24"/>
          <w:szCs w:val="24"/>
          <w:lang w:val="es-ES" w:eastAsia="es-ES"/>
        </w:rPr>
        <w:t>Con respecto a</w:t>
      </w:r>
      <w:r w:rsidR="00280EA4" w:rsidRPr="001B632E">
        <w:rPr>
          <w:sz w:val="24"/>
          <w:szCs w:val="24"/>
          <w:lang w:val="es-ES" w:eastAsia="es-ES"/>
        </w:rPr>
        <w:t xml:space="preserve"> </w:t>
      </w:r>
      <w:r w:rsidR="00840827" w:rsidRPr="001B632E">
        <w:rPr>
          <w:sz w:val="24"/>
          <w:szCs w:val="24"/>
          <w:lang w:val="es-ES" w:eastAsia="es-ES"/>
        </w:rPr>
        <w:t xml:space="preserve">la variable teléfono se </w:t>
      </w:r>
      <w:r w:rsidR="00FD6B46" w:rsidRPr="001B632E">
        <w:rPr>
          <w:sz w:val="24"/>
          <w:szCs w:val="24"/>
          <w:lang w:val="es-ES" w:eastAsia="es-ES"/>
        </w:rPr>
        <w:t xml:space="preserve">muestra que </w:t>
      </w:r>
      <w:r>
        <w:rPr>
          <w:sz w:val="24"/>
          <w:szCs w:val="24"/>
          <w:lang w:val="es-ES" w:eastAsia="es-ES"/>
        </w:rPr>
        <w:t xml:space="preserve">entre los </w:t>
      </w:r>
      <w:r w:rsidR="00FD6B46" w:rsidRPr="001B632E">
        <w:rPr>
          <w:sz w:val="24"/>
          <w:szCs w:val="24"/>
          <w:lang w:val="es-ES" w:eastAsia="es-ES"/>
        </w:rPr>
        <w:t>año</w:t>
      </w:r>
      <w:r>
        <w:rPr>
          <w:sz w:val="24"/>
          <w:szCs w:val="24"/>
          <w:lang w:val="es-ES" w:eastAsia="es-ES"/>
        </w:rPr>
        <w:t>s</w:t>
      </w:r>
      <w:r w:rsidR="00FD6B46" w:rsidRPr="001B632E">
        <w:rPr>
          <w:sz w:val="24"/>
          <w:szCs w:val="24"/>
          <w:lang w:val="es-ES" w:eastAsia="es-ES"/>
        </w:rPr>
        <w:t xml:space="preserve"> de referencia</w:t>
      </w:r>
      <w:r>
        <w:rPr>
          <w:sz w:val="24"/>
          <w:szCs w:val="24"/>
          <w:lang w:val="es-ES" w:eastAsia="es-ES"/>
        </w:rPr>
        <w:t xml:space="preserve"> 2015 a </w:t>
      </w:r>
      <w:r w:rsidR="00FD6B46" w:rsidRPr="001B632E">
        <w:rPr>
          <w:sz w:val="24"/>
          <w:szCs w:val="24"/>
          <w:lang w:val="es-ES" w:eastAsia="es-ES"/>
        </w:rPr>
        <w:t xml:space="preserve"> </w:t>
      </w:r>
      <w:r>
        <w:rPr>
          <w:sz w:val="24"/>
          <w:szCs w:val="24"/>
          <w:lang w:val="es-ES" w:eastAsia="es-ES"/>
        </w:rPr>
        <w:t xml:space="preserve"> 2022 existe información de 261.096 asociados a teléfono, representando el 20,81% del marco de referencia</w:t>
      </w:r>
      <w:r w:rsidR="00840827" w:rsidRPr="001B632E">
        <w:rPr>
          <w:sz w:val="24"/>
          <w:szCs w:val="24"/>
          <w:lang w:val="es-ES" w:eastAsia="es-ES"/>
        </w:rPr>
        <w:t>. Se puede observar</w:t>
      </w:r>
      <w:r>
        <w:rPr>
          <w:sz w:val="24"/>
          <w:szCs w:val="24"/>
          <w:lang w:val="es-ES" w:eastAsia="es-ES"/>
        </w:rPr>
        <w:t xml:space="preserve"> </w:t>
      </w:r>
      <w:r w:rsidR="00840827" w:rsidRPr="001B632E">
        <w:rPr>
          <w:sz w:val="24"/>
          <w:szCs w:val="24"/>
          <w:lang w:val="es-ES" w:eastAsia="es-ES"/>
        </w:rPr>
        <w:t xml:space="preserve">en la tabla </w:t>
      </w:r>
      <w:r>
        <w:rPr>
          <w:sz w:val="24"/>
          <w:szCs w:val="24"/>
          <w:lang w:val="es-ES" w:eastAsia="es-ES"/>
        </w:rPr>
        <w:t>9, que para el año de referencia 2022 existen 27</w:t>
      </w:r>
      <w:r w:rsidR="001B632E" w:rsidRPr="001B632E">
        <w:rPr>
          <w:sz w:val="24"/>
          <w:szCs w:val="24"/>
          <w:lang w:val="es-ES" w:eastAsia="es-ES"/>
        </w:rPr>
        <w:t>.</w:t>
      </w:r>
      <w:r>
        <w:rPr>
          <w:sz w:val="24"/>
          <w:szCs w:val="24"/>
          <w:lang w:val="es-ES" w:eastAsia="es-ES"/>
        </w:rPr>
        <w:t>048</w:t>
      </w:r>
      <w:r w:rsidR="001B632E" w:rsidRPr="001B632E">
        <w:rPr>
          <w:sz w:val="24"/>
          <w:szCs w:val="24"/>
          <w:lang w:val="es-ES" w:eastAsia="es-ES"/>
        </w:rPr>
        <w:t xml:space="preserve"> datos correspondientes al 10,36%. La gran masa de información corresponde hace referencia al año 2020, el cual se asocian 95.221 datos, representando el 36,47%.</w:t>
      </w:r>
    </w:p>
    <w:p w14:paraId="4279BBA8" w14:textId="350A3562" w:rsidR="00840827" w:rsidRDefault="001B632E" w:rsidP="00840827">
      <w:pPr>
        <w:spacing w:after="0" w:line="276" w:lineRule="auto"/>
        <w:jc w:val="both"/>
        <w:rPr>
          <w:sz w:val="24"/>
          <w:szCs w:val="24"/>
          <w:lang w:val="es-ES" w:eastAsia="es-ES"/>
        </w:rPr>
      </w:pPr>
      <w:r w:rsidRPr="001B632E">
        <w:rPr>
          <w:sz w:val="24"/>
          <w:szCs w:val="24"/>
          <w:lang w:val="es-ES" w:eastAsia="es-ES"/>
        </w:rPr>
        <w:t xml:space="preserve">La visualización de la participación de los años de referencias para el dato de teléfono se encuentra en la </w:t>
      </w:r>
      <w:r w:rsidR="00840827" w:rsidRPr="001B632E">
        <w:rPr>
          <w:sz w:val="24"/>
          <w:szCs w:val="24"/>
          <w:lang w:val="es-ES" w:eastAsia="es-ES"/>
        </w:rPr>
        <w:t xml:space="preserve">figura </w:t>
      </w:r>
      <w:r w:rsidR="009E7631">
        <w:rPr>
          <w:sz w:val="24"/>
          <w:szCs w:val="24"/>
          <w:lang w:val="es-ES" w:eastAsia="es-ES"/>
        </w:rPr>
        <w:t>2</w:t>
      </w:r>
      <w:r w:rsidR="00840827" w:rsidRPr="001B632E">
        <w:rPr>
          <w:sz w:val="24"/>
          <w:szCs w:val="24"/>
          <w:lang w:val="es-ES" w:eastAsia="es-ES"/>
        </w:rPr>
        <w:t>.</w:t>
      </w:r>
    </w:p>
    <w:p w14:paraId="6452C41F" w14:textId="77777777" w:rsidR="0024235C" w:rsidRDefault="0024235C" w:rsidP="00840827">
      <w:pPr>
        <w:spacing w:after="0" w:line="276" w:lineRule="auto"/>
        <w:jc w:val="both"/>
        <w:rPr>
          <w:sz w:val="24"/>
          <w:szCs w:val="24"/>
          <w:lang w:val="es-ES" w:eastAsia="es-ES"/>
        </w:rPr>
      </w:pPr>
    </w:p>
    <w:p w14:paraId="27FAFB55" w14:textId="77777777" w:rsidR="0024235C" w:rsidRDefault="0024235C" w:rsidP="00840827">
      <w:pPr>
        <w:spacing w:after="0" w:line="276" w:lineRule="auto"/>
        <w:jc w:val="both"/>
        <w:rPr>
          <w:sz w:val="24"/>
          <w:szCs w:val="24"/>
          <w:lang w:val="es-ES" w:eastAsia="es-ES"/>
        </w:rPr>
      </w:pPr>
    </w:p>
    <w:p w14:paraId="2EDD51A7" w14:textId="77777777" w:rsidR="0024235C" w:rsidRDefault="0024235C" w:rsidP="00840827">
      <w:pPr>
        <w:spacing w:after="0" w:line="276" w:lineRule="auto"/>
        <w:jc w:val="both"/>
        <w:rPr>
          <w:sz w:val="24"/>
          <w:szCs w:val="24"/>
          <w:lang w:val="es-ES" w:eastAsia="es-ES"/>
        </w:rPr>
      </w:pPr>
    </w:p>
    <w:p w14:paraId="365B29E9" w14:textId="77777777" w:rsidR="0024235C" w:rsidRDefault="0024235C" w:rsidP="00840827">
      <w:pPr>
        <w:spacing w:after="0" w:line="276" w:lineRule="auto"/>
        <w:jc w:val="both"/>
        <w:rPr>
          <w:sz w:val="24"/>
          <w:szCs w:val="24"/>
          <w:lang w:val="es-ES" w:eastAsia="es-ES"/>
        </w:rPr>
      </w:pPr>
    </w:p>
    <w:p w14:paraId="5838A433" w14:textId="77777777" w:rsidR="001B632E" w:rsidRDefault="001B632E" w:rsidP="00840827">
      <w:pPr>
        <w:spacing w:after="0" w:line="276" w:lineRule="auto"/>
        <w:jc w:val="both"/>
        <w:rPr>
          <w:sz w:val="24"/>
          <w:szCs w:val="24"/>
          <w:lang w:val="es-ES" w:eastAsia="es-ES"/>
        </w:rPr>
      </w:pPr>
    </w:p>
    <w:p w14:paraId="46109549" w14:textId="404C08BF" w:rsidR="00840827" w:rsidRDefault="00840827" w:rsidP="00840827">
      <w:pPr>
        <w:pStyle w:val="TablaNro"/>
        <w:numPr>
          <w:ilvl w:val="0"/>
          <w:numId w:val="0"/>
        </w:numPr>
        <w:rPr>
          <w:rFonts w:asciiTheme="minorHAnsi" w:hAnsiTheme="minorHAnsi" w:cstheme="minorHAnsi"/>
          <w:color w:val="auto"/>
        </w:rPr>
      </w:pPr>
      <w:r w:rsidRPr="0059167B">
        <w:rPr>
          <w:rFonts w:asciiTheme="minorHAnsi" w:hAnsiTheme="minorHAnsi" w:cstheme="minorHAnsi"/>
          <w:color w:val="auto"/>
        </w:rPr>
        <w:lastRenderedPageBreak/>
        <w:t xml:space="preserve">Tabla </w:t>
      </w:r>
      <w:r w:rsidR="009E7631">
        <w:rPr>
          <w:rFonts w:asciiTheme="minorHAnsi" w:hAnsiTheme="minorHAnsi" w:cstheme="minorHAnsi"/>
          <w:color w:val="auto"/>
        </w:rPr>
        <w:t>9</w:t>
      </w:r>
      <w:r w:rsidRPr="0059167B">
        <w:rPr>
          <w:rFonts w:asciiTheme="minorHAnsi" w:hAnsiTheme="minorHAnsi" w:cstheme="minorHAnsi"/>
          <w:color w:val="auto"/>
        </w:rPr>
        <w:t xml:space="preserve">. </w:t>
      </w:r>
      <w:r>
        <w:rPr>
          <w:rFonts w:asciiTheme="minorHAnsi" w:hAnsiTheme="minorHAnsi" w:cstheme="minorHAnsi"/>
          <w:color w:val="auto"/>
        </w:rPr>
        <w:t>Clasificación de procedencias de datos para variable teléfono del marco de referencia 2022.</w:t>
      </w:r>
    </w:p>
    <w:tbl>
      <w:tblPr>
        <w:tblW w:w="5328"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left w:w="70" w:type="dxa"/>
          <w:right w:w="70" w:type="dxa"/>
        </w:tblCellMar>
        <w:tblLook w:val="04A0" w:firstRow="1" w:lastRow="0" w:firstColumn="1" w:lastColumn="0" w:noHBand="0" w:noVBand="1"/>
      </w:tblPr>
      <w:tblGrid>
        <w:gridCol w:w="1620"/>
        <w:gridCol w:w="2486"/>
        <w:gridCol w:w="1222"/>
      </w:tblGrid>
      <w:tr w:rsidR="00840827" w:rsidRPr="00862CAC" w14:paraId="294FDDBF" w14:textId="77777777" w:rsidTr="00794FD6">
        <w:trPr>
          <w:trHeight w:val="510"/>
        </w:trPr>
        <w:tc>
          <w:tcPr>
            <w:tcW w:w="1620" w:type="dxa"/>
            <w:shd w:val="clear" w:color="auto" w:fill="auto"/>
            <w:vAlign w:val="center"/>
            <w:hideMark/>
          </w:tcPr>
          <w:p w14:paraId="053BF4BA" w14:textId="6B206995" w:rsidR="00840827" w:rsidRPr="00862CAC" w:rsidRDefault="00840827" w:rsidP="00794FD6">
            <w:pPr>
              <w:spacing w:after="0" w:line="240" w:lineRule="auto"/>
              <w:jc w:val="center"/>
              <w:rPr>
                <w:rFonts w:ascii="Calibri" w:eastAsia="Times New Roman" w:hAnsi="Calibri" w:cs="Calibri"/>
                <w:b/>
                <w:bCs/>
                <w:color w:val="000000"/>
                <w:sz w:val="20"/>
                <w:szCs w:val="20"/>
                <w:lang w:eastAsia="es-CL"/>
              </w:rPr>
            </w:pPr>
            <w:r>
              <w:rPr>
                <w:rFonts w:ascii="Calibri" w:eastAsia="Times New Roman" w:hAnsi="Calibri" w:cs="Calibri"/>
                <w:b/>
                <w:bCs/>
                <w:color w:val="000000"/>
                <w:sz w:val="20"/>
                <w:szCs w:val="20"/>
                <w:lang w:eastAsia="es-CL"/>
              </w:rPr>
              <w:t>Teléfono</w:t>
            </w:r>
          </w:p>
        </w:tc>
        <w:tc>
          <w:tcPr>
            <w:tcW w:w="2486" w:type="dxa"/>
            <w:shd w:val="clear" w:color="auto" w:fill="auto"/>
            <w:noWrap/>
            <w:vAlign w:val="center"/>
            <w:hideMark/>
          </w:tcPr>
          <w:p w14:paraId="682849ED" w14:textId="77777777" w:rsidR="00840827" w:rsidRPr="00862CAC" w:rsidRDefault="00840827" w:rsidP="00794FD6">
            <w:pPr>
              <w:spacing w:after="0" w:line="240" w:lineRule="auto"/>
              <w:jc w:val="center"/>
              <w:rPr>
                <w:rFonts w:ascii="Calibri" w:eastAsia="Times New Roman" w:hAnsi="Calibri" w:cs="Calibri"/>
                <w:b/>
                <w:bCs/>
                <w:color w:val="000000"/>
                <w:sz w:val="20"/>
                <w:szCs w:val="20"/>
                <w:lang w:eastAsia="es-CL"/>
              </w:rPr>
            </w:pPr>
            <w:r w:rsidRPr="00862CAC">
              <w:rPr>
                <w:rFonts w:ascii="Calibri" w:eastAsia="Times New Roman" w:hAnsi="Calibri" w:cs="Calibri"/>
                <w:b/>
                <w:bCs/>
                <w:color w:val="000000"/>
                <w:sz w:val="20"/>
                <w:szCs w:val="20"/>
                <w:lang w:eastAsia="es-CL"/>
              </w:rPr>
              <w:t>Cantidad de datos</w:t>
            </w:r>
          </w:p>
        </w:tc>
        <w:tc>
          <w:tcPr>
            <w:tcW w:w="1222" w:type="dxa"/>
            <w:shd w:val="clear" w:color="auto" w:fill="auto"/>
            <w:vAlign w:val="center"/>
            <w:hideMark/>
          </w:tcPr>
          <w:p w14:paraId="6CA8F870" w14:textId="77777777" w:rsidR="00840827" w:rsidRPr="00862CAC" w:rsidRDefault="00840827" w:rsidP="00794FD6">
            <w:pPr>
              <w:spacing w:after="0" w:line="240" w:lineRule="auto"/>
              <w:jc w:val="center"/>
              <w:rPr>
                <w:rFonts w:ascii="Calibri" w:eastAsia="Times New Roman" w:hAnsi="Calibri" w:cs="Calibri"/>
                <w:b/>
                <w:bCs/>
                <w:color w:val="000000"/>
                <w:sz w:val="20"/>
                <w:szCs w:val="20"/>
                <w:lang w:eastAsia="es-CL"/>
              </w:rPr>
            </w:pPr>
            <w:r w:rsidRPr="00862CAC">
              <w:rPr>
                <w:rFonts w:ascii="Calibri" w:eastAsia="Times New Roman" w:hAnsi="Calibri" w:cs="Calibri"/>
                <w:b/>
                <w:bCs/>
                <w:color w:val="000000"/>
                <w:sz w:val="20"/>
                <w:szCs w:val="20"/>
                <w:lang w:eastAsia="es-CL"/>
              </w:rPr>
              <w:t xml:space="preserve">Participación </w:t>
            </w:r>
            <w:r w:rsidRPr="00862CAC">
              <w:rPr>
                <w:rFonts w:ascii="Calibri" w:eastAsia="Times New Roman" w:hAnsi="Calibri" w:cs="Calibri"/>
                <w:b/>
                <w:bCs/>
                <w:color w:val="000000"/>
                <w:sz w:val="20"/>
                <w:szCs w:val="20"/>
                <w:lang w:eastAsia="es-CL"/>
              </w:rPr>
              <w:br/>
              <w:t>(%)</w:t>
            </w:r>
          </w:p>
        </w:tc>
      </w:tr>
      <w:tr w:rsidR="001B632E" w:rsidRPr="00862CAC" w14:paraId="596F9F8B" w14:textId="77777777" w:rsidTr="00794FD6">
        <w:trPr>
          <w:trHeight w:val="300"/>
        </w:trPr>
        <w:tc>
          <w:tcPr>
            <w:tcW w:w="1620" w:type="dxa"/>
            <w:shd w:val="clear" w:color="auto" w:fill="auto"/>
            <w:noWrap/>
            <w:vAlign w:val="center"/>
            <w:hideMark/>
          </w:tcPr>
          <w:p w14:paraId="77FAA201" w14:textId="5703D7E6" w:rsidR="001B632E" w:rsidRPr="00840827" w:rsidRDefault="001B632E" w:rsidP="001B632E">
            <w:pPr>
              <w:spacing w:after="0" w:line="240" w:lineRule="auto"/>
              <w:jc w:val="center"/>
              <w:rPr>
                <w:rFonts w:ascii="Calibri" w:eastAsia="Times New Roman" w:hAnsi="Calibri" w:cs="Calibri"/>
                <w:b/>
                <w:bCs/>
                <w:color w:val="000000"/>
                <w:sz w:val="20"/>
                <w:szCs w:val="20"/>
                <w:lang w:eastAsia="es-CL"/>
              </w:rPr>
            </w:pPr>
            <w:r>
              <w:rPr>
                <w:rFonts w:ascii="Calibri" w:hAnsi="Calibri" w:cs="Calibri"/>
                <w:color w:val="000000"/>
                <w:sz w:val="20"/>
                <w:szCs w:val="20"/>
              </w:rPr>
              <w:t>Año 2022</w:t>
            </w:r>
          </w:p>
        </w:tc>
        <w:tc>
          <w:tcPr>
            <w:tcW w:w="2486" w:type="dxa"/>
            <w:shd w:val="clear" w:color="auto" w:fill="auto"/>
            <w:noWrap/>
            <w:vAlign w:val="center"/>
          </w:tcPr>
          <w:p w14:paraId="6525F45A" w14:textId="13C3B0A9" w:rsidR="001B632E" w:rsidRPr="00840827" w:rsidRDefault="001B632E" w:rsidP="001B632E">
            <w:pPr>
              <w:spacing w:after="0" w:line="240" w:lineRule="auto"/>
              <w:jc w:val="center"/>
              <w:rPr>
                <w:rFonts w:ascii="Calibri" w:eastAsia="Times New Roman" w:hAnsi="Calibri" w:cs="Calibri"/>
                <w:color w:val="000000"/>
                <w:sz w:val="20"/>
                <w:szCs w:val="20"/>
                <w:lang w:eastAsia="es-CL"/>
              </w:rPr>
            </w:pPr>
            <w:r>
              <w:rPr>
                <w:rFonts w:ascii="Calibri" w:hAnsi="Calibri" w:cs="Calibri"/>
                <w:color w:val="000000"/>
                <w:sz w:val="20"/>
                <w:szCs w:val="20"/>
              </w:rPr>
              <w:t xml:space="preserve">        27.048</w:t>
            </w:r>
          </w:p>
        </w:tc>
        <w:tc>
          <w:tcPr>
            <w:tcW w:w="1222" w:type="dxa"/>
            <w:shd w:val="clear" w:color="auto" w:fill="auto"/>
            <w:noWrap/>
            <w:vAlign w:val="center"/>
            <w:hideMark/>
          </w:tcPr>
          <w:p w14:paraId="7C1C016D" w14:textId="3895FB1B" w:rsidR="001B632E" w:rsidRPr="00840827" w:rsidRDefault="001B632E" w:rsidP="001B632E">
            <w:pPr>
              <w:spacing w:after="0" w:line="240" w:lineRule="auto"/>
              <w:jc w:val="right"/>
              <w:rPr>
                <w:rFonts w:ascii="Calibri" w:eastAsia="Times New Roman" w:hAnsi="Calibri" w:cs="Calibri"/>
                <w:color w:val="000000"/>
                <w:sz w:val="20"/>
                <w:szCs w:val="20"/>
                <w:lang w:eastAsia="es-CL"/>
              </w:rPr>
            </w:pPr>
            <w:r>
              <w:rPr>
                <w:rFonts w:ascii="Calibri" w:hAnsi="Calibri" w:cs="Calibri"/>
                <w:color w:val="000000"/>
                <w:sz w:val="20"/>
                <w:szCs w:val="20"/>
              </w:rPr>
              <w:t>10,36%</w:t>
            </w:r>
          </w:p>
        </w:tc>
      </w:tr>
      <w:tr w:rsidR="001B632E" w:rsidRPr="00862CAC" w14:paraId="6CB62DA2" w14:textId="77777777" w:rsidTr="00794FD6">
        <w:trPr>
          <w:trHeight w:val="300"/>
        </w:trPr>
        <w:tc>
          <w:tcPr>
            <w:tcW w:w="1620" w:type="dxa"/>
            <w:shd w:val="clear" w:color="auto" w:fill="auto"/>
            <w:noWrap/>
            <w:vAlign w:val="center"/>
            <w:hideMark/>
          </w:tcPr>
          <w:p w14:paraId="2A487588" w14:textId="5B6FA2FB" w:rsidR="001B632E" w:rsidRPr="00840827" w:rsidRDefault="001B632E" w:rsidP="001B632E">
            <w:pPr>
              <w:spacing w:after="0" w:line="240" w:lineRule="auto"/>
              <w:jc w:val="center"/>
              <w:rPr>
                <w:rFonts w:ascii="Calibri" w:eastAsia="Times New Roman" w:hAnsi="Calibri" w:cs="Calibri"/>
                <w:b/>
                <w:bCs/>
                <w:color w:val="000000"/>
                <w:sz w:val="20"/>
                <w:szCs w:val="20"/>
                <w:lang w:eastAsia="es-CL"/>
              </w:rPr>
            </w:pPr>
            <w:r>
              <w:rPr>
                <w:rFonts w:ascii="Calibri" w:hAnsi="Calibri" w:cs="Calibri"/>
                <w:color w:val="000000"/>
                <w:sz w:val="20"/>
                <w:szCs w:val="20"/>
              </w:rPr>
              <w:t>Año 2021</w:t>
            </w:r>
          </w:p>
        </w:tc>
        <w:tc>
          <w:tcPr>
            <w:tcW w:w="2486" w:type="dxa"/>
            <w:shd w:val="clear" w:color="auto" w:fill="auto"/>
            <w:noWrap/>
            <w:vAlign w:val="center"/>
          </w:tcPr>
          <w:p w14:paraId="38D1BAAC" w14:textId="0E539C9A" w:rsidR="001B632E" w:rsidRPr="00840827" w:rsidRDefault="001B632E" w:rsidP="001B632E">
            <w:pPr>
              <w:spacing w:after="0" w:line="240" w:lineRule="auto"/>
              <w:jc w:val="center"/>
              <w:rPr>
                <w:rFonts w:ascii="Calibri" w:eastAsia="Times New Roman" w:hAnsi="Calibri" w:cs="Calibri"/>
                <w:color w:val="000000"/>
                <w:sz w:val="20"/>
                <w:szCs w:val="20"/>
                <w:lang w:eastAsia="es-CL"/>
              </w:rPr>
            </w:pPr>
            <w:r>
              <w:rPr>
                <w:rFonts w:ascii="Calibri" w:hAnsi="Calibri" w:cs="Calibri"/>
                <w:color w:val="000000"/>
                <w:sz w:val="20"/>
                <w:szCs w:val="20"/>
              </w:rPr>
              <w:t xml:space="preserve">       79.160</w:t>
            </w:r>
          </w:p>
        </w:tc>
        <w:tc>
          <w:tcPr>
            <w:tcW w:w="1222" w:type="dxa"/>
            <w:shd w:val="clear" w:color="auto" w:fill="auto"/>
            <w:noWrap/>
            <w:vAlign w:val="center"/>
            <w:hideMark/>
          </w:tcPr>
          <w:p w14:paraId="60F33146" w14:textId="76A5A7A5" w:rsidR="001B632E" w:rsidRPr="00840827" w:rsidRDefault="001B632E" w:rsidP="001B632E">
            <w:pPr>
              <w:spacing w:after="0" w:line="240" w:lineRule="auto"/>
              <w:jc w:val="right"/>
              <w:rPr>
                <w:rFonts w:ascii="Calibri" w:eastAsia="Times New Roman" w:hAnsi="Calibri" w:cs="Calibri"/>
                <w:color w:val="000000"/>
                <w:sz w:val="20"/>
                <w:szCs w:val="20"/>
                <w:lang w:eastAsia="es-CL"/>
              </w:rPr>
            </w:pPr>
            <w:r>
              <w:rPr>
                <w:rFonts w:ascii="Calibri" w:hAnsi="Calibri" w:cs="Calibri"/>
                <w:color w:val="000000"/>
                <w:sz w:val="20"/>
                <w:szCs w:val="20"/>
              </w:rPr>
              <w:t>30,32%</w:t>
            </w:r>
          </w:p>
        </w:tc>
      </w:tr>
      <w:tr w:rsidR="001B632E" w:rsidRPr="00862CAC" w14:paraId="6BA2255E" w14:textId="77777777" w:rsidTr="00794FD6">
        <w:trPr>
          <w:trHeight w:val="300"/>
        </w:trPr>
        <w:tc>
          <w:tcPr>
            <w:tcW w:w="1620" w:type="dxa"/>
            <w:shd w:val="clear" w:color="auto" w:fill="auto"/>
            <w:noWrap/>
            <w:vAlign w:val="center"/>
          </w:tcPr>
          <w:p w14:paraId="0A67CBD2" w14:textId="38AB79CA" w:rsidR="001B632E" w:rsidRPr="00840827" w:rsidRDefault="001B632E" w:rsidP="001B632E">
            <w:pPr>
              <w:spacing w:after="0" w:line="240" w:lineRule="auto"/>
              <w:jc w:val="center"/>
              <w:rPr>
                <w:rFonts w:ascii="Calibri" w:eastAsia="Times New Roman" w:hAnsi="Calibri" w:cs="Calibri"/>
                <w:b/>
                <w:bCs/>
                <w:color w:val="000000"/>
                <w:sz w:val="20"/>
                <w:szCs w:val="20"/>
                <w:lang w:eastAsia="es-CL"/>
              </w:rPr>
            </w:pPr>
            <w:r>
              <w:rPr>
                <w:rFonts w:ascii="Calibri" w:hAnsi="Calibri" w:cs="Calibri"/>
                <w:color w:val="000000"/>
                <w:sz w:val="20"/>
                <w:szCs w:val="20"/>
              </w:rPr>
              <w:t xml:space="preserve">Año 2020 </w:t>
            </w:r>
          </w:p>
        </w:tc>
        <w:tc>
          <w:tcPr>
            <w:tcW w:w="2486" w:type="dxa"/>
            <w:shd w:val="clear" w:color="auto" w:fill="auto"/>
            <w:noWrap/>
            <w:vAlign w:val="center"/>
          </w:tcPr>
          <w:p w14:paraId="4B02F841" w14:textId="56D363BA" w:rsidR="001B632E" w:rsidRPr="00840827" w:rsidRDefault="001B632E" w:rsidP="001B632E">
            <w:pPr>
              <w:spacing w:after="0" w:line="240" w:lineRule="auto"/>
              <w:jc w:val="center"/>
              <w:rPr>
                <w:rFonts w:ascii="Calibri" w:eastAsia="Times New Roman" w:hAnsi="Calibri" w:cs="Calibri"/>
                <w:color w:val="000000"/>
                <w:sz w:val="20"/>
                <w:szCs w:val="20"/>
                <w:lang w:eastAsia="es-CL"/>
              </w:rPr>
            </w:pPr>
            <w:r>
              <w:rPr>
                <w:rFonts w:ascii="Calibri" w:hAnsi="Calibri" w:cs="Calibri"/>
                <w:color w:val="000000"/>
                <w:sz w:val="20"/>
                <w:szCs w:val="20"/>
              </w:rPr>
              <w:t xml:space="preserve">       95.221</w:t>
            </w:r>
          </w:p>
        </w:tc>
        <w:tc>
          <w:tcPr>
            <w:tcW w:w="1222" w:type="dxa"/>
            <w:shd w:val="clear" w:color="auto" w:fill="auto"/>
            <w:noWrap/>
            <w:vAlign w:val="center"/>
          </w:tcPr>
          <w:p w14:paraId="4BFAB297" w14:textId="3739A741" w:rsidR="001B632E" w:rsidRPr="00840827" w:rsidRDefault="001B632E" w:rsidP="001B632E">
            <w:pPr>
              <w:spacing w:after="0" w:line="240" w:lineRule="auto"/>
              <w:jc w:val="right"/>
              <w:rPr>
                <w:rFonts w:ascii="Calibri" w:eastAsia="Times New Roman" w:hAnsi="Calibri" w:cs="Calibri"/>
                <w:color w:val="000000"/>
                <w:sz w:val="20"/>
                <w:szCs w:val="20"/>
                <w:lang w:eastAsia="es-CL"/>
              </w:rPr>
            </w:pPr>
            <w:r>
              <w:rPr>
                <w:rFonts w:ascii="Calibri" w:hAnsi="Calibri" w:cs="Calibri"/>
                <w:color w:val="000000"/>
                <w:sz w:val="20"/>
                <w:szCs w:val="20"/>
              </w:rPr>
              <w:t>36,47%</w:t>
            </w:r>
          </w:p>
        </w:tc>
      </w:tr>
      <w:tr w:rsidR="001B632E" w:rsidRPr="00862CAC" w14:paraId="05A5DE3C" w14:textId="77777777" w:rsidTr="00794FD6">
        <w:trPr>
          <w:trHeight w:val="300"/>
        </w:trPr>
        <w:tc>
          <w:tcPr>
            <w:tcW w:w="1620" w:type="dxa"/>
            <w:shd w:val="clear" w:color="auto" w:fill="auto"/>
            <w:noWrap/>
            <w:vAlign w:val="center"/>
          </w:tcPr>
          <w:p w14:paraId="4680712C" w14:textId="5163584A" w:rsidR="001B632E" w:rsidRPr="00840827" w:rsidRDefault="001B632E" w:rsidP="001B632E">
            <w:pPr>
              <w:spacing w:after="0" w:line="240" w:lineRule="auto"/>
              <w:jc w:val="center"/>
              <w:rPr>
                <w:rFonts w:ascii="Calibri" w:eastAsia="Times New Roman" w:hAnsi="Calibri" w:cs="Calibri"/>
                <w:b/>
                <w:bCs/>
                <w:color w:val="000000"/>
                <w:sz w:val="20"/>
                <w:szCs w:val="20"/>
                <w:lang w:eastAsia="es-CL"/>
              </w:rPr>
            </w:pPr>
            <w:r>
              <w:rPr>
                <w:rFonts w:ascii="Calibri" w:hAnsi="Calibri" w:cs="Calibri"/>
                <w:color w:val="000000"/>
                <w:sz w:val="20"/>
                <w:szCs w:val="20"/>
              </w:rPr>
              <w:t>Año 2019</w:t>
            </w:r>
          </w:p>
        </w:tc>
        <w:tc>
          <w:tcPr>
            <w:tcW w:w="2486" w:type="dxa"/>
            <w:shd w:val="clear" w:color="auto" w:fill="auto"/>
            <w:noWrap/>
            <w:vAlign w:val="center"/>
          </w:tcPr>
          <w:p w14:paraId="48827FB9" w14:textId="694C3B8D" w:rsidR="001B632E" w:rsidRPr="00840827" w:rsidRDefault="001B632E" w:rsidP="001B632E">
            <w:pPr>
              <w:spacing w:after="0" w:line="240" w:lineRule="auto"/>
              <w:jc w:val="center"/>
              <w:rPr>
                <w:rFonts w:ascii="Calibri" w:eastAsia="Times New Roman" w:hAnsi="Calibri" w:cs="Calibri"/>
                <w:color w:val="000000"/>
                <w:sz w:val="20"/>
                <w:szCs w:val="20"/>
                <w:lang w:eastAsia="es-CL"/>
              </w:rPr>
            </w:pPr>
            <w:r>
              <w:rPr>
                <w:rFonts w:ascii="Calibri" w:hAnsi="Calibri" w:cs="Calibri"/>
                <w:color w:val="000000"/>
                <w:sz w:val="20"/>
                <w:szCs w:val="20"/>
              </w:rPr>
              <w:t xml:space="preserve">      23.955</w:t>
            </w:r>
          </w:p>
        </w:tc>
        <w:tc>
          <w:tcPr>
            <w:tcW w:w="1222" w:type="dxa"/>
            <w:shd w:val="clear" w:color="auto" w:fill="auto"/>
            <w:noWrap/>
            <w:vAlign w:val="center"/>
          </w:tcPr>
          <w:p w14:paraId="516AB4C6" w14:textId="04505ED9" w:rsidR="001B632E" w:rsidRPr="00840827" w:rsidRDefault="001B632E" w:rsidP="001B632E">
            <w:pPr>
              <w:spacing w:after="0" w:line="240" w:lineRule="auto"/>
              <w:jc w:val="right"/>
              <w:rPr>
                <w:rFonts w:ascii="Calibri" w:eastAsia="Times New Roman" w:hAnsi="Calibri" w:cs="Calibri"/>
                <w:color w:val="000000"/>
                <w:sz w:val="20"/>
                <w:szCs w:val="20"/>
                <w:lang w:eastAsia="es-CL"/>
              </w:rPr>
            </w:pPr>
            <w:r>
              <w:rPr>
                <w:rFonts w:ascii="Calibri" w:hAnsi="Calibri" w:cs="Calibri"/>
                <w:color w:val="000000"/>
                <w:sz w:val="20"/>
                <w:szCs w:val="20"/>
              </w:rPr>
              <w:t>9,17%</w:t>
            </w:r>
          </w:p>
        </w:tc>
      </w:tr>
      <w:tr w:rsidR="001B632E" w:rsidRPr="00862CAC" w14:paraId="778F410B" w14:textId="77777777" w:rsidTr="00794FD6">
        <w:trPr>
          <w:trHeight w:val="300"/>
        </w:trPr>
        <w:tc>
          <w:tcPr>
            <w:tcW w:w="1620" w:type="dxa"/>
            <w:shd w:val="clear" w:color="auto" w:fill="auto"/>
            <w:noWrap/>
            <w:vAlign w:val="center"/>
            <w:hideMark/>
          </w:tcPr>
          <w:p w14:paraId="24018C93" w14:textId="0C08065B" w:rsidR="001B632E" w:rsidRPr="00840827" w:rsidRDefault="001B632E" w:rsidP="001B632E">
            <w:pPr>
              <w:spacing w:after="0" w:line="240" w:lineRule="auto"/>
              <w:jc w:val="center"/>
              <w:rPr>
                <w:rFonts w:ascii="Calibri" w:eastAsia="Times New Roman" w:hAnsi="Calibri" w:cs="Calibri"/>
                <w:b/>
                <w:bCs/>
                <w:color w:val="000000"/>
                <w:sz w:val="20"/>
                <w:szCs w:val="20"/>
                <w:lang w:eastAsia="es-CL"/>
              </w:rPr>
            </w:pPr>
            <w:r>
              <w:rPr>
                <w:rFonts w:ascii="Calibri" w:hAnsi="Calibri" w:cs="Calibri"/>
                <w:color w:val="000000"/>
                <w:sz w:val="20"/>
                <w:szCs w:val="20"/>
              </w:rPr>
              <w:t>Año 2018</w:t>
            </w:r>
          </w:p>
        </w:tc>
        <w:tc>
          <w:tcPr>
            <w:tcW w:w="2486" w:type="dxa"/>
            <w:shd w:val="clear" w:color="auto" w:fill="auto"/>
            <w:noWrap/>
            <w:vAlign w:val="center"/>
          </w:tcPr>
          <w:p w14:paraId="6A7AAC75" w14:textId="1FD7ACE4" w:rsidR="001B632E" w:rsidRPr="00840827" w:rsidRDefault="001B632E" w:rsidP="001B632E">
            <w:pPr>
              <w:spacing w:after="0" w:line="240" w:lineRule="auto"/>
              <w:jc w:val="center"/>
              <w:rPr>
                <w:rFonts w:ascii="Calibri" w:eastAsia="Times New Roman" w:hAnsi="Calibri" w:cs="Calibri"/>
                <w:color w:val="000000"/>
                <w:sz w:val="20"/>
                <w:szCs w:val="20"/>
                <w:lang w:eastAsia="es-CL"/>
              </w:rPr>
            </w:pPr>
            <w:r>
              <w:rPr>
                <w:rFonts w:ascii="Calibri" w:hAnsi="Calibri" w:cs="Calibri"/>
                <w:color w:val="000000"/>
                <w:sz w:val="20"/>
                <w:szCs w:val="20"/>
              </w:rPr>
              <w:t xml:space="preserve">        1.407</w:t>
            </w:r>
          </w:p>
        </w:tc>
        <w:tc>
          <w:tcPr>
            <w:tcW w:w="1222" w:type="dxa"/>
            <w:shd w:val="clear" w:color="auto" w:fill="auto"/>
            <w:noWrap/>
            <w:vAlign w:val="center"/>
            <w:hideMark/>
          </w:tcPr>
          <w:p w14:paraId="7F36E229" w14:textId="27427C58" w:rsidR="001B632E" w:rsidRPr="00840827" w:rsidRDefault="001B632E" w:rsidP="001B632E">
            <w:pPr>
              <w:spacing w:after="0" w:line="240" w:lineRule="auto"/>
              <w:jc w:val="right"/>
              <w:rPr>
                <w:rFonts w:ascii="Calibri" w:eastAsia="Times New Roman" w:hAnsi="Calibri" w:cs="Calibri"/>
                <w:color w:val="000000"/>
                <w:sz w:val="20"/>
                <w:szCs w:val="20"/>
                <w:lang w:eastAsia="es-CL"/>
              </w:rPr>
            </w:pPr>
            <w:r>
              <w:rPr>
                <w:rFonts w:ascii="Calibri" w:hAnsi="Calibri" w:cs="Calibri"/>
                <w:color w:val="000000"/>
                <w:sz w:val="20"/>
                <w:szCs w:val="20"/>
              </w:rPr>
              <w:t>0,54%</w:t>
            </w:r>
          </w:p>
        </w:tc>
      </w:tr>
      <w:tr w:rsidR="001B632E" w:rsidRPr="00862CAC" w14:paraId="44327ACC" w14:textId="77777777" w:rsidTr="00794FD6">
        <w:trPr>
          <w:trHeight w:val="300"/>
        </w:trPr>
        <w:tc>
          <w:tcPr>
            <w:tcW w:w="1620" w:type="dxa"/>
            <w:shd w:val="clear" w:color="auto" w:fill="auto"/>
            <w:noWrap/>
            <w:vAlign w:val="center"/>
            <w:hideMark/>
          </w:tcPr>
          <w:p w14:paraId="4DBF3077" w14:textId="392D2C1F" w:rsidR="001B632E" w:rsidRPr="00840827" w:rsidRDefault="001B632E" w:rsidP="001B632E">
            <w:pPr>
              <w:spacing w:after="0" w:line="240" w:lineRule="auto"/>
              <w:jc w:val="center"/>
              <w:rPr>
                <w:rFonts w:ascii="Calibri" w:eastAsia="Times New Roman" w:hAnsi="Calibri" w:cs="Calibri"/>
                <w:b/>
                <w:bCs/>
                <w:color w:val="000000"/>
                <w:sz w:val="20"/>
                <w:szCs w:val="20"/>
                <w:lang w:eastAsia="es-CL"/>
              </w:rPr>
            </w:pPr>
            <w:r>
              <w:rPr>
                <w:rFonts w:ascii="Calibri" w:hAnsi="Calibri" w:cs="Calibri"/>
                <w:color w:val="000000"/>
                <w:sz w:val="20"/>
                <w:szCs w:val="20"/>
              </w:rPr>
              <w:t>Año 2017</w:t>
            </w:r>
          </w:p>
        </w:tc>
        <w:tc>
          <w:tcPr>
            <w:tcW w:w="2486" w:type="dxa"/>
            <w:shd w:val="clear" w:color="auto" w:fill="auto"/>
            <w:noWrap/>
            <w:vAlign w:val="center"/>
          </w:tcPr>
          <w:p w14:paraId="3AB32D9B" w14:textId="7B47B97F" w:rsidR="001B632E" w:rsidRPr="00840827" w:rsidRDefault="001B632E" w:rsidP="001B632E">
            <w:pPr>
              <w:spacing w:after="0" w:line="240" w:lineRule="auto"/>
              <w:jc w:val="center"/>
              <w:rPr>
                <w:rFonts w:ascii="Calibri" w:eastAsia="Times New Roman" w:hAnsi="Calibri" w:cs="Calibri"/>
                <w:color w:val="000000"/>
                <w:sz w:val="20"/>
                <w:szCs w:val="20"/>
                <w:lang w:eastAsia="es-CL"/>
              </w:rPr>
            </w:pPr>
            <w:r>
              <w:rPr>
                <w:rFonts w:ascii="Calibri" w:hAnsi="Calibri" w:cs="Calibri"/>
                <w:color w:val="000000"/>
                <w:sz w:val="20"/>
                <w:szCs w:val="20"/>
              </w:rPr>
              <w:t xml:space="preserve">        6.809</w:t>
            </w:r>
          </w:p>
        </w:tc>
        <w:tc>
          <w:tcPr>
            <w:tcW w:w="1222" w:type="dxa"/>
            <w:shd w:val="clear" w:color="auto" w:fill="auto"/>
            <w:noWrap/>
            <w:vAlign w:val="center"/>
            <w:hideMark/>
          </w:tcPr>
          <w:p w14:paraId="06E96E20" w14:textId="52399370" w:rsidR="001B632E" w:rsidRPr="00840827" w:rsidRDefault="001B632E" w:rsidP="001B632E">
            <w:pPr>
              <w:spacing w:after="0" w:line="240" w:lineRule="auto"/>
              <w:jc w:val="right"/>
              <w:rPr>
                <w:rFonts w:ascii="Calibri" w:eastAsia="Times New Roman" w:hAnsi="Calibri" w:cs="Calibri"/>
                <w:color w:val="000000"/>
                <w:sz w:val="20"/>
                <w:szCs w:val="20"/>
                <w:lang w:eastAsia="es-CL"/>
              </w:rPr>
            </w:pPr>
            <w:r>
              <w:rPr>
                <w:rFonts w:ascii="Calibri" w:hAnsi="Calibri" w:cs="Calibri"/>
                <w:color w:val="000000"/>
                <w:sz w:val="20"/>
                <w:szCs w:val="20"/>
              </w:rPr>
              <w:t>2,61%</w:t>
            </w:r>
          </w:p>
        </w:tc>
      </w:tr>
      <w:tr w:rsidR="001B632E" w:rsidRPr="00862CAC" w14:paraId="32A34EF8" w14:textId="77777777" w:rsidTr="00794FD6">
        <w:trPr>
          <w:trHeight w:val="300"/>
        </w:trPr>
        <w:tc>
          <w:tcPr>
            <w:tcW w:w="1620" w:type="dxa"/>
            <w:shd w:val="clear" w:color="auto" w:fill="auto"/>
            <w:noWrap/>
            <w:vAlign w:val="center"/>
            <w:hideMark/>
          </w:tcPr>
          <w:p w14:paraId="5F9DAE49" w14:textId="1B4CF375" w:rsidR="001B632E" w:rsidRPr="00840827" w:rsidRDefault="001B632E" w:rsidP="001B632E">
            <w:pPr>
              <w:spacing w:after="0" w:line="240" w:lineRule="auto"/>
              <w:jc w:val="center"/>
              <w:rPr>
                <w:rFonts w:ascii="Calibri" w:eastAsia="Times New Roman" w:hAnsi="Calibri" w:cs="Calibri"/>
                <w:b/>
                <w:bCs/>
                <w:color w:val="000000"/>
                <w:sz w:val="20"/>
                <w:szCs w:val="20"/>
                <w:lang w:eastAsia="es-CL"/>
              </w:rPr>
            </w:pPr>
            <w:r>
              <w:rPr>
                <w:rFonts w:ascii="Calibri" w:hAnsi="Calibri" w:cs="Calibri"/>
                <w:color w:val="000000"/>
                <w:sz w:val="20"/>
                <w:szCs w:val="20"/>
              </w:rPr>
              <w:t>Año 2016</w:t>
            </w:r>
          </w:p>
        </w:tc>
        <w:tc>
          <w:tcPr>
            <w:tcW w:w="2486" w:type="dxa"/>
            <w:shd w:val="clear" w:color="auto" w:fill="auto"/>
            <w:noWrap/>
            <w:vAlign w:val="center"/>
          </w:tcPr>
          <w:p w14:paraId="3F341FFB" w14:textId="414BDEFF" w:rsidR="001B632E" w:rsidRPr="00840827" w:rsidRDefault="001B632E" w:rsidP="001B632E">
            <w:pPr>
              <w:spacing w:after="0" w:line="240" w:lineRule="auto"/>
              <w:jc w:val="center"/>
              <w:rPr>
                <w:rFonts w:ascii="Calibri" w:eastAsia="Times New Roman" w:hAnsi="Calibri" w:cs="Calibri"/>
                <w:color w:val="000000"/>
                <w:sz w:val="20"/>
                <w:szCs w:val="20"/>
                <w:lang w:eastAsia="es-CL"/>
              </w:rPr>
            </w:pPr>
            <w:r>
              <w:rPr>
                <w:rFonts w:ascii="Calibri" w:hAnsi="Calibri" w:cs="Calibri"/>
                <w:color w:val="000000"/>
                <w:sz w:val="20"/>
                <w:szCs w:val="20"/>
              </w:rPr>
              <w:t xml:space="preserve">       27.347</w:t>
            </w:r>
          </w:p>
        </w:tc>
        <w:tc>
          <w:tcPr>
            <w:tcW w:w="1222" w:type="dxa"/>
            <w:shd w:val="clear" w:color="auto" w:fill="auto"/>
            <w:noWrap/>
            <w:vAlign w:val="center"/>
            <w:hideMark/>
          </w:tcPr>
          <w:p w14:paraId="4DBBA485" w14:textId="5576D2E8" w:rsidR="001B632E" w:rsidRPr="00840827" w:rsidRDefault="001B632E" w:rsidP="001B632E">
            <w:pPr>
              <w:spacing w:after="0" w:line="240" w:lineRule="auto"/>
              <w:jc w:val="right"/>
              <w:rPr>
                <w:rFonts w:ascii="Calibri" w:eastAsia="Times New Roman" w:hAnsi="Calibri" w:cs="Calibri"/>
                <w:color w:val="000000"/>
                <w:sz w:val="20"/>
                <w:szCs w:val="20"/>
                <w:lang w:eastAsia="es-CL"/>
              </w:rPr>
            </w:pPr>
            <w:r>
              <w:rPr>
                <w:rFonts w:ascii="Calibri" w:hAnsi="Calibri" w:cs="Calibri"/>
                <w:color w:val="000000"/>
                <w:sz w:val="20"/>
                <w:szCs w:val="20"/>
              </w:rPr>
              <w:t>10,47%</w:t>
            </w:r>
          </w:p>
        </w:tc>
      </w:tr>
      <w:tr w:rsidR="001B632E" w:rsidRPr="00862CAC" w14:paraId="7C329268" w14:textId="77777777" w:rsidTr="00794FD6">
        <w:trPr>
          <w:trHeight w:val="300"/>
        </w:trPr>
        <w:tc>
          <w:tcPr>
            <w:tcW w:w="1620" w:type="dxa"/>
            <w:shd w:val="clear" w:color="auto" w:fill="auto"/>
            <w:noWrap/>
            <w:vAlign w:val="center"/>
            <w:hideMark/>
          </w:tcPr>
          <w:p w14:paraId="3E1952F7" w14:textId="1176B8C9" w:rsidR="001B632E" w:rsidRPr="00840827" w:rsidRDefault="001B632E" w:rsidP="001B632E">
            <w:pPr>
              <w:spacing w:after="0" w:line="240" w:lineRule="auto"/>
              <w:jc w:val="center"/>
              <w:rPr>
                <w:rFonts w:ascii="Calibri" w:eastAsia="Times New Roman" w:hAnsi="Calibri" w:cs="Calibri"/>
                <w:b/>
                <w:bCs/>
                <w:color w:val="000000"/>
                <w:sz w:val="20"/>
                <w:szCs w:val="20"/>
                <w:lang w:eastAsia="es-CL"/>
              </w:rPr>
            </w:pPr>
            <w:r>
              <w:rPr>
                <w:rFonts w:ascii="Calibri" w:hAnsi="Calibri" w:cs="Calibri"/>
                <w:color w:val="000000"/>
                <w:sz w:val="20"/>
                <w:szCs w:val="20"/>
              </w:rPr>
              <w:t>Año 2015</w:t>
            </w:r>
          </w:p>
        </w:tc>
        <w:tc>
          <w:tcPr>
            <w:tcW w:w="2486" w:type="dxa"/>
            <w:shd w:val="clear" w:color="auto" w:fill="auto"/>
            <w:noWrap/>
            <w:vAlign w:val="center"/>
          </w:tcPr>
          <w:p w14:paraId="6C90A385" w14:textId="4B5AA757" w:rsidR="001B632E" w:rsidRPr="00840827" w:rsidRDefault="001B632E" w:rsidP="001B632E">
            <w:pPr>
              <w:spacing w:after="0" w:line="240" w:lineRule="auto"/>
              <w:jc w:val="center"/>
              <w:rPr>
                <w:rFonts w:ascii="Calibri" w:eastAsia="Times New Roman" w:hAnsi="Calibri" w:cs="Calibri"/>
                <w:color w:val="000000"/>
                <w:sz w:val="20"/>
                <w:szCs w:val="20"/>
                <w:lang w:eastAsia="es-CL"/>
              </w:rPr>
            </w:pPr>
            <w:r>
              <w:rPr>
                <w:rFonts w:ascii="Calibri" w:hAnsi="Calibri" w:cs="Calibri"/>
                <w:color w:val="000000"/>
                <w:sz w:val="20"/>
                <w:szCs w:val="20"/>
              </w:rPr>
              <w:t xml:space="preserve">             149</w:t>
            </w:r>
          </w:p>
        </w:tc>
        <w:tc>
          <w:tcPr>
            <w:tcW w:w="1222" w:type="dxa"/>
            <w:shd w:val="clear" w:color="auto" w:fill="auto"/>
            <w:noWrap/>
            <w:vAlign w:val="center"/>
            <w:hideMark/>
          </w:tcPr>
          <w:p w14:paraId="03DE24B3" w14:textId="43B3B741" w:rsidR="001B632E" w:rsidRPr="00840827" w:rsidRDefault="001B632E" w:rsidP="001B632E">
            <w:pPr>
              <w:spacing w:after="0" w:line="240" w:lineRule="auto"/>
              <w:jc w:val="right"/>
              <w:rPr>
                <w:rFonts w:ascii="Calibri" w:eastAsia="Times New Roman" w:hAnsi="Calibri" w:cs="Calibri"/>
                <w:color w:val="000000"/>
                <w:sz w:val="20"/>
                <w:szCs w:val="20"/>
                <w:lang w:eastAsia="es-CL"/>
              </w:rPr>
            </w:pPr>
            <w:r>
              <w:rPr>
                <w:rFonts w:ascii="Calibri" w:hAnsi="Calibri" w:cs="Calibri"/>
                <w:color w:val="000000"/>
                <w:sz w:val="20"/>
                <w:szCs w:val="20"/>
              </w:rPr>
              <w:t>0,06%</w:t>
            </w:r>
          </w:p>
        </w:tc>
      </w:tr>
      <w:tr w:rsidR="00240C39" w:rsidRPr="00862CAC" w14:paraId="00DBA29A" w14:textId="77777777" w:rsidTr="00794FD6">
        <w:trPr>
          <w:trHeight w:val="300"/>
        </w:trPr>
        <w:tc>
          <w:tcPr>
            <w:tcW w:w="1620" w:type="dxa"/>
            <w:shd w:val="clear" w:color="auto" w:fill="auto"/>
            <w:noWrap/>
            <w:vAlign w:val="bottom"/>
          </w:tcPr>
          <w:p w14:paraId="7816DD60" w14:textId="17B6BD00" w:rsidR="00240C39" w:rsidRPr="00840827" w:rsidRDefault="00240C39" w:rsidP="00240C39">
            <w:pPr>
              <w:spacing w:after="0" w:line="240" w:lineRule="auto"/>
              <w:jc w:val="center"/>
              <w:rPr>
                <w:rFonts w:ascii="Calibri" w:eastAsia="Times New Roman" w:hAnsi="Calibri" w:cs="Calibri"/>
                <w:b/>
                <w:bCs/>
                <w:color w:val="000000"/>
                <w:sz w:val="20"/>
                <w:szCs w:val="20"/>
                <w:lang w:eastAsia="es-CL"/>
              </w:rPr>
            </w:pPr>
            <w:r w:rsidRPr="00862CAC">
              <w:rPr>
                <w:rFonts w:ascii="Calibri" w:eastAsia="Times New Roman" w:hAnsi="Calibri" w:cs="Calibri"/>
                <w:b/>
                <w:bCs/>
                <w:color w:val="000000"/>
                <w:sz w:val="20"/>
                <w:szCs w:val="20"/>
                <w:lang w:eastAsia="es-CL"/>
              </w:rPr>
              <w:t>Total</w:t>
            </w:r>
          </w:p>
        </w:tc>
        <w:tc>
          <w:tcPr>
            <w:tcW w:w="2486" w:type="dxa"/>
            <w:shd w:val="clear" w:color="auto" w:fill="auto"/>
            <w:noWrap/>
            <w:vAlign w:val="center"/>
          </w:tcPr>
          <w:p w14:paraId="20379FA4" w14:textId="0FAAA063" w:rsidR="00240C39" w:rsidRPr="00840827" w:rsidRDefault="00240C39" w:rsidP="00240C39">
            <w:pPr>
              <w:spacing w:after="0" w:line="240" w:lineRule="auto"/>
              <w:jc w:val="center"/>
              <w:rPr>
                <w:rFonts w:ascii="Calibri" w:eastAsia="Times New Roman" w:hAnsi="Calibri" w:cs="Calibri"/>
                <w:b/>
                <w:bCs/>
                <w:color w:val="000000"/>
                <w:sz w:val="20"/>
                <w:szCs w:val="20"/>
                <w:lang w:eastAsia="es-CL"/>
              </w:rPr>
            </w:pPr>
            <w:r>
              <w:rPr>
                <w:rFonts w:ascii="Calibri" w:hAnsi="Calibri" w:cs="Calibri"/>
                <w:b/>
                <w:bCs/>
                <w:color w:val="000000"/>
                <w:sz w:val="20"/>
                <w:szCs w:val="20"/>
              </w:rPr>
              <w:t xml:space="preserve"> </w:t>
            </w:r>
            <w:r w:rsidR="001B632E">
              <w:rPr>
                <w:rFonts w:ascii="Calibri" w:hAnsi="Calibri" w:cs="Calibri"/>
                <w:b/>
                <w:bCs/>
                <w:color w:val="000000"/>
                <w:sz w:val="20"/>
                <w:szCs w:val="20"/>
              </w:rPr>
              <w:t xml:space="preserve">     </w:t>
            </w:r>
            <w:r>
              <w:rPr>
                <w:rFonts w:ascii="Calibri" w:hAnsi="Calibri" w:cs="Calibri"/>
                <w:b/>
                <w:bCs/>
                <w:color w:val="000000"/>
                <w:sz w:val="20"/>
                <w:szCs w:val="20"/>
              </w:rPr>
              <w:t>261.096</w:t>
            </w:r>
          </w:p>
        </w:tc>
        <w:tc>
          <w:tcPr>
            <w:tcW w:w="1222" w:type="dxa"/>
            <w:shd w:val="clear" w:color="auto" w:fill="auto"/>
            <w:noWrap/>
            <w:vAlign w:val="center"/>
          </w:tcPr>
          <w:p w14:paraId="10F4227C" w14:textId="51D6FD72" w:rsidR="00240C39" w:rsidRPr="00840827" w:rsidRDefault="00240C39" w:rsidP="00240C39">
            <w:pPr>
              <w:spacing w:after="0" w:line="240" w:lineRule="auto"/>
              <w:jc w:val="right"/>
              <w:rPr>
                <w:rFonts w:ascii="Calibri" w:eastAsia="Times New Roman" w:hAnsi="Calibri" w:cs="Calibri"/>
                <w:b/>
                <w:bCs/>
                <w:color w:val="000000"/>
                <w:sz w:val="20"/>
                <w:szCs w:val="20"/>
                <w:lang w:eastAsia="es-CL"/>
              </w:rPr>
            </w:pPr>
            <w:r>
              <w:rPr>
                <w:rFonts w:ascii="Calibri" w:hAnsi="Calibri" w:cs="Calibri"/>
                <w:b/>
                <w:bCs/>
                <w:color w:val="000000"/>
                <w:sz w:val="20"/>
                <w:szCs w:val="20"/>
              </w:rPr>
              <w:t>100%</w:t>
            </w:r>
          </w:p>
        </w:tc>
      </w:tr>
    </w:tbl>
    <w:p w14:paraId="7625EF19" w14:textId="77777777" w:rsidR="00A25355" w:rsidRDefault="00A25355" w:rsidP="00A25355">
      <w:pPr>
        <w:spacing w:line="360" w:lineRule="auto"/>
        <w:rPr>
          <w:sz w:val="18"/>
          <w:szCs w:val="18"/>
          <w:lang w:val="es-ES" w:eastAsia="es-ES"/>
        </w:rPr>
      </w:pPr>
      <w:r>
        <w:rPr>
          <w:sz w:val="18"/>
          <w:szCs w:val="18"/>
          <w:lang w:val="es-ES" w:eastAsia="es-ES"/>
        </w:rPr>
        <w:t>F</w:t>
      </w:r>
      <w:r w:rsidRPr="00A108A4">
        <w:rPr>
          <w:sz w:val="18"/>
          <w:szCs w:val="18"/>
          <w:lang w:val="es-ES" w:eastAsia="es-ES"/>
        </w:rPr>
        <w:t>uente: Elaboración del Subdepartamento de Diseños de Marcos y Muestras.</w:t>
      </w:r>
    </w:p>
    <w:p w14:paraId="1E23E31D" w14:textId="0384D4A0" w:rsidR="008D5141" w:rsidRPr="001C3A11" w:rsidRDefault="001C3A11" w:rsidP="008D5141">
      <w:pPr>
        <w:pStyle w:val="Descripcin"/>
        <w:rPr>
          <w:rFonts w:ascii="Calibri" w:hAnsi="Calibri" w:cs="Arial"/>
          <w:b/>
          <w:i w:val="0"/>
          <w:iCs w:val="0"/>
          <w:color w:val="auto"/>
          <w:sz w:val="20"/>
          <w:szCs w:val="20"/>
        </w:rPr>
      </w:pPr>
      <w:r>
        <w:rPr>
          <w:rFonts w:ascii="Calibri" w:hAnsi="Calibri" w:cs="Arial"/>
          <w:b/>
          <w:i w:val="0"/>
          <w:iCs w:val="0"/>
          <w:noProof/>
          <w:color w:val="auto"/>
          <w:sz w:val="20"/>
          <w:szCs w:val="20"/>
        </w:rPr>
        <mc:AlternateContent>
          <mc:Choice Requires="wpg">
            <w:drawing>
              <wp:anchor distT="0" distB="0" distL="114300" distR="114300" simplePos="0" relativeHeight="251679744" behindDoc="1" locked="0" layoutInCell="1" allowOverlap="1" wp14:anchorId="19DDAF95" wp14:editId="24F5CA19">
                <wp:simplePos x="0" y="0"/>
                <wp:positionH relativeFrom="column">
                  <wp:posOffset>-3810</wp:posOffset>
                </wp:positionH>
                <wp:positionV relativeFrom="paragraph">
                  <wp:posOffset>415925</wp:posOffset>
                </wp:positionV>
                <wp:extent cx="5972175" cy="3019425"/>
                <wp:effectExtent l="0" t="0" r="0" b="28575"/>
                <wp:wrapNone/>
                <wp:docPr id="561366543" name="Grupo 2"/>
                <wp:cNvGraphicFramePr/>
                <a:graphic xmlns:a="http://schemas.openxmlformats.org/drawingml/2006/main">
                  <a:graphicData uri="http://schemas.microsoft.com/office/word/2010/wordprocessingGroup">
                    <wpg:wgp>
                      <wpg:cNvGrpSpPr/>
                      <wpg:grpSpPr>
                        <a:xfrm>
                          <a:off x="0" y="0"/>
                          <a:ext cx="5972175" cy="3019425"/>
                          <a:chOff x="0" y="0"/>
                          <a:chExt cx="5972175" cy="3019425"/>
                        </a:xfrm>
                      </wpg:grpSpPr>
                      <wps:wsp>
                        <wps:cNvPr id="327599809" name="Rectángulo 1"/>
                        <wps:cNvSpPr/>
                        <wps:spPr>
                          <a:xfrm>
                            <a:off x="0" y="28575"/>
                            <a:ext cx="5619750" cy="29908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7608674" name="Cuadro de texto 2"/>
                        <wps:cNvSpPr txBox="1">
                          <a:spLocks noChangeArrowheads="1"/>
                        </wps:cNvSpPr>
                        <wps:spPr bwMode="auto">
                          <a:xfrm>
                            <a:off x="4800600" y="0"/>
                            <a:ext cx="1171575" cy="390525"/>
                          </a:xfrm>
                          <a:prstGeom prst="rect">
                            <a:avLst/>
                          </a:prstGeom>
                          <a:noFill/>
                          <a:ln w="9525">
                            <a:noFill/>
                            <a:miter lim="800000"/>
                            <a:headEnd/>
                            <a:tailEnd/>
                          </a:ln>
                        </wps:spPr>
                        <wps:txbx>
                          <w:txbxContent>
                            <w:p w14:paraId="2711B373" w14:textId="3742385B" w:rsidR="00AB2A64" w:rsidRDefault="00AB2A64" w:rsidP="008D5141">
                              <w:pPr>
                                <w:spacing w:after="0"/>
                                <w:jc w:val="center"/>
                                <w:rPr>
                                  <w:b/>
                                  <w:bCs/>
                                  <w:sz w:val="16"/>
                                  <w:szCs w:val="16"/>
                                </w:rPr>
                              </w:pPr>
                              <w:r w:rsidRPr="00CE628B">
                                <w:rPr>
                                  <w:b/>
                                  <w:bCs/>
                                  <w:sz w:val="16"/>
                                  <w:szCs w:val="16"/>
                                </w:rPr>
                                <w:t>Año 20</w:t>
                              </w:r>
                              <w:r>
                                <w:rPr>
                                  <w:b/>
                                  <w:bCs/>
                                  <w:sz w:val="16"/>
                                  <w:szCs w:val="16"/>
                                </w:rPr>
                                <w:t>15</w:t>
                              </w:r>
                              <w:r w:rsidRPr="00CE628B">
                                <w:rPr>
                                  <w:b/>
                                  <w:bCs/>
                                  <w:sz w:val="16"/>
                                  <w:szCs w:val="16"/>
                                </w:rPr>
                                <w:t xml:space="preserve"> </w:t>
                              </w:r>
                            </w:p>
                            <w:p w14:paraId="4A6C0353" w14:textId="322DEE0A" w:rsidR="00AB2A64" w:rsidRPr="00CE628B" w:rsidRDefault="00AB2A64" w:rsidP="008D5141">
                              <w:pPr>
                                <w:spacing w:after="0"/>
                                <w:jc w:val="center"/>
                                <w:rPr>
                                  <w:b/>
                                  <w:bCs/>
                                  <w:sz w:val="16"/>
                                  <w:szCs w:val="16"/>
                                </w:rPr>
                              </w:pPr>
                              <w:r w:rsidRPr="00CE628B">
                                <w:rPr>
                                  <w:b/>
                                  <w:bCs/>
                                  <w:sz w:val="16"/>
                                  <w:szCs w:val="16"/>
                                </w:rPr>
                                <w:t>0.</w:t>
                              </w:r>
                              <w:r>
                                <w:rPr>
                                  <w:b/>
                                  <w:bCs/>
                                  <w:sz w:val="16"/>
                                  <w:szCs w:val="16"/>
                                </w:rPr>
                                <w:t>06</w:t>
                              </w:r>
                              <w:r w:rsidRPr="00CE628B">
                                <w:rPr>
                                  <w:b/>
                                  <w:bCs/>
                                  <w:sz w:val="16"/>
                                  <w:szCs w:val="16"/>
                                </w:rPr>
                                <w:t>%</w:t>
                              </w:r>
                            </w:p>
                          </w:txbxContent>
                        </wps:txbx>
                        <wps:bodyPr rot="0" vert="horz" wrap="square" lIns="91440" tIns="45720" rIns="91440" bIns="45720" anchor="t" anchorCtr="0">
                          <a:noAutofit/>
                        </wps:bodyPr>
                      </wps:wsp>
                      <pic:pic xmlns:pic="http://schemas.openxmlformats.org/drawingml/2006/picture">
                        <pic:nvPicPr>
                          <pic:cNvPr id="1094373683" name="Imagen 5" descr="Gráfico, Gráfico de rectángulos&#10;&#10;Descripción generada automáticament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57150" y="381000"/>
                            <a:ext cx="5523230" cy="2523490"/>
                          </a:xfrm>
                          <a:prstGeom prst="rect">
                            <a:avLst/>
                          </a:prstGeom>
                        </pic:spPr>
                      </pic:pic>
                    </wpg:wgp>
                  </a:graphicData>
                </a:graphic>
              </wp:anchor>
            </w:drawing>
          </mc:Choice>
          <mc:Fallback>
            <w:pict>
              <v:group w14:anchorId="19DDAF95" id="_x0000_s1029" style="position:absolute;margin-left:-.3pt;margin-top:32.75pt;width:470.25pt;height:237.75pt;z-index:-251636736" coordsize="59721,301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">
                <v:rect id="Rectángulo 1" o:spid="_x0000_s1030" style="position:absolute;top:285;width:56197;height:29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" fillcolor="white [3201]" strokecolor="#5b9bd5 [3204]" strokeweight="1pt"/>
                <v:shape id="_x0000_s1031" type="#_x0000_t202" style="position:absolute;left:48006;width:1171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" filled="f" stroked="f">
                  <v:textbox>
                    <w:txbxContent>
                      <w:p w14:paraId="2711B373" w14:textId="3742385B" w:rsidR="00AB2A64" w:rsidRDefault="00AB2A64" w:rsidP="008D5141">
                        <w:pPr>
                          <w:spacing w:after="0"/>
                          <w:jc w:val="center"/>
                          <w:rPr>
                            <w:b/>
                            <w:bCs/>
                            <w:sz w:val="16"/>
                            <w:szCs w:val="16"/>
                          </w:rPr>
                        </w:pPr>
                        <w:r w:rsidRPr="00CE628B">
                          <w:rPr>
                            <w:b/>
                            <w:bCs/>
                            <w:sz w:val="16"/>
                            <w:szCs w:val="16"/>
                          </w:rPr>
                          <w:t>Año 20</w:t>
                        </w:r>
                        <w:r>
                          <w:rPr>
                            <w:b/>
                            <w:bCs/>
                            <w:sz w:val="16"/>
                            <w:szCs w:val="16"/>
                          </w:rPr>
                          <w:t>15</w:t>
                        </w:r>
                        <w:r w:rsidRPr="00CE628B">
                          <w:rPr>
                            <w:b/>
                            <w:bCs/>
                            <w:sz w:val="16"/>
                            <w:szCs w:val="16"/>
                          </w:rPr>
                          <w:t xml:space="preserve"> </w:t>
                        </w:r>
                      </w:p>
                      <w:p w14:paraId="4A6C0353" w14:textId="322DEE0A" w:rsidR="00AB2A64" w:rsidRPr="00CE628B" w:rsidRDefault="00AB2A64" w:rsidP="008D5141">
                        <w:pPr>
                          <w:spacing w:after="0"/>
                          <w:jc w:val="center"/>
                          <w:rPr>
                            <w:b/>
                            <w:bCs/>
                            <w:sz w:val="16"/>
                            <w:szCs w:val="16"/>
                          </w:rPr>
                        </w:pPr>
                        <w:r w:rsidRPr="00CE628B">
                          <w:rPr>
                            <w:b/>
                            <w:bCs/>
                            <w:sz w:val="16"/>
                            <w:szCs w:val="16"/>
                          </w:rPr>
                          <w:t>0.</w:t>
                        </w:r>
                        <w:r>
                          <w:rPr>
                            <w:b/>
                            <w:bCs/>
                            <w:sz w:val="16"/>
                            <w:szCs w:val="16"/>
                          </w:rPr>
                          <w:t>06</w:t>
                        </w:r>
                        <w:r w:rsidRPr="00CE628B">
                          <w:rPr>
                            <w:b/>
                            <w:bCs/>
                            <w:sz w:val="16"/>
                            <w:szCs w:val="16"/>
                          </w:rPr>
                          <w:t>%</w:t>
                        </w:r>
                      </w:p>
                    </w:txbxContent>
                  </v:textbox>
                </v:shape>
                <v:shape id="Imagen 5" o:spid="_x0000_s1032" type="#_x0000_t75" alt="Gráfico, Gráfico de rectángulos&#10;&#10;Descripción generada automáticamente" style="position:absolute;left:571;top:3810;width:55232;height:25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">
                  <v:imagedata r:id="rId16" o:title="Gráfico, Gráfico de rectángulos&#10;&#10;Descripción generada automáticamente"/>
                </v:shape>
              </v:group>
            </w:pict>
          </mc:Fallback>
        </mc:AlternateContent>
      </w:r>
      <w:r w:rsidR="008D5141" w:rsidRPr="001C3A11">
        <w:rPr>
          <w:rFonts w:ascii="Calibri" w:hAnsi="Calibri" w:cs="Arial"/>
          <w:b/>
          <w:i w:val="0"/>
          <w:iCs w:val="0"/>
          <w:color w:val="auto"/>
          <w:sz w:val="20"/>
          <w:szCs w:val="20"/>
        </w:rPr>
        <w:t xml:space="preserve">Figura </w:t>
      </w:r>
      <w:r w:rsidR="009E7631" w:rsidRPr="001C3A11">
        <w:rPr>
          <w:rFonts w:ascii="Calibri" w:hAnsi="Calibri" w:cs="Arial"/>
          <w:b/>
          <w:i w:val="0"/>
          <w:iCs w:val="0"/>
          <w:color w:val="auto"/>
          <w:sz w:val="20"/>
          <w:szCs w:val="20"/>
        </w:rPr>
        <w:t>2</w:t>
      </w:r>
      <w:r w:rsidR="008D5141" w:rsidRPr="001C3A11">
        <w:rPr>
          <w:rFonts w:ascii="Calibri" w:hAnsi="Calibri" w:cs="Arial"/>
          <w:b/>
          <w:i w:val="0"/>
          <w:iCs w:val="0"/>
          <w:color w:val="auto"/>
          <w:sz w:val="20"/>
          <w:szCs w:val="20"/>
        </w:rPr>
        <w:t>. Porcentaje de participación del año de procedencia en la variable teléfono en el marco de referencia 2022.</w:t>
      </w:r>
    </w:p>
    <w:p w14:paraId="61CC8149" w14:textId="20B7F1A0" w:rsidR="008D5141" w:rsidRDefault="008D5141" w:rsidP="008D5141">
      <w:pPr>
        <w:spacing w:line="276" w:lineRule="auto"/>
        <w:jc w:val="both"/>
        <w:rPr>
          <w:sz w:val="24"/>
          <w:szCs w:val="24"/>
          <w:lang w:val="es-ES" w:eastAsia="es-ES"/>
        </w:rPr>
      </w:pPr>
    </w:p>
    <w:p w14:paraId="7D88BEBC" w14:textId="4AEDC53E" w:rsidR="008D5141" w:rsidRDefault="008D5141" w:rsidP="008D5141">
      <w:pPr>
        <w:spacing w:line="276" w:lineRule="auto"/>
        <w:jc w:val="both"/>
        <w:rPr>
          <w:sz w:val="24"/>
          <w:szCs w:val="24"/>
          <w:lang w:val="es-ES" w:eastAsia="es-ES"/>
        </w:rPr>
      </w:pPr>
    </w:p>
    <w:p w14:paraId="020A1DC0" w14:textId="77777777" w:rsidR="008D5141" w:rsidRDefault="008D5141" w:rsidP="008D5141">
      <w:pPr>
        <w:spacing w:line="276" w:lineRule="auto"/>
        <w:jc w:val="both"/>
        <w:rPr>
          <w:sz w:val="24"/>
          <w:szCs w:val="24"/>
          <w:lang w:val="es-ES" w:eastAsia="es-ES"/>
        </w:rPr>
      </w:pPr>
    </w:p>
    <w:p w14:paraId="5923EE25" w14:textId="77777777" w:rsidR="008D5141" w:rsidRDefault="008D5141" w:rsidP="008D5141">
      <w:pPr>
        <w:spacing w:line="276" w:lineRule="auto"/>
        <w:jc w:val="both"/>
        <w:rPr>
          <w:sz w:val="24"/>
          <w:szCs w:val="24"/>
          <w:lang w:val="es-ES" w:eastAsia="es-ES"/>
        </w:rPr>
      </w:pPr>
    </w:p>
    <w:p w14:paraId="5273DF67" w14:textId="77777777" w:rsidR="008D5141" w:rsidRDefault="008D5141" w:rsidP="008D5141">
      <w:pPr>
        <w:spacing w:line="276" w:lineRule="auto"/>
        <w:jc w:val="both"/>
        <w:rPr>
          <w:sz w:val="24"/>
          <w:szCs w:val="24"/>
          <w:lang w:val="es-ES" w:eastAsia="es-ES"/>
        </w:rPr>
      </w:pPr>
    </w:p>
    <w:p w14:paraId="424E5AB8" w14:textId="77777777" w:rsidR="008D5141" w:rsidRDefault="008D5141" w:rsidP="008D5141">
      <w:pPr>
        <w:spacing w:line="276" w:lineRule="auto"/>
        <w:jc w:val="both"/>
        <w:rPr>
          <w:sz w:val="24"/>
          <w:szCs w:val="24"/>
          <w:lang w:val="es-ES" w:eastAsia="es-ES"/>
        </w:rPr>
      </w:pPr>
    </w:p>
    <w:p w14:paraId="52FB18B0" w14:textId="77777777" w:rsidR="008D5141" w:rsidRDefault="008D5141" w:rsidP="008D5141">
      <w:pPr>
        <w:spacing w:line="276" w:lineRule="auto"/>
        <w:jc w:val="both"/>
        <w:rPr>
          <w:sz w:val="24"/>
          <w:szCs w:val="24"/>
          <w:lang w:val="es-ES" w:eastAsia="es-ES"/>
        </w:rPr>
      </w:pPr>
    </w:p>
    <w:p w14:paraId="05EEFB99" w14:textId="77777777" w:rsidR="008D5141" w:rsidRDefault="008D5141" w:rsidP="008D5141">
      <w:pPr>
        <w:spacing w:line="276" w:lineRule="auto"/>
        <w:jc w:val="both"/>
        <w:rPr>
          <w:sz w:val="24"/>
          <w:szCs w:val="24"/>
          <w:lang w:val="es-ES" w:eastAsia="es-ES"/>
        </w:rPr>
      </w:pPr>
    </w:p>
    <w:p w14:paraId="3C36C006" w14:textId="77777777" w:rsidR="008D5141" w:rsidRDefault="008D5141" w:rsidP="008D5141">
      <w:pPr>
        <w:spacing w:line="276" w:lineRule="auto"/>
        <w:jc w:val="both"/>
        <w:rPr>
          <w:sz w:val="24"/>
          <w:szCs w:val="24"/>
          <w:lang w:val="es-ES" w:eastAsia="es-ES"/>
        </w:rPr>
      </w:pPr>
    </w:p>
    <w:p w14:paraId="539D9867" w14:textId="77777777" w:rsidR="001C3A11" w:rsidRDefault="001C3A11" w:rsidP="008D5141">
      <w:pPr>
        <w:spacing w:line="360" w:lineRule="auto"/>
        <w:rPr>
          <w:sz w:val="18"/>
          <w:szCs w:val="18"/>
          <w:lang w:val="es-ES" w:eastAsia="es-ES"/>
        </w:rPr>
      </w:pPr>
    </w:p>
    <w:p w14:paraId="1B717CCD" w14:textId="7A1A0779" w:rsidR="008D5141" w:rsidRDefault="008D5141" w:rsidP="008D5141">
      <w:pPr>
        <w:spacing w:line="360" w:lineRule="auto"/>
        <w:rPr>
          <w:sz w:val="18"/>
          <w:szCs w:val="18"/>
          <w:lang w:val="es-ES" w:eastAsia="es-ES"/>
        </w:rPr>
      </w:pPr>
      <w:r>
        <w:rPr>
          <w:sz w:val="18"/>
          <w:szCs w:val="18"/>
          <w:lang w:val="es-ES" w:eastAsia="es-ES"/>
        </w:rPr>
        <w:t>F</w:t>
      </w:r>
      <w:r w:rsidRPr="00A108A4">
        <w:rPr>
          <w:sz w:val="18"/>
          <w:szCs w:val="18"/>
          <w:lang w:val="es-ES" w:eastAsia="es-ES"/>
        </w:rPr>
        <w:t>uente: Elaboración del Subdepartamento de Diseños de Marcos y Muestras.</w:t>
      </w:r>
    </w:p>
    <w:p w14:paraId="22593331" w14:textId="7B2003E2" w:rsidR="001B632E" w:rsidRDefault="001B632E" w:rsidP="008D5141">
      <w:pPr>
        <w:spacing w:after="0" w:line="276" w:lineRule="auto"/>
        <w:jc w:val="both"/>
        <w:rPr>
          <w:sz w:val="24"/>
          <w:szCs w:val="24"/>
          <w:lang w:val="es-ES" w:eastAsia="es-ES"/>
        </w:rPr>
      </w:pPr>
      <w:r>
        <w:rPr>
          <w:sz w:val="24"/>
          <w:szCs w:val="24"/>
          <w:lang w:val="es-ES" w:eastAsia="es-ES"/>
        </w:rPr>
        <w:t xml:space="preserve">Cabe destacar, que la poca información actualizada es debido a la escaza obtención de fuentes de información que </w:t>
      </w:r>
      <w:r w:rsidR="0069094C">
        <w:rPr>
          <w:sz w:val="24"/>
          <w:szCs w:val="24"/>
          <w:lang w:val="es-ES" w:eastAsia="es-ES"/>
        </w:rPr>
        <w:t>permitan asignar</w:t>
      </w:r>
      <w:r>
        <w:rPr>
          <w:sz w:val="24"/>
          <w:szCs w:val="24"/>
          <w:lang w:val="es-ES" w:eastAsia="es-ES"/>
        </w:rPr>
        <w:t xml:space="preserve"> datos para la variable de teléfono</w:t>
      </w:r>
      <w:r w:rsidR="0069094C">
        <w:rPr>
          <w:sz w:val="24"/>
          <w:szCs w:val="24"/>
          <w:lang w:val="es-ES" w:eastAsia="es-ES"/>
        </w:rPr>
        <w:t>, repercutiendo directamente en la obsolescencia del dato</w:t>
      </w:r>
      <w:r>
        <w:rPr>
          <w:sz w:val="24"/>
          <w:szCs w:val="24"/>
          <w:lang w:val="es-ES" w:eastAsia="es-ES"/>
        </w:rPr>
        <w:t xml:space="preserve">. </w:t>
      </w:r>
    </w:p>
    <w:p w14:paraId="78A3A327" w14:textId="77777777" w:rsidR="0069094C" w:rsidRDefault="0069094C" w:rsidP="008D5141">
      <w:pPr>
        <w:spacing w:after="0" w:line="276" w:lineRule="auto"/>
        <w:jc w:val="both"/>
        <w:rPr>
          <w:sz w:val="24"/>
          <w:szCs w:val="24"/>
          <w:lang w:val="es-ES" w:eastAsia="es-ES"/>
        </w:rPr>
      </w:pPr>
    </w:p>
    <w:p w14:paraId="13AA5769" w14:textId="15EA525F" w:rsidR="00443F69" w:rsidRDefault="00DD7B8A" w:rsidP="008D5141">
      <w:pPr>
        <w:spacing w:after="0" w:line="276" w:lineRule="auto"/>
        <w:jc w:val="both"/>
        <w:rPr>
          <w:sz w:val="24"/>
          <w:szCs w:val="24"/>
          <w:lang w:val="es-ES" w:eastAsia="es-ES"/>
        </w:rPr>
      </w:pPr>
      <w:r>
        <w:rPr>
          <w:sz w:val="24"/>
          <w:szCs w:val="24"/>
          <w:lang w:val="es-ES" w:eastAsia="es-ES"/>
        </w:rPr>
        <w:t>L</w:t>
      </w:r>
      <w:r w:rsidR="008D5141" w:rsidRPr="001359E8">
        <w:rPr>
          <w:sz w:val="24"/>
          <w:szCs w:val="24"/>
          <w:lang w:val="es-ES" w:eastAsia="es-ES"/>
        </w:rPr>
        <w:t xml:space="preserve">a </w:t>
      </w:r>
      <w:r w:rsidR="008D5141" w:rsidRPr="00443F69">
        <w:rPr>
          <w:sz w:val="24"/>
          <w:szCs w:val="24"/>
          <w:lang w:val="es-ES" w:eastAsia="es-ES"/>
        </w:rPr>
        <w:t>variable "</w:t>
      </w:r>
      <w:r w:rsidR="00402009" w:rsidRPr="00443F69">
        <w:rPr>
          <w:sz w:val="24"/>
          <w:szCs w:val="24"/>
          <w:lang w:val="es-ES" w:eastAsia="es-ES"/>
        </w:rPr>
        <w:t>correo electrónico</w:t>
      </w:r>
      <w:r w:rsidR="008D5141" w:rsidRPr="00443F69">
        <w:rPr>
          <w:sz w:val="24"/>
          <w:szCs w:val="24"/>
          <w:lang w:val="es-ES" w:eastAsia="es-ES"/>
        </w:rPr>
        <w:t>"</w:t>
      </w:r>
      <w:r w:rsidR="008D5141" w:rsidRPr="001359E8">
        <w:rPr>
          <w:sz w:val="24"/>
          <w:szCs w:val="24"/>
          <w:lang w:val="es-ES" w:eastAsia="es-ES"/>
        </w:rPr>
        <w:t xml:space="preserve"> </w:t>
      </w:r>
      <w:r w:rsidR="008D5141">
        <w:rPr>
          <w:sz w:val="24"/>
          <w:szCs w:val="24"/>
          <w:lang w:val="es-ES" w:eastAsia="es-ES"/>
        </w:rPr>
        <w:t xml:space="preserve">tiene una </w:t>
      </w:r>
      <w:r>
        <w:rPr>
          <w:sz w:val="24"/>
          <w:szCs w:val="24"/>
          <w:lang w:val="es-ES" w:eastAsia="es-ES"/>
        </w:rPr>
        <w:t xml:space="preserve">cobertura </w:t>
      </w:r>
      <w:r w:rsidR="00443F69">
        <w:rPr>
          <w:sz w:val="24"/>
          <w:szCs w:val="24"/>
          <w:lang w:val="es-ES" w:eastAsia="es-ES"/>
        </w:rPr>
        <w:t>de</w:t>
      </w:r>
      <w:r w:rsidR="008D5141">
        <w:rPr>
          <w:sz w:val="24"/>
          <w:szCs w:val="24"/>
          <w:lang w:val="es-ES" w:eastAsia="es-ES"/>
        </w:rPr>
        <w:t xml:space="preserve"> </w:t>
      </w:r>
      <w:r w:rsidR="00443F69">
        <w:rPr>
          <w:sz w:val="24"/>
          <w:szCs w:val="24"/>
          <w:lang w:val="es-ES" w:eastAsia="es-ES"/>
        </w:rPr>
        <w:t>7</w:t>
      </w:r>
      <w:r w:rsidR="008D5141">
        <w:rPr>
          <w:sz w:val="24"/>
          <w:szCs w:val="24"/>
          <w:lang w:val="es-ES" w:eastAsia="es-ES"/>
        </w:rPr>
        <w:t>,</w:t>
      </w:r>
      <w:r w:rsidR="00443F69">
        <w:rPr>
          <w:sz w:val="24"/>
          <w:szCs w:val="24"/>
          <w:lang w:val="es-ES" w:eastAsia="es-ES"/>
        </w:rPr>
        <w:t>30</w:t>
      </w:r>
      <w:r w:rsidR="008D5141">
        <w:rPr>
          <w:sz w:val="24"/>
          <w:szCs w:val="24"/>
          <w:lang w:val="es-ES" w:eastAsia="es-ES"/>
        </w:rPr>
        <w:t>%</w:t>
      </w:r>
      <w:r w:rsidR="00443F69">
        <w:rPr>
          <w:sz w:val="24"/>
          <w:szCs w:val="24"/>
          <w:lang w:val="es-ES" w:eastAsia="es-ES"/>
        </w:rPr>
        <w:t xml:space="preserve"> </w:t>
      </w:r>
      <w:r w:rsidR="008D5141">
        <w:rPr>
          <w:sz w:val="24"/>
          <w:szCs w:val="24"/>
          <w:lang w:val="es-ES" w:eastAsia="es-ES"/>
        </w:rPr>
        <w:t>correspondiente</w:t>
      </w:r>
      <w:r w:rsidR="00443F69">
        <w:rPr>
          <w:sz w:val="24"/>
          <w:szCs w:val="24"/>
          <w:lang w:val="es-ES" w:eastAsia="es-ES"/>
        </w:rPr>
        <w:t xml:space="preserve"> 91.609</w:t>
      </w:r>
      <w:r w:rsidR="008D5141">
        <w:rPr>
          <w:sz w:val="24"/>
          <w:szCs w:val="24"/>
          <w:lang w:val="es-ES" w:eastAsia="es-ES"/>
        </w:rPr>
        <w:t xml:space="preserve"> </w:t>
      </w:r>
      <w:r w:rsidR="00443F69">
        <w:rPr>
          <w:sz w:val="24"/>
          <w:szCs w:val="24"/>
          <w:lang w:val="es-ES" w:eastAsia="es-ES"/>
        </w:rPr>
        <w:t>datos</w:t>
      </w:r>
      <w:r>
        <w:rPr>
          <w:sz w:val="24"/>
          <w:szCs w:val="24"/>
          <w:lang w:val="es-ES" w:eastAsia="es-ES"/>
        </w:rPr>
        <w:t xml:space="preserve"> que oscila entre los años 2015 a 2022, esto se puede observar en la </w:t>
      </w:r>
      <w:r w:rsidR="008D5141">
        <w:rPr>
          <w:sz w:val="24"/>
          <w:szCs w:val="24"/>
          <w:lang w:val="es-ES" w:eastAsia="es-ES"/>
        </w:rPr>
        <w:t>tabla</w:t>
      </w:r>
      <w:r w:rsidR="009E7631">
        <w:rPr>
          <w:sz w:val="24"/>
          <w:szCs w:val="24"/>
          <w:lang w:val="es-ES" w:eastAsia="es-ES"/>
        </w:rPr>
        <w:t xml:space="preserve"> 10</w:t>
      </w:r>
      <w:r>
        <w:rPr>
          <w:sz w:val="24"/>
          <w:szCs w:val="24"/>
          <w:lang w:val="es-ES" w:eastAsia="es-ES"/>
        </w:rPr>
        <w:t>. De</w:t>
      </w:r>
      <w:r w:rsidR="008D5141">
        <w:rPr>
          <w:sz w:val="24"/>
          <w:szCs w:val="24"/>
          <w:lang w:val="es-ES" w:eastAsia="es-ES"/>
        </w:rPr>
        <w:t xml:space="preserve"> aquí se desprende que </w:t>
      </w:r>
      <w:r w:rsidR="00443F69">
        <w:rPr>
          <w:sz w:val="24"/>
          <w:szCs w:val="24"/>
          <w:lang w:val="es-ES" w:eastAsia="es-ES"/>
        </w:rPr>
        <w:t>p</w:t>
      </w:r>
      <w:r w:rsidR="008D5141">
        <w:rPr>
          <w:sz w:val="24"/>
          <w:szCs w:val="24"/>
          <w:lang w:val="es-ES" w:eastAsia="es-ES"/>
        </w:rPr>
        <w:t xml:space="preserve">ara </w:t>
      </w:r>
      <w:r w:rsidR="00443F69">
        <w:rPr>
          <w:sz w:val="24"/>
          <w:szCs w:val="24"/>
          <w:lang w:val="es-ES" w:eastAsia="es-ES"/>
        </w:rPr>
        <w:t>5.308</w:t>
      </w:r>
      <w:r w:rsidR="008D5141">
        <w:rPr>
          <w:sz w:val="24"/>
          <w:szCs w:val="24"/>
          <w:lang w:val="es-ES" w:eastAsia="es-ES"/>
        </w:rPr>
        <w:t xml:space="preserve"> (</w:t>
      </w:r>
      <w:r w:rsidR="00A83C7E">
        <w:rPr>
          <w:sz w:val="24"/>
          <w:szCs w:val="24"/>
          <w:lang w:val="es-ES" w:eastAsia="es-ES"/>
        </w:rPr>
        <w:t>5</w:t>
      </w:r>
      <w:r w:rsidR="008D5141">
        <w:rPr>
          <w:sz w:val="24"/>
          <w:szCs w:val="24"/>
          <w:lang w:val="es-ES" w:eastAsia="es-ES"/>
        </w:rPr>
        <w:t>,</w:t>
      </w:r>
      <w:r w:rsidR="00443F69">
        <w:rPr>
          <w:sz w:val="24"/>
          <w:szCs w:val="24"/>
          <w:lang w:val="es-ES" w:eastAsia="es-ES"/>
        </w:rPr>
        <w:t>79</w:t>
      </w:r>
      <w:r w:rsidR="008D5141">
        <w:rPr>
          <w:sz w:val="24"/>
          <w:szCs w:val="24"/>
          <w:lang w:val="es-ES" w:eastAsia="es-ES"/>
        </w:rPr>
        <w:t>%) datos corresponden a la asignación del año 20</w:t>
      </w:r>
      <w:r w:rsidR="00443F69">
        <w:rPr>
          <w:sz w:val="24"/>
          <w:szCs w:val="24"/>
          <w:lang w:val="es-ES" w:eastAsia="es-ES"/>
        </w:rPr>
        <w:t>22. El gran volumen de información l</w:t>
      </w:r>
      <w:r w:rsidR="000E57F4">
        <w:rPr>
          <w:sz w:val="24"/>
          <w:szCs w:val="24"/>
          <w:lang w:val="es-ES" w:eastAsia="es-ES"/>
        </w:rPr>
        <w:t>o</w:t>
      </w:r>
      <w:r w:rsidR="00443F69">
        <w:rPr>
          <w:sz w:val="24"/>
          <w:szCs w:val="24"/>
          <w:lang w:val="es-ES" w:eastAsia="es-ES"/>
        </w:rPr>
        <w:t xml:space="preserve"> contiene el año 20</w:t>
      </w:r>
      <w:r w:rsidR="000E57F4">
        <w:rPr>
          <w:sz w:val="24"/>
          <w:szCs w:val="24"/>
          <w:lang w:val="es-ES" w:eastAsia="es-ES"/>
        </w:rPr>
        <w:t>21</w:t>
      </w:r>
      <w:r w:rsidR="00443F69">
        <w:rPr>
          <w:sz w:val="24"/>
          <w:szCs w:val="24"/>
          <w:lang w:val="es-ES" w:eastAsia="es-ES"/>
        </w:rPr>
        <w:t xml:space="preserve"> con</w:t>
      </w:r>
      <w:r w:rsidR="000E57F4">
        <w:rPr>
          <w:sz w:val="24"/>
          <w:szCs w:val="24"/>
          <w:lang w:val="es-ES" w:eastAsia="es-ES"/>
        </w:rPr>
        <w:t xml:space="preserve"> 51.549 datos, representando el </w:t>
      </w:r>
      <w:r w:rsidR="000E57F4">
        <w:rPr>
          <w:sz w:val="24"/>
          <w:szCs w:val="24"/>
          <w:lang w:val="es-ES" w:eastAsia="es-ES"/>
        </w:rPr>
        <w:lastRenderedPageBreak/>
        <w:t>56,27% del total de datos con correo electrónico 40.675</w:t>
      </w:r>
      <w:r w:rsidR="00443F69">
        <w:rPr>
          <w:sz w:val="24"/>
          <w:szCs w:val="24"/>
          <w:lang w:val="es-ES" w:eastAsia="es-ES"/>
        </w:rPr>
        <w:t xml:space="preserve"> (11,65%) datos. Para mayor detalle de visualización, se expone en la </w:t>
      </w:r>
      <w:r w:rsidR="008D5141">
        <w:rPr>
          <w:sz w:val="24"/>
          <w:szCs w:val="24"/>
          <w:lang w:val="es-ES" w:eastAsia="es-ES"/>
        </w:rPr>
        <w:t xml:space="preserve">figura </w:t>
      </w:r>
      <w:r w:rsidR="000E57F4">
        <w:rPr>
          <w:sz w:val="24"/>
          <w:szCs w:val="24"/>
          <w:lang w:val="es-ES" w:eastAsia="es-ES"/>
        </w:rPr>
        <w:t>3</w:t>
      </w:r>
      <w:r w:rsidR="008D5141">
        <w:rPr>
          <w:sz w:val="24"/>
          <w:szCs w:val="24"/>
          <w:lang w:val="es-ES" w:eastAsia="es-ES"/>
        </w:rPr>
        <w:t>.</w:t>
      </w:r>
    </w:p>
    <w:p w14:paraId="63C0FDAF" w14:textId="77777777" w:rsidR="0024235C" w:rsidRDefault="0024235C" w:rsidP="008D5141">
      <w:pPr>
        <w:spacing w:after="0" w:line="276" w:lineRule="auto"/>
        <w:jc w:val="both"/>
        <w:rPr>
          <w:sz w:val="24"/>
          <w:szCs w:val="24"/>
          <w:lang w:val="es-ES" w:eastAsia="es-ES"/>
        </w:rPr>
      </w:pPr>
    </w:p>
    <w:p w14:paraId="5F1C7AE5" w14:textId="4A4A2F0E" w:rsidR="002608D6" w:rsidRDefault="002608D6" w:rsidP="002608D6">
      <w:pPr>
        <w:pStyle w:val="TablaNro"/>
        <w:numPr>
          <w:ilvl w:val="0"/>
          <w:numId w:val="0"/>
        </w:numPr>
        <w:rPr>
          <w:rFonts w:asciiTheme="minorHAnsi" w:hAnsiTheme="minorHAnsi" w:cstheme="minorHAnsi"/>
          <w:color w:val="auto"/>
        </w:rPr>
      </w:pPr>
      <w:r w:rsidRPr="0059167B">
        <w:rPr>
          <w:rFonts w:asciiTheme="minorHAnsi" w:hAnsiTheme="minorHAnsi" w:cstheme="minorHAnsi"/>
          <w:color w:val="auto"/>
        </w:rPr>
        <w:t xml:space="preserve">Tabla </w:t>
      </w:r>
      <w:r w:rsidR="009E7631">
        <w:rPr>
          <w:rFonts w:asciiTheme="minorHAnsi" w:hAnsiTheme="minorHAnsi" w:cstheme="minorHAnsi"/>
          <w:color w:val="auto"/>
        </w:rPr>
        <w:t>10</w:t>
      </w:r>
      <w:r w:rsidRPr="0059167B">
        <w:rPr>
          <w:rFonts w:asciiTheme="minorHAnsi" w:hAnsiTheme="minorHAnsi" w:cstheme="minorHAnsi"/>
          <w:color w:val="auto"/>
        </w:rPr>
        <w:t xml:space="preserve">. </w:t>
      </w:r>
      <w:r>
        <w:rPr>
          <w:rFonts w:asciiTheme="minorHAnsi" w:hAnsiTheme="minorHAnsi" w:cstheme="minorHAnsi"/>
          <w:color w:val="auto"/>
        </w:rPr>
        <w:t>Clasificación de procedencias de datos para variable correo electrónico del marco de referencia 2022.</w:t>
      </w:r>
    </w:p>
    <w:tbl>
      <w:tblPr>
        <w:tblpPr w:leftFromText="141" w:rightFromText="141" w:vertAnchor="text" w:tblpY="1"/>
        <w:tblOverlap w:val="never"/>
        <w:tblW w:w="5328"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left w:w="70" w:type="dxa"/>
          <w:right w:w="70" w:type="dxa"/>
        </w:tblCellMar>
        <w:tblLook w:val="04A0" w:firstRow="1" w:lastRow="0" w:firstColumn="1" w:lastColumn="0" w:noHBand="0" w:noVBand="1"/>
      </w:tblPr>
      <w:tblGrid>
        <w:gridCol w:w="1620"/>
        <w:gridCol w:w="2486"/>
        <w:gridCol w:w="1222"/>
      </w:tblGrid>
      <w:tr w:rsidR="002608D6" w:rsidRPr="00862CAC" w14:paraId="4FEBF9CF" w14:textId="77777777" w:rsidTr="00402009">
        <w:trPr>
          <w:trHeight w:val="510"/>
        </w:trPr>
        <w:tc>
          <w:tcPr>
            <w:tcW w:w="1620" w:type="dxa"/>
            <w:shd w:val="clear" w:color="auto" w:fill="auto"/>
            <w:vAlign w:val="center"/>
            <w:hideMark/>
          </w:tcPr>
          <w:p w14:paraId="62A39980" w14:textId="6365F428" w:rsidR="002608D6" w:rsidRPr="00862CAC" w:rsidRDefault="00A83C7E" w:rsidP="00402009">
            <w:pPr>
              <w:spacing w:after="0" w:line="240" w:lineRule="auto"/>
              <w:jc w:val="center"/>
              <w:rPr>
                <w:rFonts w:ascii="Calibri" w:eastAsia="Times New Roman" w:hAnsi="Calibri" w:cs="Calibri"/>
                <w:b/>
                <w:bCs/>
                <w:color w:val="000000"/>
                <w:sz w:val="20"/>
                <w:szCs w:val="20"/>
                <w:lang w:eastAsia="es-CL"/>
              </w:rPr>
            </w:pPr>
            <w:r>
              <w:rPr>
                <w:rFonts w:ascii="Calibri" w:eastAsia="Times New Roman" w:hAnsi="Calibri" w:cs="Calibri"/>
                <w:b/>
                <w:bCs/>
                <w:color w:val="000000"/>
                <w:sz w:val="20"/>
                <w:szCs w:val="20"/>
                <w:lang w:eastAsia="es-CL"/>
              </w:rPr>
              <w:t>Correo electrónico</w:t>
            </w:r>
          </w:p>
        </w:tc>
        <w:tc>
          <w:tcPr>
            <w:tcW w:w="2486" w:type="dxa"/>
            <w:shd w:val="clear" w:color="auto" w:fill="auto"/>
            <w:noWrap/>
            <w:vAlign w:val="center"/>
            <w:hideMark/>
          </w:tcPr>
          <w:p w14:paraId="3944BC6F" w14:textId="77777777" w:rsidR="002608D6" w:rsidRPr="00862CAC" w:rsidRDefault="002608D6" w:rsidP="00402009">
            <w:pPr>
              <w:spacing w:after="0" w:line="240" w:lineRule="auto"/>
              <w:jc w:val="center"/>
              <w:rPr>
                <w:rFonts w:ascii="Calibri" w:eastAsia="Times New Roman" w:hAnsi="Calibri" w:cs="Calibri"/>
                <w:b/>
                <w:bCs/>
                <w:color w:val="000000"/>
                <w:sz w:val="20"/>
                <w:szCs w:val="20"/>
                <w:lang w:eastAsia="es-CL"/>
              </w:rPr>
            </w:pPr>
            <w:r w:rsidRPr="00862CAC">
              <w:rPr>
                <w:rFonts w:ascii="Calibri" w:eastAsia="Times New Roman" w:hAnsi="Calibri" w:cs="Calibri"/>
                <w:b/>
                <w:bCs/>
                <w:color w:val="000000"/>
                <w:sz w:val="20"/>
                <w:szCs w:val="20"/>
                <w:lang w:eastAsia="es-CL"/>
              </w:rPr>
              <w:t>Cantidad de datos</w:t>
            </w:r>
          </w:p>
        </w:tc>
        <w:tc>
          <w:tcPr>
            <w:tcW w:w="1222" w:type="dxa"/>
            <w:shd w:val="clear" w:color="auto" w:fill="auto"/>
            <w:vAlign w:val="center"/>
            <w:hideMark/>
          </w:tcPr>
          <w:p w14:paraId="1CFDCE9C" w14:textId="72C774E7" w:rsidR="002608D6" w:rsidRPr="00862CAC" w:rsidRDefault="002608D6" w:rsidP="00402009">
            <w:pPr>
              <w:spacing w:after="0" w:line="240" w:lineRule="auto"/>
              <w:jc w:val="center"/>
              <w:rPr>
                <w:rFonts w:ascii="Calibri" w:eastAsia="Times New Roman" w:hAnsi="Calibri" w:cs="Calibri"/>
                <w:b/>
                <w:bCs/>
                <w:color w:val="000000"/>
                <w:sz w:val="20"/>
                <w:szCs w:val="20"/>
                <w:lang w:eastAsia="es-CL"/>
              </w:rPr>
            </w:pPr>
            <w:r w:rsidRPr="00862CAC">
              <w:rPr>
                <w:rFonts w:ascii="Calibri" w:eastAsia="Times New Roman" w:hAnsi="Calibri" w:cs="Calibri"/>
                <w:b/>
                <w:bCs/>
                <w:color w:val="000000"/>
                <w:sz w:val="20"/>
                <w:szCs w:val="20"/>
                <w:lang w:eastAsia="es-CL"/>
              </w:rPr>
              <w:t xml:space="preserve">Participación </w:t>
            </w:r>
            <w:r w:rsidRPr="00862CAC">
              <w:rPr>
                <w:rFonts w:ascii="Calibri" w:eastAsia="Times New Roman" w:hAnsi="Calibri" w:cs="Calibri"/>
                <w:b/>
                <w:bCs/>
                <w:color w:val="000000"/>
                <w:sz w:val="20"/>
                <w:szCs w:val="20"/>
                <w:lang w:eastAsia="es-CL"/>
              </w:rPr>
              <w:br/>
              <w:t>(%)</w:t>
            </w:r>
          </w:p>
        </w:tc>
      </w:tr>
      <w:tr w:rsidR="00F7579E" w:rsidRPr="00862CAC" w14:paraId="3237B478" w14:textId="77777777" w:rsidTr="00402009">
        <w:trPr>
          <w:trHeight w:val="300"/>
        </w:trPr>
        <w:tc>
          <w:tcPr>
            <w:tcW w:w="1620" w:type="dxa"/>
            <w:shd w:val="clear" w:color="auto" w:fill="auto"/>
            <w:noWrap/>
            <w:vAlign w:val="bottom"/>
          </w:tcPr>
          <w:p w14:paraId="335CA0E4" w14:textId="6FB9036E" w:rsidR="00F7579E" w:rsidRPr="00840827" w:rsidRDefault="00F7579E" w:rsidP="00F7579E">
            <w:pPr>
              <w:spacing w:after="0" w:line="240" w:lineRule="auto"/>
              <w:jc w:val="center"/>
              <w:rPr>
                <w:rFonts w:ascii="Calibri" w:eastAsia="Times New Roman" w:hAnsi="Calibri" w:cs="Calibri"/>
                <w:b/>
                <w:bCs/>
                <w:color w:val="000000"/>
                <w:sz w:val="20"/>
                <w:szCs w:val="20"/>
                <w:lang w:eastAsia="es-CL"/>
              </w:rPr>
            </w:pPr>
            <w:r w:rsidRPr="00840827">
              <w:rPr>
                <w:rFonts w:ascii="Calibri" w:eastAsia="Times New Roman" w:hAnsi="Calibri" w:cs="Calibri"/>
                <w:b/>
                <w:bCs/>
                <w:color w:val="000000"/>
                <w:sz w:val="20"/>
                <w:szCs w:val="20"/>
                <w:lang w:eastAsia="es-CL"/>
              </w:rPr>
              <w:t>Año 20</w:t>
            </w:r>
            <w:r>
              <w:rPr>
                <w:rFonts w:ascii="Calibri" w:eastAsia="Times New Roman" w:hAnsi="Calibri" w:cs="Calibri"/>
                <w:b/>
                <w:bCs/>
                <w:color w:val="000000"/>
                <w:sz w:val="20"/>
                <w:szCs w:val="20"/>
                <w:lang w:eastAsia="es-CL"/>
              </w:rPr>
              <w:t>22</w:t>
            </w:r>
          </w:p>
        </w:tc>
        <w:tc>
          <w:tcPr>
            <w:tcW w:w="2486" w:type="dxa"/>
            <w:shd w:val="clear" w:color="auto" w:fill="auto"/>
            <w:noWrap/>
            <w:vAlign w:val="center"/>
          </w:tcPr>
          <w:p w14:paraId="03950D25" w14:textId="34B9D915" w:rsidR="00F7579E" w:rsidRPr="00840827" w:rsidRDefault="00F7579E" w:rsidP="00F7579E">
            <w:pPr>
              <w:spacing w:after="0" w:line="240" w:lineRule="auto"/>
              <w:jc w:val="center"/>
              <w:rPr>
                <w:rFonts w:ascii="Calibri" w:eastAsia="Times New Roman" w:hAnsi="Calibri" w:cs="Calibri"/>
                <w:color w:val="000000"/>
                <w:sz w:val="20"/>
                <w:szCs w:val="20"/>
                <w:lang w:eastAsia="es-CL"/>
              </w:rPr>
            </w:pPr>
            <w:r>
              <w:rPr>
                <w:rFonts w:ascii="Calibri" w:hAnsi="Calibri" w:cs="Calibri"/>
                <w:color w:val="000000"/>
                <w:sz w:val="20"/>
                <w:szCs w:val="20"/>
              </w:rPr>
              <w:t xml:space="preserve">        5.308</w:t>
            </w:r>
          </w:p>
        </w:tc>
        <w:tc>
          <w:tcPr>
            <w:tcW w:w="1222" w:type="dxa"/>
            <w:shd w:val="clear" w:color="auto" w:fill="auto"/>
            <w:noWrap/>
            <w:vAlign w:val="center"/>
          </w:tcPr>
          <w:p w14:paraId="0825EE68" w14:textId="5F89ECAB" w:rsidR="00F7579E" w:rsidRPr="00840827" w:rsidRDefault="00F7579E" w:rsidP="00F7579E">
            <w:pPr>
              <w:spacing w:after="0" w:line="240" w:lineRule="auto"/>
              <w:jc w:val="right"/>
              <w:rPr>
                <w:rFonts w:ascii="Calibri" w:eastAsia="Times New Roman" w:hAnsi="Calibri" w:cs="Calibri"/>
                <w:color w:val="000000"/>
                <w:sz w:val="20"/>
                <w:szCs w:val="20"/>
                <w:lang w:eastAsia="es-CL"/>
              </w:rPr>
            </w:pPr>
            <w:r>
              <w:rPr>
                <w:rFonts w:ascii="Calibri" w:hAnsi="Calibri" w:cs="Calibri"/>
                <w:color w:val="000000"/>
                <w:sz w:val="20"/>
                <w:szCs w:val="20"/>
              </w:rPr>
              <w:t>5,79%</w:t>
            </w:r>
          </w:p>
        </w:tc>
      </w:tr>
      <w:tr w:rsidR="00F7579E" w:rsidRPr="00862CAC" w14:paraId="0C91DC73" w14:textId="77777777" w:rsidTr="00402009">
        <w:trPr>
          <w:trHeight w:val="300"/>
        </w:trPr>
        <w:tc>
          <w:tcPr>
            <w:tcW w:w="1620" w:type="dxa"/>
            <w:shd w:val="clear" w:color="auto" w:fill="auto"/>
            <w:noWrap/>
            <w:vAlign w:val="bottom"/>
          </w:tcPr>
          <w:p w14:paraId="1E132B46" w14:textId="432F3510" w:rsidR="00F7579E" w:rsidRPr="00840827" w:rsidRDefault="00F7579E" w:rsidP="00F7579E">
            <w:pPr>
              <w:spacing w:after="0" w:line="240" w:lineRule="auto"/>
              <w:jc w:val="center"/>
              <w:rPr>
                <w:rFonts w:ascii="Calibri" w:eastAsia="Times New Roman" w:hAnsi="Calibri" w:cs="Calibri"/>
                <w:b/>
                <w:bCs/>
                <w:color w:val="000000"/>
                <w:sz w:val="20"/>
                <w:szCs w:val="20"/>
                <w:lang w:eastAsia="es-CL"/>
              </w:rPr>
            </w:pPr>
            <w:r w:rsidRPr="00840827">
              <w:rPr>
                <w:rFonts w:ascii="Calibri" w:eastAsia="Times New Roman" w:hAnsi="Calibri" w:cs="Calibri"/>
                <w:b/>
                <w:bCs/>
                <w:color w:val="000000"/>
                <w:sz w:val="20"/>
                <w:szCs w:val="20"/>
                <w:lang w:eastAsia="es-CL"/>
              </w:rPr>
              <w:t>Año 20</w:t>
            </w:r>
            <w:r>
              <w:rPr>
                <w:rFonts w:ascii="Calibri" w:eastAsia="Times New Roman" w:hAnsi="Calibri" w:cs="Calibri"/>
                <w:b/>
                <w:bCs/>
                <w:color w:val="000000"/>
                <w:sz w:val="20"/>
                <w:szCs w:val="20"/>
                <w:lang w:eastAsia="es-CL"/>
              </w:rPr>
              <w:t>21</w:t>
            </w:r>
          </w:p>
        </w:tc>
        <w:tc>
          <w:tcPr>
            <w:tcW w:w="2486" w:type="dxa"/>
            <w:shd w:val="clear" w:color="auto" w:fill="auto"/>
            <w:noWrap/>
            <w:vAlign w:val="center"/>
          </w:tcPr>
          <w:p w14:paraId="606FE170" w14:textId="4EC632AA" w:rsidR="00F7579E" w:rsidRPr="00840827" w:rsidRDefault="00F7579E" w:rsidP="00F7579E">
            <w:pPr>
              <w:spacing w:after="0" w:line="240" w:lineRule="auto"/>
              <w:jc w:val="center"/>
              <w:rPr>
                <w:rFonts w:ascii="Calibri" w:eastAsia="Times New Roman" w:hAnsi="Calibri" w:cs="Calibri"/>
                <w:color w:val="000000"/>
                <w:sz w:val="20"/>
                <w:szCs w:val="20"/>
                <w:lang w:eastAsia="es-CL"/>
              </w:rPr>
            </w:pPr>
            <w:r>
              <w:rPr>
                <w:rFonts w:ascii="Calibri" w:hAnsi="Calibri" w:cs="Calibri"/>
                <w:color w:val="000000"/>
                <w:sz w:val="20"/>
                <w:szCs w:val="20"/>
              </w:rPr>
              <w:t xml:space="preserve">      51.549</w:t>
            </w:r>
          </w:p>
        </w:tc>
        <w:tc>
          <w:tcPr>
            <w:tcW w:w="1222" w:type="dxa"/>
            <w:shd w:val="clear" w:color="auto" w:fill="auto"/>
            <w:noWrap/>
            <w:vAlign w:val="center"/>
          </w:tcPr>
          <w:p w14:paraId="3F286AB1" w14:textId="60A3D76A" w:rsidR="00F7579E" w:rsidRPr="00840827" w:rsidRDefault="00F7579E" w:rsidP="00F7579E">
            <w:pPr>
              <w:spacing w:after="0" w:line="240" w:lineRule="auto"/>
              <w:jc w:val="right"/>
              <w:rPr>
                <w:rFonts w:ascii="Calibri" w:eastAsia="Times New Roman" w:hAnsi="Calibri" w:cs="Calibri"/>
                <w:color w:val="000000"/>
                <w:sz w:val="20"/>
                <w:szCs w:val="20"/>
                <w:lang w:eastAsia="es-CL"/>
              </w:rPr>
            </w:pPr>
            <w:r>
              <w:rPr>
                <w:rFonts w:ascii="Calibri" w:hAnsi="Calibri" w:cs="Calibri"/>
                <w:color w:val="000000"/>
                <w:sz w:val="20"/>
                <w:szCs w:val="20"/>
              </w:rPr>
              <w:t>56,27%</w:t>
            </w:r>
          </w:p>
        </w:tc>
      </w:tr>
      <w:tr w:rsidR="00F7579E" w:rsidRPr="00862CAC" w14:paraId="75CEEC7E" w14:textId="77777777" w:rsidTr="00402009">
        <w:trPr>
          <w:trHeight w:val="300"/>
        </w:trPr>
        <w:tc>
          <w:tcPr>
            <w:tcW w:w="1620" w:type="dxa"/>
            <w:shd w:val="clear" w:color="auto" w:fill="auto"/>
            <w:noWrap/>
            <w:vAlign w:val="bottom"/>
          </w:tcPr>
          <w:p w14:paraId="7520EE24" w14:textId="264FD189" w:rsidR="00F7579E" w:rsidRPr="00840827" w:rsidRDefault="00F7579E" w:rsidP="00F7579E">
            <w:pPr>
              <w:spacing w:after="0" w:line="240" w:lineRule="auto"/>
              <w:jc w:val="center"/>
              <w:rPr>
                <w:rFonts w:ascii="Calibri" w:eastAsia="Times New Roman" w:hAnsi="Calibri" w:cs="Calibri"/>
                <w:b/>
                <w:bCs/>
                <w:color w:val="000000"/>
                <w:sz w:val="20"/>
                <w:szCs w:val="20"/>
                <w:lang w:eastAsia="es-CL"/>
              </w:rPr>
            </w:pPr>
            <w:r>
              <w:rPr>
                <w:rFonts w:ascii="Calibri" w:eastAsia="Times New Roman" w:hAnsi="Calibri" w:cs="Calibri"/>
                <w:b/>
                <w:bCs/>
                <w:color w:val="000000"/>
                <w:sz w:val="20"/>
                <w:szCs w:val="20"/>
                <w:lang w:eastAsia="es-CL"/>
              </w:rPr>
              <w:t>Año 2020</w:t>
            </w:r>
          </w:p>
        </w:tc>
        <w:tc>
          <w:tcPr>
            <w:tcW w:w="2486" w:type="dxa"/>
            <w:shd w:val="clear" w:color="auto" w:fill="auto"/>
            <w:noWrap/>
            <w:vAlign w:val="center"/>
          </w:tcPr>
          <w:p w14:paraId="0B5CDB22" w14:textId="58C9DBCF" w:rsidR="00F7579E" w:rsidRDefault="00F7579E" w:rsidP="00F7579E">
            <w:pPr>
              <w:spacing w:after="0" w:line="240" w:lineRule="auto"/>
              <w:jc w:val="center"/>
              <w:rPr>
                <w:rFonts w:ascii="Calibri" w:hAnsi="Calibri" w:cs="Calibri"/>
                <w:color w:val="000000"/>
                <w:sz w:val="20"/>
                <w:szCs w:val="20"/>
              </w:rPr>
            </w:pPr>
            <w:r>
              <w:rPr>
                <w:rFonts w:ascii="Calibri" w:hAnsi="Calibri" w:cs="Calibri"/>
                <w:color w:val="000000"/>
                <w:sz w:val="20"/>
                <w:szCs w:val="20"/>
              </w:rPr>
              <w:t xml:space="preserve">       7.919</w:t>
            </w:r>
          </w:p>
        </w:tc>
        <w:tc>
          <w:tcPr>
            <w:tcW w:w="1222" w:type="dxa"/>
            <w:shd w:val="clear" w:color="auto" w:fill="auto"/>
            <w:noWrap/>
            <w:vAlign w:val="center"/>
          </w:tcPr>
          <w:p w14:paraId="044F6B2A" w14:textId="3AA87D48" w:rsidR="00F7579E" w:rsidRDefault="00F7579E" w:rsidP="00F7579E">
            <w:pPr>
              <w:spacing w:after="0" w:line="240" w:lineRule="auto"/>
              <w:jc w:val="right"/>
              <w:rPr>
                <w:rFonts w:ascii="Calibri" w:hAnsi="Calibri" w:cs="Calibri"/>
                <w:color w:val="000000"/>
                <w:sz w:val="20"/>
                <w:szCs w:val="20"/>
              </w:rPr>
            </w:pPr>
            <w:r>
              <w:rPr>
                <w:rFonts w:ascii="Calibri" w:hAnsi="Calibri" w:cs="Calibri"/>
                <w:color w:val="000000"/>
                <w:sz w:val="20"/>
                <w:szCs w:val="20"/>
              </w:rPr>
              <w:t>8,64%</w:t>
            </w:r>
          </w:p>
        </w:tc>
      </w:tr>
      <w:tr w:rsidR="00F7579E" w:rsidRPr="00862CAC" w14:paraId="46FA1EC4" w14:textId="77777777" w:rsidTr="00402009">
        <w:trPr>
          <w:trHeight w:val="300"/>
        </w:trPr>
        <w:tc>
          <w:tcPr>
            <w:tcW w:w="1620" w:type="dxa"/>
            <w:shd w:val="clear" w:color="auto" w:fill="auto"/>
            <w:noWrap/>
            <w:vAlign w:val="bottom"/>
          </w:tcPr>
          <w:p w14:paraId="1E538D7E" w14:textId="3EA29D54" w:rsidR="00F7579E" w:rsidRPr="00840827" w:rsidRDefault="00F7579E" w:rsidP="00F7579E">
            <w:pPr>
              <w:spacing w:after="0" w:line="240" w:lineRule="auto"/>
              <w:jc w:val="center"/>
              <w:rPr>
                <w:rFonts w:ascii="Calibri" w:eastAsia="Times New Roman" w:hAnsi="Calibri" w:cs="Calibri"/>
                <w:b/>
                <w:bCs/>
                <w:color w:val="000000"/>
                <w:sz w:val="20"/>
                <w:szCs w:val="20"/>
                <w:lang w:eastAsia="es-CL"/>
              </w:rPr>
            </w:pPr>
            <w:r>
              <w:rPr>
                <w:rFonts w:ascii="Calibri" w:eastAsia="Times New Roman" w:hAnsi="Calibri" w:cs="Calibri"/>
                <w:b/>
                <w:bCs/>
                <w:color w:val="000000"/>
                <w:sz w:val="20"/>
                <w:szCs w:val="20"/>
                <w:lang w:eastAsia="es-CL"/>
              </w:rPr>
              <w:t xml:space="preserve">Año 2019 </w:t>
            </w:r>
          </w:p>
        </w:tc>
        <w:tc>
          <w:tcPr>
            <w:tcW w:w="2486" w:type="dxa"/>
            <w:shd w:val="clear" w:color="auto" w:fill="auto"/>
            <w:noWrap/>
            <w:vAlign w:val="center"/>
          </w:tcPr>
          <w:p w14:paraId="0667EE06" w14:textId="22A58061" w:rsidR="00F7579E" w:rsidRDefault="00F7579E" w:rsidP="00F7579E">
            <w:pPr>
              <w:spacing w:after="0" w:line="240" w:lineRule="auto"/>
              <w:jc w:val="center"/>
              <w:rPr>
                <w:rFonts w:ascii="Calibri" w:hAnsi="Calibri" w:cs="Calibri"/>
                <w:color w:val="000000"/>
                <w:sz w:val="20"/>
                <w:szCs w:val="20"/>
              </w:rPr>
            </w:pPr>
            <w:r>
              <w:rPr>
                <w:rFonts w:ascii="Calibri" w:hAnsi="Calibri" w:cs="Calibri"/>
                <w:color w:val="000000"/>
                <w:sz w:val="20"/>
                <w:szCs w:val="20"/>
              </w:rPr>
              <w:t xml:space="preserve">       9.480</w:t>
            </w:r>
          </w:p>
        </w:tc>
        <w:tc>
          <w:tcPr>
            <w:tcW w:w="1222" w:type="dxa"/>
            <w:shd w:val="clear" w:color="auto" w:fill="auto"/>
            <w:noWrap/>
            <w:vAlign w:val="center"/>
          </w:tcPr>
          <w:p w14:paraId="5C230816" w14:textId="32793C1A" w:rsidR="00F7579E" w:rsidRDefault="00F7579E" w:rsidP="00F7579E">
            <w:pPr>
              <w:spacing w:after="0" w:line="240" w:lineRule="auto"/>
              <w:jc w:val="right"/>
              <w:rPr>
                <w:rFonts w:ascii="Calibri" w:hAnsi="Calibri" w:cs="Calibri"/>
                <w:color w:val="000000"/>
                <w:sz w:val="20"/>
                <w:szCs w:val="20"/>
              </w:rPr>
            </w:pPr>
            <w:r>
              <w:rPr>
                <w:rFonts w:ascii="Calibri" w:hAnsi="Calibri" w:cs="Calibri"/>
                <w:color w:val="000000"/>
                <w:sz w:val="20"/>
                <w:szCs w:val="20"/>
              </w:rPr>
              <w:t>10,35%</w:t>
            </w:r>
          </w:p>
        </w:tc>
      </w:tr>
      <w:tr w:rsidR="00F7579E" w:rsidRPr="00862CAC" w14:paraId="542A7A0B" w14:textId="77777777" w:rsidTr="00402009">
        <w:trPr>
          <w:trHeight w:val="300"/>
        </w:trPr>
        <w:tc>
          <w:tcPr>
            <w:tcW w:w="1620" w:type="dxa"/>
            <w:shd w:val="clear" w:color="auto" w:fill="auto"/>
            <w:noWrap/>
            <w:vAlign w:val="bottom"/>
            <w:hideMark/>
          </w:tcPr>
          <w:p w14:paraId="52C2DA94" w14:textId="19A81D0F" w:rsidR="00F7579E" w:rsidRPr="00840827" w:rsidRDefault="00F7579E" w:rsidP="00F7579E">
            <w:pPr>
              <w:spacing w:after="0" w:line="240" w:lineRule="auto"/>
              <w:jc w:val="center"/>
              <w:rPr>
                <w:rFonts w:ascii="Calibri" w:eastAsia="Times New Roman" w:hAnsi="Calibri" w:cs="Calibri"/>
                <w:b/>
                <w:bCs/>
                <w:color w:val="000000"/>
                <w:sz w:val="20"/>
                <w:szCs w:val="20"/>
                <w:lang w:eastAsia="es-CL"/>
              </w:rPr>
            </w:pPr>
            <w:r w:rsidRPr="00840827">
              <w:rPr>
                <w:rFonts w:ascii="Calibri" w:eastAsia="Times New Roman" w:hAnsi="Calibri" w:cs="Calibri"/>
                <w:b/>
                <w:bCs/>
                <w:color w:val="000000"/>
                <w:sz w:val="20"/>
                <w:szCs w:val="20"/>
                <w:lang w:eastAsia="es-CL"/>
              </w:rPr>
              <w:t>Año 201</w:t>
            </w:r>
            <w:r>
              <w:rPr>
                <w:rFonts w:ascii="Calibri" w:eastAsia="Times New Roman" w:hAnsi="Calibri" w:cs="Calibri"/>
                <w:b/>
                <w:bCs/>
                <w:color w:val="000000"/>
                <w:sz w:val="20"/>
                <w:szCs w:val="20"/>
                <w:lang w:eastAsia="es-CL"/>
              </w:rPr>
              <w:t>8</w:t>
            </w:r>
          </w:p>
        </w:tc>
        <w:tc>
          <w:tcPr>
            <w:tcW w:w="2486" w:type="dxa"/>
            <w:shd w:val="clear" w:color="auto" w:fill="auto"/>
            <w:noWrap/>
            <w:vAlign w:val="center"/>
          </w:tcPr>
          <w:p w14:paraId="18483F74" w14:textId="66297ED3" w:rsidR="00F7579E" w:rsidRPr="00840827" w:rsidRDefault="00F7579E" w:rsidP="00F7579E">
            <w:pPr>
              <w:spacing w:after="0" w:line="240" w:lineRule="auto"/>
              <w:jc w:val="center"/>
              <w:rPr>
                <w:rFonts w:ascii="Calibri" w:eastAsia="Times New Roman" w:hAnsi="Calibri" w:cs="Calibri"/>
                <w:color w:val="000000"/>
                <w:sz w:val="20"/>
                <w:szCs w:val="20"/>
                <w:lang w:eastAsia="es-CL"/>
              </w:rPr>
            </w:pPr>
            <w:r>
              <w:rPr>
                <w:rFonts w:ascii="Calibri" w:hAnsi="Calibri" w:cs="Calibri"/>
                <w:color w:val="000000"/>
                <w:sz w:val="20"/>
                <w:szCs w:val="20"/>
              </w:rPr>
              <w:t xml:space="preserve">       1.808</w:t>
            </w:r>
          </w:p>
        </w:tc>
        <w:tc>
          <w:tcPr>
            <w:tcW w:w="1222" w:type="dxa"/>
            <w:shd w:val="clear" w:color="auto" w:fill="auto"/>
            <w:noWrap/>
            <w:vAlign w:val="center"/>
            <w:hideMark/>
          </w:tcPr>
          <w:p w14:paraId="26B6F6E5" w14:textId="2D4026AE" w:rsidR="00F7579E" w:rsidRPr="00840827" w:rsidRDefault="00F7579E" w:rsidP="00F7579E">
            <w:pPr>
              <w:spacing w:after="0" w:line="240" w:lineRule="auto"/>
              <w:jc w:val="right"/>
              <w:rPr>
                <w:rFonts w:ascii="Calibri" w:eastAsia="Times New Roman" w:hAnsi="Calibri" w:cs="Calibri"/>
                <w:color w:val="000000"/>
                <w:sz w:val="20"/>
                <w:szCs w:val="20"/>
                <w:lang w:eastAsia="es-CL"/>
              </w:rPr>
            </w:pPr>
            <w:r>
              <w:rPr>
                <w:rFonts w:ascii="Calibri" w:hAnsi="Calibri" w:cs="Calibri"/>
                <w:color w:val="000000"/>
                <w:sz w:val="20"/>
                <w:szCs w:val="20"/>
              </w:rPr>
              <w:t>1,97%</w:t>
            </w:r>
          </w:p>
        </w:tc>
      </w:tr>
      <w:tr w:rsidR="00F7579E" w:rsidRPr="00862CAC" w14:paraId="2B8B044D" w14:textId="77777777" w:rsidTr="00402009">
        <w:trPr>
          <w:trHeight w:val="300"/>
        </w:trPr>
        <w:tc>
          <w:tcPr>
            <w:tcW w:w="1620" w:type="dxa"/>
            <w:shd w:val="clear" w:color="auto" w:fill="auto"/>
            <w:noWrap/>
            <w:vAlign w:val="bottom"/>
            <w:hideMark/>
          </w:tcPr>
          <w:p w14:paraId="7C98E371" w14:textId="20DCBF16" w:rsidR="00F7579E" w:rsidRPr="00840827" w:rsidRDefault="00F7579E" w:rsidP="00F7579E">
            <w:pPr>
              <w:spacing w:after="0" w:line="240" w:lineRule="auto"/>
              <w:jc w:val="center"/>
              <w:rPr>
                <w:rFonts w:ascii="Calibri" w:eastAsia="Times New Roman" w:hAnsi="Calibri" w:cs="Calibri"/>
                <w:b/>
                <w:bCs/>
                <w:color w:val="000000"/>
                <w:sz w:val="20"/>
                <w:szCs w:val="20"/>
                <w:lang w:eastAsia="es-CL"/>
              </w:rPr>
            </w:pPr>
            <w:r w:rsidRPr="00840827">
              <w:rPr>
                <w:rFonts w:ascii="Calibri" w:eastAsia="Times New Roman" w:hAnsi="Calibri" w:cs="Calibri"/>
                <w:b/>
                <w:bCs/>
                <w:color w:val="000000"/>
                <w:sz w:val="20"/>
                <w:szCs w:val="20"/>
                <w:lang w:eastAsia="es-CL"/>
              </w:rPr>
              <w:t>Año 20</w:t>
            </w:r>
            <w:r>
              <w:rPr>
                <w:rFonts w:ascii="Calibri" w:eastAsia="Times New Roman" w:hAnsi="Calibri" w:cs="Calibri"/>
                <w:b/>
                <w:bCs/>
                <w:color w:val="000000"/>
                <w:sz w:val="20"/>
                <w:szCs w:val="20"/>
                <w:lang w:eastAsia="es-CL"/>
              </w:rPr>
              <w:t>17</w:t>
            </w:r>
          </w:p>
        </w:tc>
        <w:tc>
          <w:tcPr>
            <w:tcW w:w="2486" w:type="dxa"/>
            <w:shd w:val="clear" w:color="auto" w:fill="auto"/>
            <w:noWrap/>
            <w:vAlign w:val="center"/>
          </w:tcPr>
          <w:p w14:paraId="105A5207" w14:textId="1B0FD5B7" w:rsidR="00F7579E" w:rsidRPr="00840827" w:rsidRDefault="00F7579E" w:rsidP="00F7579E">
            <w:pPr>
              <w:spacing w:after="0" w:line="240" w:lineRule="auto"/>
              <w:jc w:val="center"/>
              <w:rPr>
                <w:rFonts w:ascii="Calibri" w:eastAsia="Times New Roman" w:hAnsi="Calibri" w:cs="Calibri"/>
                <w:color w:val="000000"/>
                <w:sz w:val="20"/>
                <w:szCs w:val="20"/>
                <w:lang w:eastAsia="es-CL"/>
              </w:rPr>
            </w:pPr>
            <w:r>
              <w:rPr>
                <w:rFonts w:ascii="Calibri" w:hAnsi="Calibri" w:cs="Calibri"/>
                <w:color w:val="000000"/>
                <w:sz w:val="20"/>
                <w:szCs w:val="20"/>
              </w:rPr>
              <w:t xml:space="preserve">     10.675</w:t>
            </w:r>
          </w:p>
        </w:tc>
        <w:tc>
          <w:tcPr>
            <w:tcW w:w="1222" w:type="dxa"/>
            <w:shd w:val="clear" w:color="auto" w:fill="auto"/>
            <w:noWrap/>
            <w:vAlign w:val="center"/>
            <w:hideMark/>
          </w:tcPr>
          <w:p w14:paraId="74098046" w14:textId="10BD07B0" w:rsidR="00F7579E" w:rsidRPr="00840827" w:rsidRDefault="00F7579E" w:rsidP="00F7579E">
            <w:pPr>
              <w:spacing w:after="0" w:line="240" w:lineRule="auto"/>
              <w:jc w:val="right"/>
              <w:rPr>
                <w:rFonts w:ascii="Calibri" w:eastAsia="Times New Roman" w:hAnsi="Calibri" w:cs="Calibri"/>
                <w:color w:val="000000"/>
                <w:sz w:val="20"/>
                <w:szCs w:val="20"/>
                <w:lang w:eastAsia="es-CL"/>
              </w:rPr>
            </w:pPr>
            <w:r>
              <w:rPr>
                <w:rFonts w:ascii="Calibri" w:hAnsi="Calibri" w:cs="Calibri"/>
                <w:color w:val="000000"/>
                <w:sz w:val="20"/>
                <w:szCs w:val="20"/>
              </w:rPr>
              <w:t>11,65%</w:t>
            </w:r>
          </w:p>
        </w:tc>
      </w:tr>
      <w:tr w:rsidR="00F7579E" w:rsidRPr="00862CAC" w14:paraId="1C046DCC" w14:textId="77777777" w:rsidTr="00402009">
        <w:trPr>
          <w:trHeight w:val="300"/>
        </w:trPr>
        <w:tc>
          <w:tcPr>
            <w:tcW w:w="1620" w:type="dxa"/>
            <w:shd w:val="clear" w:color="auto" w:fill="auto"/>
            <w:noWrap/>
            <w:vAlign w:val="bottom"/>
            <w:hideMark/>
          </w:tcPr>
          <w:p w14:paraId="0F30D604" w14:textId="5D46E4B3" w:rsidR="00F7579E" w:rsidRPr="00840827" w:rsidRDefault="00F7579E" w:rsidP="00F7579E">
            <w:pPr>
              <w:spacing w:after="0" w:line="240" w:lineRule="auto"/>
              <w:jc w:val="center"/>
              <w:rPr>
                <w:rFonts w:ascii="Calibri" w:eastAsia="Times New Roman" w:hAnsi="Calibri" w:cs="Calibri"/>
                <w:b/>
                <w:bCs/>
                <w:color w:val="000000"/>
                <w:sz w:val="20"/>
                <w:szCs w:val="20"/>
                <w:lang w:eastAsia="es-CL"/>
              </w:rPr>
            </w:pPr>
            <w:r w:rsidRPr="00840827">
              <w:rPr>
                <w:rFonts w:ascii="Calibri" w:eastAsia="Times New Roman" w:hAnsi="Calibri" w:cs="Calibri"/>
                <w:b/>
                <w:bCs/>
                <w:color w:val="000000"/>
                <w:sz w:val="20"/>
                <w:szCs w:val="20"/>
                <w:lang w:eastAsia="es-CL"/>
              </w:rPr>
              <w:t>Año 20</w:t>
            </w:r>
            <w:r>
              <w:rPr>
                <w:rFonts w:ascii="Calibri" w:eastAsia="Times New Roman" w:hAnsi="Calibri" w:cs="Calibri"/>
                <w:b/>
                <w:bCs/>
                <w:color w:val="000000"/>
                <w:sz w:val="20"/>
                <w:szCs w:val="20"/>
                <w:lang w:eastAsia="es-CL"/>
              </w:rPr>
              <w:t>16</w:t>
            </w:r>
          </w:p>
        </w:tc>
        <w:tc>
          <w:tcPr>
            <w:tcW w:w="2486" w:type="dxa"/>
            <w:shd w:val="clear" w:color="auto" w:fill="auto"/>
            <w:noWrap/>
            <w:vAlign w:val="center"/>
          </w:tcPr>
          <w:p w14:paraId="5F8F1B56" w14:textId="298E3E71" w:rsidR="00F7579E" w:rsidRPr="00840827" w:rsidRDefault="00F7579E" w:rsidP="00F7579E">
            <w:pPr>
              <w:spacing w:after="0" w:line="240" w:lineRule="auto"/>
              <w:rPr>
                <w:rFonts w:ascii="Calibri" w:eastAsia="Times New Roman" w:hAnsi="Calibri" w:cs="Calibri"/>
                <w:color w:val="000000"/>
                <w:sz w:val="20"/>
                <w:szCs w:val="20"/>
                <w:lang w:eastAsia="es-CL"/>
              </w:rPr>
            </w:pPr>
            <w:r>
              <w:rPr>
                <w:rFonts w:ascii="Calibri" w:hAnsi="Calibri" w:cs="Calibri"/>
                <w:color w:val="000000"/>
                <w:sz w:val="20"/>
                <w:szCs w:val="20"/>
              </w:rPr>
              <w:t xml:space="preserve">                         4.849</w:t>
            </w:r>
          </w:p>
        </w:tc>
        <w:tc>
          <w:tcPr>
            <w:tcW w:w="1222" w:type="dxa"/>
            <w:shd w:val="clear" w:color="auto" w:fill="auto"/>
            <w:noWrap/>
            <w:vAlign w:val="center"/>
            <w:hideMark/>
          </w:tcPr>
          <w:p w14:paraId="1018A1D0" w14:textId="5722E146" w:rsidR="00F7579E" w:rsidRPr="00840827" w:rsidRDefault="00F7579E" w:rsidP="00F7579E">
            <w:pPr>
              <w:spacing w:after="0" w:line="240" w:lineRule="auto"/>
              <w:jc w:val="right"/>
              <w:rPr>
                <w:rFonts w:ascii="Calibri" w:eastAsia="Times New Roman" w:hAnsi="Calibri" w:cs="Calibri"/>
                <w:color w:val="000000"/>
                <w:sz w:val="20"/>
                <w:szCs w:val="20"/>
                <w:lang w:eastAsia="es-CL"/>
              </w:rPr>
            </w:pPr>
            <w:r>
              <w:rPr>
                <w:rFonts w:ascii="Calibri" w:hAnsi="Calibri" w:cs="Calibri"/>
                <w:color w:val="000000"/>
                <w:sz w:val="20"/>
                <w:szCs w:val="20"/>
              </w:rPr>
              <w:t>5,29%</w:t>
            </w:r>
          </w:p>
        </w:tc>
      </w:tr>
      <w:tr w:rsidR="00F7579E" w:rsidRPr="00862CAC" w14:paraId="5A189B0E" w14:textId="77777777" w:rsidTr="00402009">
        <w:trPr>
          <w:trHeight w:val="300"/>
        </w:trPr>
        <w:tc>
          <w:tcPr>
            <w:tcW w:w="1620" w:type="dxa"/>
            <w:shd w:val="clear" w:color="auto" w:fill="auto"/>
            <w:noWrap/>
            <w:vAlign w:val="bottom"/>
            <w:hideMark/>
          </w:tcPr>
          <w:p w14:paraId="70F4FEA7" w14:textId="18177A7C" w:rsidR="00F7579E" w:rsidRPr="00840827" w:rsidRDefault="00F7579E" w:rsidP="00F7579E">
            <w:pPr>
              <w:spacing w:after="0" w:line="240" w:lineRule="auto"/>
              <w:jc w:val="center"/>
              <w:rPr>
                <w:rFonts w:ascii="Calibri" w:eastAsia="Times New Roman" w:hAnsi="Calibri" w:cs="Calibri"/>
                <w:b/>
                <w:bCs/>
                <w:color w:val="000000"/>
                <w:sz w:val="20"/>
                <w:szCs w:val="20"/>
                <w:lang w:eastAsia="es-CL"/>
              </w:rPr>
            </w:pPr>
            <w:r w:rsidRPr="00840827">
              <w:rPr>
                <w:rFonts w:ascii="Calibri" w:eastAsia="Times New Roman" w:hAnsi="Calibri" w:cs="Calibri"/>
                <w:b/>
                <w:bCs/>
                <w:color w:val="000000"/>
                <w:sz w:val="20"/>
                <w:szCs w:val="20"/>
                <w:lang w:eastAsia="es-CL"/>
              </w:rPr>
              <w:t>Año 20</w:t>
            </w:r>
            <w:r>
              <w:rPr>
                <w:rFonts w:ascii="Calibri" w:eastAsia="Times New Roman" w:hAnsi="Calibri" w:cs="Calibri"/>
                <w:b/>
                <w:bCs/>
                <w:color w:val="000000"/>
                <w:sz w:val="20"/>
                <w:szCs w:val="20"/>
                <w:lang w:eastAsia="es-CL"/>
              </w:rPr>
              <w:t>15</w:t>
            </w:r>
          </w:p>
        </w:tc>
        <w:tc>
          <w:tcPr>
            <w:tcW w:w="2486" w:type="dxa"/>
            <w:shd w:val="clear" w:color="auto" w:fill="auto"/>
            <w:noWrap/>
            <w:vAlign w:val="center"/>
          </w:tcPr>
          <w:p w14:paraId="01DA3AD1" w14:textId="4CB46BEB" w:rsidR="00F7579E" w:rsidRPr="00840827" w:rsidRDefault="00F7579E" w:rsidP="00F7579E">
            <w:pPr>
              <w:spacing w:after="0" w:line="240" w:lineRule="auto"/>
              <w:jc w:val="center"/>
              <w:rPr>
                <w:rFonts w:ascii="Calibri" w:eastAsia="Times New Roman" w:hAnsi="Calibri" w:cs="Calibri"/>
                <w:color w:val="000000"/>
                <w:sz w:val="20"/>
                <w:szCs w:val="20"/>
                <w:lang w:eastAsia="es-CL"/>
              </w:rPr>
            </w:pPr>
            <w:r>
              <w:rPr>
                <w:rFonts w:ascii="Calibri" w:hAnsi="Calibri" w:cs="Calibri"/>
                <w:color w:val="000000"/>
                <w:sz w:val="20"/>
                <w:szCs w:val="20"/>
              </w:rPr>
              <w:t xml:space="preserve">             21</w:t>
            </w:r>
          </w:p>
        </w:tc>
        <w:tc>
          <w:tcPr>
            <w:tcW w:w="1222" w:type="dxa"/>
            <w:shd w:val="clear" w:color="auto" w:fill="auto"/>
            <w:noWrap/>
            <w:vAlign w:val="center"/>
            <w:hideMark/>
          </w:tcPr>
          <w:p w14:paraId="2C0F1801" w14:textId="14DC80F4" w:rsidR="00F7579E" w:rsidRPr="00840827" w:rsidRDefault="00F7579E" w:rsidP="00F7579E">
            <w:pPr>
              <w:spacing w:after="0" w:line="240" w:lineRule="auto"/>
              <w:jc w:val="right"/>
              <w:rPr>
                <w:rFonts w:ascii="Calibri" w:eastAsia="Times New Roman" w:hAnsi="Calibri" w:cs="Calibri"/>
                <w:color w:val="000000"/>
                <w:sz w:val="20"/>
                <w:szCs w:val="20"/>
                <w:lang w:eastAsia="es-CL"/>
              </w:rPr>
            </w:pPr>
            <w:r>
              <w:rPr>
                <w:rFonts w:ascii="Calibri" w:hAnsi="Calibri" w:cs="Calibri"/>
                <w:color w:val="000000"/>
                <w:sz w:val="20"/>
                <w:szCs w:val="20"/>
              </w:rPr>
              <w:t>0,02%</w:t>
            </w:r>
          </w:p>
        </w:tc>
      </w:tr>
      <w:tr w:rsidR="00402009" w:rsidRPr="00862CAC" w14:paraId="033F68BC" w14:textId="77777777" w:rsidTr="00402009">
        <w:trPr>
          <w:trHeight w:val="300"/>
        </w:trPr>
        <w:tc>
          <w:tcPr>
            <w:tcW w:w="1620" w:type="dxa"/>
            <w:shd w:val="clear" w:color="auto" w:fill="auto"/>
            <w:noWrap/>
            <w:vAlign w:val="bottom"/>
          </w:tcPr>
          <w:p w14:paraId="7D015DDF" w14:textId="77777777" w:rsidR="00402009" w:rsidRPr="00840827" w:rsidRDefault="00402009" w:rsidP="00402009">
            <w:pPr>
              <w:spacing w:after="0" w:line="240" w:lineRule="auto"/>
              <w:jc w:val="center"/>
              <w:rPr>
                <w:rFonts w:ascii="Calibri" w:eastAsia="Times New Roman" w:hAnsi="Calibri" w:cs="Calibri"/>
                <w:b/>
                <w:bCs/>
                <w:color w:val="000000"/>
                <w:sz w:val="20"/>
                <w:szCs w:val="20"/>
                <w:lang w:eastAsia="es-CL"/>
              </w:rPr>
            </w:pPr>
            <w:r w:rsidRPr="00862CAC">
              <w:rPr>
                <w:rFonts w:ascii="Calibri" w:eastAsia="Times New Roman" w:hAnsi="Calibri" w:cs="Calibri"/>
                <w:b/>
                <w:bCs/>
                <w:color w:val="000000"/>
                <w:sz w:val="20"/>
                <w:szCs w:val="20"/>
                <w:lang w:eastAsia="es-CL"/>
              </w:rPr>
              <w:t>Total</w:t>
            </w:r>
          </w:p>
        </w:tc>
        <w:tc>
          <w:tcPr>
            <w:tcW w:w="2486" w:type="dxa"/>
            <w:shd w:val="clear" w:color="auto" w:fill="auto"/>
            <w:noWrap/>
            <w:vAlign w:val="center"/>
          </w:tcPr>
          <w:p w14:paraId="387B2288" w14:textId="7A04256D" w:rsidR="00402009" w:rsidRPr="00840827" w:rsidRDefault="00402009" w:rsidP="00402009">
            <w:pPr>
              <w:spacing w:after="0" w:line="240" w:lineRule="auto"/>
              <w:jc w:val="center"/>
              <w:rPr>
                <w:rFonts w:ascii="Calibri" w:eastAsia="Times New Roman" w:hAnsi="Calibri" w:cs="Calibri"/>
                <w:b/>
                <w:bCs/>
                <w:color w:val="000000"/>
                <w:sz w:val="20"/>
                <w:szCs w:val="20"/>
                <w:lang w:eastAsia="es-CL"/>
              </w:rPr>
            </w:pPr>
            <w:r>
              <w:rPr>
                <w:rFonts w:ascii="Calibri" w:hAnsi="Calibri" w:cs="Calibri"/>
                <w:b/>
                <w:bCs/>
                <w:color w:val="000000"/>
                <w:sz w:val="20"/>
                <w:szCs w:val="20"/>
              </w:rPr>
              <w:t xml:space="preserve">    </w:t>
            </w:r>
            <w:r w:rsidR="00D53C42">
              <w:rPr>
                <w:rFonts w:ascii="Calibri" w:hAnsi="Calibri" w:cs="Calibri"/>
                <w:b/>
                <w:bCs/>
                <w:color w:val="000000"/>
                <w:sz w:val="20"/>
                <w:szCs w:val="20"/>
              </w:rPr>
              <w:t xml:space="preserve"> 91.609</w:t>
            </w:r>
          </w:p>
        </w:tc>
        <w:tc>
          <w:tcPr>
            <w:tcW w:w="1222" w:type="dxa"/>
            <w:shd w:val="clear" w:color="auto" w:fill="auto"/>
            <w:noWrap/>
            <w:vAlign w:val="center"/>
          </w:tcPr>
          <w:p w14:paraId="66E8923F" w14:textId="427500C4" w:rsidR="00402009" w:rsidRPr="00840827" w:rsidRDefault="00402009" w:rsidP="00402009">
            <w:pPr>
              <w:spacing w:after="0" w:line="240" w:lineRule="auto"/>
              <w:jc w:val="right"/>
              <w:rPr>
                <w:rFonts w:ascii="Calibri" w:eastAsia="Times New Roman" w:hAnsi="Calibri" w:cs="Calibri"/>
                <w:b/>
                <w:bCs/>
                <w:color w:val="000000"/>
                <w:sz w:val="20"/>
                <w:szCs w:val="20"/>
                <w:lang w:eastAsia="es-CL"/>
              </w:rPr>
            </w:pPr>
            <w:r>
              <w:rPr>
                <w:rFonts w:ascii="Calibri" w:hAnsi="Calibri" w:cs="Calibri"/>
                <w:b/>
                <w:bCs/>
                <w:color w:val="000000"/>
                <w:sz w:val="20"/>
                <w:szCs w:val="20"/>
              </w:rPr>
              <w:t>100%</w:t>
            </w:r>
          </w:p>
        </w:tc>
      </w:tr>
    </w:tbl>
    <w:p w14:paraId="78A1C92C" w14:textId="77777777" w:rsidR="00A25355" w:rsidRDefault="00402009" w:rsidP="00A25355">
      <w:pPr>
        <w:spacing w:line="360" w:lineRule="auto"/>
        <w:rPr>
          <w:sz w:val="18"/>
          <w:szCs w:val="18"/>
          <w:lang w:val="es-ES" w:eastAsia="es-ES"/>
        </w:rPr>
      </w:pPr>
      <w:r>
        <w:rPr>
          <w:sz w:val="18"/>
          <w:szCs w:val="18"/>
          <w:lang w:val="es-ES" w:eastAsia="es-ES"/>
        </w:rPr>
        <w:br w:type="textWrapping" w:clear="all"/>
      </w:r>
      <w:r w:rsidR="00A25355">
        <w:rPr>
          <w:sz w:val="18"/>
          <w:szCs w:val="18"/>
          <w:lang w:val="es-ES" w:eastAsia="es-ES"/>
        </w:rPr>
        <w:t>F</w:t>
      </w:r>
      <w:r w:rsidR="00A25355" w:rsidRPr="00A108A4">
        <w:rPr>
          <w:sz w:val="18"/>
          <w:szCs w:val="18"/>
          <w:lang w:val="es-ES" w:eastAsia="es-ES"/>
        </w:rPr>
        <w:t>uente: Elaboración del Subdepartamento de Diseños de Marcos y Muestras.</w:t>
      </w:r>
    </w:p>
    <w:p w14:paraId="4CDE4C57" w14:textId="523CBE1B" w:rsidR="008D5141" w:rsidRPr="009E7631" w:rsidRDefault="008D5141" w:rsidP="00CC2CF4">
      <w:pPr>
        <w:spacing w:after="0" w:line="240" w:lineRule="auto"/>
        <w:rPr>
          <w:rFonts w:ascii="Calibri" w:hAnsi="Calibri" w:cs="Arial"/>
          <w:b/>
          <w:i/>
          <w:iCs/>
          <w:sz w:val="20"/>
          <w:szCs w:val="20"/>
        </w:rPr>
      </w:pPr>
      <w:r w:rsidRPr="009E7631">
        <w:rPr>
          <w:rFonts w:ascii="Calibri" w:hAnsi="Calibri" w:cs="Arial"/>
          <w:b/>
          <w:sz w:val="20"/>
          <w:szCs w:val="20"/>
        </w:rPr>
        <w:t xml:space="preserve">Figura </w:t>
      </w:r>
      <w:r w:rsidR="009E7631" w:rsidRPr="009E7631">
        <w:rPr>
          <w:rFonts w:ascii="Calibri" w:hAnsi="Calibri" w:cs="Arial"/>
          <w:b/>
          <w:i/>
          <w:iCs/>
          <w:sz w:val="20"/>
          <w:szCs w:val="20"/>
        </w:rPr>
        <w:t>3</w:t>
      </w:r>
      <w:r w:rsidRPr="009E7631">
        <w:rPr>
          <w:rFonts w:ascii="Calibri" w:hAnsi="Calibri" w:cs="Arial"/>
          <w:b/>
          <w:sz w:val="20"/>
          <w:szCs w:val="20"/>
        </w:rPr>
        <w:t xml:space="preserve">. </w:t>
      </w:r>
      <w:r w:rsidRPr="001C3A11">
        <w:rPr>
          <w:rFonts w:ascii="Calibri" w:hAnsi="Calibri" w:cs="Arial"/>
          <w:b/>
          <w:sz w:val="20"/>
          <w:szCs w:val="20"/>
        </w:rPr>
        <w:t xml:space="preserve">Porcentaje de participación del año de procedencia en la variable </w:t>
      </w:r>
      <w:r w:rsidR="00A83C7E" w:rsidRPr="001C3A11">
        <w:rPr>
          <w:rFonts w:ascii="Calibri" w:hAnsi="Calibri" w:cs="Arial"/>
          <w:b/>
          <w:sz w:val="20"/>
          <w:szCs w:val="20"/>
        </w:rPr>
        <w:t>correo electrónico</w:t>
      </w:r>
      <w:r w:rsidRPr="001C3A11">
        <w:rPr>
          <w:rFonts w:ascii="Calibri" w:hAnsi="Calibri" w:cs="Arial"/>
          <w:b/>
          <w:sz w:val="20"/>
          <w:szCs w:val="20"/>
        </w:rPr>
        <w:t xml:space="preserve"> en el marco de referencia 2022.</w:t>
      </w:r>
    </w:p>
    <w:p w14:paraId="07238644" w14:textId="62F425B5" w:rsidR="008D5141" w:rsidRDefault="00CC2CF4" w:rsidP="008D5141">
      <w:pPr>
        <w:spacing w:line="276" w:lineRule="auto"/>
        <w:jc w:val="both"/>
        <w:rPr>
          <w:sz w:val="24"/>
          <w:szCs w:val="24"/>
          <w:lang w:val="es-ES" w:eastAsia="es-ES"/>
        </w:rPr>
      </w:pPr>
      <w:r>
        <w:rPr>
          <w:rFonts w:ascii="Calibri" w:hAnsi="Calibri" w:cs="Arial"/>
          <w:b/>
          <w:i/>
          <w:iCs/>
          <w:noProof/>
          <w:lang w:eastAsia="es-CL"/>
        </w:rPr>
        <mc:AlternateContent>
          <mc:Choice Requires="wps">
            <w:drawing>
              <wp:anchor distT="0" distB="0" distL="114300" distR="114300" simplePos="0" relativeHeight="251682816" behindDoc="1" locked="0" layoutInCell="1" allowOverlap="1" wp14:anchorId="2103CD8F" wp14:editId="334CB053">
                <wp:simplePos x="0" y="0"/>
                <wp:positionH relativeFrom="margin">
                  <wp:posOffset>4730115</wp:posOffset>
                </wp:positionH>
                <wp:positionV relativeFrom="paragraph">
                  <wp:posOffset>12065</wp:posOffset>
                </wp:positionV>
                <wp:extent cx="933450" cy="485775"/>
                <wp:effectExtent l="0" t="0" r="0" b="0"/>
                <wp:wrapNone/>
                <wp:docPr id="9649559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485775"/>
                        </a:xfrm>
                        <a:prstGeom prst="rect">
                          <a:avLst/>
                        </a:prstGeom>
                        <a:noFill/>
                        <a:ln w="9525">
                          <a:noFill/>
                          <a:miter lim="800000"/>
                          <a:headEnd/>
                          <a:tailEnd/>
                        </a:ln>
                      </wps:spPr>
                      <wps:txbx>
                        <w:txbxContent>
                          <w:p w14:paraId="20EDF02A" w14:textId="77777777" w:rsidR="00AB2A64" w:rsidRDefault="00AB2A64" w:rsidP="00A83C7E">
                            <w:pPr>
                              <w:spacing w:after="0"/>
                              <w:jc w:val="center"/>
                              <w:rPr>
                                <w:b/>
                                <w:bCs/>
                                <w:sz w:val="16"/>
                                <w:szCs w:val="16"/>
                              </w:rPr>
                            </w:pPr>
                            <w:r w:rsidRPr="00CE628B">
                              <w:rPr>
                                <w:b/>
                                <w:bCs/>
                                <w:sz w:val="16"/>
                                <w:szCs w:val="16"/>
                              </w:rPr>
                              <w:t>Año 20</w:t>
                            </w:r>
                            <w:r>
                              <w:rPr>
                                <w:b/>
                                <w:bCs/>
                                <w:sz w:val="16"/>
                                <w:szCs w:val="16"/>
                              </w:rPr>
                              <w:t>15</w:t>
                            </w:r>
                          </w:p>
                          <w:p w14:paraId="40593031" w14:textId="464A06A6" w:rsidR="00AB2A64" w:rsidRPr="00CE628B" w:rsidRDefault="00AB2A64" w:rsidP="00A83C7E">
                            <w:pPr>
                              <w:spacing w:after="0"/>
                              <w:jc w:val="center"/>
                              <w:rPr>
                                <w:b/>
                                <w:bCs/>
                                <w:sz w:val="16"/>
                                <w:szCs w:val="16"/>
                              </w:rPr>
                            </w:pPr>
                            <w:r w:rsidRPr="00CE628B">
                              <w:rPr>
                                <w:b/>
                                <w:bCs/>
                                <w:sz w:val="16"/>
                                <w:szCs w:val="16"/>
                              </w:rPr>
                              <w:t xml:space="preserve"> 0.</w:t>
                            </w:r>
                            <w:r>
                              <w:rPr>
                                <w:b/>
                                <w:bCs/>
                                <w:sz w:val="16"/>
                                <w:szCs w:val="16"/>
                              </w:rPr>
                              <w:t>02</w:t>
                            </w:r>
                            <w:r w:rsidRPr="00CE628B">
                              <w:rPr>
                                <w:b/>
                                <w:bCs/>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3CD8F" id="Cuadro de texto 2" o:spid="_x0000_s1033" type="#_x0000_t202" style="position:absolute;left:0;text-align:left;margin-left:372.45pt;margin-top:.95pt;width:73.5pt;height:38.2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" filled="f" stroked="f">
                <v:textbox>
                  <w:txbxContent>
                    <w:p w14:paraId="20EDF02A" w14:textId="77777777" w:rsidR="00AB2A64" w:rsidRDefault="00AB2A64" w:rsidP="00A83C7E">
                      <w:pPr>
                        <w:spacing w:after="0"/>
                        <w:jc w:val="center"/>
                        <w:rPr>
                          <w:b/>
                          <w:bCs/>
                          <w:sz w:val="16"/>
                          <w:szCs w:val="16"/>
                        </w:rPr>
                      </w:pPr>
                      <w:r w:rsidRPr="00CE628B">
                        <w:rPr>
                          <w:b/>
                          <w:bCs/>
                          <w:sz w:val="16"/>
                          <w:szCs w:val="16"/>
                        </w:rPr>
                        <w:t>Año 20</w:t>
                      </w:r>
                      <w:r>
                        <w:rPr>
                          <w:b/>
                          <w:bCs/>
                          <w:sz w:val="16"/>
                          <w:szCs w:val="16"/>
                        </w:rPr>
                        <w:t>15</w:t>
                      </w:r>
                    </w:p>
                    <w:p w14:paraId="40593031" w14:textId="464A06A6" w:rsidR="00AB2A64" w:rsidRPr="00CE628B" w:rsidRDefault="00AB2A64" w:rsidP="00A83C7E">
                      <w:pPr>
                        <w:spacing w:after="0"/>
                        <w:jc w:val="center"/>
                        <w:rPr>
                          <w:b/>
                          <w:bCs/>
                          <w:sz w:val="16"/>
                          <w:szCs w:val="16"/>
                        </w:rPr>
                      </w:pPr>
                      <w:r w:rsidRPr="00CE628B">
                        <w:rPr>
                          <w:b/>
                          <w:bCs/>
                          <w:sz w:val="16"/>
                          <w:szCs w:val="16"/>
                        </w:rPr>
                        <w:t xml:space="preserve"> 0.</w:t>
                      </w:r>
                      <w:r>
                        <w:rPr>
                          <w:b/>
                          <w:bCs/>
                          <w:sz w:val="16"/>
                          <w:szCs w:val="16"/>
                        </w:rPr>
                        <w:t>02</w:t>
                      </w:r>
                      <w:r w:rsidRPr="00CE628B">
                        <w:rPr>
                          <w:b/>
                          <w:bCs/>
                          <w:sz w:val="16"/>
                          <w:szCs w:val="16"/>
                        </w:rPr>
                        <w:t>%</w:t>
                      </w:r>
                    </w:p>
                  </w:txbxContent>
                </v:textbox>
                <w10:wrap anchorx="margin"/>
              </v:shape>
            </w:pict>
          </mc:Fallback>
        </mc:AlternateContent>
      </w:r>
      <w:r>
        <w:rPr>
          <w:rFonts w:ascii="Calibri" w:hAnsi="Calibri" w:cs="Arial"/>
          <w:b/>
          <w:i/>
          <w:iCs/>
          <w:noProof/>
          <w:lang w:eastAsia="es-CL"/>
        </w:rPr>
        <w:drawing>
          <wp:anchor distT="0" distB="0" distL="114300" distR="114300" simplePos="0" relativeHeight="251691008" behindDoc="1" locked="0" layoutInCell="1" allowOverlap="1" wp14:anchorId="3FDEF10D" wp14:editId="0AED72A8">
            <wp:simplePos x="0" y="0"/>
            <wp:positionH relativeFrom="margin">
              <wp:posOffset>62865</wp:posOffset>
            </wp:positionH>
            <wp:positionV relativeFrom="paragraph">
              <wp:posOffset>316865</wp:posOffset>
            </wp:positionV>
            <wp:extent cx="5495925" cy="2440305"/>
            <wp:effectExtent l="0" t="0" r="9525" b="0"/>
            <wp:wrapNone/>
            <wp:docPr id="57729256" name="Imagen 8"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9256" name="Imagen 8" descr="Gráfico, Gráfico de rectángulos&#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495925" cy="2440305"/>
                    </a:xfrm>
                    <a:prstGeom prst="rect">
                      <a:avLst/>
                    </a:prstGeom>
                  </pic:spPr>
                </pic:pic>
              </a:graphicData>
            </a:graphic>
            <wp14:sizeRelH relativeFrom="margin">
              <wp14:pctWidth>0</wp14:pctWidth>
            </wp14:sizeRelH>
            <wp14:sizeRelV relativeFrom="margin">
              <wp14:pctHeight>0</wp14:pctHeight>
            </wp14:sizeRelV>
          </wp:anchor>
        </w:drawing>
      </w:r>
      <w:r w:rsidR="008D5141">
        <w:rPr>
          <w:rFonts w:ascii="Calibri" w:hAnsi="Calibri" w:cs="Arial"/>
          <w:b/>
          <w:i/>
          <w:iCs/>
          <w:noProof/>
          <w:lang w:eastAsia="es-CL"/>
        </w:rPr>
        <mc:AlternateContent>
          <mc:Choice Requires="wps">
            <w:drawing>
              <wp:anchor distT="0" distB="0" distL="114300" distR="114300" simplePos="0" relativeHeight="251674624" behindDoc="1" locked="0" layoutInCell="1" allowOverlap="1" wp14:anchorId="1BBD4186" wp14:editId="768F5F5A">
                <wp:simplePos x="0" y="0"/>
                <wp:positionH relativeFrom="margin">
                  <wp:align>right</wp:align>
                </wp:positionH>
                <wp:positionV relativeFrom="paragraph">
                  <wp:posOffset>6985</wp:posOffset>
                </wp:positionV>
                <wp:extent cx="5591175" cy="2771775"/>
                <wp:effectExtent l="0" t="0" r="28575" b="28575"/>
                <wp:wrapNone/>
                <wp:docPr id="1442469549" name="Rectángulo 1"/>
                <wp:cNvGraphicFramePr/>
                <a:graphic xmlns:a="http://schemas.openxmlformats.org/drawingml/2006/main">
                  <a:graphicData uri="http://schemas.microsoft.com/office/word/2010/wordprocessingShape">
                    <wps:wsp>
                      <wps:cNvSpPr/>
                      <wps:spPr>
                        <a:xfrm>
                          <a:off x="0" y="0"/>
                          <a:ext cx="5591175" cy="277177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F9DEA" id="Rectángulo 1" o:spid="_x0000_s1026" style="position:absolute;margin-left:389.05pt;margin-top:.55pt;width:440.25pt;height:218.25pt;z-index:-251641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" fillcolor="white [3201]" strokecolor="#5b9bd5 [3204]" strokeweight="1pt">
                <w10:wrap anchorx="margin"/>
              </v:rect>
            </w:pict>
          </mc:Fallback>
        </mc:AlternateContent>
      </w:r>
    </w:p>
    <w:p w14:paraId="701C6429" w14:textId="74B03B5C" w:rsidR="00402009" w:rsidRDefault="00402009" w:rsidP="008D5141">
      <w:pPr>
        <w:spacing w:line="276" w:lineRule="auto"/>
        <w:jc w:val="both"/>
        <w:rPr>
          <w:noProof/>
          <w:sz w:val="24"/>
          <w:szCs w:val="24"/>
          <w:lang w:val="es-ES" w:eastAsia="es-ES"/>
        </w:rPr>
      </w:pPr>
    </w:p>
    <w:p w14:paraId="78E29E50" w14:textId="510A114F" w:rsidR="008D5141" w:rsidRDefault="008D5141" w:rsidP="008D5141">
      <w:pPr>
        <w:spacing w:line="276" w:lineRule="auto"/>
        <w:jc w:val="both"/>
        <w:rPr>
          <w:sz w:val="24"/>
          <w:szCs w:val="24"/>
          <w:lang w:val="es-ES" w:eastAsia="es-ES"/>
        </w:rPr>
      </w:pPr>
    </w:p>
    <w:p w14:paraId="28E06B6F" w14:textId="77777777" w:rsidR="008D5141" w:rsidRDefault="008D5141" w:rsidP="008D5141">
      <w:pPr>
        <w:spacing w:line="276" w:lineRule="auto"/>
        <w:jc w:val="both"/>
        <w:rPr>
          <w:sz w:val="24"/>
          <w:szCs w:val="24"/>
          <w:lang w:val="es-ES" w:eastAsia="es-ES"/>
        </w:rPr>
      </w:pPr>
    </w:p>
    <w:p w14:paraId="44864B47" w14:textId="07AF0281" w:rsidR="008D5141" w:rsidRDefault="008D5141" w:rsidP="008D5141">
      <w:pPr>
        <w:spacing w:line="276" w:lineRule="auto"/>
        <w:jc w:val="both"/>
        <w:rPr>
          <w:sz w:val="24"/>
          <w:szCs w:val="24"/>
          <w:lang w:val="es-ES" w:eastAsia="es-ES"/>
        </w:rPr>
      </w:pPr>
    </w:p>
    <w:p w14:paraId="6F02C758" w14:textId="2E1C1A4F" w:rsidR="008D5141" w:rsidRDefault="008D5141" w:rsidP="008D5141">
      <w:pPr>
        <w:spacing w:line="276" w:lineRule="auto"/>
        <w:jc w:val="both"/>
        <w:rPr>
          <w:sz w:val="24"/>
          <w:szCs w:val="24"/>
          <w:lang w:val="es-ES" w:eastAsia="es-ES"/>
        </w:rPr>
      </w:pPr>
    </w:p>
    <w:p w14:paraId="58A67207" w14:textId="77777777" w:rsidR="008D5141" w:rsidRDefault="008D5141" w:rsidP="008D5141">
      <w:pPr>
        <w:spacing w:line="276" w:lineRule="auto"/>
        <w:jc w:val="both"/>
        <w:rPr>
          <w:sz w:val="24"/>
          <w:szCs w:val="24"/>
          <w:lang w:val="es-ES" w:eastAsia="es-ES"/>
        </w:rPr>
      </w:pPr>
    </w:p>
    <w:p w14:paraId="04716883" w14:textId="3038EC71" w:rsidR="008D5141" w:rsidRDefault="008D5141" w:rsidP="008D5141">
      <w:pPr>
        <w:spacing w:line="276" w:lineRule="auto"/>
        <w:jc w:val="both"/>
        <w:rPr>
          <w:sz w:val="24"/>
          <w:szCs w:val="24"/>
          <w:lang w:val="es-ES" w:eastAsia="es-ES"/>
        </w:rPr>
      </w:pPr>
    </w:p>
    <w:p w14:paraId="0DC327A2" w14:textId="45B515A4" w:rsidR="008D5141" w:rsidRDefault="008D5141" w:rsidP="008D5141">
      <w:pPr>
        <w:spacing w:line="276" w:lineRule="auto"/>
        <w:jc w:val="both"/>
        <w:rPr>
          <w:sz w:val="24"/>
          <w:szCs w:val="24"/>
          <w:lang w:val="es-ES" w:eastAsia="es-ES"/>
        </w:rPr>
      </w:pPr>
    </w:p>
    <w:p w14:paraId="71F33ECD" w14:textId="77777777" w:rsidR="008D5141" w:rsidRDefault="008D5141" w:rsidP="008D5141">
      <w:pPr>
        <w:spacing w:line="360" w:lineRule="auto"/>
        <w:rPr>
          <w:sz w:val="18"/>
          <w:szCs w:val="18"/>
          <w:lang w:val="es-ES" w:eastAsia="es-ES"/>
        </w:rPr>
      </w:pPr>
      <w:r>
        <w:rPr>
          <w:sz w:val="18"/>
          <w:szCs w:val="18"/>
          <w:lang w:val="es-ES" w:eastAsia="es-ES"/>
        </w:rPr>
        <w:t>F</w:t>
      </w:r>
      <w:r w:rsidRPr="00A108A4">
        <w:rPr>
          <w:sz w:val="18"/>
          <w:szCs w:val="18"/>
          <w:lang w:val="es-ES" w:eastAsia="es-ES"/>
        </w:rPr>
        <w:t>uente: Elaboración del Subdepartamento de Diseños de Marcos y Muestras.</w:t>
      </w:r>
    </w:p>
    <w:p w14:paraId="48F7C6EB" w14:textId="467AAF6D" w:rsidR="00443F69" w:rsidRPr="00443F69" w:rsidRDefault="00443F69" w:rsidP="00FE6056">
      <w:pPr>
        <w:spacing w:line="276" w:lineRule="auto"/>
        <w:jc w:val="both"/>
        <w:rPr>
          <w:sz w:val="24"/>
          <w:szCs w:val="24"/>
          <w:lang w:val="es-ES" w:eastAsia="es-ES"/>
        </w:rPr>
      </w:pPr>
      <w:r w:rsidRPr="00443F69">
        <w:rPr>
          <w:sz w:val="24"/>
          <w:szCs w:val="24"/>
          <w:lang w:val="es-ES" w:eastAsia="es-ES"/>
        </w:rPr>
        <w:t xml:space="preserve">La poca cobertura de información en la actualización del dato se debe a la escasa información que existe para este tipo de variable. </w:t>
      </w:r>
    </w:p>
    <w:p w14:paraId="334D355C" w14:textId="3616B81F" w:rsidR="006E7D65" w:rsidRDefault="006E7D65" w:rsidP="00FE0ECB">
      <w:pPr>
        <w:spacing w:after="0" w:line="276" w:lineRule="auto"/>
        <w:jc w:val="both"/>
        <w:rPr>
          <w:sz w:val="24"/>
          <w:szCs w:val="24"/>
          <w:lang w:val="es-ES" w:eastAsia="es-ES"/>
        </w:rPr>
      </w:pPr>
      <w:r w:rsidRPr="001359E8">
        <w:rPr>
          <w:sz w:val="24"/>
          <w:szCs w:val="24"/>
          <w:lang w:val="es-ES" w:eastAsia="es-ES"/>
        </w:rPr>
        <w:t xml:space="preserve">Para la variable </w:t>
      </w:r>
      <w:r w:rsidRPr="00FE0ECB">
        <w:rPr>
          <w:sz w:val="24"/>
          <w:szCs w:val="24"/>
          <w:lang w:val="es-ES" w:eastAsia="es-ES"/>
        </w:rPr>
        <w:t xml:space="preserve">de </w:t>
      </w:r>
      <w:r w:rsidR="004C579A">
        <w:rPr>
          <w:sz w:val="24"/>
          <w:szCs w:val="24"/>
          <w:lang w:val="es-ES" w:eastAsia="es-ES"/>
        </w:rPr>
        <w:t>“</w:t>
      </w:r>
      <w:r w:rsidR="00402009" w:rsidRPr="00FE0ECB">
        <w:rPr>
          <w:sz w:val="24"/>
          <w:szCs w:val="24"/>
          <w:lang w:val="es-ES" w:eastAsia="es-ES"/>
        </w:rPr>
        <w:t>regi</w:t>
      </w:r>
      <w:r w:rsidR="00443F69" w:rsidRPr="00FE0ECB">
        <w:rPr>
          <w:sz w:val="24"/>
          <w:szCs w:val="24"/>
          <w:lang w:val="es-ES" w:eastAsia="es-ES"/>
        </w:rPr>
        <w:t>ó</w:t>
      </w:r>
      <w:r w:rsidR="00402009" w:rsidRPr="00FE0ECB">
        <w:rPr>
          <w:sz w:val="24"/>
          <w:szCs w:val="24"/>
          <w:lang w:val="es-ES" w:eastAsia="es-ES"/>
        </w:rPr>
        <w:t>n</w:t>
      </w:r>
      <w:r w:rsidR="004C579A">
        <w:rPr>
          <w:sz w:val="24"/>
          <w:szCs w:val="24"/>
          <w:lang w:val="es-ES" w:eastAsia="es-ES"/>
        </w:rPr>
        <w:t>”</w:t>
      </w:r>
      <w:r w:rsidRPr="00FE0ECB">
        <w:rPr>
          <w:sz w:val="24"/>
          <w:szCs w:val="24"/>
          <w:lang w:val="es-ES" w:eastAsia="es-ES"/>
        </w:rPr>
        <w:t xml:space="preserve">, </w:t>
      </w:r>
      <w:r w:rsidR="00EC4764" w:rsidRPr="00FE0ECB">
        <w:rPr>
          <w:sz w:val="24"/>
          <w:szCs w:val="24"/>
          <w:lang w:val="es-ES" w:eastAsia="es-ES"/>
        </w:rPr>
        <w:t>asociado</w:t>
      </w:r>
      <w:r w:rsidR="00EC4764">
        <w:rPr>
          <w:sz w:val="24"/>
          <w:szCs w:val="24"/>
          <w:lang w:val="es-ES" w:eastAsia="es-ES"/>
        </w:rPr>
        <w:t xml:space="preserve"> a la ubicación geográfica</w:t>
      </w:r>
      <w:r w:rsidR="00EC4764" w:rsidRPr="001359E8">
        <w:rPr>
          <w:sz w:val="24"/>
          <w:szCs w:val="24"/>
          <w:lang w:val="es-ES" w:eastAsia="es-ES"/>
        </w:rPr>
        <w:t xml:space="preserve">, se </w:t>
      </w:r>
      <w:r w:rsidR="00EC4764">
        <w:rPr>
          <w:sz w:val="24"/>
          <w:szCs w:val="24"/>
          <w:lang w:val="es-ES" w:eastAsia="es-ES"/>
        </w:rPr>
        <w:t>tiene una c</w:t>
      </w:r>
      <w:r w:rsidR="000E57F4">
        <w:rPr>
          <w:sz w:val="24"/>
          <w:szCs w:val="24"/>
          <w:lang w:val="es-ES" w:eastAsia="es-ES"/>
        </w:rPr>
        <w:t>obertura de información</w:t>
      </w:r>
      <w:r w:rsidR="00EC4764">
        <w:rPr>
          <w:sz w:val="24"/>
          <w:szCs w:val="24"/>
          <w:lang w:val="es-ES" w:eastAsia="es-ES"/>
        </w:rPr>
        <w:t xml:space="preserve"> del 92,98% en la asignación </w:t>
      </w:r>
      <w:r w:rsidR="00FE0ECB">
        <w:rPr>
          <w:sz w:val="24"/>
          <w:szCs w:val="24"/>
          <w:lang w:val="es-ES" w:eastAsia="es-ES"/>
        </w:rPr>
        <w:t>del año del dato</w:t>
      </w:r>
      <w:r w:rsidR="00EC4764">
        <w:rPr>
          <w:sz w:val="24"/>
          <w:szCs w:val="24"/>
          <w:lang w:val="es-ES" w:eastAsia="es-ES"/>
        </w:rPr>
        <w:t xml:space="preserve">, </w:t>
      </w:r>
      <w:r w:rsidR="00FE0ECB">
        <w:rPr>
          <w:sz w:val="24"/>
          <w:szCs w:val="24"/>
          <w:lang w:val="es-ES" w:eastAsia="es-ES"/>
        </w:rPr>
        <w:t>es decir</w:t>
      </w:r>
      <w:r w:rsidR="00EC4764">
        <w:rPr>
          <w:sz w:val="24"/>
          <w:szCs w:val="24"/>
          <w:lang w:val="es-ES" w:eastAsia="es-ES"/>
        </w:rPr>
        <w:t xml:space="preserve"> 1.166.446 </w:t>
      </w:r>
      <w:r w:rsidR="00FE0ECB">
        <w:rPr>
          <w:sz w:val="24"/>
          <w:szCs w:val="24"/>
          <w:lang w:val="es-ES" w:eastAsia="es-ES"/>
        </w:rPr>
        <w:t>unidades.</w:t>
      </w:r>
      <w:r>
        <w:rPr>
          <w:sz w:val="24"/>
          <w:szCs w:val="24"/>
          <w:lang w:val="es-ES" w:eastAsia="es-ES"/>
        </w:rPr>
        <w:t xml:space="preserve"> Se puede observar que en la tabla </w:t>
      </w:r>
      <w:r w:rsidR="009E7631">
        <w:rPr>
          <w:sz w:val="24"/>
          <w:szCs w:val="24"/>
          <w:lang w:val="es-ES" w:eastAsia="es-ES"/>
        </w:rPr>
        <w:t>11,</w:t>
      </w:r>
      <w:r w:rsidR="000E57F4">
        <w:rPr>
          <w:sz w:val="24"/>
          <w:szCs w:val="24"/>
          <w:lang w:val="es-ES" w:eastAsia="es-ES"/>
        </w:rPr>
        <w:t xml:space="preserve"> para</w:t>
      </w:r>
      <w:r>
        <w:rPr>
          <w:sz w:val="24"/>
          <w:szCs w:val="24"/>
          <w:lang w:val="es-ES" w:eastAsia="es-ES"/>
        </w:rPr>
        <w:t xml:space="preserve"> el año </w:t>
      </w:r>
      <w:r w:rsidR="000E57F4">
        <w:rPr>
          <w:sz w:val="24"/>
          <w:szCs w:val="24"/>
          <w:lang w:val="es-ES" w:eastAsia="es-ES"/>
        </w:rPr>
        <w:t>de referencia 2022 se tienen 1.310 datos correspondientes al 0,11% de la cobertura total de la variable</w:t>
      </w:r>
      <w:r w:rsidR="00FE0ECB">
        <w:rPr>
          <w:sz w:val="24"/>
          <w:szCs w:val="24"/>
          <w:lang w:val="es-ES" w:eastAsia="es-ES"/>
        </w:rPr>
        <w:t xml:space="preserve">. </w:t>
      </w:r>
      <w:r w:rsidR="000E57F4">
        <w:rPr>
          <w:sz w:val="24"/>
          <w:szCs w:val="24"/>
          <w:lang w:val="es-ES" w:eastAsia="es-ES"/>
        </w:rPr>
        <w:t>Por otro lado,</w:t>
      </w:r>
      <w:r w:rsidR="00FE0ECB">
        <w:rPr>
          <w:sz w:val="24"/>
          <w:szCs w:val="24"/>
          <w:lang w:val="es-ES" w:eastAsia="es-ES"/>
        </w:rPr>
        <w:t xml:space="preserve"> </w:t>
      </w:r>
      <w:r w:rsidR="000E57F4">
        <w:rPr>
          <w:sz w:val="24"/>
          <w:szCs w:val="24"/>
          <w:lang w:val="es-ES" w:eastAsia="es-ES"/>
        </w:rPr>
        <w:t xml:space="preserve">el gran </w:t>
      </w:r>
      <w:r w:rsidR="000E57F4">
        <w:rPr>
          <w:sz w:val="24"/>
          <w:szCs w:val="24"/>
          <w:lang w:val="es-ES" w:eastAsia="es-ES"/>
        </w:rPr>
        <w:lastRenderedPageBreak/>
        <w:t>volumen de información se asocia al año de referencia</w:t>
      </w:r>
      <w:r w:rsidR="00FE0ECB">
        <w:rPr>
          <w:sz w:val="24"/>
          <w:szCs w:val="24"/>
          <w:lang w:val="es-ES" w:eastAsia="es-ES"/>
        </w:rPr>
        <w:t xml:space="preserve"> 2018 con 863.611 (74,04%) unidades. La visualización de la participación del año de procedencia para esta variable se encuentra en la figura </w:t>
      </w:r>
      <w:r w:rsidR="00C361F3">
        <w:rPr>
          <w:sz w:val="24"/>
          <w:szCs w:val="24"/>
          <w:lang w:val="es-ES" w:eastAsia="es-ES"/>
        </w:rPr>
        <w:t>4</w:t>
      </w:r>
      <w:r w:rsidR="00FE0ECB">
        <w:rPr>
          <w:sz w:val="24"/>
          <w:szCs w:val="24"/>
          <w:lang w:val="es-ES" w:eastAsia="es-ES"/>
        </w:rPr>
        <w:t>.</w:t>
      </w:r>
    </w:p>
    <w:p w14:paraId="515883E7" w14:textId="77777777" w:rsidR="00CC2CF4" w:rsidRDefault="00CC2CF4" w:rsidP="006E7D65">
      <w:pPr>
        <w:pStyle w:val="TablaNro"/>
        <w:numPr>
          <w:ilvl w:val="0"/>
          <w:numId w:val="0"/>
        </w:numPr>
        <w:rPr>
          <w:rFonts w:asciiTheme="minorHAnsi" w:hAnsiTheme="minorHAnsi" w:cstheme="minorHAnsi"/>
          <w:color w:val="auto"/>
        </w:rPr>
      </w:pPr>
    </w:p>
    <w:p w14:paraId="400C653D" w14:textId="09724637" w:rsidR="006E7D65" w:rsidRDefault="006E7D65" w:rsidP="006E7D65">
      <w:pPr>
        <w:pStyle w:val="TablaNro"/>
        <w:numPr>
          <w:ilvl w:val="0"/>
          <w:numId w:val="0"/>
        </w:numPr>
        <w:rPr>
          <w:rFonts w:asciiTheme="minorHAnsi" w:hAnsiTheme="minorHAnsi" w:cstheme="minorHAnsi"/>
          <w:color w:val="auto"/>
        </w:rPr>
      </w:pPr>
      <w:r w:rsidRPr="0059167B">
        <w:rPr>
          <w:rFonts w:asciiTheme="minorHAnsi" w:hAnsiTheme="minorHAnsi" w:cstheme="minorHAnsi"/>
          <w:color w:val="auto"/>
        </w:rPr>
        <w:t xml:space="preserve">Tabla </w:t>
      </w:r>
      <w:r w:rsidR="00C361F3">
        <w:rPr>
          <w:rFonts w:asciiTheme="minorHAnsi" w:hAnsiTheme="minorHAnsi" w:cstheme="minorHAnsi"/>
          <w:color w:val="auto"/>
        </w:rPr>
        <w:t>11</w:t>
      </w:r>
      <w:r w:rsidRPr="0059167B">
        <w:rPr>
          <w:rFonts w:asciiTheme="minorHAnsi" w:hAnsiTheme="minorHAnsi" w:cstheme="minorHAnsi"/>
          <w:color w:val="auto"/>
        </w:rPr>
        <w:t xml:space="preserve">. </w:t>
      </w:r>
      <w:r>
        <w:rPr>
          <w:rFonts w:asciiTheme="minorHAnsi" w:hAnsiTheme="minorHAnsi" w:cstheme="minorHAnsi"/>
          <w:color w:val="auto"/>
        </w:rPr>
        <w:t xml:space="preserve">Clasificación de procedencias de datos para variable </w:t>
      </w:r>
      <w:r w:rsidR="00AF5762">
        <w:rPr>
          <w:rFonts w:asciiTheme="minorHAnsi" w:hAnsiTheme="minorHAnsi" w:cstheme="minorHAnsi"/>
          <w:color w:val="auto"/>
        </w:rPr>
        <w:t>región</w:t>
      </w:r>
      <w:r>
        <w:rPr>
          <w:rFonts w:asciiTheme="minorHAnsi" w:hAnsiTheme="minorHAnsi" w:cstheme="minorHAnsi"/>
          <w:color w:val="auto"/>
        </w:rPr>
        <w:t xml:space="preserve"> del marco de referencia 2022.</w:t>
      </w:r>
    </w:p>
    <w:tbl>
      <w:tblPr>
        <w:tblpPr w:leftFromText="141" w:rightFromText="141" w:vertAnchor="text" w:tblpY="1"/>
        <w:tblOverlap w:val="never"/>
        <w:tblW w:w="5328"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left w:w="70" w:type="dxa"/>
          <w:right w:w="70" w:type="dxa"/>
        </w:tblCellMar>
        <w:tblLook w:val="04A0" w:firstRow="1" w:lastRow="0" w:firstColumn="1" w:lastColumn="0" w:noHBand="0" w:noVBand="1"/>
      </w:tblPr>
      <w:tblGrid>
        <w:gridCol w:w="1620"/>
        <w:gridCol w:w="2486"/>
        <w:gridCol w:w="1222"/>
      </w:tblGrid>
      <w:tr w:rsidR="006E7D65" w:rsidRPr="00862CAC" w14:paraId="4CA16DF0" w14:textId="77777777" w:rsidTr="00AF5762">
        <w:trPr>
          <w:trHeight w:val="510"/>
        </w:trPr>
        <w:tc>
          <w:tcPr>
            <w:tcW w:w="1620" w:type="dxa"/>
            <w:shd w:val="clear" w:color="auto" w:fill="auto"/>
            <w:vAlign w:val="center"/>
            <w:hideMark/>
          </w:tcPr>
          <w:p w14:paraId="3694BD89" w14:textId="13425189" w:rsidR="006E7D65" w:rsidRPr="00862CAC" w:rsidRDefault="00AF5762" w:rsidP="00AF5762">
            <w:pPr>
              <w:spacing w:after="0" w:line="240" w:lineRule="auto"/>
              <w:jc w:val="center"/>
              <w:rPr>
                <w:rFonts w:ascii="Calibri" w:eastAsia="Times New Roman" w:hAnsi="Calibri" w:cs="Calibri"/>
                <w:b/>
                <w:bCs/>
                <w:color w:val="000000"/>
                <w:sz w:val="20"/>
                <w:szCs w:val="20"/>
                <w:lang w:eastAsia="es-CL"/>
              </w:rPr>
            </w:pPr>
            <w:r>
              <w:rPr>
                <w:rFonts w:ascii="Calibri" w:eastAsia="Times New Roman" w:hAnsi="Calibri" w:cs="Calibri"/>
                <w:b/>
                <w:bCs/>
                <w:color w:val="000000"/>
                <w:sz w:val="20"/>
                <w:szCs w:val="20"/>
                <w:lang w:eastAsia="es-CL"/>
              </w:rPr>
              <w:t>Región</w:t>
            </w:r>
          </w:p>
        </w:tc>
        <w:tc>
          <w:tcPr>
            <w:tcW w:w="2486" w:type="dxa"/>
            <w:shd w:val="clear" w:color="auto" w:fill="auto"/>
            <w:noWrap/>
            <w:vAlign w:val="center"/>
            <w:hideMark/>
          </w:tcPr>
          <w:p w14:paraId="03380B96" w14:textId="77777777" w:rsidR="006E7D65" w:rsidRPr="00862CAC" w:rsidRDefault="006E7D65" w:rsidP="00AF5762">
            <w:pPr>
              <w:spacing w:after="0" w:line="240" w:lineRule="auto"/>
              <w:jc w:val="center"/>
              <w:rPr>
                <w:rFonts w:ascii="Calibri" w:eastAsia="Times New Roman" w:hAnsi="Calibri" w:cs="Calibri"/>
                <w:b/>
                <w:bCs/>
                <w:color w:val="000000"/>
                <w:sz w:val="20"/>
                <w:szCs w:val="20"/>
                <w:lang w:eastAsia="es-CL"/>
              </w:rPr>
            </w:pPr>
            <w:r w:rsidRPr="00862CAC">
              <w:rPr>
                <w:rFonts w:ascii="Calibri" w:eastAsia="Times New Roman" w:hAnsi="Calibri" w:cs="Calibri"/>
                <w:b/>
                <w:bCs/>
                <w:color w:val="000000"/>
                <w:sz w:val="20"/>
                <w:szCs w:val="20"/>
                <w:lang w:eastAsia="es-CL"/>
              </w:rPr>
              <w:t>Cantidad de datos</w:t>
            </w:r>
          </w:p>
        </w:tc>
        <w:tc>
          <w:tcPr>
            <w:tcW w:w="1222" w:type="dxa"/>
            <w:shd w:val="clear" w:color="auto" w:fill="auto"/>
            <w:vAlign w:val="center"/>
            <w:hideMark/>
          </w:tcPr>
          <w:p w14:paraId="182132AA" w14:textId="77777777" w:rsidR="006E7D65" w:rsidRPr="00862CAC" w:rsidRDefault="006E7D65" w:rsidP="00AF5762">
            <w:pPr>
              <w:spacing w:after="0" w:line="240" w:lineRule="auto"/>
              <w:jc w:val="center"/>
              <w:rPr>
                <w:rFonts w:ascii="Calibri" w:eastAsia="Times New Roman" w:hAnsi="Calibri" w:cs="Calibri"/>
                <w:b/>
                <w:bCs/>
                <w:color w:val="000000"/>
                <w:sz w:val="20"/>
                <w:szCs w:val="20"/>
                <w:lang w:eastAsia="es-CL"/>
              </w:rPr>
            </w:pPr>
            <w:r w:rsidRPr="00862CAC">
              <w:rPr>
                <w:rFonts w:ascii="Calibri" w:eastAsia="Times New Roman" w:hAnsi="Calibri" w:cs="Calibri"/>
                <w:b/>
                <w:bCs/>
                <w:color w:val="000000"/>
                <w:sz w:val="20"/>
                <w:szCs w:val="20"/>
                <w:lang w:eastAsia="es-CL"/>
              </w:rPr>
              <w:t xml:space="preserve">Participación </w:t>
            </w:r>
            <w:r w:rsidRPr="00862CAC">
              <w:rPr>
                <w:rFonts w:ascii="Calibri" w:eastAsia="Times New Roman" w:hAnsi="Calibri" w:cs="Calibri"/>
                <w:b/>
                <w:bCs/>
                <w:color w:val="000000"/>
                <w:sz w:val="20"/>
                <w:szCs w:val="20"/>
                <w:lang w:eastAsia="es-CL"/>
              </w:rPr>
              <w:br/>
              <w:t>(%)</w:t>
            </w:r>
          </w:p>
        </w:tc>
      </w:tr>
      <w:tr w:rsidR="00FE0ECB" w:rsidRPr="00862CAC" w14:paraId="154BAC1E" w14:textId="77777777" w:rsidTr="00794FD6">
        <w:trPr>
          <w:trHeight w:val="300"/>
        </w:trPr>
        <w:tc>
          <w:tcPr>
            <w:tcW w:w="1620" w:type="dxa"/>
            <w:shd w:val="clear" w:color="auto" w:fill="auto"/>
            <w:noWrap/>
            <w:vAlign w:val="bottom"/>
          </w:tcPr>
          <w:p w14:paraId="041A8EDA" w14:textId="06403665" w:rsidR="00FE0ECB" w:rsidRPr="00840827" w:rsidRDefault="00FE0ECB" w:rsidP="00FE0ECB">
            <w:pPr>
              <w:spacing w:after="0" w:line="240" w:lineRule="auto"/>
              <w:jc w:val="center"/>
              <w:rPr>
                <w:rFonts w:ascii="Calibri" w:eastAsia="Times New Roman" w:hAnsi="Calibri" w:cs="Calibri"/>
                <w:b/>
                <w:bCs/>
                <w:color w:val="000000"/>
                <w:sz w:val="20"/>
                <w:szCs w:val="20"/>
                <w:lang w:eastAsia="es-CL"/>
              </w:rPr>
            </w:pPr>
            <w:r w:rsidRPr="00840827">
              <w:rPr>
                <w:rFonts w:ascii="Calibri" w:eastAsia="Times New Roman" w:hAnsi="Calibri" w:cs="Calibri"/>
                <w:b/>
                <w:bCs/>
                <w:color w:val="000000"/>
                <w:sz w:val="20"/>
                <w:szCs w:val="20"/>
                <w:lang w:eastAsia="es-CL"/>
              </w:rPr>
              <w:t>Año 20</w:t>
            </w:r>
            <w:r>
              <w:rPr>
                <w:rFonts w:ascii="Calibri" w:eastAsia="Times New Roman" w:hAnsi="Calibri" w:cs="Calibri"/>
                <w:b/>
                <w:bCs/>
                <w:color w:val="000000"/>
                <w:sz w:val="20"/>
                <w:szCs w:val="20"/>
                <w:lang w:eastAsia="es-CL"/>
              </w:rPr>
              <w:t>22</w:t>
            </w:r>
          </w:p>
        </w:tc>
        <w:tc>
          <w:tcPr>
            <w:tcW w:w="2486" w:type="dxa"/>
            <w:shd w:val="clear" w:color="auto" w:fill="auto"/>
            <w:noWrap/>
            <w:vAlign w:val="center"/>
          </w:tcPr>
          <w:p w14:paraId="09E6E577" w14:textId="187D1CB9" w:rsidR="00FE0ECB" w:rsidRPr="00840827" w:rsidRDefault="00FE0ECB" w:rsidP="00FE0ECB">
            <w:pPr>
              <w:spacing w:after="0" w:line="240" w:lineRule="auto"/>
              <w:jc w:val="center"/>
              <w:rPr>
                <w:rFonts w:ascii="Calibri" w:eastAsia="Times New Roman" w:hAnsi="Calibri" w:cs="Calibri"/>
                <w:color w:val="000000"/>
                <w:sz w:val="20"/>
                <w:szCs w:val="20"/>
                <w:lang w:eastAsia="es-CL"/>
              </w:rPr>
            </w:pPr>
            <w:r>
              <w:rPr>
                <w:rFonts w:ascii="Calibri" w:eastAsia="Times New Roman" w:hAnsi="Calibri" w:cs="Calibri"/>
                <w:color w:val="000000"/>
                <w:sz w:val="20"/>
                <w:szCs w:val="20"/>
                <w:lang w:eastAsia="es-CL"/>
              </w:rPr>
              <w:t>1.310</w:t>
            </w:r>
          </w:p>
        </w:tc>
        <w:tc>
          <w:tcPr>
            <w:tcW w:w="1222" w:type="dxa"/>
            <w:shd w:val="clear" w:color="auto" w:fill="auto"/>
            <w:noWrap/>
          </w:tcPr>
          <w:p w14:paraId="79FDB668" w14:textId="279D0EA6" w:rsidR="00FE0ECB" w:rsidRPr="00FE0ECB" w:rsidRDefault="00FE0ECB" w:rsidP="00FE0ECB">
            <w:pPr>
              <w:spacing w:after="0" w:line="240" w:lineRule="auto"/>
              <w:jc w:val="right"/>
              <w:rPr>
                <w:rFonts w:ascii="Calibri" w:eastAsia="Times New Roman" w:hAnsi="Calibri" w:cs="Calibri"/>
                <w:color w:val="000000"/>
                <w:sz w:val="20"/>
                <w:szCs w:val="20"/>
                <w:lang w:eastAsia="es-CL"/>
              </w:rPr>
            </w:pPr>
            <w:r w:rsidRPr="00FE0ECB">
              <w:rPr>
                <w:sz w:val="20"/>
                <w:szCs w:val="20"/>
              </w:rPr>
              <w:t>0,11%</w:t>
            </w:r>
          </w:p>
        </w:tc>
      </w:tr>
      <w:tr w:rsidR="00FE0ECB" w:rsidRPr="00862CAC" w14:paraId="64ACEE2B" w14:textId="77777777" w:rsidTr="00794FD6">
        <w:trPr>
          <w:trHeight w:val="300"/>
        </w:trPr>
        <w:tc>
          <w:tcPr>
            <w:tcW w:w="1620" w:type="dxa"/>
            <w:shd w:val="clear" w:color="auto" w:fill="auto"/>
            <w:noWrap/>
            <w:vAlign w:val="bottom"/>
          </w:tcPr>
          <w:p w14:paraId="1316C9F3" w14:textId="336EDD5D" w:rsidR="00FE0ECB" w:rsidRPr="00840827" w:rsidRDefault="00FE0ECB" w:rsidP="00FE0ECB">
            <w:pPr>
              <w:spacing w:after="0" w:line="240" w:lineRule="auto"/>
              <w:jc w:val="center"/>
              <w:rPr>
                <w:rFonts w:ascii="Calibri" w:eastAsia="Times New Roman" w:hAnsi="Calibri" w:cs="Calibri"/>
                <w:b/>
                <w:bCs/>
                <w:color w:val="000000"/>
                <w:sz w:val="20"/>
                <w:szCs w:val="20"/>
                <w:lang w:eastAsia="es-CL"/>
              </w:rPr>
            </w:pPr>
            <w:r w:rsidRPr="00840827">
              <w:rPr>
                <w:rFonts w:ascii="Calibri" w:eastAsia="Times New Roman" w:hAnsi="Calibri" w:cs="Calibri"/>
                <w:b/>
                <w:bCs/>
                <w:color w:val="000000"/>
                <w:sz w:val="20"/>
                <w:szCs w:val="20"/>
                <w:lang w:eastAsia="es-CL"/>
              </w:rPr>
              <w:t>Año 20</w:t>
            </w:r>
            <w:r>
              <w:rPr>
                <w:rFonts w:ascii="Calibri" w:eastAsia="Times New Roman" w:hAnsi="Calibri" w:cs="Calibri"/>
                <w:b/>
                <w:bCs/>
                <w:color w:val="000000"/>
                <w:sz w:val="20"/>
                <w:szCs w:val="20"/>
                <w:lang w:eastAsia="es-CL"/>
              </w:rPr>
              <w:t>21</w:t>
            </w:r>
          </w:p>
        </w:tc>
        <w:tc>
          <w:tcPr>
            <w:tcW w:w="2486" w:type="dxa"/>
            <w:shd w:val="clear" w:color="auto" w:fill="auto"/>
            <w:noWrap/>
            <w:vAlign w:val="center"/>
          </w:tcPr>
          <w:p w14:paraId="6C4E3AF4" w14:textId="553C85AA" w:rsidR="00FE0ECB" w:rsidRPr="00840827" w:rsidRDefault="00FE0ECB" w:rsidP="00FE0ECB">
            <w:pPr>
              <w:spacing w:after="0" w:line="240" w:lineRule="auto"/>
              <w:jc w:val="center"/>
              <w:rPr>
                <w:rFonts w:ascii="Calibri" w:eastAsia="Times New Roman" w:hAnsi="Calibri" w:cs="Calibri"/>
                <w:color w:val="000000"/>
                <w:sz w:val="20"/>
                <w:szCs w:val="20"/>
                <w:lang w:eastAsia="es-CL"/>
              </w:rPr>
            </w:pPr>
            <w:r>
              <w:rPr>
                <w:rFonts w:ascii="Calibri" w:eastAsia="Times New Roman" w:hAnsi="Calibri" w:cs="Calibri"/>
                <w:color w:val="000000"/>
                <w:sz w:val="20"/>
                <w:szCs w:val="20"/>
                <w:lang w:eastAsia="es-CL"/>
              </w:rPr>
              <w:t>69.342</w:t>
            </w:r>
          </w:p>
        </w:tc>
        <w:tc>
          <w:tcPr>
            <w:tcW w:w="1222" w:type="dxa"/>
            <w:shd w:val="clear" w:color="auto" w:fill="auto"/>
            <w:noWrap/>
          </w:tcPr>
          <w:p w14:paraId="10388E04" w14:textId="0FFAB946" w:rsidR="00FE0ECB" w:rsidRPr="00FE0ECB" w:rsidRDefault="00FE0ECB" w:rsidP="00FE0ECB">
            <w:pPr>
              <w:spacing w:after="0" w:line="240" w:lineRule="auto"/>
              <w:jc w:val="right"/>
              <w:rPr>
                <w:rFonts w:ascii="Calibri" w:eastAsia="Times New Roman" w:hAnsi="Calibri" w:cs="Calibri"/>
                <w:color w:val="000000"/>
                <w:sz w:val="20"/>
                <w:szCs w:val="20"/>
                <w:lang w:eastAsia="es-CL"/>
              </w:rPr>
            </w:pPr>
            <w:r w:rsidRPr="00FE0ECB">
              <w:rPr>
                <w:sz w:val="20"/>
                <w:szCs w:val="20"/>
              </w:rPr>
              <w:t>5,94%</w:t>
            </w:r>
          </w:p>
        </w:tc>
      </w:tr>
      <w:tr w:rsidR="00FE0ECB" w:rsidRPr="00862CAC" w14:paraId="67C5865A" w14:textId="77777777" w:rsidTr="00794FD6">
        <w:trPr>
          <w:trHeight w:val="300"/>
        </w:trPr>
        <w:tc>
          <w:tcPr>
            <w:tcW w:w="1620" w:type="dxa"/>
            <w:shd w:val="clear" w:color="auto" w:fill="auto"/>
            <w:noWrap/>
            <w:vAlign w:val="bottom"/>
            <w:hideMark/>
          </w:tcPr>
          <w:p w14:paraId="5939C2BC" w14:textId="0BBD46DE" w:rsidR="00FE0ECB" w:rsidRPr="00840827" w:rsidRDefault="00FE0ECB" w:rsidP="00FE0ECB">
            <w:pPr>
              <w:spacing w:after="0" w:line="240" w:lineRule="auto"/>
              <w:jc w:val="center"/>
              <w:rPr>
                <w:rFonts w:ascii="Calibri" w:eastAsia="Times New Roman" w:hAnsi="Calibri" w:cs="Calibri"/>
                <w:b/>
                <w:bCs/>
                <w:color w:val="000000"/>
                <w:sz w:val="20"/>
                <w:szCs w:val="20"/>
                <w:lang w:eastAsia="es-CL"/>
              </w:rPr>
            </w:pPr>
            <w:r w:rsidRPr="00840827">
              <w:rPr>
                <w:rFonts w:ascii="Calibri" w:eastAsia="Times New Roman" w:hAnsi="Calibri" w:cs="Calibri"/>
                <w:b/>
                <w:bCs/>
                <w:color w:val="000000"/>
                <w:sz w:val="20"/>
                <w:szCs w:val="20"/>
                <w:lang w:eastAsia="es-CL"/>
              </w:rPr>
              <w:t>Año 20</w:t>
            </w:r>
            <w:r>
              <w:rPr>
                <w:rFonts w:ascii="Calibri" w:eastAsia="Times New Roman" w:hAnsi="Calibri" w:cs="Calibri"/>
                <w:b/>
                <w:bCs/>
                <w:color w:val="000000"/>
                <w:sz w:val="20"/>
                <w:szCs w:val="20"/>
                <w:lang w:eastAsia="es-CL"/>
              </w:rPr>
              <w:t>20</w:t>
            </w:r>
          </w:p>
        </w:tc>
        <w:tc>
          <w:tcPr>
            <w:tcW w:w="2486" w:type="dxa"/>
            <w:shd w:val="clear" w:color="auto" w:fill="auto"/>
            <w:noWrap/>
            <w:vAlign w:val="center"/>
          </w:tcPr>
          <w:p w14:paraId="17F07B58" w14:textId="03357606" w:rsidR="00FE0ECB" w:rsidRPr="00840827" w:rsidRDefault="00FE0ECB" w:rsidP="00FE0ECB">
            <w:pPr>
              <w:spacing w:after="0" w:line="240" w:lineRule="auto"/>
              <w:rPr>
                <w:rFonts w:ascii="Calibri" w:eastAsia="Times New Roman" w:hAnsi="Calibri" w:cs="Calibri"/>
                <w:color w:val="000000"/>
                <w:sz w:val="20"/>
                <w:szCs w:val="20"/>
                <w:lang w:eastAsia="es-CL"/>
              </w:rPr>
            </w:pPr>
            <w:r>
              <w:rPr>
                <w:rFonts w:ascii="Calibri" w:eastAsia="Times New Roman" w:hAnsi="Calibri" w:cs="Calibri"/>
                <w:color w:val="000000"/>
                <w:sz w:val="20"/>
                <w:szCs w:val="20"/>
                <w:lang w:eastAsia="es-CL"/>
              </w:rPr>
              <w:t xml:space="preserve">                 131.646</w:t>
            </w:r>
          </w:p>
        </w:tc>
        <w:tc>
          <w:tcPr>
            <w:tcW w:w="1222" w:type="dxa"/>
            <w:shd w:val="clear" w:color="auto" w:fill="auto"/>
            <w:noWrap/>
            <w:hideMark/>
          </w:tcPr>
          <w:p w14:paraId="7FB898A9" w14:textId="11AAC144" w:rsidR="00FE0ECB" w:rsidRPr="00FE0ECB" w:rsidRDefault="00FE0ECB" w:rsidP="00FE0ECB">
            <w:pPr>
              <w:spacing w:after="0" w:line="240" w:lineRule="auto"/>
              <w:jc w:val="right"/>
              <w:rPr>
                <w:rFonts w:ascii="Calibri" w:eastAsia="Times New Roman" w:hAnsi="Calibri" w:cs="Calibri"/>
                <w:color w:val="000000"/>
                <w:sz w:val="20"/>
                <w:szCs w:val="20"/>
                <w:lang w:eastAsia="es-CL"/>
              </w:rPr>
            </w:pPr>
            <w:r w:rsidRPr="00FE0ECB">
              <w:rPr>
                <w:sz w:val="20"/>
                <w:szCs w:val="20"/>
              </w:rPr>
              <w:t>11,29%</w:t>
            </w:r>
          </w:p>
        </w:tc>
      </w:tr>
      <w:tr w:rsidR="00FE0ECB" w:rsidRPr="00862CAC" w14:paraId="1EB741FC" w14:textId="77777777" w:rsidTr="00794FD6">
        <w:trPr>
          <w:trHeight w:val="300"/>
        </w:trPr>
        <w:tc>
          <w:tcPr>
            <w:tcW w:w="1620" w:type="dxa"/>
            <w:shd w:val="clear" w:color="auto" w:fill="auto"/>
            <w:noWrap/>
            <w:vAlign w:val="bottom"/>
            <w:hideMark/>
          </w:tcPr>
          <w:p w14:paraId="1FC00762" w14:textId="08552652" w:rsidR="00FE0ECB" w:rsidRPr="00840827" w:rsidRDefault="00FE0ECB" w:rsidP="00FE0ECB">
            <w:pPr>
              <w:spacing w:after="0" w:line="240" w:lineRule="auto"/>
              <w:jc w:val="center"/>
              <w:rPr>
                <w:rFonts w:ascii="Calibri" w:eastAsia="Times New Roman" w:hAnsi="Calibri" w:cs="Calibri"/>
                <w:b/>
                <w:bCs/>
                <w:color w:val="000000"/>
                <w:sz w:val="20"/>
                <w:szCs w:val="20"/>
                <w:lang w:eastAsia="es-CL"/>
              </w:rPr>
            </w:pPr>
            <w:r w:rsidRPr="00840827">
              <w:rPr>
                <w:rFonts w:ascii="Calibri" w:eastAsia="Times New Roman" w:hAnsi="Calibri" w:cs="Calibri"/>
                <w:b/>
                <w:bCs/>
                <w:color w:val="000000"/>
                <w:sz w:val="20"/>
                <w:szCs w:val="20"/>
                <w:lang w:eastAsia="es-CL"/>
              </w:rPr>
              <w:t>Año 20</w:t>
            </w:r>
            <w:r>
              <w:rPr>
                <w:rFonts w:ascii="Calibri" w:eastAsia="Times New Roman" w:hAnsi="Calibri" w:cs="Calibri"/>
                <w:b/>
                <w:bCs/>
                <w:color w:val="000000"/>
                <w:sz w:val="20"/>
                <w:szCs w:val="20"/>
                <w:lang w:eastAsia="es-CL"/>
              </w:rPr>
              <w:t>19</w:t>
            </w:r>
          </w:p>
        </w:tc>
        <w:tc>
          <w:tcPr>
            <w:tcW w:w="2486" w:type="dxa"/>
            <w:shd w:val="clear" w:color="auto" w:fill="auto"/>
            <w:noWrap/>
            <w:vAlign w:val="center"/>
          </w:tcPr>
          <w:p w14:paraId="24E80887" w14:textId="7B853276" w:rsidR="00FE0ECB" w:rsidRPr="00840827" w:rsidRDefault="00FE0ECB" w:rsidP="00FE0ECB">
            <w:pPr>
              <w:spacing w:after="0" w:line="240" w:lineRule="auto"/>
              <w:rPr>
                <w:rFonts w:ascii="Calibri" w:eastAsia="Times New Roman" w:hAnsi="Calibri" w:cs="Calibri"/>
                <w:color w:val="000000"/>
                <w:sz w:val="20"/>
                <w:szCs w:val="20"/>
                <w:lang w:eastAsia="es-CL"/>
              </w:rPr>
            </w:pPr>
            <w:r>
              <w:rPr>
                <w:rFonts w:ascii="Calibri" w:eastAsia="Times New Roman" w:hAnsi="Calibri" w:cs="Calibri"/>
                <w:color w:val="000000"/>
                <w:sz w:val="20"/>
                <w:szCs w:val="20"/>
                <w:lang w:eastAsia="es-CL"/>
              </w:rPr>
              <w:t xml:space="preserve">                   99.790</w:t>
            </w:r>
          </w:p>
        </w:tc>
        <w:tc>
          <w:tcPr>
            <w:tcW w:w="1222" w:type="dxa"/>
            <w:shd w:val="clear" w:color="auto" w:fill="auto"/>
            <w:noWrap/>
            <w:hideMark/>
          </w:tcPr>
          <w:p w14:paraId="749BF948" w14:textId="484C420E" w:rsidR="00FE0ECB" w:rsidRPr="00FE0ECB" w:rsidRDefault="00FE0ECB" w:rsidP="00FE0ECB">
            <w:pPr>
              <w:spacing w:after="0" w:line="240" w:lineRule="auto"/>
              <w:jc w:val="right"/>
              <w:rPr>
                <w:rFonts w:ascii="Calibri" w:eastAsia="Times New Roman" w:hAnsi="Calibri" w:cs="Calibri"/>
                <w:color w:val="000000"/>
                <w:sz w:val="20"/>
                <w:szCs w:val="20"/>
                <w:lang w:eastAsia="es-CL"/>
              </w:rPr>
            </w:pPr>
            <w:r w:rsidRPr="00FE0ECB">
              <w:rPr>
                <w:sz w:val="20"/>
                <w:szCs w:val="20"/>
              </w:rPr>
              <w:t>8,56%</w:t>
            </w:r>
          </w:p>
        </w:tc>
      </w:tr>
      <w:tr w:rsidR="00FE0ECB" w:rsidRPr="00862CAC" w14:paraId="1688DEDF" w14:textId="77777777" w:rsidTr="00794FD6">
        <w:trPr>
          <w:trHeight w:val="300"/>
        </w:trPr>
        <w:tc>
          <w:tcPr>
            <w:tcW w:w="1620" w:type="dxa"/>
            <w:shd w:val="clear" w:color="auto" w:fill="auto"/>
            <w:noWrap/>
            <w:vAlign w:val="bottom"/>
            <w:hideMark/>
          </w:tcPr>
          <w:p w14:paraId="776B19B7" w14:textId="1F8A030C" w:rsidR="00FE0ECB" w:rsidRPr="00840827" w:rsidRDefault="00FE0ECB" w:rsidP="00FE0ECB">
            <w:pPr>
              <w:spacing w:after="0" w:line="240" w:lineRule="auto"/>
              <w:jc w:val="center"/>
              <w:rPr>
                <w:rFonts w:ascii="Calibri" w:eastAsia="Times New Roman" w:hAnsi="Calibri" w:cs="Calibri"/>
                <w:b/>
                <w:bCs/>
                <w:color w:val="000000"/>
                <w:sz w:val="20"/>
                <w:szCs w:val="20"/>
                <w:lang w:eastAsia="es-CL"/>
              </w:rPr>
            </w:pPr>
            <w:r w:rsidRPr="00840827">
              <w:rPr>
                <w:rFonts w:ascii="Calibri" w:eastAsia="Times New Roman" w:hAnsi="Calibri" w:cs="Calibri"/>
                <w:b/>
                <w:bCs/>
                <w:color w:val="000000"/>
                <w:sz w:val="20"/>
                <w:szCs w:val="20"/>
                <w:lang w:eastAsia="es-CL"/>
              </w:rPr>
              <w:t>Año 20</w:t>
            </w:r>
            <w:r>
              <w:rPr>
                <w:rFonts w:ascii="Calibri" w:eastAsia="Times New Roman" w:hAnsi="Calibri" w:cs="Calibri"/>
                <w:b/>
                <w:bCs/>
                <w:color w:val="000000"/>
                <w:sz w:val="20"/>
                <w:szCs w:val="20"/>
                <w:lang w:eastAsia="es-CL"/>
              </w:rPr>
              <w:t>18</w:t>
            </w:r>
          </w:p>
        </w:tc>
        <w:tc>
          <w:tcPr>
            <w:tcW w:w="2486" w:type="dxa"/>
            <w:shd w:val="clear" w:color="auto" w:fill="auto"/>
            <w:noWrap/>
            <w:vAlign w:val="center"/>
          </w:tcPr>
          <w:p w14:paraId="62C67205" w14:textId="2037D589" w:rsidR="00FE0ECB" w:rsidRPr="00840827" w:rsidRDefault="00FE0ECB" w:rsidP="00FE0ECB">
            <w:pPr>
              <w:spacing w:after="0" w:line="240" w:lineRule="auto"/>
              <w:rPr>
                <w:rFonts w:ascii="Calibri" w:eastAsia="Times New Roman" w:hAnsi="Calibri" w:cs="Calibri"/>
                <w:color w:val="000000"/>
                <w:sz w:val="20"/>
                <w:szCs w:val="20"/>
                <w:lang w:eastAsia="es-CL"/>
              </w:rPr>
            </w:pPr>
            <w:r>
              <w:rPr>
                <w:rFonts w:ascii="Calibri" w:eastAsia="Times New Roman" w:hAnsi="Calibri" w:cs="Calibri"/>
                <w:color w:val="000000"/>
                <w:sz w:val="20"/>
                <w:szCs w:val="20"/>
                <w:lang w:eastAsia="es-CL"/>
              </w:rPr>
              <w:t xml:space="preserve">                 863.611</w:t>
            </w:r>
          </w:p>
        </w:tc>
        <w:tc>
          <w:tcPr>
            <w:tcW w:w="1222" w:type="dxa"/>
            <w:shd w:val="clear" w:color="auto" w:fill="auto"/>
            <w:noWrap/>
            <w:hideMark/>
          </w:tcPr>
          <w:p w14:paraId="7211236C" w14:textId="73CE2CAB" w:rsidR="00FE0ECB" w:rsidRPr="00FE0ECB" w:rsidRDefault="00FE0ECB" w:rsidP="00FE0ECB">
            <w:pPr>
              <w:spacing w:after="0" w:line="240" w:lineRule="auto"/>
              <w:jc w:val="right"/>
              <w:rPr>
                <w:rFonts w:ascii="Calibri" w:eastAsia="Times New Roman" w:hAnsi="Calibri" w:cs="Calibri"/>
                <w:color w:val="000000"/>
                <w:sz w:val="20"/>
                <w:szCs w:val="20"/>
                <w:lang w:eastAsia="es-CL"/>
              </w:rPr>
            </w:pPr>
            <w:r w:rsidRPr="00FE0ECB">
              <w:rPr>
                <w:sz w:val="20"/>
                <w:szCs w:val="20"/>
              </w:rPr>
              <w:t>74,04%</w:t>
            </w:r>
          </w:p>
        </w:tc>
      </w:tr>
      <w:tr w:rsidR="00FE0ECB" w:rsidRPr="00862CAC" w14:paraId="09F32847" w14:textId="77777777" w:rsidTr="00794FD6">
        <w:trPr>
          <w:trHeight w:val="300"/>
        </w:trPr>
        <w:tc>
          <w:tcPr>
            <w:tcW w:w="1620" w:type="dxa"/>
            <w:shd w:val="clear" w:color="auto" w:fill="auto"/>
            <w:noWrap/>
            <w:vAlign w:val="bottom"/>
            <w:hideMark/>
          </w:tcPr>
          <w:p w14:paraId="1BDAD593" w14:textId="279763AA" w:rsidR="00FE0ECB" w:rsidRPr="00840827" w:rsidRDefault="00FE0ECB" w:rsidP="00FE0ECB">
            <w:pPr>
              <w:spacing w:after="0" w:line="240" w:lineRule="auto"/>
              <w:jc w:val="center"/>
              <w:rPr>
                <w:rFonts w:ascii="Calibri" w:eastAsia="Times New Roman" w:hAnsi="Calibri" w:cs="Calibri"/>
                <w:b/>
                <w:bCs/>
                <w:color w:val="000000"/>
                <w:sz w:val="20"/>
                <w:szCs w:val="20"/>
                <w:lang w:eastAsia="es-CL"/>
              </w:rPr>
            </w:pPr>
            <w:r w:rsidRPr="00840827">
              <w:rPr>
                <w:rFonts w:ascii="Calibri" w:eastAsia="Times New Roman" w:hAnsi="Calibri" w:cs="Calibri"/>
                <w:b/>
                <w:bCs/>
                <w:color w:val="000000"/>
                <w:sz w:val="20"/>
                <w:szCs w:val="20"/>
                <w:lang w:eastAsia="es-CL"/>
              </w:rPr>
              <w:t>Año 20</w:t>
            </w:r>
            <w:r>
              <w:rPr>
                <w:rFonts w:ascii="Calibri" w:eastAsia="Times New Roman" w:hAnsi="Calibri" w:cs="Calibri"/>
                <w:b/>
                <w:bCs/>
                <w:color w:val="000000"/>
                <w:sz w:val="20"/>
                <w:szCs w:val="20"/>
                <w:lang w:eastAsia="es-CL"/>
              </w:rPr>
              <w:t>17</w:t>
            </w:r>
          </w:p>
        </w:tc>
        <w:tc>
          <w:tcPr>
            <w:tcW w:w="2486" w:type="dxa"/>
            <w:shd w:val="clear" w:color="auto" w:fill="auto"/>
            <w:noWrap/>
            <w:vAlign w:val="center"/>
          </w:tcPr>
          <w:p w14:paraId="35402399" w14:textId="56F5EC8B" w:rsidR="00FE0ECB" w:rsidRPr="00840827" w:rsidRDefault="00FE0ECB" w:rsidP="00FE0ECB">
            <w:pPr>
              <w:spacing w:after="0" w:line="240" w:lineRule="auto"/>
              <w:rPr>
                <w:rFonts w:ascii="Calibri" w:eastAsia="Times New Roman" w:hAnsi="Calibri" w:cs="Calibri"/>
                <w:color w:val="000000"/>
                <w:sz w:val="20"/>
                <w:szCs w:val="20"/>
                <w:lang w:eastAsia="es-CL"/>
              </w:rPr>
            </w:pPr>
            <w:r>
              <w:rPr>
                <w:rFonts w:ascii="Calibri" w:eastAsia="Times New Roman" w:hAnsi="Calibri" w:cs="Calibri"/>
                <w:color w:val="000000"/>
                <w:sz w:val="20"/>
                <w:szCs w:val="20"/>
                <w:lang w:eastAsia="es-CL"/>
              </w:rPr>
              <w:t xml:space="preserve">                         747</w:t>
            </w:r>
          </w:p>
        </w:tc>
        <w:tc>
          <w:tcPr>
            <w:tcW w:w="1222" w:type="dxa"/>
            <w:shd w:val="clear" w:color="auto" w:fill="auto"/>
            <w:noWrap/>
            <w:hideMark/>
          </w:tcPr>
          <w:p w14:paraId="78A26B16" w14:textId="2766DA21" w:rsidR="00FE0ECB" w:rsidRPr="00FE0ECB" w:rsidRDefault="00FE0ECB" w:rsidP="00FE0ECB">
            <w:pPr>
              <w:spacing w:after="0" w:line="240" w:lineRule="auto"/>
              <w:jc w:val="right"/>
              <w:rPr>
                <w:rFonts w:ascii="Calibri" w:eastAsia="Times New Roman" w:hAnsi="Calibri" w:cs="Calibri"/>
                <w:color w:val="000000"/>
                <w:sz w:val="20"/>
                <w:szCs w:val="20"/>
                <w:lang w:eastAsia="es-CL"/>
              </w:rPr>
            </w:pPr>
            <w:r w:rsidRPr="00FE0ECB">
              <w:rPr>
                <w:sz w:val="20"/>
                <w:szCs w:val="20"/>
              </w:rPr>
              <w:t>0,06%</w:t>
            </w:r>
          </w:p>
        </w:tc>
      </w:tr>
      <w:tr w:rsidR="006E7D65" w:rsidRPr="00862CAC" w14:paraId="42FAE121" w14:textId="77777777" w:rsidTr="00AF5762">
        <w:trPr>
          <w:trHeight w:val="300"/>
        </w:trPr>
        <w:tc>
          <w:tcPr>
            <w:tcW w:w="1620" w:type="dxa"/>
            <w:shd w:val="clear" w:color="auto" w:fill="auto"/>
            <w:noWrap/>
            <w:vAlign w:val="bottom"/>
          </w:tcPr>
          <w:p w14:paraId="505CD3E1" w14:textId="77777777" w:rsidR="006E7D65" w:rsidRPr="00840827" w:rsidRDefault="006E7D65" w:rsidP="00AF5762">
            <w:pPr>
              <w:spacing w:after="0" w:line="240" w:lineRule="auto"/>
              <w:jc w:val="center"/>
              <w:rPr>
                <w:rFonts w:ascii="Calibri" w:eastAsia="Times New Roman" w:hAnsi="Calibri" w:cs="Calibri"/>
                <w:b/>
                <w:bCs/>
                <w:color w:val="000000"/>
                <w:sz w:val="20"/>
                <w:szCs w:val="20"/>
                <w:lang w:eastAsia="es-CL"/>
              </w:rPr>
            </w:pPr>
            <w:r w:rsidRPr="00862CAC">
              <w:rPr>
                <w:rFonts w:ascii="Calibri" w:eastAsia="Times New Roman" w:hAnsi="Calibri" w:cs="Calibri"/>
                <w:b/>
                <w:bCs/>
                <w:color w:val="000000"/>
                <w:sz w:val="20"/>
                <w:szCs w:val="20"/>
                <w:lang w:eastAsia="es-CL"/>
              </w:rPr>
              <w:t>Total</w:t>
            </w:r>
          </w:p>
        </w:tc>
        <w:tc>
          <w:tcPr>
            <w:tcW w:w="2486" w:type="dxa"/>
            <w:shd w:val="clear" w:color="auto" w:fill="auto"/>
            <w:noWrap/>
            <w:vAlign w:val="center"/>
          </w:tcPr>
          <w:p w14:paraId="14393F66" w14:textId="19AF3F56" w:rsidR="006E7D65" w:rsidRPr="00840827" w:rsidRDefault="00410F04" w:rsidP="00AF5762">
            <w:pPr>
              <w:spacing w:after="0" w:line="240" w:lineRule="auto"/>
              <w:rPr>
                <w:rFonts w:ascii="Calibri" w:eastAsia="Times New Roman" w:hAnsi="Calibri" w:cs="Calibri"/>
                <w:b/>
                <w:bCs/>
                <w:color w:val="000000"/>
                <w:sz w:val="20"/>
                <w:szCs w:val="20"/>
                <w:lang w:eastAsia="es-CL"/>
              </w:rPr>
            </w:pPr>
            <w:r>
              <w:rPr>
                <w:rFonts w:ascii="Calibri" w:eastAsia="Times New Roman" w:hAnsi="Calibri" w:cs="Calibri"/>
                <w:b/>
                <w:bCs/>
                <w:color w:val="000000"/>
                <w:sz w:val="20"/>
                <w:szCs w:val="20"/>
                <w:lang w:eastAsia="es-CL"/>
              </w:rPr>
              <w:t xml:space="preserve">              1.166.446</w:t>
            </w:r>
          </w:p>
        </w:tc>
        <w:tc>
          <w:tcPr>
            <w:tcW w:w="1222" w:type="dxa"/>
            <w:shd w:val="clear" w:color="auto" w:fill="auto"/>
            <w:noWrap/>
            <w:vAlign w:val="center"/>
          </w:tcPr>
          <w:p w14:paraId="7341EBAA" w14:textId="77777777" w:rsidR="006E7D65" w:rsidRPr="00840827" w:rsidRDefault="006E7D65" w:rsidP="00AF5762">
            <w:pPr>
              <w:spacing w:after="0" w:line="240" w:lineRule="auto"/>
              <w:jc w:val="right"/>
              <w:rPr>
                <w:rFonts w:ascii="Calibri" w:eastAsia="Times New Roman" w:hAnsi="Calibri" w:cs="Calibri"/>
                <w:b/>
                <w:bCs/>
                <w:color w:val="000000"/>
                <w:sz w:val="20"/>
                <w:szCs w:val="20"/>
                <w:lang w:eastAsia="es-CL"/>
              </w:rPr>
            </w:pPr>
            <w:r>
              <w:rPr>
                <w:rFonts w:ascii="Calibri" w:hAnsi="Calibri" w:cs="Calibri"/>
                <w:b/>
                <w:bCs/>
                <w:color w:val="000000"/>
                <w:sz w:val="20"/>
                <w:szCs w:val="20"/>
              </w:rPr>
              <w:t>100%</w:t>
            </w:r>
          </w:p>
        </w:tc>
      </w:tr>
    </w:tbl>
    <w:p w14:paraId="1C90E373" w14:textId="77777777" w:rsidR="00A25355" w:rsidRDefault="00AF5762" w:rsidP="00A25355">
      <w:pPr>
        <w:spacing w:line="360" w:lineRule="auto"/>
        <w:rPr>
          <w:sz w:val="18"/>
          <w:szCs w:val="18"/>
          <w:lang w:val="es-ES" w:eastAsia="es-ES"/>
        </w:rPr>
      </w:pPr>
      <w:r>
        <w:rPr>
          <w:sz w:val="18"/>
          <w:szCs w:val="18"/>
          <w:lang w:val="es-ES" w:eastAsia="es-ES"/>
        </w:rPr>
        <w:br w:type="textWrapping" w:clear="all"/>
      </w:r>
      <w:r w:rsidR="00A25355">
        <w:rPr>
          <w:sz w:val="18"/>
          <w:szCs w:val="18"/>
          <w:lang w:val="es-ES" w:eastAsia="es-ES"/>
        </w:rPr>
        <w:t>F</w:t>
      </w:r>
      <w:r w:rsidR="00A25355" w:rsidRPr="00A108A4">
        <w:rPr>
          <w:sz w:val="18"/>
          <w:szCs w:val="18"/>
          <w:lang w:val="es-ES" w:eastAsia="es-ES"/>
        </w:rPr>
        <w:t>uente: Elaboración del Subdepartamento de Diseños de Marcos y Muestras.</w:t>
      </w:r>
    </w:p>
    <w:p w14:paraId="407B9A1B" w14:textId="0EF2882C" w:rsidR="006E7D65" w:rsidRPr="00C361F3" w:rsidRDefault="006E7D65" w:rsidP="00C361F3">
      <w:pPr>
        <w:pStyle w:val="Descripcin"/>
        <w:jc w:val="both"/>
        <w:rPr>
          <w:rFonts w:ascii="Calibri" w:hAnsi="Calibri" w:cs="Arial"/>
          <w:b/>
          <w:i w:val="0"/>
          <w:iCs w:val="0"/>
          <w:color w:val="auto"/>
          <w:sz w:val="20"/>
          <w:szCs w:val="20"/>
        </w:rPr>
      </w:pPr>
      <w:r w:rsidRPr="00C361F3">
        <w:rPr>
          <w:rFonts w:ascii="Calibri" w:hAnsi="Calibri" w:cs="Arial"/>
          <w:b/>
          <w:i w:val="0"/>
          <w:iCs w:val="0"/>
          <w:color w:val="auto"/>
          <w:sz w:val="20"/>
          <w:szCs w:val="20"/>
        </w:rPr>
        <w:t xml:space="preserve">Figura </w:t>
      </w:r>
      <w:r w:rsidR="00C361F3" w:rsidRPr="00C361F3">
        <w:rPr>
          <w:rFonts w:ascii="Calibri" w:hAnsi="Calibri" w:cs="Arial"/>
          <w:b/>
          <w:i w:val="0"/>
          <w:iCs w:val="0"/>
          <w:color w:val="auto"/>
          <w:sz w:val="20"/>
          <w:szCs w:val="20"/>
        </w:rPr>
        <w:t>4</w:t>
      </w:r>
      <w:r w:rsidRPr="00C361F3">
        <w:rPr>
          <w:rFonts w:ascii="Calibri" w:hAnsi="Calibri" w:cs="Arial"/>
          <w:b/>
          <w:i w:val="0"/>
          <w:iCs w:val="0"/>
          <w:color w:val="auto"/>
          <w:sz w:val="20"/>
          <w:szCs w:val="20"/>
        </w:rPr>
        <w:t xml:space="preserve">. Porcentaje de participación del año de procedencia en la variable </w:t>
      </w:r>
      <w:r w:rsidR="00AF5762" w:rsidRPr="00C361F3">
        <w:rPr>
          <w:rFonts w:ascii="Calibri" w:hAnsi="Calibri" w:cs="Arial"/>
          <w:b/>
          <w:i w:val="0"/>
          <w:iCs w:val="0"/>
          <w:color w:val="auto"/>
          <w:sz w:val="20"/>
          <w:szCs w:val="20"/>
        </w:rPr>
        <w:t>región</w:t>
      </w:r>
      <w:r w:rsidRPr="00C361F3">
        <w:rPr>
          <w:rFonts w:ascii="Calibri" w:hAnsi="Calibri" w:cs="Arial"/>
          <w:b/>
          <w:i w:val="0"/>
          <w:iCs w:val="0"/>
          <w:color w:val="auto"/>
          <w:sz w:val="20"/>
          <w:szCs w:val="20"/>
        </w:rPr>
        <w:t xml:space="preserve"> en el marco de referencia 2022.</w:t>
      </w:r>
    </w:p>
    <w:p w14:paraId="60D3CE81" w14:textId="296DE77E" w:rsidR="006E7D65" w:rsidRDefault="00FE0ECB" w:rsidP="006E7D65">
      <w:pPr>
        <w:spacing w:line="276" w:lineRule="auto"/>
        <w:jc w:val="both"/>
        <w:rPr>
          <w:sz w:val="24"/>
          <w:szCs w:val="24"/>
          <w:lang w:val="es-ES" w:eastAsia="es-ES"/>
        </w:rPr>
      </w:pPr>
      <w:r>
        <w:rPr>
          <w:rFonts w:ascii="Calibri" w:hAnsi="Calibri" w:cs="Arial"/>
          <w:b/>
          <w:i/>
          <w:iCs/>
          <w:noProof/>
          <w:lang w:eastAsia="es-CL"/>
        </w:rPr>
        <w:drawing>
          <wp:anchor distT="0" distB="0" distL="114300" distR="114300" simplePos="0" relativeHeight="251692032" behindDoc="1" locked="0" layoutInCell="1" allowOverlap="1" wp14:anchorId="772EE5D0" wp14:editId="52543FB7">
            <wp:simplePos x="0" y="0"/>
            <wp:positionH relativeFrom="column">
              <wp:posOffset>43815</wp:posOffset>
            </wp:positionH>
            <wp:positionV relativeFrom="paragraph">
              <wp:posOffset>41911</wp:posOffset>
            </wp:positionV>
            <wp:extent cx="4810125" cy="2686050"/>
            <wp:effectExtent l="0" t="0" r="9525" b="0"/>
            <wp:wrapNone/>
            <wp:docPr id="99187194" name="Imagen 9"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7194" name="Imagen 9" descr="Gráfico, Gráfico de rectángulos&#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810125" cy="2686050"/>
                    </a:xfrm>
                    <a:prstGeom prst="rect">
                      <a:avLst/>
                    </a:prstGeom>
                  </pic:spPr>
                </pic:pic>
              </a:graphicData>
            </a:graphic>
            <wp14:sizeRelH relativeFrom="margin">
              <wp14:pctWidth>0</wp14:pctWidth>
            </wp14:sizeRelH>
            <wp14:sizeRelV relativeFrom="margin">
              <wp14:pctHeight>0</wp14:pctHeight>
            </wp14:sizeRelV>
          </wp:anchor>
        </w:drawing>
      </w:r>
      <w:r w:rsidR="00AF5762">
        <w:rPr>
          <w:rFonts w:ascii="Calibri" w:hAnsi="Calibri" w:cs="Arial"/>
          <w:b/>
          <w:i/>
          <w:iCs/>
          <w:noProof/>
          <w:lang w:eastAsia="es-CL"/>
        </w:rPr>
        <mc:AlternateContent>
          <mc:Choice Requires="wps">
            <w:drawing>
              <wp:anchor distT="0" distB="0" distL="114300" distR="114300" simplePos="0" relativeHeight="251685888" behindDoc="1" locked="0" layoutInCell="1" allowOverlap="1" wp14:anchorId="2F50E52D" wp14:editId="65F1DE63">
                <wp:simplePos x="0" y="0"/>
                <wp:positionH relativeFrom="margin">
                  <wp:posOffset>4749165</wp:posOffset>
                </wp:positionH>
                <wp:positionV relativeFrom="paragraph">
                  <wp:posOffset>95250</wp:posOffset>
                </wp:positionV>
                <wp:extent cx="895350" cy="247650"/>
                <wp:effectExtent l="0" t="0" r="0" b="0"/>
                <wp:wrapNone/>
                <wp:docPr id="2769124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47650"/>
                        </a:xfrm>
                        <a:prstGeom prst="rect">
                          <a:avLst/>
                        </a:prstGeom>
                        <a:noFill/>
                        <a:ln w="9525">
                          <a:noFill/>
                          <a:miter lim="800000"/>
                          <a:headEnd/>
                          <a:tailEnd/>
                        </a:ln>
                      </wps:spPr>
                      <wps:txbx>
                        <w:txbxContent>
                          <w:p w14:paraId="413BEF04" w14:textId="10EA5199" w:rsidR="00AB2A64" w:rsidRPr="00CE628B" w:rsidRDefault="00AB2A64" w:rsidP="006E7D65">
                            <w:pPr>
                              <w:spacing w:after="0"/>
                              <w:jc w:val="center"/>
                              <w:rPr>
                                <w:b/>
                                <w:bCs/>
                                <w:sz w:val="16"/>
                                <w:szCs w:val="16"/>
                              </w:rPr>
                            </w:pPr>
                            <w:r w:rsidRPr="00CE628B">
                              <w:rPr>
                                <w:b/>
                                <w:bCs/>
                                <w:sz w:val="16"/>
                                <w:szCs w:val="16"/>
                              </w:rPr>
                              <w:t>Año 20</w:t>
                            </w:r>
                            <w:r>
                              <w:rPr>
                                <w:b/>
                                <w:bCs/>
                                <w:sz w:val="16"/>
                                <w:szCs w:val="16"/>
                              </w:rPr>
                              <w:t>17</w:t>
                            </w:r>
                            <w:r w:rsidRPr="00CE628B">
                              <w:rPr>
                                <w:b/>
                                <w:bCs/>
                                <w:sz w:val="16"/>
                                <w:szCs w:val="16"/>
                              </w:rPr>
                              <w:t xml:space="preserve"> 0</w:t>
                            </w:r>
                            <w:r>
                              <w:rPr>
                                <w:b/>
                                <w:bCs/>
                                <w:sz w:val="16"/>
                                <w:szCs w:val="16"/>
                              </w:rPr>
                              <w:t>.06</w:t>
                            </w:r>
                            <w:r w:rsidRPr="00CE628B">
                              <w:rPr>
                                <w:b/>
                                <w:bCs/>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0E52D" id="_x0000_s1034" type="#_x0000_t202" style="position:absolute;left:0;text-align:left;margin-left:373.95pt;margin-top:7.5pt;width:70.5pt;height:19.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" filled="f" stroked="f">
                <v:textbox>
                  <w:txbxContent>
                    <w:p w14:paraId="413BEF04" w14:textId="10EA5199" w:rsidR="00AB2A64" w:rsidRPr="00CE628B" w:rsidRDefault="00AB2A64" w:rsidP="006E7D65">
                      <w:pPr>
                        <w:spacing w:after="0"/>
                        <w:jc w:val="center"/>
                        <w:rPr>
                          <w:b/>
                          <w:bCs/>
                          <w:sz w:val="16"/>
                          <w:szCs w:val="16"/>
                        </w:rPr>
                      </w:pPr>
                      <w:r w:rsidRPr="00CE628B">
                        <w:rPr>
                          <w:b/>
                          <w:bCs/>
                          <w:sz w:val="16"/>
                          <w:szCs w:val="16"/>
                        </w:rPr>
                        <w:t>Año 20</w:t>
                      </w:r>
                      <w:r>
                        <w:rPr>
                          <w:b/>
                          <w:bCs/>
                          <w:sz w:val="16"/>
                          <w:szCs w:val="16"/>
                        </w:rPr>
                        <w:t>17</w:t>
                      </w:r>
                      <w:r w:rsidRPr="00CE628B">
                        <w:rPr>
                          <w:b/>
                          <w:bCs/>
                          <w:sz w:val="16"/>
                          <w:szCs w:val="16"/>
                        </w:rPr>
                        <w:t xml:space="preserve"> 0</w:t>
                      </w:r>
                      <w:r>
                        <w:rPr>
                          <w:b/>
                          <w:bCs/>
                          <w:sz w:val="16"/>
                          <w:szCs w:val="16"/>
                        </w:rPr>
                        <w:t>.06</w:t>
                      </w:r>
                      <w:r w:rsidRPr="00CE628B">
                        <w:rPr>
                          <w:b/>
                          <w:bCs/>
                          <w:sz w:val="16"/>
                          <w:szCs w:val="16"/>
                        </w:rPr>
                        <w:t>%</w:t>
                      </w:r>
                    </w:p>
                  </w:txbxContent>
                </v:textbox>
                <w10:wrap anchorx="margin"/>
              </v:shape>
            </w:pict>
          </mc:Fallback>
        </mc:AlternateContent>
      </w:r>
      <w:r w:rsidR="006E7D65">
        <w:rPr>
          <w:rFonts w:ascii="Calibri" w:hAnsi="Calibri" w:cs="Arial"/>
          <w:b/>
          <w:i/>
          <w:iCs/>
          <w:noProof/>
          <w:lang w:eastAsia="es-CL"/>
        </w:rPr>
        <mc:AlternateContent>
          <mc:Choice Requires="wps">
            <w:drawing>
              <wp:anchor distT="0" distB="0" distL="114300" distR="114300" simplePos="0" relativeHeight="251684864" behindDoc="1" locked="0" layoutInCell="1" allowOverlap="1" wp14:anchorId="448BD465" wp14:editId="20152324">
                <wp:simplePos x="0" y="0"/>
                <wp:positionH relativeFrom="margin">
                  <wp:align>right</wp:align>
                </wp:positionH>
                <wp:positionV relativeFrom="paragraph">
                  <wp:posOffset>6985</wp:posOffset>
                </wp:positionV>
                <wp:extent cx="5591175" cy="2771775"/>
                <wp:effectExtent l="0" t="0" r="28575" b="28575"/>
                <wp:wrapNone/>
                <wp:docPr id="1320588290" name="Rectángulo 1"/>
                <wp:cNvGraphicFramePr/>
                <a:graphic xmlns:a="http://schemas.openxmlformats.org/drawingml/2006/main">
                  <a:graphicData uri="http://schemas.microsoft.com/office/word/2010/wordprocessingShape">
                    <wps:wsp>
                      <wps:cNvSpPr/>
                      <wps:spPr>
                        <a:xfrm>
                          <a:off x="0" y="0"/>
                          <a:ext cx="5591175" cy="277177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0806C" id="Rectángulo 1" o:spid="_x0000_s1026" style="position:absolute;margin-left:389.05pt;margin-top:.55pt;width:440.25pt;height:218.25pt;z-index:-251631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" fillcolor="white [3201]" strokecolor="#5b9bd5 [3204]" strokeweight="1pt">
                <w10:wrap anchorx="margin"/>
              </v:rect>
            </w:pict>
          </mc:Fallback>
        </mc:AlternateContent>
      </w:r>
    </w:p>
    <w:p w14:paraId="38A61CC1" w14:textId="3AF0AB55" w:rsidR="006E7D65" w:rsidRDefault="00AF5762" w:rsidP="006E7D65">
      <w:pPr>
        <w:spacing w:line="276" w:lineRule="auto"/>
        <w:jc w:val="both"/>
        <w:rPr>
          <w:sz w:val="24"/>
          <w:szCs w:val="24"/>
          <w:lang w:val="es-ES" w:eastAsia="es-ES"/>
        </w:rPr>
      </w:pPr>
      <w:r>
        <w:rPr>
          <w:rFonts w:ascii="Calibri" w:hAnsi="Calibri" w:cs="Arial"/>
          <w:b/>
          <w:i/>
          <w:iCs/>
          <w:noProof/>
          <w:lang w:eastAsia="es-CL"/>
        </w:rPr>
        <mc:AlternateContent>
          <mc:Choice Requires="wps">
            <w:drawing>
              <wp:anchor distT="0" distB="0" distL="114300" distR="114300" simplePos="0" relativeHeight="251694080" behindDoc="1" locked="0" layoutInCell="1" allowOverlap="1" wp14:anchorId="72615F91" wp14:editId="051D4186">
                <wp:simplePos x="0" y="0"/>
                <wp:positionH relativeFrom="margin">
                  <wp:posOffset>4764405</wp:posOffset>
                </wp:positionH>
                <wp:positionV relativeFrom="paragraph">
                  <wp:posOffset>65405</wp:posOffset>
                </wp:positionV>
                <wp:extent cx="895350" cy="247650"/>
                <wp:effectExtent l="0" t="0" r="0" b="0"/>
                <wp:wrapNone/>
                <wp:docPr id="20233366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47650"/>
                        </a:xfrm>
                        <a:prstGeom prst="rect">
                          <a:avLst/>
                        </a:prstGeom>
                        <a:noFill/>
                        <a:ln w="9525">
                          <a:noFill/>
                          <a:miter lim="800000"/>
                          <a:headEnd/>
                          <a:tailEnd/>
                        </a:ln>
                      </wps:spPr>
                      <wps:txbx>
                        <w:txbxContent>
                          <w:p w14:paraId="3FC32710" w14:textId="7961BC71" w:rsidR="00AB2A64" w:rsidRPr="00CE628B" w:rsidRDefault="00AB2A64" w:rsidP="00AF5762">
                            <w:pPr>
                              <w:spacing w:after="0"/>
                              <w:jc w:val="center"/>
                              <w:rPr>
                                <w:b/>
                                <w:bCs/>
                                <w:sz w:val="16"/>
                                <w:szCs w:val="16"/>
                              </w:rPr>
                            </w:pPr>
                            <w:r w:rsidRPr="00CE628B">
                              <w:rPr>
                                <w:b/>
                                <w:bCs/>
                                <w:sz w:val="16"/>
                                <w:szCs w:val="16"/>
                              </w:rPr>
                              <w:t>Año 20</w:t>
                            </w:r>
                            <w:r>
                              <w:rPr>
                                <w:b/>
                                <w:bCs/>
                                <w:sz w:val="16"/>
                                <w:szCs w:val="16"/>
                              </w:rPr>
                              <w:t>22</w:t>
                            </w:r>
                            <w:r w:rsidRPr="00CE628B">
                              <w:rPr>
                                <w:b/>
                                <w:bCs/>
                                <w:sz w:val="16"/>
                                <w:szCs w:val="16"/>
                              </w:rPr>
                              <w:t xml:space="preserve"> 0</w:t>
                            </w:r>
                            <w:r>
                              <w:rPr>
                                <w:b/>
                                <w:bCs/>
                                <w:sz w:val="16"/>
                                <w:szCs w:val="16"/>
                              </w:rPr>
                              <w:t>.11</w:t>
                            </w:r>
                            <w:r w:rsidRPr="00CE628B">
                              <w:rPr>
                                <w:b/>
                                <w:bCs/>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15F91" id="_x0000_s1035" type="#_x0000_t202" style="position:absolute;left:0;text-align:left;margin-left:375.15pt;margin-top:5.15pt;width:70.5pt;height:19.5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" filled="f" stroked="f">
                <v:textbox>
                  <w:txbxContent>
                    <w:p w14:paraId="3FC32710" w14:textId="7961BC71" w:rsidR="00AB2A64" w:rsidRPr="00CE628B" w:rsidRDefault="00AB2A64" w:rsidP="00AF5762">
                      <w:pPr>
                        <w:spacing w:after="0"/>
                        <w:jc w:val="center"/>
                        <w:rPr>
                          <w:b/>
                          <w:bCs/>
                          <w:sz w:val="16"/>
                          <w:szCs w:val="16"/>
                        </w:rPr>
                      </w:pPr>
                      <w:r w:rsidRPr="00CE628B">
                        <w:rPr>
                          <w:b/>
                          <w:bCs/>
                          <w:sz w:val="16"/>
                          <w:szCs w:val="16"/>
                        </w:rPr>
                        <w:t>Año 20</w:t>
                      </w:r>
                      <w:r>
                        <w:rPr>
                          <w:b/>
                          <w:bCs/>
                          <w:sz w:val="16"/>
                          <w:szCs w:val="16"/>
                        </w:rPr>
                        <w:t>22</w:t>
                      </w:r>
                      <w:r w:rsidRPr="00CE628B">
                        <w:rPr>
                          <w:b/>
                          <w:bCs/>
                          <w:sz w:val="16"/>
                          <w:szCs w:val="16"/>
                        </w:rPr>
                        <w:t xml:space="preserve"> 0</w:t>
                      </w:r>
                      <w:r>
                        <w:rPr>
                          <w:b/>
                          <w:bCs/>
                          <w:sz w:val="16"/>
                          <w:szCs w:val="16"/>
                        </w:rPr>
                        <w:t>.11</w:t>
                      </w:r>
                      <w:r w:rsidRPr="00CE628B">
                        <w:rPr>
                          <w:b/>
                          <w:bCs/>
                          <w:sz w:val="16"/>
                          <w:szCs w:val="16"/>
                        </w:rPr>
                        <w:t>%</w:t>
                      </w:r>
                    </w:p>
                  </w:txbxContent>
                </v:textbox>
                <w10:wrap anchorx="margin"/>
              </v:shape>
            </w:pict>
          </mc:Fallback>
        </mc:AlternateContent>
      </w:r>
    </w:p>
    <w:p w14:paraId="57A9F58C" w14:textId="77777777" w:rsidR="006E7D65" w:rsidRDefault="006E7D65" w:rsidP="006E7D65">
      <w:pPr>
        <w:spacing w:line="276" w:lineRule="auto"/>
        <w:jc w:val="both"/>
        <w:rPr>
          <w:sz w:val="24"/>
          <w:szCs w:val="24"/>
          <w:lang w:val="es-ES" w:eastAsia="es-ES"/>
        </w:rPr>
      </w:pPr>
    </w:p>
    <w:p w14:paraId="2E3DE91B" w14:textId="77777777" w:rsidR="006E7D65" w:rsidRDefault="006E7D65" w:rsidP="006E7D65">
      <w:pPr>
        <w:spacing w:line="276" w:lineRule="auto"/>
        <w:jc w:val="both"/>
        <w:rPr>
          <w:sz w:val="24"/>
          <w:szCs w:val="24"/>
          <w:lang w:val="es-ES" w:eastAsia="es-ES"/>
        </w:rPr>
      </w:pPr>
    </w:p>
    <w:p w14:paraId="18248435" w14:textId="77777777" w:rsidR="006E7D65" w:rsidRDefault="006E7D65" w:rsidP="006E7D65">
      <w:pPr>
        <w:spacing w:line="276" w:lineRule="auto"/>
        <w:jc w:val="both"/>
        <w:rPr>
          <w:sz w:val="24"/>
          <w:szCs w:val="24"/>
          <w:lang w:val="es-ES" w:eastAsia="es-ES"/>
        </w:rPr>
      </w:pPr>
    </w:p>
    <w:p w14:paraId="4BF09F19" w14:textId="77777777" w:rsidR="006E7D65" w:rsidRDefault="006E7D65" w:rsidP="006E7D65">
      <w:pPr>
        <w:spacing w:line="276" w:lineRule="auto"/>
        <w:jc w:val="both"/>
        <w:rPr>
          <w:sz w:val="24"/>
          <w:szCs w:val="24"/>
          <w:lang w:val="es-ES" w:eastAsia="es-ES"/>
        </w:rPr>
      </w:pPr>
    </w:p>
    <w:p w14:paraId="6914649C" w14:textId="77777777" w:rsidR="006E7D65" w:rsidRDefault="006E7D65" w:rsidP="006E7D65">
      <w:pPr>
        <w:spacing w:line="276" w:lineRule="auto"/>
        <w:jc w:val="both"/>
        <w:rPr>
          <w:sz w:val="24"/>
          <w:szCs w:val="24"/>
          <w:lang w:val="es-ES" w:eastAsia="es-ES"/>
        </w:rPr>
      </w:pPr>
    </w:p>
    <w:p w14:paraId="4E64AF67" w14:textId="77777777" w:rsidR="006E7D65" w:rsidRDefault="006E7D65" w:rsidP="006E7D65">
      <w:pPr>
        <w:spacing w:line="276" w:lineRule="auto"/>
        <w:jc w:val="both"/>
        <w:rPr>
          <w:sz w:val="24"/>
          <w:szCs w:val="24"/>
          <w:lang w:val="es-ES" w:eastAsia="es-ES"/>
        </w:rPr>
      </w:pPr>
    </w:p>
    <w:p w14:paraId="07A9F07E" w14:textId="77777777" w:rsidR="006E7D65" w:rsidRDefault="006E7D65" w:rsidP="006E7D65">
      <w:pPr>
        <w:spacing w:line="276" w:lineRule="auto"/>
        <w:jc w:val="both"/>
        <w:rPr>
          <w:sz w:val="24"/>
          <w:szCs w:val="24"/>
          <w:lang w:val="es-ES" w:eastAsia="es-ES"/>
        </w:rPr>
      </w:pPr>
    </w:p>
    <w:p w14:paraId="1D7BBEBC" w14:textId="77777777" w:rsidR="006E7D65" w:rsidRDefault="006E7D65" w:rsidP="006E7D65">
      <w:pPr>
        <w:spacing w:line="360" w:lineRule="auto"/>
        <w:rPr>
          <w:sz w:val="18"/>
          <w:szCs w:val="18"/>
          <w:lang w:val="es-ES" w:eastAsia="es-ES"/>
        </w:rPr>
      </w:pPr>
      <w:r>
        <w:rPr>
          <w:sz w:val="18"/>
          <w:szCs w:val="18"/>
          <w:lang w:val="es-ES" w:eastAsia="es-ES"/>
        </w:rPr>
        <w:t>F</w:t>
      </w:r>
      <w:r w:rsidRPr="00A108A4">
        <w:rPr>
          <w:sz w:val="18"/>
          <w:szCs w:val="18"/>
          <w:lang w:val="es-ES" w:eastAsia="es-ES"/>
        </w:rPr>
        <w:t>uente: Elaboración del Subdepartamento de Diseños de Marcos y Muestras.</w:t>
      </w:r>
    </w:p>
    <w:p w14:paraId="2E906EBA" w14:textId="02BBD2F7" w:rsidR="00FE0ECB" w:rsidRDefault="00FE0ECB" w:rsidP="00C361F3">
      <w:pPr>
        <w:spacing w:after="0" w:line="276" w:lineRule="auto"/>
        <w:jc w:val="both"/>
        <w:rPr>
          <w:sz w:val="24"/>
          <w:szCs w:val="24"/>
          <w:lang w:val="es-ES" w:eastAsia="es-ES"/>
        </w:rPr>
      </w:pPr>
      <w:r>
        <w:rPr>
          <w:sz w:val="24"/>
          <w:szCs w:val="24"/>
          <w:lang w:val="es-ES" w:eastAsia="es-ES"/>
        </w:rPr>
        <w:t xml:space="preserve">Los inconvenientes directos para esta variable </w:t>
      </w:r>
      <w:r w:rsidR="000E57F4">
        <w:rPr>
          <w:sz w:val="24"/>
          <w:szCs w:val="24"/>
          <w:lang w:val="es-ES" w:eastAsia="es-ES"/>
        </w:rPr>
        <w:t xml:space="preserve">se deben a </w:t>
      </w:r>
      <w:r>
        <w:rPr>
          <w:sz w:val="24"/>
          <w:szCs w:val="24"/>
          <w:lang w:val="es-ES" w:eastAsia="es-ES"/>
        </w:rPr>
        <w:t xml:space="preserve">la exigua cantidad de analistas que asignan esta variable. Cabe destacar que para el marco de referencia del año 2018 fue la primera vez que se realiza un marco maestro agregando </w:t>
      </w:r>
      <w:r w:rsidR="004C579A">
        <w:rPr>
          <w:sz w:val="24"/>
          <w:szCs w:val="24"/>
          <w:lang w:val="es-ES" w:eastAsia="es-ES"/>
        </w:rPr>
        <w:t>varias f</w:t>
      </w:r>
      <w:r>
        <w:rPr>
          <w:sz w:val="24"/>
          <w:szCs w:val="24"/>
          <w:lang w:val="es-ES" w:eastAsia="es-ES"/>
        </w:rPr>
        <w:t xml:space="preserve">uentes de información </w:t>
      </w:r>
      <w:r w:rsidR="003412CB">
        <w:rPr>
          <w:sz w:val="24"/>
          <w:szCs w:val="24"/>
          <w:lang w:val="es-ES" w:eastAsia="es-ES"/>
        </w:rPr>
        <w:t>y esto provocó una sobre cobertura en las unidades legales asociadas al producto.</w:t>
      </w:r>
    </w:p>
    <w:p w14:paraId="44F4B818" w14:textId="77777777" w:rsidR="00FE0ECB" w:rsidRDefault="00FE0ECB" w:rsidP="00C361F3">
      <w:pPr>
        <w:spacing w:after="0" w:line="276" w:lineRule="auto"/>
        <w:jc w:val="both"/>
        <w:rPr>
          <w:sz w:val="24"/>
          <w:szCs w:val="24"/>
          <w:lang w:val="es-ES" w:eastAsia="es-ES"/>
        </w:rPr>
      </w:pPr>
    </w:p>
    <w:p w14:paraId="33340FA6" w14:textId="08092A9E" w:rsidR="007E44C4" w:rsidRDefault="00EC4764" w:rsidP="00C361F3">
      <w:pPr>
        <w:spacing w:after="0" w:line="276" w:lineRule="auto"/>
        <w:jc w:val="both"/>
        <w:rPr>
          <w:sz w:val="24"/>
          <w:szCs w:val="24"/>
          <w:lang w:val="es-ES" w:eastAsia="es-ES"/>
        </w:rPr>
      </w:pPr>
      <w:r w:rsidRPr="001359E8">
        <w:rPr>
          <w:sz w:val="24"/>
          <w:szCs w:val="24"/>
          <w:lang w:val="es-ES" w:eastAsia="es-ES"/>
        </w:rPr>
        <w:t xml:space="preserve">Para la variable </w:t>
      </w:r>
      <w:r w:rsidR="004C579A">
        <w:rPr>
          <w:sz w:val="24"/>
          <w:szCs w:val="24"/>
          <w:lang w:val="es-ES" w:eastAsia="es-ES"/>
        </w:rPr>
        <w:t>“</w:t>
      </w:r>
      <w:r w:rsidRPr="003412CB">
        <w:rPr>
          <w:sz w:val="24"/>
          <w:szCs w:val="24"/>
          <w:lang w:val="es-ES" w:eastAsia="es-ES"/>
        </w:rPr>
        <w:t>página web</w:t>
      </w:r>
      <w:r w:rsidR="004C579A">
        <w:rPr>
          <w:sz w:val="24"/>
          <w:szCs w:val="24"/>
          <w:lang w:val="es-ES" w:eastAsia="es-ES"/>
        </w:rPr>
        <w:t>”</w:t>
      </w:r>
      <w:r w:rsidRPr="001359E8">
        <w:rPr>
          <w:sz w:val="24"/>
          <w:szCs w:val="24"/>
          <w:lang w:val="es-ES" w:eastAsia="es-ES"/>
        </w:rPr>
        <w:t xml:space="preserve"> se </w:t>
      </w:r>
      <w:r>
        <w:rPr>
          <w:sz w:val="24"/>
          <w:szCs w:val="24"/>
          <w:lang w:val="es-ES" w:eastAsia="es-ES"/>
        </w:rPr>
        <w:t xml:space="preserve">tiene una </w:t>
      </w:r>
      <w:r w:rsidR="004C579A">
        <w:rPr>
          <w:sz w:val="24"/>
          <w:szCs w:val="24"/>
          <w:lang w:val="es-ES" w:eastAsia="es-ES"/>
        </w:rPr>
        <w:t>cobertura de información</w:t>
      </w:r>
      <w:r>
        <w:rPr>
          <w:sz w:val="24"/>
          <w:szCs w:val="24"/>
          <w:lang w:val="es-ES" w:eastAsia="es-ES"/>
        </w:rPr>
        <w:t xml:space="preserve"> del </w:t>
      </w:r>
      <w:r w:rsidR="007E44C4">
        <w:rPr>
          <w:sz w:val="24"/>
          <w:szCs w:val="24"/>
          <w:lang w:val="es-ES" w:eastAsia="es-ES"/>
        </w:rPr>
        <w:t>3</w:t>
      </w:r>
      <w:r>
        <w:rPr>
          <w:sz w:val="24"/>
          <w:szCs w:val="24"/>
          <w:lang w:val="es-ES" w:eastAsia="es-ES"/>
        </w:rPr>
        <w:t>,</w:t>
      </w:r>
      <w:r w:rsidR="007E44C4">
        <w:rPr>
          <w:sz w:val="24"/>
          <w:szCs w:val="24"/>
          <w:lang w:val="es-ES" w:eastAsia="es-ES"/>
        </w:rPr>
        <w:t>67</w:t>
      </w:r>
      <w:r>
        <w:rPr>
          <w:sz w:val="24"/>
          <w:szCs w:val="24"/>
          <w:lang w:val="es-ES" w:eastAsia="es-ES"/>
        </w:rPr>
        <w:t xml:space="preserve">% en la asignación de las procedencias del dato, </w:t>
      </w:r>
      <w:r w:rsidR="007E44C4">
        <w:rPr>
          <w:sz w:val="24"/>
          <w:szCs w:val="24"/>
          <w:lang w:val="es-ES" w:eastAsia="es-ES"/>
        </w:rPr>
        <w:t>es decir,</w:t>
      </w:r>
      <w:r>
        <w:rPr>
          <w:sz w:val="24"/>
          <w:szCs w:val="24"/>
          <w:lang w:val="es-ES" w:eastAsia="es-ES"/>
        </w:rPr>
        <w:t xml:space="preserve"> </w:t>
      </w:r>
      <w:r w:rsidR="007E44C4">
        <w:rPr>
          <w:sz w:val="24"/>
          <w:szCs w:val="24"/>
          <w:lang w:val="es-ES" w:eastAsia="es-ES"/>
        </w:rPr>
        <w:t xml:space="preserve">46.012 unidades con años oscilando entre </w:t>
      </w:r>
      <w:r w:rsidR="007E44C4">
        <w:rPr>
          <w:sz w:val="24"/>
          <w:szCs w:val="24"/>
          <w:lang w:val="es-ES" w:eastAsia="es-ES"/>
        </w:rPr>
        <w:lastRenderedPageBreak/>
        <w:t>2016 al 2022. D</w:t>
      </w:r>
      <w:r>
        <w:rPr>
          <w:sz w:val="24"/>
          <w:szCs w:val="24"/>
          <w:lang w:val="es-ES" w:eastAsia="es-ES"/>
        </w:rPr>
        <w:t xml:space="preserve">e </w:t>
      </w:r>
      <w:r w:rsidR="004C579A">
        <w:rPr>
          <w:sz w:val="24"/>
          <w:szCs w:val="24"/>
          <w:lang w:val="es-ES" w:eastAsia="es-ES"/>
        </w:rPr>
        <w:t xml:space="preserve">lo anterior, </w:t>
      </w:r>
      <w:r>
        <w:rPr>
          <w:sz w:val="24"/>
          <w:szCs w:val="24"/>
          <w:lang w:val="es-ES" w:eastAsia="es-ES"/>
        </w:rPr>
        <w:t xml:space="preserve">se desprende que </w:t>
      </w:r>
      <w:r w:rsidR="007E44C4">
        <w:rPr>
          <w:sz w:val="24"/>
          <w:szCs w:val="24"/>
          <w:lang w:val="es-ES" w:eastAsia="es-ES"/>
        </w:rPr>
        <w:t>3.333 datos corresponden a</w:t>
      </w:r>
      <w:r>
        <w:rPr>
          <w:sz w:val="24"/>
          <w:szCs w:val="24"/>
          <w:lang w:val="es-ES" w:eastAsia="es-ES"/>
        </w:rPr>
        <w:t>l</w:t>
      </w:r>
      <w:r w:rsidR="007E44C4">
        <w:rPr>
          <w:sz w:val="24"/>
          <w:szCs w:val="24"/>
          <w:lang w:val="es-ES" w:eastAsia="es-ES"/>
        </w:rPr>
        <w:t xml:space="preserve"> </w:t>
      </w:r>
      <w:r>
        <w:rPr>
          <w:sz w:val="24"/>
          <w:szCs w:val="24"/>
          <w:lang w:val="es-ES" w:eastAsia="es-ES"/>
        </w:rPr>
        <w:t>a</w:t>
      </w:r>
      <w:r w:rsidR="007E44C4">
        <w:rPr>
          <w:sz w:val="24"/>
          <w:szCs w:val="24"/>
          <w:lang w:val="es-ES" w:eastAsia="es-ES"/>
        </w:rPr>
        <w:t>ño 2022, representando el 7,24% del total de la información.</w:t>
      </w:r>
      <w:r w:rsidR="004C579A">
        <w:rPr>
          <w:sz w:val="24"/>
          <w:szCs w:val="24"/>
          <w:lang w:val="es-ES" w:eastAsia="es-ES"/>
        </w:rPr>
        <w:t xml:space="preserve"> Por otra parte, </w:t>
      </w:r>
      <w:r w:rsidR="00E77426">
        <w:rPr>
          <w:sz w:val="24"/>
          <w:szCs w:val="24"/>
          <w:lang w:val="es-ES" w:eastAsia="es-ES"/>
        </w:rPr>
        <w:t xml:space="preserve">la robustez de la cantidad de información asociada a la página web se encuentra </w:t>
      </w:r>
      <w:r w:rsidR="004C579A">
        <w:rPr>
          <w:sz w:val="24"/>
          <w:szCs w:val="24"/>
          <w:lang w:val="es-ES" w:eastAsia="es-ES"/>
        </w:rPr>
        <w:t xml:space="preserve">para el año de referencia 2021, </w:t>
      </w:r>
      <w:r w:rsidR="00E77426">
        <w:rPr>
          <w:sz w:val="24"/>
          <w:szCs w:val="24"/>
          <w:lang w:val="es-ES" w:eastAsia="es-ES"/>
        </w:rPr>
        <w:t xml:space="preserve">con 16.439 (35,73%) datos. </w:t>
      </w:r>
    </w:p>
    <w:p w14:paraId="09C18089" w14:textId="2FC74192" w:rsidR="00EC4764" w:rsidRDefault="00EC4764" w:rsidP="00EC4764">
      <w:pPr>
        <w:spacing w:after="0" w:line="276" w:lineRule="auto"/>
        <w:jc w:val="both"/>
        <w:rPr>
          <w:sz w:val="24"/>
          <w:szCs w:val="24"/>
          <w:lang w:val="es-ES" w:eastAsia="es-ES"/>
        </w:rPr>
      </w:pPr>
      <w:r>
        <w:rPr>
          <w:sz w:val="24"/>
          <w:szCs w:val="24"/>
          <w:lang w:val="es-ES" w:eastAsia="es-ES"/>
        </w:rPr>
        <w:t xml:space="preserve">Los porcentajes son expuestos a través de la figura </w:t>
      </w:r>
      <w:r w:rsidR="00C361F3">
        <w:rPr>
          <w:sz w:val="24"/>
          <w:szCs w:val="24"/>
          <w:lang w:val="es-ES" w:eastAsia="es-ES"/>
        </w:rPr>
        <w:t>5 y la información al detalle se encuentra en la tabla 12</w:t>
      </w:r>
      <w:r>
        <w:rPr>
          <w:sz w:val="24"/>
          <w:szCs w:val="24"/>
          <w:lang w:val="es-ES" w:eastAsia="es-ES"/>
        </w:rPr>
        <w:t>.</w:t>
      </w:r>
    </w:p>
    <w:p w14:paraId="5F6CB04E" w14:textId="304AC7E0" w:rsidR="00EC4764" w:rsidRDefault="00EC4764" w:rsidP="00EC4764">
      <w:pPr>
        <w:pStyle w:val="TablaNro"/>
        <w:numPr>
          <w:ilvl w:val="0"/>
          <w:numId w:val="0"/>
        </w:numPr>
        <w:rPr>
          <w:rFonts w:asciiTheme="minorHAnsi" w:hAnsiTheme="minorHAnsi" w:cstheme="minorHAnsi"/>
          <w:color w:val="auto"/>
        </w:rPr>
      </w:pPr>
    </w:p>
    <w:p w14:paraId="67B48470" w14:textId="0338C6B3" w:rsidR="00EC4764" w:rsidRDefault="00EC4764" w:rsidP="00EC4764">
      <w:pPr>
        <w:pStyle w:val="TablaNro"/>
        <w:numPr>
          <w:ilvl w:val="0"/>
          <w:numId w:val="0"/>
        </w:numPr>
        <w:rPr>
          <w:rFonts w:asciiTheme="minorHAnsi" w:hAnsiTheme="minorHAnsi" w:cstheme="minorHAnsi"/>
          <w:color w:val="auto"/>
        </w:rPr>
      </w:pPr>
      <w:r w:rsidRPr="0059167B">
        <w:rPr>
          <w:rFonts w:asciiTheme="minorHAnsi" w:hAnsiTheme="minorHAnsi" w:cstheme="minorHAnsi"/>
          <w:color w:val="auto"/>
        </w:rPr>
        <w:t xml:space="preserve">Tabla </w:t>
      </w:r>
      <w:r w:rsidR="00C361F3">
        <w:rPr>
          <w:rFonts w:asciiTheme="minorHAnsi" w:hAnsiTheme="minorHAnsi" w:cstheme="minorHAnsi"/>
          <w:color w:val="auto"/>
        </w:rPr>
        <w:t>12</w:t>
      </w:r>
      <w:r w:rsidRPr="0059167B">
        <w:rPr>
          <w:rFonts w:asciiTheme="minorHAnsi" w:hAnsiTheme="minorHAnsi" w:cstheme="minorHAnsi"/>
          <w:color w:val="auto"/>
        </w:rPr>
        <w:t xml:space="preserve">. </w:t>
      </w:r>
      <w:r>
        <w:rPr>
          <w:rFonts w:asciiTheme="minorHAnsi" w:hAnsiTheme="minorHAnsi" w:cstheme="minorHAnsi"/>
          <w:color w:val="auto"/>
        </w:rPr>
        <w:t>Clasificación de procedencias de datos para variable de página web del marco de referencia 2022.</w:t>
      </w:r>
    </w:p>
    <w:tbl>
      <w:tblPr>
        <w:tblpPr w:leftFromText="141" w:rightFromText="141" w:vertAnchor="text" w:tblpY="1"/>
        <w:tblOverlap w:val="never"/>
        <w:tblW w:w="5328"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left w:w="70" w:type="dxa"/>
          <w:right w:w="70" w:type="dxa"/>
        </w:tblCellMar>
        <w:tblLook w:val="04A0" w:firstRow="1" w:lastRow="0" w:firstColumn="1" w:lastColumn="0" w:noHBand="0" w:noVBand="1"/>
      </w:tblPr>
      <w:tblGrid>
        <w:gridCol w:w="1620"/>
        <w:gridCol w:w="2486"/>
        <w:gridCol w:w="1222"/>
      </w:tblGrid>
      <w:tr w:rsidR="00EC4764" w:rsidRPr="00862CAC" w14:paraId="080769FE" w14:textId="77777777" w:rsidTr="00794FD6">
        <w:trPr>
          <w:trHeight w:val="510"/>
        </w:trPr>
        <w:tc>
          <w:tcPr>
            <w:tcW w:w="1620" w:type="dxa"/>
            <w:shd w:val="clear" w:color="auto" w:fill="auto"/>
            <w:vAlign w:val="center"/>
            <w:hideMark/>
          </w:tcPr>
          <w:p w14:paraId="1349B04E" w14:textId="577B8A5C" w:rsidR="00EC4764" w:rsidRPr="00862CAC" w:rsidRDefault="001A3008" w:rsidP="00794FD6">
            <w:pPr>
              <w:spacing w:after="0" w:line="240" w:lineRule="auto"/>
              <w:jc w:val="center"/>
              <w:rPr>
                <w:rFonts w:ascii="Calibri" w:eastAsia="Times New Roman" w:hAnsi="Calibri" w:cs="Calibri"/>
                <w:b/>
                <w:bCs/>
                <w:color w:val="000000"/>
                <w:sz w:val="20"/>
                <w:szCs w:val="20"/>
                <w:lang w:eastAsia="es-CL"/>
              </w:rPr>
            </w:pPr>
            <w:r>
              <w:rPr>
                <w:rFonts w:ascii="Calibri" w:eastAsia="Times New Roman" w:hAnsi="Calibri" w:cs="Calibri"/>
                <w:b/>
                <w:bCs/>
                <w:color w:val="000000"/>
                <w:sz w:val="20"/>
                <w:szCs w:val="20"/>
                <w:lang w:eastAsia="es-CL"/>
              </w:rPr>
              <w:t>Página web</w:t>
            </w:r>
          </w:p>
        </w:tc>
        <w:tc>
          <w:tcPr>
            <w:tcW w:w="2486" w:type="dxa"/>
            <w:shd w:val="clear" w:color="auto" w:fill="auto"/>
            <w:noWrap/>
            <w:vAlign w:val="center"/>
            <w:hideMark/>
          </w:tcPr>
          <w:p w14:paraId="0CFD5E3B" w14:textId="77777777" w:rsidR="00EC4764" w:rsidRPr="00862CAC" w:rsidRDefault="00EC4764" w:rsidP="00794FD6">
            <w:pPr>
              <w:spacing w:after="0" w:line="240" w:lineRule="auto"/>
              <w:jc w:val="center"/>
              <w:rPr>
                <w:rFonts w:ascii="Calibri" w:eastAsia="Times New Roman" w:hAnsi="Calibri" w:cs="Calibri"/>
                <w:b/>
                <w:bCs/>
                <w:color w:val="000000"/>
                <w:sz w:val="20"/>
                <w:szCs w:val="20"/>
                <w:lang w:eastAsia="es-CL"/>
              </w:rPr>
            </w:pPr>
            <w:r w:rsidRPr="00862CAC">
              <w:rPr>
                <w:rFonts w:ascii="Calibri" w:eastAsia="Times New Roman" w:hAnsi="Calibri" w:cs="Calibri"/>
                <w:b/>
                <w:bCs/>
                <w:color w:val="000000"/>
                <w:sz w:val="20"/>
                <w:szCs w:val="20"/>
                <w:lang w:eastAsia="es-CL"/>
              </w:rPr>
              <w:t>Cantidad de datos</w:t>
            </w:r>
          </w:p>
        </w:tc>
        <w:tc>
          <w:tcPr>
            <w:tcW w:w="1222" w:type="dxa"/>
            <w:shd w:val="clear" w:color="auto" w:fill="auto"/>
            <w:vAlign w:val="center"/>
            <w:hideMark/>
          </w:tcPr>
          <w:p w14:paraId="6F14B241" w14:textId="77777777" w:rsidR="00EC4764" w:rsidRPr="00862CAC" w:rsidRDefault="00EC4764" w:rsidP="00794FD6">
            <w:pPr>
              <w:spacing w:after="0" w:line="240" w:lineRule="auto"/>
              <w:jc w:val="center"/>
              <w:rPr>
                <w:rFonts w:ascii="Calibri" w:eastAsia="Times New Roman" w:hAnsi="Calibri" w:cs="Calibri"/>
                <w:b/>
                <w:bCs/>
                <w:color w:val="000000"/>
                <w:sz w:val="20"/>
                <w:szCs w:val="20"/>
                <w:lang w:eastAsia="es-CL"/>
              </w:rPr>
            </w:pPr>
            <w:r w:rsidRPr="00862CAC">
              <w:rPr>
                <w:rFonts w:ascii="Calibri" w:eastAsia="Times New Roman" w:hAnsi="Calibri" w:cs="Calibri"/>
                <w:b/>
                <w:bCs/>
                <w:color w:val="000000"/>
                <w:sz w:val="20"/>
                <w:szCs w:val="20"/>
                <w:lang w:eastAsia="es-CL"/>
              </w:rPr>
              <w:t xml:space="preserve">Participación </w:t>
            </w:r>
            <w:r w:rsidRPr="00862CAC">
              <w:rPr>
                <w:rFonts w:ascii="Calibri" w:eastAsia="Times New Roman" w:hAnsi="Calibri" w:cs="Calibri"/>
                <w:b/>
                <w:bCs/>
                <w:color w:val="000000"/>
                <w:sz w:val="20"/>
                <w:szCs w:val="20"/>
                <w:lang w:eastAsia="es-CL"/>
              </w:rPr>
              <w:br/>
              <w:t>(%)</w:t>
            </w:r>
          </w:p>
        </w:tc>
      </w:tr>
      <w:tr w:rsidR="003412CB" w:rsidRPr="00862CAC" w14:paraId="63FD8D07" w14:textId="77777777" w:rsidTr="00794FD6">
        <w:trPr>
          <w:trHeight w:val="300"/>
        </w:trPr>
        <w:tc>
          <w:tcPr>
            <w:tcW w:w="1620" w:type="dxa"/>
            <w:shd w:val="clear" w:color="auto" w:fill="auto"/>
            <w:noWrap/>
            <w:vAlign w:val="bottom"/>
          </w:tcPr>
          <w:p w14:paraId="1F79EAD9" w14:textId="071DB674" w:rsidR="003412CB" w:rsidRPr="00840827" w:rsidRDefault="003412CB" w:rsidP="003412CB">
            <w:pPr>
              <w:spacing w:after="0" w:line="240" w:lineRule="auto"/>
              <w:jc w:val="center"/>
              <w:rPr>
                <w:rFonts w:ascii="Calibri" w:eastAsia="Times New Roman" w:hAnsi="Calibri" w:cs="Calibri"/>
                <w:b/>
                <w:bCs/>
                <w:color w:val="000000"/>
                <w:sz w:val="20"/>
                <w:szCs w:val="20"/>
                <w:lang w:eastAsia="es-CL"/>
              </w:rPr>
            </w:pPr>
            <w:r w:rsidRPr="00840827">
              <w:rPr>
                <w:rFonts w:ascii="Calibri" w:eastAsia="Times New Roman" w:hAnsi="Calibri" w:cs="Calibri"/>
                <w:b/>
                <w:bCs/>
                <w:color w:val="000000"/>
                <w:sz w:val="20"/>
                <w:szCs w:val="20"/>
                <w:lang w:eastAsia="es-CL"/>
              </w:rPr>
              <w:t>Año 20</w:t>
            </w:r>
            <w:r>
              <w:rPr>
                <w:rFonts w:ascii="Calibri" w:eastAsia="Times New Roman" w:hAnsi="Calibri" w:cs="Calibri"/>
                <w:b/>
                <w:bCs/>
                <w:color w:val="000000"/>
                <w:sz w:val="20"/>
                <w:szCs w:val="20"/>
                <w:lang w:eastAsia="es-CL"/>
              </w:rPr>
              <w:t>22</w:t>
            </w:r>
          </w:p>
        </w:tc>
        <w:tc>
          <w:tcPr>
            <w:tcW w:w="2486" w:type="dxa"/>
            <w:shd w:val="clear" w:color="auto" w:fill="auto"/>
            <w:noWrap/>
          </w:tcPr>
          <w:p w14:paraId="23335BCE" w14:textId="3053A4D9" w:rsidR="003412CB" w:rsidRPr="003412CB" w:rsidRDefault="003412CB" w:rsidP="003412CB">
            <w:pPr>
              <w:spacing w:after="0" w:line="240" w:lineRule="auto"/>
              <w:jc w:val="center"/>
              <w:rPr>
                <w:rFonts w:ascii="Calibri" w:eastAsia="Times New Roman" w:hAnsi="Calibri" w:cs="Calibri"/>
                <w:color w:val="000000"/>
                <w:sz w:val="20"/>
                <w:szCs w:val="20"/>
                <w:lang w:eastAsia="es-CL"/>
              </w:rPr>
            </w:pPr>
            <w:r>
              <w:rPr>
                <w:sz w:val="20"/>
                <w:szCs w:val="20"/>
              </w:rPr>
              <w:t xml:space="preserve">  </w:t>
            </w:r>
            <w:r w:rsidRPr="003412CB">
              <w:rPr>
                <w:sz w:val="20"/>
                <w:szCs w:val="20"/>
              </w:rPr>
              <w:t>3.333</w:t>
            </w:r>
          </w:p>
        </w:tc>
        <w:tc>
          <w:tcPr>
            <w:tcW w:w="1222" w:type="dxa"/>
            <w:shd w:val="clear" w:color="auto" w:fill="auto"/>
            <w:noWrap/>
          </w:tcPr>
          <w:p w14:paraId="0455A091" w14:textId="3055085E" w:rsidR="003412CB" w:rsidRPr="003412CB" w:rsidRDefault="003412CB" w:rsidP="003412CB">
            <w:pPr>
              <w:spacing w:after="0" w:line="240" w:lineRule="auto"/>
              <w:jc w:val="right"/>
              <w:rPr>
                <w:rFonts w:ascii="Calibri" w:eastAsia="Times New Roman" w:hAnsi="Calibri" w:cs="Calibri"/>
                <w:color w:val="000000"/>
                <w:sz w:val="20"/>
                <w:szCs w:val="20"/>
                <w:lang w:eastAsia="es-CL"/>
              </w:rPr>
            </w:pPr>
            <w:r w:rsidRPr="003412CB">
              <w:rPr>
                <w:sz w:val="20"/>
                <w:szCs w:val="20"/>
              </w:rPr>
              <w:t>7,24%</w:t>
            </w:r>
          </w:p>
        </w:tc>
      </w:tr>
      <w:tr w:rsidR="003412CB" w:rsidRPr="00862CAC" w14:paraId="0E879354" w14:textId="77777777" w:rsidTr="00794FD6">
        <w:trPr>
          <w:trHeight w:val="300"/>
        </w:trPr>
        <w:tc>
          <w:tcPr>
            <w:tcW w:w="1620" w:type="dxa"/>
            <w:shd w:val="clear" w:color="auto" w:fill="auto"/>
            <w:noWrap/>
            <w:vAlign w:val="bottom"/>
          </w:tcPr>
          <w:p w14:paraId="13761F6E" w14:textId="47A868CD" w:rsidR="003412CB" w:rsidRPr="00840827" w:rsidRDefault="003412CB" w:rsidP="003412CB">
            <w:pPr>
              <w:spacing w:after="0" w:line="240" w:lineRule="auto"/>
              <w:jc w:val="center"/>
              <w:rPr>
                <w:rFonts w:ascii="Calibri" w:eastAsia="Times New Roman" w:hAnsi="Calibri" w:cs="Calibri"/>
                <w:b/>
                <w:bCs/>
                <w:color w:val="000000"/>
                <w:sz w:val="20"/>
                <w:szCs w:val="20"/>
                <w:lang w:eastAsia="es-CL"/>
              </w:rPr>
            </w:pPr>
            <w:r>
              <w:rPr>
                <w:rFonts w:ascii="Calibri" w:eastAsia="Times New Roman" w:hAnsi="Calibri" w:cs="Calibri"/>
                <w:b/>
                <w:bCs/>
                <w:color w:val="000000"/>
                <w:sz w:val="20"/>
                <w:szCs w:val="20"/>
                <w:lang w:eastAsia="es-CL"/>
              </w:rPr>
              <w:t>Año 2021</w:t>
            </w:r>
          </w:p>
        </w:tc>
        <w:tc>
          <w:tcPr>
            <w:tcW w:w="2486" w:type="dxa"/>
            <w:shd w:val="clear" w:color="auto" w:fill="auto"/>
            <w:noWrap/>
          </w:tcPr>
          <w:p w14:paraId="35A070B7" w14:textId="251DF6B7" w:rsidR="003412CB" w:rsidRPr="003412CB" w:rsidRDefault="003412CB" w:rsidP="003412CB">
            <w:pPr>
              <w:spacing w:after="0" w:line="240" w:lineRule="auto"/>
              <w:jc w:val="center"/>
              <w:rPr>
                <w:sz w:val="20"/>
                <w:szCs w:val="20"/>
              </w:rPr>
            </w:pPr>
            <w:r w:rsidRPr="003412CB">
              <w:rPr>
                <w:sz w:val="20"/>
                <w:szCs w:val="20"/>
              </w:rPr>
              <w:t>16.439</w:t>
            </w:r>
          </w:p>
        </w:tc>
        <w:tc>
          <w:tcPr>
            <w:tcW w:w="1222" w:type="dxa"/>
            <w:shd w:val="clear" w:color="auto" w:fill="auto"/>
            <w:noWrap/>
          </w:tcPr>
          <w:p w14:paraId="6710E755" w14:textId="098E81A2" w:rsidR="003412CB" w:rsidRPr="003412CB" w:rsidRDefault="003412CB" w:rsidP="003412CB">
            <w:pPr>
              <w:spacing w:after="0" w:line="240" w:lineRule="auto"/>
              <w:jc w:val="right"/>
              <w:rPr>
                <w:sz w:val="20"/>
                <w:szCs w:val="20"/>
              </w:rPr>
            </w:pPr>
            <w:r w:rsidRPr="003412CB">
              <w:rPr>
                <w:sz w:val="20"/>
                <w:szCs w:val="20"/>
              </w:rPr>
              <w:t>35,73%</w:t>
            </w:r>
          </w:p>
        </w:tc>
      </w:tr>
      <w:tr w:rsidR="003412CB" w:rsidRPr="00862CAC" w14:paraId="637A6F00" w14:textId="77777777" w:rsidTr="00794FD6">
        <w:trPr>
          <w:trHeight w:val="300"/>
        </w:trPr>
        <w:tc>
          <w:tcPr>
            <w:tcW w:w="1620" w:type="dxa"/>
            <w:shd w:val="clear" w:color="auto" w:fill="auto"/>
            <w:noWrap/>
            <w:vAlign w:val="bottom"/>
          </w:tcPr>
          <w:p w14:paraId="111821C8" w14:textId="1704984A" w:rsidR="003412CB" w:rsidRPr="00840827" w:rsidRDefault="003412CB" w:rsidP="003412CB">
            <w:pPr>
              <w:spacing w:after="0" w:line="240" w:lineRule="auto"/>
              <w:jc w:val="center"/>
              <w:rPr>
                <w:rFonts w:ascii="Calibri" w:eastAsia="Times New Roman" w:hAnsi="Calibri" w:cs="Calibri"/>
                <w:b/>
                <w:bCs/>
                <w:color w:val="000000"/>
                <w:sz w:val="20"/>
                <w:szCs w:val="20"/>
                <w:lang w:eastAsia="es-CL"/>
              </w:rPr>
            </w:pPr>
            <w:r w:rsidRPr="00840827">
              <w:rPr>
                <w:rFonts w:ascii="Calibri" w:eastAsia="Times New Roman" w:hAnsi="Calibri" w:cs="Calibri"/>
                <w:b/>
                <w:bCs/>
                <w:color w:val="000000"/>
                <w:sz w:val="20"/>
                <w:szCs w:val="20"/>
                <w:lang w:eastAsia="es-CL"/>
              </w:rPr>
              <w:t>Año 20</w:t>
            </w:r>
            <w:r>
              <w:rPr>
                <w:rFonts w:ascii="Calibri" w:eastAsia="Times New Roman" w:hAnsi="Calibri" w:cs="Calibri"/>
                <w:b/>
                <w:bCs/>
                <w:color w:val="000000"/>
                <w:sz w:val="20"/>
                <w:szCs w:val="20"/>
                <w:lang w:eastAsia="es-CL"/>
              </w:rPr>
              <w:t>20</w:t>
            </w:r>
          </w:p>
        </w:tc>
        <w:tc>
          <w:tcPr>
            <w:tcW w:w="2486" w:type="dxa"/>
            <w:shd w:val="clear" w:color="auto" w:fill="auto"/>
            <w:noWrap/>
          </w:tcPr>
          <w:p w14:paraId="65D4C022" w14:textId="13E7E7F6" w:rsidR="003412CB" w:rsidRPr="003412CB" w:rsidRDefault="003412CB" w:rsidP="003412CB">
            <w:pPr>
              <w:spacing w:after="0" w:line="240" w:lineRule="auto"/>
              <w:jc w:val="center"/>
              <w:rPr>
                <w:sz w:val="20"/>
                <w:szCs w:val="20"/>
              </w:rPr>
            </w:pPr>
            <w:r>
              <w:rPr>
                <w:sz w:val="20"/>
                <w:szCs w:val="20"/>
              </w:rPr>
              <w:t xml:space="preserve"> </w:t>
            </w:r>
            <w:r w:rsidRPr="003412CB">
              <w:rPr>
                <w:sz w:val="20"/>
                <w:szCs w:val="20"/>
              </w:rPr>
              <w:t>2.929</w:t>
            </w:r>
          </w:p>
        </w:tc>
        <w:tc>
          <w:tcPr>
            <w:tcW w:w="1222" w:type="dxa"/>
            <w:shd w:val="clear" w:color="auto" w:fill="auto"/>
            <w:noWrap/>
          </w:tcPr>
          <w:p w14:paraId="2DDBC752" w14:textId="383FEFCD" w:rsidR="003412CB" w:rsidRPr="003412CB" w:rsidRDefault="003412CB" w:rsidP="003412CB">
            <w:pPr>
              <w:spacing w:after="0" w:line="240" w:lineRule="auto"/>
              <w:jc w:val="right"/>
              <w:rPr>
                <w:sz w:val="20"/>
                <w:szCs w:val="20"/>
              </w:rPr>
            </w:pPr>
            <w:r w:rsidRPr="003412CB">
              <w:rPr>
                <w:sz w:val="20"/>
                <w:szCs w:val="20"/>
              </w:rPr>
              <w:t>6,37%</w:t>
            </w:r>
          </w:p>
        </w:tc>
      </w:tr>
      <w:tr w:rsidR="003412CB" w:rsidRPr="00862CAC" w14:paraId="77955BB9" w14:textId="77777777" w:rsidTr="00794FD6">
        <w:trPr>
          <w:trHeight w:val="300"/>
        </w:trPr>
        <w:tc>
          <w:tcPr>
            <w:tcW w:w="1620" w:type="dxa"/>
            <w:shd w:val="clear" w:color="auto" w:fill="auto"/>
            <w:noWrap/>
            <w:vAlign w:val="bottom"/>
            <w:hideMark/>
          </w:tcPr>
          <w:p w14:paraId="6B014783" w14:textId="0114AB83" w:rsidR="003412CB" w:rsidRPr="00840827" w:rsidRDefault="003412CB" w:rsidP="003412CB">
            <w:pPr>
              <w:spacing w:after="0" w:line="240" w:lineRule="auto"/>
              <w:jc w:val="center"/>
              <w:rPr>
                <w:rFonts w:ascii="Calibri" w:eastAsia="Times New Roman" w:hAnsi="Calibri" w:cs="Calibri"/>
                <w:b/>
                <w:bCs/>
                <w:color w:val="000000"/>
                <w:sz w:val="20"/>
                <w:szCs w:val="20"/>
                <w:lang w:eastAsia="es-CL"/>
              </w:rPr>
            </w:pPr>
            <w:r w:rsidRPr="00840827">
              <w:rPr>
                <w:rFonts w:ascii="Calibri" w:eastAsia="Times New Roman" w:hAnsi="Calibri" w:cs="Calibri"/>
                <w:b/>
                <w:bCs/>
                <w:color w:val="000000"/>
                <w:sz w:val="20"/>
                <w:szCs w:val="20"/>
                <w:lang w:eastAsia="es-CL"/>
              </w:rPr>
              <w:t>Año 20</w:t>
            </w:r>
            <w:r>
              <w:rPr>
                <w:rFonts w:ascii="Calibri" w:eastAsia="Times New Roman" w:hAnsi="Calibri" w:cs="Calibri"/>
                <w:b/>
                <w:bCs/>
                <w:color w:val="000000"/>
                <w:sz w:val="20"/>
                <w:szCs w:val="20"/>
                <w:lang w:eastAsia="es-CL"/>
              </w:rPr>
              <w:t>19</w:t>
            </w:r>
          </w:p>
        </w:tc>
        <w:tc>
          <w:tcPr>
            <w:tcW w:w="2486" w:type="dxa"/>
            <w:shd w:val="clear" w:color="auto" w:fill="auto"/>
            <w:noWrap/>
          </w:tcPr>
          <w:p w14:paraId="2B2157BD" w14:textId="42BA74A6" w:rsidR="003412CB" w:rsidRPr="003412CB" w:rsidRDefault="003412CB" w:rsidP="003412CB">
            <w:pPr>
              <w:spacing w:after="0" w:line="240" w:lineRule="auto"/>
              <w:jc w:val="center"/>
              <w:rPr>
                <w:sz w:val="20"/>
                <w:szCs w:val="20"/>
              </w:rPr>
            </w:pPr>
            <w:r>
              <w:rPr>
                <w:sz w:val="20"/>
                <w:szCs w:val="20"/>
              </w:rPr>
              <w:t xml:space="preserve"> </w:t>
            </w:r>
            <w:r w:rsidRPr="003412CB">
              <w:rPr>
                <w:sz w:val="20"/>
                <w:szCs w:val="20"/>
              </w:rPr>
              <w:t>4.826</w:t>
            </w:r>
          </w:p>
        </w:tc>
        <w:tc>
          <w:tcPr>
            <w:tcW w:w="1222" w:type="dxa"/>
            <w:shd w:val="clear" w:color="auto" w:fill="auto"/>
            <w:noWrap/>
            <w:hideMark/>
          </w:tcPr>
          <w:p w14:paraId="392FBDE9" w14:textId="49E3AF9A" w:rsidR="003412CB" w:rsidRPr="003412CB" w:rsidRDefault="003412CB" w:rsidP="003412CB">
            <w:pPr>
              <w:spacing w:after="0" w:line="240" w:lineRule="auto"/>
              <w:jc w:val="right"/>
              <w:rPr>
                <w:sz w:val="20"/>
                <w:szCs w:val="20"/>
              </w:rPr>
            </w:pPr>
            <w:r w:rsidRPr="003412CB">
              <w:rPr>
                <w:sz w:val="20"/>
                <w:szCs w:val="20"/>
              </w:rPr>
              <w:t>10,49%</w:t>
            </w:r>
          </w:p>
        </w:tc>
      </w:tr>
      <w:tr w:rsidR="003412CB" w:rsidRPr="00862CAC" w14:paraId="393E9C5F" w14:textId="77777777" w:rsidTr="00794FD6">
        <w:trPr>
          <w:trHeight w:val="300"/>
        </w:trPr>
        <w:tc>
          <w:tcPr>
            <w:tcW w:w="1620" w:type="dxa"/>
            <w:shd w:val="clear" w:color="auto" w:fill="auto"/>
            <w:noWrap/>
            <w:vAlign w:val="bottom"/>
            <w:hideMark/>
          </w:tcPr>
          <w:p w14:paraId="37ECBE5F" w14:textId="663BE8A7" w:rsidR="003412CB" w:rsidRPr="00840827" w:rsidRDefault="003412CB" w:rsidP="003412CB">
            <w:pPr>
              <w:spacing w:after="0" w:line="240" w:lineRule="auto"/>
              <w:jc w:val="center"/>
              <w:rPr>
                <w:rFonts w:ascii="Calibri" w:eastAsia="Times New Roman" w:hAnsi="Calibri" w:cs="Calibri"/>
                <w:b/>
                <w:bCs/>
                <w:color w:val="000000"/>
                <w:sz w:val="20"/>
                <w:szCs w:val="20"/>
                <w:lang w:eastAsia="es-CL"/>
              </w:rPr>
            </w:pPr>
            <w:r w:rsidRPr="00840827">
              <w:rPr>
                <w:rFonts w:ascii="Calibri" w:eastAsia="Times New Roman" w:hAnsi="Calibri" w:cs="Calibri"/>
                <w:b/>
                <w:bCs/>
                <w:color w:val="000000"/>
                <w:sz w:val="20"/>
                <w:szCs w:val="20"/>
                <w:lang w:eastAsia="es-CL"/>
              </w:rPr>
              <w:t>Año 20</w:t>
            </w:r>
            <w:r>
              <w:rPr>
                <w:rFonts w:ascii="Calibri" w:eastAsia="Times New Roman" w:hAnsi="Calibri" w:cs="Calibri"/>
                <w:b/>
                <w:bCs/>
                <w:color w:val="000000"/>
                <w:sz w:val="20"/>
                <w:szCs w:val="20"/>
                <w:lang w:eastAsia="es-CL"/>
              </w:rPr>
              <w:t>18</w:t>
            </w:r>
          </w:p>
        </w:tc>
        <w:tc>
          <w:tcPr>
            <w:tcW w:w="2486" w:type="dxa"/>
            <w:shd w:val="clear" w:color="auto" w:fill="auto"/>
            <w:noWrap/>
          </w:tcPr>
          <w:p w14:paraId="10500739" w14:textId="76F08C9F" w:rsidR="003412CB" w:rsidRPr="003412CB" w:rsidRDefault="003412CB" w:rsidP="003412CB">
            <w:pPr>
              <w:spacing w:after="0" w:line="240" w:lineRule="auto"/>
              <w:jc w:val="center"/>
              <w:rPr>
                <w:sz w:val="20"/>
                <w:szCs w:val="20"/>
              </w:rPr>
            </w:pPr>
            <w:r w:rsidRPr="003412CB">
              <w:rPr>
                <w:sz w:val="20"/>
                <w:szCs w:val="20"/>
              </w:rPr>
              <w:t>4.756</w:t>
            </w:r>
          </w:p>
        </w:tc>
        <w:tc>
          <w:tcPr>
            <w:tcW w:w="1222" w:type="dxa"/>
            <w:shd w:val="clear" w:color="auto" w:fill="auto"/>
            <w:noWrap/>
            <w:hideMark/>
          </w:tcPr>
          <w:p w14:paraId="6931DED6" w14:textId="5E381BCD" w:rsidR="003412CB" w:rsidRPr="003412CB" w:rsidRDefault="003412CB" w:rsidP="003412CB">
            <w:pPr>
              <w:spacing w:after="0" w:line="240" w:lineRule="auto"/>
              <w:jc w:val="right"/>
              <w:rPr>
                <w:sz w:val="20"/>
                <w:szCs w:val="20"/>
              </w:rPr>
            </w:pPr>
            <w:r w:rsidRPr="003412CB">
              <w:rPr>
                <w:sz w:val="20"/>
                <w:szCs w:val="20"/>
              </w:rPr>
              <w:t>10,34%</w:t>
            </w:r>
          </w:p>
        </w:tc>
      </w:tr>
      <w:tr w:rsidR="003412CB" w:rsidRPr="00862CAC" w14:paraId="3895417A" w14:textId="77777777" w:rsidTr="00794FD6">
        <w:trPr>
          <w:trHeight w:val="300"/>
        </w:trPr>
        <w:tc>
          <w:tcPr>
            <w:tcW w:w="1620" w:type="dxa"/>
            <w:shd w:val="clear" w:color="auto" w:fill="auto"/>
            <w:noWrap/>
            <w:vAlign w:val="bottom"/>
            <w:hideMark/>
          </w:tcPr>
          <w:p w14:paraId="3201C02E" w14:textId="473A2F4D" w:rsidR="003412CB" w:rsidRPr="00840827" w:rsidRDefault="003412CB" w:rsidP="003412CB">
            <w:pPr>
              <w:spacing w:after="0" w:line="240" w:lineRule="auto"/>
              <w:jc w:val="center"/>
              <w:rPr>
                <w:rFonts w:ascii="Calibri" w:eastAsia="Times New Roman" w:hAnsi="Calibri" w:cs="Calibri"/>
                <w:b/>
                <w:bCs/>
                <w:color w:val="000000"/>
                <w:sz w:val="20"/>
                <w:szCs w:val="20"/>
                <w:lang w:eastAsia="es-CL"/>
              </w:rPr>
            </w:pPr>
            <w:r w:rsidRPr="00840827">
              <w:rPr>
                <w:rFonts w:ascii="Calibri" w:eastAsia="Times New Roman" w:hAnsi="Calibri" w:cs="Calibri"/>
                <w:b/>
                <w:bCs/>
                <w:color w:val="000000"/>
                <w:sz w:val="20"/>
                <w:szCs w:val="20"/>
                <w:lang w:eastAsia="es-CL"/>
              </w:rPr>
              <w:t>Año 20</w:t>
            </w:r>
            <w:r>
              <w:rPr>
                <w:rFonts w:ascii="Calibri" w:eastAsia="Times New Roman" w:hAnsi="Calibri" w:cs="Calibri"/>
                <w:b/>
                <w:bCs/>
                <w:color w:val="000000"/>
                <w:sz w:val="20"/>
                <w:szCs w:val="20"/>
                <w:lang w:eastAsia="es-CL"/>
              </w:rPr>
              <w:t>17</w:t>
            </w:r>
          </w:p>
        </w:tc>
        <w:tc>
          <w:tcPr>
            <w:tcW w:w="2486" w:type="dxa"/>
            <w:shd w:val="clear" w:color="auto" w:fill="auto"/>
            <w:noWrap/>
          </w:tcPr>
          <w:p w14:paraId="08366C1F" w14:textId="3B7F84CE" w:rsidR="003412CB" w:rsidRPr="003412CB" w:rsidRDefault="003412CB" w:rsidP="003412CB">
            <w:pPr>
              <w:spacing w:after="0" w:line="240" w:lineRule="auto"/>
              <w:rPr>
                <w:sz w:val="20"/>
                <w:szCs w:val="20"/>
              </w:rPr>
            </w:pPr>
            <w:r>
              <w:rPr>
                <w:sz w:val="20"/>
                <w:szCs w:val="20"/>
              </w:rPr>
              <w:t xml:space="preserve">                   </w:t>
            </w:r>
            <w:r w:rsidRPr="003412CB">
              <w:rPr>
                <w:sz w:val="20"/>
                <w:szCs w:val="20"/>
              </w:rPr>
              <w:t>11.781</w:t>
            </w:r>
          </w:p>
        </w:tc>
        <w:tc>
          <w:tcPr>
            <w:tcW w:w="1222" w:type="dxa"/>
            <w:shd w:val="clear" w:color="auto" w:fill="auto"/>
            <w:noWrap/>
            <w:hideMark/>
          </w:tcPr>
          <w:p w14:paraId="2ADE98B6" w14:textId="5C03B4DF" w:rsidR="003412CB" w:rsidRPr="003412CB" w:rsidRDefault="003412CB" w:rsidP="003412CB">
            <w:pPr>
              <w:spacing w:after="0" w:line="240" w:lineRule="auto"/>
              <w:jc w:val="right"/>
              <w:rPr>
                <w:sz w:val="20"/>
                <w:szCs w:val="20"/>
              </w:rPr>
            </w:pPr>
            <w:r w:rsidRPr="003412CB">
              <w:rPr>
                <w:sz w:val="20"/>
                <w:szCs w:val="20"/>
              </w:rPr>
              <w:t>25,60%</w:t>
            </w:r>
          </w:p>
        </w:tc>
      </w:tr>
      <w:tr w:rsidR="003412CB" w:rsidRPr="00862CAC" w14:paraId="15484E06" w14:textId="77777777" w:rsidTr="00794FD6">
        <w:trPr>
          <w:trHeight w:val="300"/>
        </w:trPr>
        <w:tc>
          <w:tcPr>
            <w:tcW w:w="1620" w:type="dxa"/>
            <w:shd w:val="clear" w:color="auto" w:fill="auto"/>
            <w:noWrap/>
            <w:vAlign w:val="bottom"/>
            <w:hideMark/>
          </w:tcPr>
          <w:p w14:paraId="50FDCA79" w14:textId="5C2EBD75" w:rsidR="003412CB" w:rsidRPr="00840827" w:rsidRDefault="003412CB" w:rsidP="003412CB">
            <w:pPr>
              <w:spacing w:after="0" w:line="240" w:lineRule="auto"/>
              <w:jc w:val="center"/>
              <w:rPr>
                <w:rFonts w:ascii="Calibri" w:eastAsia="Times New Roman" w:hAnsi="Calibri" w:cs="Calibri"/>
                <w:b/>
                <w:bCs/>
                <w:color w:val="000000"/>
                <w:sz w:val="20"/>
                <w:szCs w:val="20"/>
                <w:lang w:eastAsia="es-CL"/>
              </w:rPr>
            </w:pPr>
            <w:r w:rsidRPr="00840827">
              <w:rPr>
                <w:rFonts w:ascii="Calibri" w:eastAsia="Times New Roman" w:hAnsi="Calibri" w:cs="Calibri"/>
                <w:b/>
                <w:bCs/>
                <w:color w:val="000000"/>
                <w:sz w:val="20"/>
                <w:szCs w:val="20"/>
                <w:lang w:eastAsia="es-CL"/>
              </w:rPr>
              <w:t>Año 20</w:t>
            </w:r>
            <w:r>
              <w:rPr>
                <w:rFonts w:ascii="Calibri" w:eastAsia="Times New Roman" w:hAnsi="Calibri" w:cs="Calibri"/>
                <w:b/>
                <w:bCs/>
                <w:color w:val="000000"/>
                <w:sz w:val="20"/>
                <w:szCs w:val="20"/>
                <w:lang w:eastAsia="es-CL"/>
              </w:rPr>
              <w:t>16</w:t>
            </w:r>
          </w:p>
        </w:tc>
        <w:tc>
          <w:tcPr>
            <w:tcW w:w="2486" w:type="dxa"/>
            <w:shd w:val="clear" w:color="auto" w:fill="auto"/>
            <w:noWrap/>
          </w:tcPr>
          <w:p w14:paraId="334D660A" w14:textId="2616A82E" w:rsidR="003412CB" w:rsidRPr="003412CB" w:rsidRDefault="003412CB" w:rsidP="003412CB">
            <w:pPr>
              <w:spacing w:after="0" w:line="240" w:lineRule="auto"/>
              <w:jc w:val="center"/>
              <w:rPr>
                <w:sz w:val="20"/>
                <w:szCs w:val="20"/>
              </w:rPr>
            </w:pPr>
            <w:r w:rsidRPr="003412CB">
              <w:rPr>
                <w:sz w:val="20"/>
                <w:szCs w:val="20"/>
              </w:rPr>
              <w:t>1</w:t>
            </w:r>
            <w:r>
              <w:rPr>
                <w:sz w:val="20"/>
                <w:szCs w:val="20"/>
              </w:rPr>
              <w:t>.</w:t>
            </w:r>
            <w:r w:rsidRPr="003412CB">
              <w:rPr>
                <w:sz w:val="20"/>
                <w:szCs w:val="20"/>
              </w:rPr>
              <w:t>948</w:t>
            </w:r>
          </w:p>
        </w:tc>
        <w:tc>
          <w:tcPr>
            <w:tcW w:w="1222" w:type="dxa"/>
            <w:shd w:val="clear" w:color="auto" w:fill="auto"/>
            <w:noWrap/>
            <w:hideMark/>
          </w:tcPr>
          <w:p w14:paraId="3B505E8E" w14:textId="6A1C3B99" w:rsidR="003412CB" w:rsidRPr="003412CB" w:rsidRDefault="003412CB" w:rsidP="003412CB">
            <w:pPr>
              <w:spacing w:after="0" w:line="240" w:lineRule="auto"/>
              <w:jc w:val="right"/>
              <w:rPr>
                <w:sz w:val="20"/>
                <w:szCs w:val="20"/>
              </w:rPr>
            </w:pPr>
            <w:r w:rsidRPr="003412CB">
              <w:rPr>
                <w:sz w:val="20"/>
                <w:szCs w:val="20"/>
              </w:rPr>
              <w:t>4,23%</w:t>
            </w:r>
          </w:p>
        </w:tc>
      </w:tr>
      <w:tr w:rsidR="00EC4764" w:rsidRPr="00862CAC" w14:paraId="387D8229" w14:textId="77777777" w:rsidTr="00794FD6">
        <w:trPr>
          <w:trHeight w:val="300"/>
        </w:trPr>
        <w:tc>
          <w:tcPr>
            <w:tcW w:w="1620" w:type="dxa"/>
            <w:shd w:val="clear" w:color="auto" w:fill="auto"/>
            <w:noWrap/>
            <w:vAlign w:val="bottom"/>
          </w:tcPr>
          <w:p w14:paraId="11E5E6E4" w14:textId="77777777" w:rsidR="00EC4764" w:rsidRPr="00840827" w:rsidRDefault="00EC4764" w:rsidP="00794FD6">
            <w:pPr>
              <w:spacing w:after="0" w:line="240" w:lineRule="auto"/>
              <w:jc w:val="center"/>
              <w:rPr>
                <w:rFonts w:ascii="Calibri" w:eastAsia="Times New Roman" w:hAnsi="Calibri" w:cs="Calibri"/>
                <w:b/>
                <w:bCs/>
                <w:color w:val="000000"/>
                <w:sz w:val="20"/>
                <w:szCs w:val="20"/>
                <w:lang w:eastAsia="es-CL"/>
              </w:rPr>
            </w:pPr>
            <w:r w:rsidRPr="00862CAC">
              <w:rPr>
                <w:rFonts w:ascii="Calibri" w:eastAsia="Times New Roman" w:hAnsi="Calibri" w:cs="Calibri"/>
                <w:b/>
                <w:bCs/>
                <w:color w:val="000000"/>
                <w:sz w:val="20"/>
                <w:szCs w:val="20"/>
                <w:lang w:eastAsia="es-CL"/>
              </w:rPr>
              <w:t>Total</w:t>
            </w:r>
          </w:p>
        </w:tc>
        <w:tc>
          <w:tcPr>
            <w:tcW w:w="2486" w:type="dxa"/>
            <w:shd w:val="clear" w:color="auto" w:fill="auto"/>
            <w:noWrap/>
            <w:vAlign w:val="center"/>
          </w:tcPr>
          <w:p w14:paraId="3BD780D6" w14:textId="43C340F6" w:rsidR="00EC4764" w:rsidRPr="00840827" w:rsidRDefault="00EC4764" w:rsidP="00794FD6">
            <w:pPr>
              <w:spacing w:after="0" w:line="240" w:lineRule="auto"/>
              <w:rPr>
                <w:rFonts w:ascii="Calibri" w:eastAsia="Times New Roman" w:hAnsi="Calibri" w:cs="Calibri"/>
                <w:b/>
                <w:bCs/>
                <w:color w:val="000000"/>
                <w:sz w:val="20"/>
                <w:szCs w:val="20"/>
                <w:lang w:eastAsia="es-CL"/>
              </w:rPr>
            </w:pPr>
            <w:r>
              <w:rPr>
                <w:rFonts w:ascii="Calibri" w:eastAsia="Times New Roman" w:hAnsi="Calibri" w:cs="Calibri"/>
                <w:b/>
                <w:bCs/>
                <w:color w:val="000000"/>
                <w:sz w:val="20"/>
                <w:szCs w:val="20"/>
                <w:lang w:eastAsia="es-CL"/>
              </w:rPr>
              <w:t xml:space="preserve">              </w:t>
            </w:r>
            <w:r w:rsidR="00937AB0">
              <w:rPr>
                <w:rFonts w:ascii="Calibri" w:eastAsia="Times New Roman" w:hAnsi="Calibri" w:cs="Calibri"/>
                <w:b/>
                <w:bCs/>
                <w:color w:val="000000"/>
                <w:sz w:val="20"/>
                <w:szCs w:val="20"/>
                <w:lang w:eastAsia="es-CL"/>
              </w:rPr>
              <w:t xml:space="preserve">    46.012</w:t>
            </w:r>
          </w:p>
        </w:tc>
        <w:tc>
          <w:tcPr>
            <w:tcW w:w="1222" w:type="dxa"/>
            <w:shd w:val="clear" w:color="auto" w:fill="auto"/>
            <w:noWrap/>
            <w:vAlign w:val="center"/>
          </w:tcPr>
          <w:p w14:paraId="55765A92" w14:textId="77777777" w:rsidR="00EC4764" w:rsidRPr="00840827" w:rsidRDefault="00EC4764" w:rsidP="00794FD6">
            <w:pPr>
              <w:spacing w:after="0" w:line="240" w:lineRule="auto"/>
              <w:jc w:val="right"/>
              <w:rPr>
                <w:rFonts w:ascii="Calibri" w:eastAsia="Times New Roman" w:hAnsi="Calibri" w:cs="Calibri"/>
                <w:b/>
                <w:bCs/>
                <w:color w:val="000000"/>
                <w:sz w:val="20"/>
                <w:szCs w:val="20"/>
                <w:lang w:eastAsia="es-CL"/>
              </w:rPr>
            </w:pPr>
            <w:r>
              <w:rPr>
                <w:rFonts w:ascii="Calibri" w:hAnsi="Calibri" w:cs="Calibri"/>
                <w:b/>
                <w:bCs/>
                <w:color w:val="000000"/>
                <w:sz w:val="20"/>
                <w:szCs w:val="20"/>
              </w:rPr>
              <w:t>100%</w:t>
            </w:r>
          </w:p>
        </w:tc>
      </w:tr>
    </w:tbl>
    <w:p w14:paraId="2CB1F048" w14:textId="77777777" w:rsidR="00A25355" w:rsidRDefault="00EC4764" w:rsidP="00A25355">
      <w:pPr>
        <w:spacing w:line="360" w:lineRule="auto"/>
        <w:rPr>
          <w:sz w:val="18"/>
          <w:szCs w:val="18"/>
          <w:lang w:val="es-ES" w:eastAsia="es-ES"/>
        </w:rPr>
      </w:pPr>
      <w:r>
        <w:rPr>
          <w:sz w:val="18"/>
          <w:szCs w:val="18"/>
          <w:lang w:val="es-ES" w:eastAsia="es-ES"/>
        </w:rPr>
        <w:br w:type="textWrapping" w:clear="all"/>
      </w:r>
      <w:r w:rsidR="00A25355">
        <w:rPr>
          <w:sz w:val="18"/>
          <w:szCs w:val="18"/>
          <w:lang w:val="es-ES" w:eastAsia="es-ES"/>
        </w:rPr>
        <w:t>F</w:t>
      </w:r>
      <w:r w:rsidR="00A25355" w:rsidRPr="00A108A4">
        <w:rPr>
          <w:sz w:val="18"/>
          <w:szCs w:val="18"/>
          <w:lang w:val="es-ES" w:eastAsia="es-ES"/>
        </w:rPr>
        <w:t>uente: Elaboración del Subdepartamento de Diseños de Marcos y Muestras.</w:t>
      </w:r>
    </w:p>
    <w:p w14:paraId="4D64D981" w14:textId="5E3D1D87" w:rsidR="00411934" w:rsidRPr="00A903FB" w:rsidRDefault="001C3A11" w:rsidP="0024235C">
      <w:pPr>
        <w:spacing w:before="240" w:line="240" w:lineRule="auto"/>
        <w:rPr>
          <w:rFonts w:ascii="Calibri" w:hAnsi="Calibri" w:cs="Arial"/>
          <w:b/>
          <w:sz w:val="20"/>
          <w:szCs w:val="20"/>
        </w:rPr>
      </w:pPr>
      <w:r w:rsidRPr="00A903FB">
        <w:rPr>
          <w:rFonts w:ascii="Calibri" w:hAnsi="Calibri" w:cs="Arial"/>
          <w:b/>
          <w:noProof/>
          <w:sz w:val="20"/>
          <w:szCs w:val="20"/>
        </w:rPr>
        <mc:AlternateContent>
          <mc:Choice Requires="wpg">
            <w:drawing>
              <wp:anchor distT="0" distB="0" distL="114300" distR="114300" simplePos="0" relativeHeight="251698176" behindDoc="1" locked="0" layoutInCell="1" allowOverlap="1" wp14:anchorId="69A2B1E3" wp14:editId="4478B892">
                <wp:simplePos x="0" y="0"/>
                <wp:positionH relativeFrom="column">
                  <wp:posOffset>-80010</wp:posOffset>
                </wp:positionH>
                <wp:positionV relativeFrom="paragraph">
                  <wp:posOffset>447040</wp:posOffset>
                </wp:positionV>
                <wp:extent cx="5591175" cy="2609850"/>
                <wp:effectExtent l="0" t="0" r="28575" b="19050"/>
                <wp:wrapNone/>
                <wp:docPr id="2130091325" name="Grupo 1"/>
                <wp:cNvGraphicFramePr/>
                <a:graphic xmlns:a="http://schemas.openxmlformats.org/drawingml/2006/main">
                  <a:graphicData uri="http://schemas.microsoft.com/office/word/2010/wordprocessingGroup">
                    <wpg:wgp>
                      <wpg:cNvGrpSpPr/>
                      <wpg:grpSpPr>
                        <a:xfrm>
                          <a:off x="0" y="0"/>
                          <a:ext cx="5591175" cy="2609850"/>
                          <a:chOff x="0" y="0"/>
                          <a:chExt cx="5591175" cy="2609850"/>
                        </a:xfrm>
                      </wpg:grpSpPr>
                      <wps:wsp>
                        <wps:cNvPr id="1284364018" name="Rectángulo 1"/>
                        <wps:cNvSpPr/>
                        <wps:spPr>
                          <a:xfrm>
                            <a:off x="0" y="0"/>
                            <a:ext cx="5591175" cy="26098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46642743" name="Imagen 10" descr="Gráfico, Gráfico de rectángulos&#10;&#10;Descripción generada automáticament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76200" y="57150"/>
                            <a:ext cx="5448300" cy="2505075"/>
                          </a:xfrm>
                          <a:prstGeom prst="rect">
                            <a:avLst/>
                          </a:prstGeom>
                        </pic:spPr>
                      </pic:pic>
                    </wpg:wgp>
                  </a:graphicData>
                </a:graphic>
              </wp:anchor>
            </w:drawing>
          </mc:Choice>
          <mc:Fallback>
            <w:pict>
              <v:group w14:anchorId="66D7EC70" id="Grupo 1" o:spid="_x0000_s1026" style="position:absolute;margin-left:-6.3pt;margin-top:35.2pt;width:440.25pt;height:205.5pt;z-index:-251618304" coordsize="55911,260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">
                <v:rect id="Rectángulo 1" o:spid="_x0000_s1027" style="position:absolute;width:55911;height:26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" fillcolor="white [3201]" strokecolor="#5b9bd5 [3204]" strokeweight="1pt"/>
                <v:shape id="Imagen 10" o:spid="_x0000_s1028" type="#_x0000_t75" alt="Gráfico, Gráfico de rectángulos&#10;&#10;Descripción generada automáticamente" style="position:absolute;left:762;top:571;width:54483;height:25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">
                  <v:imagedata r:id="rId20" o:title="Gráfico, Gráfico de rectángulos&#10;&#10;Descripción generada automáticamente"/>
                </v:shape>
              </v:group>
            </w:pict>
          </mc:Fallback>
        </mc:AlternateContent>
      </w:r>
      <w:r w:rsidR="00EC4764" w:rsidRPr="00A903FB">
        <w:rPr>
          <w:rFonts w:ascii="Calibri" w:hAnsi="Calibri" w:cs="Arial"/>
          <w:b/>
          <w:sz w:val="20"/>
          <w:szCs w:val="20"/>
        </w:rPr>
        <w:t xml:space="preserve">Figura </w:t>
      </w:r>
      <w:r w:rsidR="00C361F3" w:rsidRPr="00A903FB">
        <w:rPr>
          <w:rFonts w:ascii="Calibri" w:hAnsi="Calibri" w:cs="Arial"/>
          <w:b/>
          <w:sz w:val="20"/>
          <w:szCs w:val="20"/>
        </w:rPr>
        <w:t>5</w:t>
      </w:r>
      <w:r w:rsidR="00EC4764" w:rsidRPr="00A903FB">
        <w:rPr>
          <w:rFonts w:ascii="Calibri" w:hAnsi="Calibri" w:cs="Arial"/>
          <w:b/>
          <w:sz w:val="20"/>
          <w:szCs w:val="20"/>
        </w:rPr>
        <w:t xml:space="preserve">. Porcentaje de participación del año de procedencia en la variable </w:t>
      </w:r>
      <w:r w:rsidR="00937AB0" w:rsidRPr="00A903FB">
        <w:rPr>
          <w:rFonts w:ascii="Calibri" w:hAnsi="Calibri" w:cs="Arial"/>
          <w:b/>
          <w:sz w:val="20"/>
          <w:szCs w:val="20"/>
        </w:rPr>
        <w:t>de página web</w:t>
      </w:r>
      <w:r w:rsidR="00EC4764" w:rsidRPr="00A903FB">
        <w:rPr>
          <w:rFonts w:ascii="Calibri" w:hAnsi="Calibri" w:cs="Arial"/>
          <w:b/>
          <w:sz w:val="20"/>
          <w:szCs w:val="20"/>
        </w:rPr>
        <w:t xml:space="preserve"> en el marco de referencia 2022.</w:t>
      </w:r>
    </w:p>
    <w:p w14:paraId="5FCC1D94" w14:textId="5873775E" w:rsidR="00EC4764" w:rsidRDefault="00EC4764" w:rsidP="00411934">
      <w:pPr>
        <w:spacing w:line="360" w:lineRule="auto"/>
        <w:rPr>
          <w:sz w:val="24"/>
          <w:szCs w:val="24"/>
          <w:lang w:val="es-ES" w:eastAsia="es-ES"/>
        </w:rPr>
      </w:pPr>
    </w:p>
    <w:p w14:paraId="3497A62F" w14:textId="07000BC6" w:rsidR="00EC4764" w:rsidRDefault="00EC4764" w:rsidP="00EC4764">
      <w:pPr>
        <w:spacing w:line="276" w:lineRule="auto"/>
        <w:jc w:val="both"/>
        <w:rPr>
          <w:sz w:val="24"/>
          <w:szCs w:val="24"/>
          <w:lang w:val="es-ES" w:eastAsia="es-ES"/>
        </w:rPr>
      </w:pPr>
    </w:p>
    <w:p w14:paraId="38CF36BC" w14:textId="77777777" w:rsidR="00EC4764" w:rsidRDefault="00EC4764" w:rsidP="00EC4764">
      <w:pPr>
        <w:spacing w:line="276" w:lineRule="auto"/>
        <w:jc w:val="both"/>
        <w:rPr>
          <w:sz w:val="24"/>
          <w:szCs w:val="24"/>
          <w:lang w:val="es-ES" w:eastAsia="es-ES"/>
        </w:rPr>
      </w:pPr>
    </w:p>
    <w:p w14:paraId="0073A617" w14:textId="77777777" w:rsidR="00EC4764" w:rsidRDefault="00EC4764" w:rsidP="00EC4764">
      <w:pPr>
        <w:spacing w:line="276" w:lineRule="auto"/>
        <w:jc w:val="both"/>
        <w:rPr>
          <w:sz w:val="24"/>
          <w:szCs w:val="24"/>
          <w:lang w:val="es-ES" w:eastAsia="es-ES"/>
        </w:rPr>
      </w:pPr>
    </w:p>
    <w:p w14:paraId="6FB76106" w14:textId="77777777" w:rsidR="00EC4764" w:rsidRDefault="00EC4764" w:rsidP="00EC4764">
      <w:pPr>
        <w:spacing w:line="276" w:lineRule="auto"/>
        <w:jc w:val="both"/>
        <w:rPr>
          <w:sz w:val="24"/>
          <w:szCs w:val="24"/>
          <w:lang w:val="es-ES" w:eastAsia="es-ES"/>
        </w:rPr>
      </w:pPr>
    </w:p>
    <w:p w14:paraId="69120483" w14:textId="77777777" w:rsidR="00EC4764" w:rsidRDefault="00EC4764" w:rsidP="00EC4764">
      <w:pPr>
        <w:spacing w:line="276" w:lineRule="auto"/>
        <w:jc w:val="both"/>
        <w:rPr>
          <w:sz w:val="24"/>
          <w:szCs w:val="24"/>
          <w:lang w:val="es-ES" w:eastAsia="es-ES"/>
        </w:rPr>
      </w:pPr>
    </w:p>
    <w:p w14:paraId="1DF3281F" w14:textId="77777777" w:rsidR="00411934" w:rsidRDefault="00411934" w:rsidP="00EC4764">
      <w:pPr>
        <w:spacing w:line="360" w:lineRule="auto"/>
        <w:rPr>
          <w:sz w:val="24"/>
          <w:szCs w:val="24"/>
          <w:lang w:val="es-ES" w:eastAsia="es-ES"/>
        </w:rPr>
      </w:pPr>
    </w:p>
    <w:p w14:paraId="15DD27DC" w14:textId="77777777" w:rsidR="001C3A11" w:rsidRDefault="001C3A11" w:rsidP="00EC4764">
      <w:pPr>
        <w:spacing w:line="360" w:lineRule="auto"/>
        <w:rPr>
          <w:sz w:val="18"/>
          <w:szCs w:val="18"/>
          <w:lang w:val="es-ES" w:eastAsia="es-ES"/>
        </w:rPr>
      </w:pPr>
    </w:p>
    <w:p w14:paraId="55F9931B" w14:textId="456D86E7" w:rsidR="00EC4764" w:rsidRDefault="00EC4764" w:rsidP="00EC4764">
      <w:pPr>
        <w:spacing w:line="360" w:lineRule="auto"/>
        <w:rPr>
          <w:sz w:val="18"/>
          <w:szCs w:val="18"/>
          <w:lang w:val="es-ES" w:eastAsia="es-ES"/>
        </w:rPr>
      </w:pPr>
      <w:r>
        <w:rPr>
          <w:sz w:val="18"/>
          <w:szCs w:val="18"/>
          <w:lang w:val="es-ES" w:eastAsia="es-ES"/>
        </w:rPr>
        <w:t>F</w:t>
      </w:r>
      <w:r w:rsidRPr="00A108A4">
        <w:rPr>
          <w:sz w:val="18"/>
          <w:szCs w:val="18"/>
          <w:lang w:val="es-ES" w:eastAsia="es-ES"/>
        </w:rPr>
        <w:t>uente: Elaboración del Subdepartamento de Diseños de Marcos y Muestras.</w:t>
      </w:r>
    </w:p>
    <w:p w14:paraId="7E71BB74" w14:textId="77777777" w:rsidR="0024235C" w:rsidRDefault="0024235C" w:rsidP="00EC4764">
      <w:pPr>
        <w:spacing w:line="360" w:lineRule="auto"/>
        <w:rPr>
          <w:sz w:val="18"/>
          <w:szCs w:val="18"/>
          <w:lang w:val="es-ES" w:eastAsia="es-ES"/>
        </w:rPr>
      </w:pPr>
    </w:p>
    <w:p w14:paraId="3A2D18C0" w14:textId="77777777" w:rsidR="0024235C" w:rsidRDefault="0024235C" w:rsidP="00EC4764">
      <w:pPr>
        <w:spacing w:line="360" w:lineRule="auto"/>
        <w:rPr>
          <w:sz w:val="18"/>
          <w:szCs w:val="18"/>
          <w:lang w:val="es-ES" w:eastAsia="es-ES"/>
        </w:rPr>
      </w:pPr>
    </w:p>
    <w:p w14:paraId="202FDEE9" w14:textId="77777777" w:rsidR="0024235C" w:rsidRDefault="0024235C" w:rsidP="00EC4764">
      <w:pPr>
        <w:spacing w:line="360" w:lineRule="auto"/>
        <w:rPr>
          <w:sz w:val="18"/>
          <w:szCs w:val="18"/>
          <w:lang w:val="es-ES" w:eastAsia="es-ES"/>
        </w:rPr>
      </w:pPr>
    </w:p>
    <w:p w14:paraId="1807BD52" w14:textId="18A2228D" w:rsidR="00A903FB" w:rsidRPr="00A903FB" w:rsidRDefault="00A903FB" w:rsidP="00A903FB">
      <w:pPr>
        <w:spacing w:line="276" w:lineRule="auto"/>
        <w:rPr>
          <w:sz w:val="24"/>
          <w:szCs w:val="24"/>
          <w:lang w:val="es-ES" w:eastAsia="es-ES"/>
        </w:rPr>
      </w:pPr>
      <w:r w:rsidRPr="00A903FB">
        <w:rPr>
          <w:sz w:val="24"/>
          <w:szCs w:val="24"/>
          <w:lang w:val="es-ES" w:eastAsia="es-ES"/>
        </w:rPr>
        <w:lastRenderedPageBreak/>
        <w:t>En suma, a lo expuesto anteriormente, la presente tabla resume los resultados obtenidos a partir del estudio realizado.</w:t>
      </w:r>
    </w:p>
    <w:p w14:paraId="5C4E6F1B" w14:textId="7B28782E" w:rsidR="00A903FB" w:rsidRPr="00A903FB" w:rsidRDefault="00A903FB" w:rsidP="00A903FB">
      <w:pPr>
        <w:pStyle w:val="Descripcin"/>
        <w:rPr>
          <w:rFonts w:ascii="Calibri" w:hAnsi="Calibri" w:cs="Arial"/>
          <w:b/>
          <w:i w:val="0"/>
          <w:iCs w:val="0"/>
          <w:color w:val="auto"/>
          <w:sz w:val="20"/>
          <w:szCs w:val="20"/>
        </w:rPr>
      </w:pPr>
      <w:r w:rsidRPr="00A903FB">
        <w:rPr>
          <w:rFonts w:ascii="Calibri" w:hAnsi="Calibri" w:cs="Arial"/>
          <w:b/>
          <w:i w:val="0"/>
          <w:iCs w:val="0"/>
          <w:color w:val="auto"/>
          <w:sz w:val="20"/>
          <w:szCs w:val="20"/>
        </w:rPr>
        <w:t xml:space="preserve">Tabla </w:t>
      </w:r>
      <w:r w:rsidRPr="00A903FB">
        <w:rPr>
          <w:rFonts w:ascii="Calibri" w:hAnsi="Calibri" w:cs="Arial"/>
          <w:b/>
          <w:i w:val="0"/>
          <w:iCs w:val="0"/>
          <w:color w:val="auto"/>
          <w:sz w:val="20"/>
          <w:szCs w:val="20"/>
        </w:rPr>
        <w:fldChar w:fldCharType="begin"/>
      </w:r>
      <w:r w:rsidRPr="00A903FB">
        <w:rPr>
          <w:rFonts w:ascii="Calibri" w:hAnsi="Calibri" w:cs="Arial"/>
          <w:b/>
          <w:i w:val="0"/>
          <w:iCs w:val="0"/>
          <w:color w:val="auto"/>
          <w:sz w:val="20"/>
          <w:szCs w:val="20"/>
        </w:rPr>
        <w:instrText xml:space="preserve"> SEQ Tabla \* ARABIC </w:instrText>
      </w:r>
      <w:r w:rsidRPr="00A903FB">
        <w:rPr>
          <w:rFonts w:ascii="Calibri" w:hAnsi="Calibri" w:cs="Arial"/>
          <w:b/>
          <w:i w:val="0"/>
          <w:iCs w:val="0"/>
          <w:color w:val="auto"/>
          <w:sz w:val="20"/>
          <w:szCs w:val="20"/>
        </w:rPr>
        <w:fldChar w:fldCharType="separate"/>
      </w:r>
      <w:r w:rsidRPr="00A903FB">
        <w:rPr>
          <w:rFonts w:ascii="Calibri" w:hAnsi="Calibri" w:cs="Arial"/>
          <w:b/>
          <w:i w:val="0"/>
          <w:iCs w:val="0"/>
          <w:color w:val="auto"/>
          <w:sz w:val="20"/>
          <w:szCs w:val="20"/>
        </w:rPr>
        <w:t>9</w:t>
      </w:r>
      <w:r w:rsidRPr="00A903FB">
        <w:rPr>
          <w:rFonts w:ascii="Calibri" w:hAnsi="Calibri" w:cs="Arial"/>
          <w:b/>
          <w:i w:val="0"/>
          <w:iCs w:val="0"/>
          <w:color w:val="auto"/>
          <w:sz w:val="20"/>
          <w:szCs w:val="20"/>
        </w:rPr>
        <w:fldChar w:fldCharType="end"/>
      </w:r>
      <w:r w:rsidRPr="00A903FB">
        <w:rPr>
          <w:rFonts w:ascii="Calibri" w:hAnsi="Calibri" w:cs="Arial"/>
          <w:b/>
          <w:i w:val="0"/>
          <w:iCs w:val="0"/>
          <w:color w:val="auto"/>
          <w:sz w:val="20"/>
          <w:szCs w:val="20"/>
        </w:rPr>
        <w:t xml:space="preserve">. </w:t>
      </w:r>
      <w:r w:rsidRPr="00A903FB">
        <w:rPr>
          <w:rFonts w:ascii="Calibri" w:hAnsi="Calibri" w:cs="Arial"/>
          <w:b/>
          <w:i w:val="0"/>
          <w:iCs w:val="0"/>
          <w:color w:val="auto"/>
          <w:sz w:val="20"/>
          <w:szCs w:val="20"/>
        </w:rPr>
        <w:t>Tabla resumen de los resultados del análisis de obsolescencia.</w:t>
      </w:r>
    </w:p>
    <w:tbl>
      <w:tblPr>
        <w:tblStyle w:val="Tablaconcuadrcula1clara-nfasis5"/>
        <w:tblW w:w="7860" w:type="dxa"/>
        <w:tblLook w:val="04A0" w:firstRow="1" w:lastRow="0" w:firstColumn="1" w:lastColumn="0" w:noHBand="0" w:noVBand="1"/>
      </w:tblPr>
      <w:tblGrid>
        <w:gridCol w:w="2460"/>
        <w:gridCol w:w="1660"/>
        <w:gridCol w:w="1900"/>
        <w:gridCol w:w="1840"/>
      </w:tblGrid>
      <w:tr w:rsidR="00A903FB" w:rsidRPr="00A903FB" w14:paraId="5681D14F" w14:textId="77777777" w:rsidTr="00A25355">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60" w:type="dxa"/>
            <w:hideMark/>
          </w:tcPr>
          <w:p w14:paraId="540E1EB3" w14:textId="77777777" w:rsidR="00A903FB" w:rsidRPr="00A903FB" w:rsidRDefault="00A903FB" w:rsidP="00A903FB">
            <w:pPr>
              <w:spacing w:after="0" w:line="240" w:lineRule="auto"/>
              <w:jc w:val="center"/>
              <w:rPr>
                <w:rFonts w:ascii="Calibri" w:eastAsia="Times New Roman" w:hAnsi="Calibri" w:cs="Calibri"/>
                <w:b/>
                <w:bCs/>
                <w:color w:val="000000"/>
                <w:sz w:val="20"/>
                <w:szCs w:val="20"/>
                <w:lang w:eastAsia="es-CL"/>
              </w:rPr>
            </w:pPr>
            <w:r w:rsidRPr="00A903FB">
              <w:rPr>
                <w:rFonts w:ascii="Calibri" w:eastAsia="Times New Roman" w:hAnsi="Calibri" w:cs="Calibri"/>
                <w:b/>
                <w:bCs/>
                <w:color w:val="000000"/>
                <w:sz w:val="20"/>
                <w:szCs w:val="20"/>
                <w:lang w:eastAsia="es-CL"/>
              </w:rPr>
              <w:t>Variable</w:t>
            </w:r>
          </w:p>
        </w:tc>
        <w:tc>
          <w:tcPr>
            <w:tcW w:w="1660" w:type="dxa"/>
            <w:hideMark/>
          </w:tcPr>
          <w:p w14:paraId="3CBCAD3E" w14:textId="77777777" w:rsidR="00A903FB" w:rsidRPr="00A903FB" w:rsidRDefault="00A903FB" w:rsidP="00A903F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CL"/>
              </w:rPr>
            </w:pPr>
            <w:r w:rsidRPr="00A903FB">
              <w:rPr>
                <w:rFonts w:ascii="Calibri" w:eastAsia="Times New Roman" w:hAnsi="Calibri" w:cs="Calibri"/>
                <w:color w:val="000000"/>
                <w:sz w:val="20"/>
                <w:szCs w:val="20"/>
                <w:lang w:eastAsia="es-CL"/>
              </w:rPr>
              <w:t>Cant. Datos obsoletos</w:t>
            </w:r>
          </w:p>
        </w:tc>
        <w:tc>
          <w:tcPr>
            <w:tcW w:w="1900" w:type="dxa"/>
            <w:hideMark/>
          </w:tcPr>
          <w:p w14:paraId="2D4EF2CD" w14:textId="77777777" w:rsidR="00A903FB" w:rsidRPr="00A903FB" w:rsidRDefault="00A903FB" w:rsidP="00A903F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CL"/>
              </w:rPr>
            </w:pPr>
            <w:r w:rsidRPr="00A903FB">
              <w:rPr>
                <w:rFonts w:ascii="Calibri" w:eastAsia="Times New Roman" w:hAnsi="Calibri" w:cs="Calibri"/>
                <w:color w:val="000000"/>
                <w:sz w:val="20"/>
                <w:szCs w:val="20"/>
                <w:lang w:eastAsia="es-CL"/>
              </w:rPr>
              <w:t>Cant. Datos no obsoletos</w:t>
            </w:r>
          </w:p>
        </w:tc>
        <w:tc>
          <w:tcPr>
            <w:tcW w:w="1840" w:type="dxa"/>
            <w:hideMark/>
          </w:tcPr>
          <w:p w14:paraId="48C55CB1" w14:textId="77777777" w:rsidR="00A903FB" w:rsidRPr="00A903FB" w:rsidRDefault="00A903FB" w:rsidP="00A903F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CL"/>
              </w:rPr>
            </w:pPr>
            <w:r w:rsidRPr="00A903FB">
              <w:rPr>
                <w:rFonts w:ascii="Calibri" w:eastAsia="Times New Roman" w:hAnsi="Calibri" w:cs="Calibri"/>
                <w:color w:val="000000"/>
                <w:sz w:val="20"/>
                <w:szCs w:val="20"/>
                <w:lang w:eastAsia="es-CL"/>
              </w:rPr>
              <w:t>Criterio de actualización</w:t>
            </w:r>
          </w:p>
        </w:tc>
      </w:tr>
      <w:tr w:rsidR="00A903FB" w:rsidRPr="00A903FB" w14:paraId="2D786AE1" w14:textId="77777777" w:rsidTr="00A25355">
        <w:trPr>
          <w:trHeight w:val="525"/>
        </w:trPr>
        <w:tc>
          <w:tcPr>
            <w:cnfStyle w:val="001000000000" w:firstRow="0" w:lastRow="0" w:firstColumn="1" w:lastColumn="0" w:oddVBand="0" w:evenVBand="0" w:oddHBand="0" w:evenHBand="0" w:firstRowFirstColumn="0" w:firstRowLastColumn="0" w:lastRowFirstColumn="0" w:lastRowLastColumn="0"/>
            <w:tcW w:w="2460" w:type="dxa"/>
            <w:hideMark/>
          </w:tcPr>
          <w:p w14:paraId="4D47A9D3" w14:textId="4F6DEDC6" w:rsidR="00A903FB" w:rsidRPr="00A903FB" w:rsidRDefault="00A903FB" w:rsidP="00A903FB">
            <w:pPr>
              <w:ind w:firstLineChars="100" w:firstLine="201"/>
              <w:rPr>
                <w:rFonts w:ascii="Calibri" w:eastAsia="Times New Roman" w:hAnsi="Calibri" w:cs="Calibri"/>
                <w:color w:val="000000"/>
                <w:sz w:val="20"/>
                <w:szCs w:val="20"/>
                <w:lang w:eastAsia="es-CL"/>
              </w:rPr>
            </w:pPr>
            <w:r w:rsidRPr="00A903FB">
              <w:rPr>
                <w:rFonts w:ascii="Calibri" w:eastAsia="Times New Roman" w:hAnsi="Calibri" w:cs="Calibri"/>
                <w:color w:val="000000"/>
                <w:sz w:val="20"/>
                <w:szCs w:val="20"/>
                <w:lang w:eastAsia="es-CL"/>
              </w:rPr>
              <w:t>Act. Económica</w:t>
            </w:r>
            <w:r w:rsidRPr="00A903FB">
              <w:rPr>
                <w:rFonts w:ascii="Calibri" w:eastAsia="Times New Roman" w:hAnsi="Calibri" w:cs="Calibri"/>
                <w:color w:val="000000"/>
                <w:sz w:val="20"/>
                <w:szCs w:val="20"/>
                <w:lang w:eastAsia="es-CL"/>
              </w:rPr>
              <w:br/>
            </w:r>
            <w:r>
              <w:rPr>
                <w:rFonts w:ascii="Calibri" w:eastAsia="Times New Roman" w:hAnsi="Calibri" w:cs="Calibri"/>
                <w:color w:val="000000"/>
                <w:sz w:val="20"/>
                <w:szCs w:val="20"/>
                <w:lang w:eastAsia="es-CL"/>
              </w:rPr>
              <w:t xml:space="preserve">         </w:t>
            </w:r>
            <w:r w:rsidRPr="00A903FB">
              <w:rPr>
                <w:rFonts w:ascii="Calibri" w:eastAsia="Times New Roman" w:hAnsi="Calibri" w:cs="Calibri"/>
                <w:color w:val="000000"/>
                <w:sz w:val="20"/>
                <w:szCs w:val="20"/>
                <w:lang w:eastAsia="es-CL"/>
              </w:rPr>
              <w:t>(sección)</w:t>
            </w:r>
          </w:p>
        </w:tc>
        <w:tc>
          <w:tcPr>
            <w:tcW w:w="1660" w:type="dxa"/>
            <w:noWrap/>
            <w:hideMark/>
          </w:tcPr>
          <w:p w14:paraId="514AF398" w14:textId="76F19B7A" w:rsidR="00A903FB" w:rsidRPr="00A903FB" w:rsidRDefault="00A903FB" w:rsidP="00A903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CL"/>
              </w:rPr>
            </w:pPr>
            <w:r w:rsidRPr="00A903FB">
              <w:rPr>
                <w:rFonts w:ascii="Calibri" w:eastAsia="Times New Roman" w:hAnsi="Calibri" w:cs="Calibri"/>
                <w:color w:val="000000"/>
                <w:sz w:val="20"/>
                <w:szCs w:val="20"/>
                <w:lang w:eastAsia="es-CL"/>
              </w:rPr>
              <w:t>725.866</w:t>
            </w:r>
          </w:p>
        </w:tc>
        <w:tc>
          <w:tcPr>
            <w:tcW w:w="1900" w:type="dxa"/>
            <w:noWrap/>
            <w:hideMark/>
          </w:tcPr>
          <w:p w14:paraId="436FF64B" w14:textId="02108447" w:rsidR="00A903FB" w:rsidRPr="00A903FB" w:rsidRDefault="00A903FB" w:rsidP="00A903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CL"/>
              </w:rPr>
            </w:pPr>
            <w:r w:rsidRPr="00A903FB">
              <w:rPr>
                <w:rFonts w:ascii="Calibri" w:eastAsia="Times New Roman" w:hAnsi="Calibri" w:cs="Calibri"/>
                <w:color w:val="000000"/>
                <w:sz w:val="20"/>
                <w:szCs w:val="20"/>
                <w:lang w:eastAsia="es-CL"/>
              </w:rPr>
              <w:t>528.688</w:t>
            </w:r>
          </w:p>
        </w:tc>
        <w:tc>
          <w:tcPr>
            <w:tcW w:w="1840" w:type="dxa"/>
            <w:noWrap/>
            <w:hideMark/>
          </w:tcPr>
          <w:p w14:paraId="3948808D" w14:textId="333866A7" w:rsidR="00A903FB" w:rsidRPr="00A903FB" w:rsidRDefault="00A903FB" w:rsidP="00A903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CL"/>
              </w:rPr>
            </w:pPr>
            <w:r w:rsidRPr="00A903FB">
              <w:rPr>
                <w:rFonts w:ascii="Calibri" w:eastAsia="Times New Roman" w:hAnsi="Calibri" w:cs="Calibri"/>
                <w:color w:val="000000"/>
                <w:sz w:val="20"/>
                <w:szCs w:val="20"/>
                <w:lang w:eastAsia="es-CL"/>
              </w:rPr>
              <w:t>Trianual</w:t>
            </w:r>
          </w:p>
        </w:tc>
      </w:tr>
      <w:tr w:rsidR="00A903FB" w:rsidRPr="00A903FB" w14:paraId="7D2398EA" w14:textId="77777777" w:rsidTr="00A25355">
        <w:trPr>
          <w:trHeight w:val="344"/>
        </w:trPr>
        <w:tc>
          <w:tcPr>
            <w:cnfStyle w:val="001000000000" w:firstRow="0" w:lastRow="0" w:firstColumn="1" w:lastColumn="0" w:oddVBand="0" w:evenVBand="0" w:oddHBand="0" w:evenHBand="0" w:firstRowFirstColumn="0" w:firstRowLastColumn="0" w:lastRowFirstColumn="0" w:lastRowLastColumn="0"/>
            <w:tcW w:w="2460" w:type="dxa"/>
            <w:noWrap/>
            <w:hideMark/>
          </w:tcPr>
          <w:p w14:paraId="7FA9026A" w14:textId="77777777" w:rsidR="00A903FB" w:rsidRPr="00A903FB" w:rsidRDefault="00A903FB" w:rsidP="00A903FB">
            <w:pPr>
              <w:spacing w:after="0" w:line="240" w:lineRule="auto"/>
              <w:ind w:firstLineChars="100" w:firstLine="200"/>
              <w:rPr>
                <w:rFonts w:ascii="Calibri" w:eastAsia="Times New Roman" w:hAnsi="Calibri" w:cs="Calibri"/>
                <w:color w:val="000000"/>
                <w:sz w:val="20"/>
                <w:szCs w:val="20"/>
                <w:lang w:eastAsia="es-CL"/>
              </w:rPr>
            </w:pPr>
            <w:r w:rsidRPr="00A903FB">
              <w:rPr>
                <w:rFonts w:ascii="Calibri" w:eastAsia="Times New Roman" w:hAnsi="Calibri" w:cs="Calibri"/>
                <w:color w:val="000000"/>
                <w:sz w:val="20"/>
                <w:szCs w:val="20"/>
                <w:lang w:eastAsia="es-CL"/>
              </w:rPr>
              <w:t>Teléfono</w:t>
            </w:r>
          </w:p>
        </w:tc>
        <w:tc>
          <w:tcPr>
            <w:tcW w:w="1660" w:type="dxa"/>
            <w:noWrap/>
            <w:hideMark/>
          </w:tcPr>
          <w:p w14:paraId="11CEA40E" w14:textId="077A33CA" w:rsidR="00A903FB" w:rsidRPr="00A903FB" w:rsidRDefault="00A903FB" w:rsidP="00A903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CL"/>
              </w:rPr>
            </w:pPr>
            <w:r w:rsidRPr="00A903FB">
              <w:rPr>
                <w:rFonts w:ascii="Calibri" w:eastAsia="Times New Roman" w:hAnsi="Calibri" w:cs="Calibri"/>
                <w:color w:val="000000"/>
                <w:sz w:val="20"/>
                <w:szCs w:val="20"/>
                <w:lang w:eastAsia="es-CL"/>
              </w:rPr>
              <w:t>234.048</w:t>
            </w:r>
          </w:p>
        </w:tc>
        <w:tc>
          <w:tcPr>
            <w:tcW w:w="1900" w:type="dxa"/>
            <w:noWrap/>
            <w:hideMark/>
          </w:tcPr>
          <w:p w14:paraId="3F787731" w14:textId="7BDD077D" w:rsidR="00A903FB" w:rsidRPr="00A903FB" w:rsidRDefault="00A903FB" w:rsidP="00A903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CL"/>
              </w:rPr>
            </w:pPr>
            <w:r w:rsidRPr="00A903FB">
              <w:rPr>
                <w:rFonts w:ascii="Calibri" w:eastAsia="Times New Roman" w:hAnsi="Calibri" w:cs="Calibri"/>
                <w:color w:val="000000"/>
                <w:sz w:val="20"/>
                <w:szCs w:val="20"/>
                <w:lang w:eastAsia="es-CL"/>
              </w:rPr>
              <w:t>27.048</w:t>
            </w:r>
          </w:p>
        </w:tc>
        <w:tc>
          <w:tcPr>
            <w:tcW w:w="1840" w:type="dxa"/>
            <w:vMerge w:val="restart"/>
            <w:hideMark/>
          </w:tcPr>
          <w:p w14:paraId="66DC7880" w14:textId="77777777" w:rsidR="00A903FB" w:rsidRDefault="00A903FB" w:rsidP="00A903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CL"/>
              </w:rPr>
            </w:pPr>
            <w:r w:rsidRPr="00A903FB">
              <w:rPr>
                <w:rFonts w:ascii="Calibri" w:eastAsia="Times New Roman" w:hAnsi="Calibri" w:cs="Calibri"/>
                <w:color w:val="000000"/>
                <w:sz w:val="20"/>
                <w:szCs w:val="20"/>
                <w:lang w:eastAsia="es-CL"/>
              </w:rPr>
              <w:t xml:space="preserve">De acuerdo </w:t>
            </w:r>
            <w:r w:rsidR="00A25355">
              <w:rPr>
                <w:rFonts w:ascii="Calibri" w:eastAsia="Times New Roman" w:hAnsi="Calibri" w:cs="Calibri"/>
                <w:color w:val="000000"/>
                <w:sz w:val="20"/>
                <w:szCs w:val="20"/>
                <w:lang w:eastAsia="es-CL"/>
              </w:rPr>
              <w:t>con</w:t>
            </w:r>
            <w:r w:rsidRPr="00A903FB">
              <w:rPr>
                <w:rFonts w:ascii="Calibri" w:eastAsia="Times New Roman" w:hAnsi="Calibri" w:cs="Calibri"/>
                <w:color w:val="000000"/>
                <w:sz w:val="20"/>
                <w:szCs w:val="20"/>
                <w:lang w:eastAsia="es-CL"/>
              </w:rPr>
              <w:t xml:space="preserve"> la llegada de las fuentes de información</w:t>
            </w:r>
          </w:p>
          <w:p w14:paraId="0B815EEE" w14:textId="23E697E1" w:rsidR="00A25355" w:rsidRPr="00A903FB" w:rsidRDefault="00A25355" w:rsidP="00A903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CL"/>
              </w:rPr>
            </w:pPr>
            <w:r>
              <w:rPr>
                <w:rFonts w:ascii="Calibri" w:eastAsia="Times New Roman" w:hAnsi="Calibri" w:cs="Calibri"/>
                <w:color w:val="000000"/>
                <w:sz w:val="20"/>
                <w:szCs w:val="20"/>
                <w:lang w:eastAsia="es-CL"/>
              </w:rPr>
              <w:t>(anual)</w:t>
            </w:r>
          </w:p>
        </w:tc>
      </w:tr>
      <w:tr w:rsidR="00A903FB" w:rsidRPr="00A903FB" w14:paraId="1FB32867" w14:textId="77777777" w:rsidTr="00A25355">
        <w:trPr>
          <w:trHeight w:val="410"/>
        </w:trPr>
        <w:tc>
          <w:tcPr>
            <w:cnfStyle w:val="001000000000" w:firstRow="0" w:lastRow="0" w:firstColumn="1" w:lastColumn="0" w:oddVBand="0" w:evenVBand="0" w:oddHBand="0" w:evenHBand="0" w:firstRowFirstColumn="0" w:firstRowLastColumn="0" w:lastRowFirstColumn="0" w:lastRowLastColumn="0"/>
            <w:tcW w:w="2460" w:type="dxa"/>
            <w:noWrap/>
            <w:hideMark/>
          </w:tcPr>
          <w:p w14:paraId="59AE3BA6" w14:textId="77777777" w:rsidR="00A903FB" w:rsidRPr="00A903FB" w:rsidRDefault="00A903FB" w:rsidP="00A903FB">
            <w:pPr>
              <w:ind w:firstLineChars="100" w:firstLine="201"/>
              <w:rPr>
                <w:rFonts w:ascii="Calibri" w:eastAsia="Times New Roman" w:hAnsi="Calibri" w:cs="Calibri"/>
                <w:color w:val="000000"/>
                <w:sz w:val="20"/>
                <w:szCs w:val="20"/>
                <w:lang w:eastAsia="es-CL"/>
              </w:rPr>
            </w:pPr>
            <w:r w:rsidRPr="00A903FB">
              <w:rPr>
                <w:rFonts w:ascii="Calibri" w:eastAsia="Times New Roman" w:hAnsi="Calibri" w:cs="Calibri"/>
                <w:color w:val="000000"/>
                <w:sz w:val="20"/>
                <w:szCs w:val="20"/>
                <w:lang w:eastAsia="es-CL"/>
              </w:rPr>
              <w:t>Correo electrónico</w:t>
            </w:r>
          </w:p>
        </w:tc>
        <w:tc>
          <w:tcPr>
            <w:tcW w:w="1660" w:type="dxa"/>
            <w:noWrap/>
            <w:hideMark/>
          </w:tcPr>
          <w:p w14:paraId="0C3325DA" w14:textId="3995916F" w:rsidR="00A903FB" w:rsidRPr="00A903FB" w:rsidRDefault="00A903FB" w:rsidP="00A903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CL"/>
              </w:rPr>
            </w:pPr>
            <w:r w:rsidRPr="00A903FB">
              <w:rPr>
                <w:rFonts w:ascii="Calibri" w:eastAsia="Times New Roman" w:hAnsi="Calibri" w:cs="Calibri"/>
                <w:color w:val="000000"/>
                <w:sz w:val="20"/>
                <w:szCs w:val="20"/>
                <w:lang w:eastAsia="es-CL"/>
              </w:rPr>
              <w:t>86.301</w:t>
            </w:r>
          </w:p>
        </w:tc>
        <w:tc>
          <w:tcPr>
            <w:tcW w:w="1900" w:type="dxa"/>
            <w:noWrap/>
            <w:hideMark/>
          </w:tcPr>
          <w:p w14:paraId="213FC7CE" w14:textId="25D56BA2" w:rsidR="00A903FB" w:rsidRPr="00A903FB" w:rsidRDefault="00A903FB" w:rsidP="00A903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CL"/>
              </w:rPr>
            </w:pPr>
            <w:r w:rsidRPr="00A903FB">
              <w:rPr>
                <w:rFonts w:ascii="Calibri" w:eastAsia="Times New Roman" w:hAnsi="Calibri" w:cs="Calibri"/>
                <w:color w:val="000000"/>
                <w:sz w:val="20"/>
                <w:szCs w:val="20"/>
                <w:lang w:eastAsia="es-CL"/>
              </w:rPr>
              <w:t>5.308</w:t>
            </w:r>
          </w:p>
        </w:tc>
        <w:tc>
          <w:tcPr>
            <w:tcW w:w="1840" w:type="dxa"/>
            <w:vMerge/>
            <w:hideMark/>
          </w:tcPr>
          <w:p w14:paraId="26E0F8BD" w14:textId="77777777" w:rsidR="00A903FB" w:rsidRPr="00A903FB" w:rsidRDefault="00A903FB" w:rsidP="00A903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CL"/>
              </w:rPr>
            </w:pPr>
          </w:p>
        </w:tc>
      </w:tr>
      <w:tr w:rsidR="00A903FB" w:rsidRPr="00A903FB" w14:paraId="5DD45D96" w14:textId="77777777" w:rsidTr="00A25355">
        <w:trPr>
          <w:trHeight w:val="432"/>
        </w:trPr>
        <w:tc>
          <w:tcPr>
            <w:cnfStyle w:val="001000000000" w:firstRow="0" w:lastRow="0" w:firstColumn="1" w:lastColumn="0" w:oddVBand="0" w:evenVBand="0" w:oddHBand="0" w:evenHBand="0" w:firstRowFirstColumn="0" w:firstRowLastColumn="0" w:lastRowFirstColumn="0" w:lastRowLastColumn="0"/>
            <w:tcW w:w="2460" w:type="dxa"/>
            <w:noWrap/>
            <w:hideMark/>
          </w:tcPr>
          <w:p w14:paraId="3721C4AB" w14:textId="77777777" w:rsidR="00A903FB" w:rsidRPr="00A903FB" w:rsidRDefault="00A903FB" w:rsidP="00A903FB">
            <w:pPr>
              <w:spacing w:after="0" w:line="240" w:lineRule="auto"/>
              <w:ind w:firstLineChars="100" w:firstLine="200"/>
              <w:rPr>
                <w:rFonts w:ascii="Calibri" w:eastAsia="Times New Roman" w:hAnsi="Calibri" w:cs="Calibri"/>
                <w:color w:val="000000"/>
                <w:sz w:val="20"/>
                <w:szCs w:val="20"/>
                <w:lang w:eastAsia="es-CL"/>
              </w:rPr>
            </w:pPr>
            <w:r w:rsidRPr="00A903FB">
              <w:rPr>
                <w:rFonts w:ascii="Calibri" w:eastAsia="Times New Roman" w:hAnsi="Calibri" w:cs="Calibri"/>
                <w:color w:val="000000"/>
                <w:sz w:val="20"/>
                <w:szCs w:val="20"/>
                <w:lang w:eastAsia="es-CL"/>
              </w:rPr>
              <w:t>Región</w:t>
            </w:r>
          </w:p>
        </w:tc>
        <w:tc>
          <w:tcPr>
            <w:tcW w:w="1660" w:type="dxa"/>
            <w:noWrap/>
            <w:hideMark/>
          </w:tcPr>
          <w:p w14:paraId="2582B861" w14:textId="0E765A37" w:rsidR="00A903FB" w:rsidRPr="00A903FB" w:rsidRDefault="00A903FB" w:rsidP="00A903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CL"/>
              </w:rPr>
            </w:pPr>
            <w:r w:rsidRPr="00A903FB">
              <w:rPr>
                <w:rFonts w:ascii="Calibri" w:eastAsia="Times New Roman" w:hAnsi="Calibri" w:cs="Calibri"/>
                <w:color w:val="000000"/>
                <w:sz w:val="20"/>
                <w:szCs w:val="20"/>
                <w:lang w:eastAsia="es-CL"/>
              </w:rPr>
              <w:t>1.165.136</w:t>
            </w:r>
          </w:p>
        </w:tc>
        <w:tc>
          <w:tcPr>
            <w:tcW w:w="1900" w:type="dxa"/>
            <w:noWrap/>
            <w:hideMark/>
          </w:tcPr>
          <w:p w14:paraId="22E81611" w14:textId="71D84EE7" w:rsidR="00A903FB" w:rsidRPr="00A903FB" w:rsidRDefault="00A903FB" w:rsidP="00A903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CL"/>
              </w:rPr>
            </w:pPr>
            <w:r w:rsidRPr="00A903FB">
              <w:rPr>
                <w:rFonts w:ascii="Calibri" w:eastAsia="Times New Roman" w:hAnsi="Calibri" w:cs="Calibri"/>
                <w:color w:val="000000"/>
                <w:sz w:val="20"/>
                <w:szCs w:val="20"/>
                <w:lang w:eastAsia="es-CL"/>
              </w:rPr>
              <w:t>1.310</w:t>
            </w:r>
          </w:p>
        </w:tc>
        <w:tc>
          <w:tcPr>
            <w:tcW w:w="1840" w:type="dxa"/>
            <w:vMerge/>
            <w:hideMark/>
          </w:tcPr>
          <w:p w14:paraId="3CA33FD3" w14:textId="77777777" w:rsidR="00A903FB" w:rsidRPr="00A903FB" w:rsidRDefault="00A903FB" w:rsidP="00A903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CL"/>
              </w:rPr>
            </w:pPr>
          </w:p>
        </w:tc>
      </w:tr>
      <w:tr w:rsidR="00A903FB" w:rsidRPr="00A903FB" w14:paraId="46F88209" w14:textId="77777777" w:rsidTr="00A25355">
        <w:trPr>
          <w:trHeight w:val="396"/>
        </w:trPr>
        <w:tc>
          <w:tcPr>
            <w:cnfStyle w:val="001000000000" w:firstRow="0" w:lastRow="0" w:firstColumn="1" w:lastColumn="0" w:oddVBand="0" w:evenVBand="0" w:oddHBand="0" w:evenHBand="0" w:firstRowFirstColumn="0" w:firstRowLastColumn="0" w:lastRowFirstColumn="0" w:lastRowLastColumn="0"/>
            <w:tcW w:w="2460" w:type="dxa"/>
            <w:noWrap/>
            <w:hideMark/>
          </w:tcPr>
          <w:p w14:paraId="37173ED3" w14:textId="77777777" w:rsidR="00A903FB" w:rsidRPr="00A903FB" w:rsidRDefault="00A903FB" w:rsidP="00A903FB">
            <w:pPr>
              <w:spacing w:after="0" w:line="240" w:lineRule="auto"/>
              <w:ind w:firstLineChars="100" w:firstLine="200"/>
              <w:rPr>
                <w:rFonts w:ascii="Calibri" w:eastAsia="Times New Roman" w:hAnsi="Calibri" w:cs="Calibri"/>
                <w:color w:val="000000"/>
                <w:sz w:val="20"/>
                <w:szCs w:val="20"/>
                <w:lang w:eastAsia="es-CL"/>
              </w:rPr>
            </w:pPr>
            <w:r w:rsidRPr="00A903FB">
              <w:rPr>
                <w:rFonts w:ascii="Calibri" w:eastAsia="Times New Roman" w:hAnsi="Calibri" w:cs="Calibri"/>
                <w:color w:val="000000"/>
                <w:sz w:val="20"/>
                <w:szCs w:val="20"/>
                <w:lang w:eastAsia="es-CL"/>
              </w:rPr>
              <w:t>Página web</w:t>
            </w:r>
          </w:p>
        </w:tc>
        <w:tc>
          <w:tcPr>
            <w:tcW w:w="1660" w:type="dxa"/>
            <w:noWrap/>
            <w:hideMark/>
          </w:tcPr>
          <w:p w14:paraId="11D1FDBF" w14:textId="507FBA90" w:rsidR="00A903FB" w:rsidRPr="00A903FB" w:rsidRDefault="00A903FB" w:rsidP="00A903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CL"/>
              </w:rPr>
            </w:pPr>
            <w:r w:rsidRPr="00A903FB">
              <w:rPr>
                <w:rFonts w:ascii="Calibri" w:eastAsia="Times New Roman" w:hAnsi="Calibri" w:cs="Calibri"/>
                <w:color w:val="000000"/>
                <w:sz w:val="20"/>
                <w:szCs w:val="20"/>
                <w:lang w:eastAsia="es-CL"/>
              </w:rPr>
              <w:t>42.679</w:t>
            </w:r>
          </w:p>
        </w:tc>
        <w:tc>
          <w:tcPr>
            <w:tcW w:w="1900" w:type="dxa"/>
            <w:noWrap/>
            <w:hideMark/>
          </w:tcPr>
          <w:p w14:paraId="40003ABD" w14:textId="5BB4309F" w:rsidR="00A903FB" w:rsidRPr="00A903FB" w:rsidRDefault="00A903FB" w:rsidP="00A903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CL"/>
              </w:rPr>
            </w:pPr>
            <w:r w:rsidRPr="00A903FB">
              <w:rPr>
                <w:rFonts w:ascii="Calibri" w:eastAsia="Times New Roman" w:hAnsi="Calibri" w:cs="Calibri"/>
                <w:color w:val="000000"/>
                <w:sz w:val="20"/>
                <w:szCs w:val="20"/>
                <w:lang w:eastAsia="es-CL"/>
              </w:rPr>
              <w:t>3.333</w:t>
            </w:r>
          </w:p>
        </w:tc>
        <w:tc>
          <w:tcPr>
            <w:tcW w:w="1840" w:type="dxa"/>
            <w:vMerge/>
            <w:hideMark/>
          </w:tcPr>
          <w:p w14:paraId="63DA40E5" w14:textId="77777777" w:rsidR="00A903FB" w:rsidRPr="00A903FB" w:rsidRDefault="00A903FB" w:rsidP="00A903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CL"/>
              </w:rPr>
            </w:pPr>
          </w:p>
        </w:tc>
      </w:tr>
    </w:tbl>
    <w:p w14:paraId="67C21AF4" w14:textId="77777777" w:rsidR="00A25355" w:rsidRDefault="00A25355" w:rsidP="00A25355">
      <w:pPr>
        <w:spacing w:line="360" w:lineRule="auto"/>
        <w:rPr>
          <w:sz w:val="18"/>
          <w:szCs w:val="18"/>
          <w:lang w:val="es-ES" w:eastAsia="es-ES"/>
        </w:rPr>
      </w:pPr>
      <w:r>
        <w:rPr>
          <w:sz w:val="18"/>
          <w:szCs w:val="18"/>
          <w:lang w:val="es-ES" w:eastAsia="es-ES"/>
        </w:rPr>
        <w:t>F</w:t>
      </w:r>
      <w:r w:rsidRPr="00A108A4">
        <w:rPr>
          <w:sz w:val="18"/>
          <w:szCs w:val="18"/>
          <w:lang w:val="es-ES" w:eastAsia="es-ES"/>
        </w:rPr>
        <w:t>uente: Elaboración del Subdepartamento de Diseños de Marcos y Muestras.</w:t>
      </w:r>
    </w:p>
    <w:p w14:paraId="257B8238" w14:textId="77777777" w:rsidR="00A903FB" w:rsidRDefault="00A903FB" w:rsidP="00EC4764">
      <w:pPr>
        <w:spacing w:line="360" w:lineRule="auto"/>
        <w:rPr>
          <w:sz w:val="18"/>
          <w:szCs w:val="18"/>
          <w:lang w:val="es-ES" w:eastAsia="es-ES"/>
        </w:rPr>
      </w:pPr>
    </w:p>
    <w:p w14:paraId="43ED26FE" w14:textId="77777777" w:rsidR="00A903FB" w:rsidRDefault="00A903FB" w:rsidP="00EC4764">
      <w:pPr>
        <w:spacing w:line="360" w:lineRule="auto"/>
        <w:rPr>
          <w:sz w:val="18"/>
          <w:szCs w:val="18"/>
          <w:lang w:val="es-ES" w:eastAsia="es-ES"/>
        </w:rPr>
      </w:pPr>
    </w:p>
    <w:p w14:paraId="13057D0B" w14:textId="77777777" w:rsidR="00A25355" w:rsidRDefault="00A25355" w:rsidP="00EC4764">
      <w:pPr>
        <w:spacing w:line="360" w:lineRule="auto"/>
        <w:rPr>
          <w:sz w:val="18"/>
          <w:szCs w:val="18"/>
          <w:lang w:val="es-ES" w:eastAsia="es-ES"/>
        </w:rPr>
      </w:pPr>
    </w:p>
    <w:p w14:paraId="4F9693F7" w14:textId="77777777" w:rsidR="00A25355" w:rsidRDefault="00A25355" w:rsidP="00EC4764">
      <w:pPr>
        <w:spacing w:line="360" w:lineRule="auto"/>
        <w:rPr>
          <w:sz w:val="18"/>
          <w:szCs w:val="18"/>
          <w:lang w:val="es-ES" w:eastAsia="es-ES"/>
        </w:rPr>
      </w:pPr>
    </w:p>
    <w:p w14:paraId="631E0C9B" w14:textId="77777777" w:rsidR="00A25355" w:rsidRDefault="00A25355" w:rsidP="00EC4764">
      <w:pPr>
        <w:spacing w:line="360" w:lineRule="auto"/>
        <w:rPr>
          <w:sz w:val="18"/>
          <w:szCs w:val="18"/>
          <w:lang w:val="es-ES" w:eastAsia="es-ES"/>
        </w:rPr>
      </w:pPr>
    </w:p>
    <w:p w14:paraId="2B07FE77" w14:textId="77777777" w:rsidR="00A25355" w:rsidRDefault="00A25355" w:rsidP="00EC4764">
      <w:pPr>
        <w:spacing w:line="360" w:lineRule="auto"/>
        <w:rPr>
          <w:sz w:val="18"/>
          <w:szCs w:val="18"/>
          <w:lang w:val="es-ES" w:eastAsia="es-ES"/>
        </w:rPr>
      </w:pPr>
    </w:p>
    <w:p w14:paraId="7AF28C3F" w14:textId="77777777" w:rsidR="00A25355" w:rsidRDefault="00A25355" w:rsidP="00EC4764">
      <w:pPr>
        <w:spacing w:line="360" w:lineRule="auto"/>
        <w:rPr>
          <w:sz w:val="18"/>
          <w:szCs w:val="18"/>
          <w:lang w:val="es-ES" w:eastAsia="es-ES"/>
        </w:rPr>
      </w:pPr>
    </w:p>
    <w:p w14:paraId="51C4C04C" w14:textId="77777777" w:rsidR="00A25355" w:rsidRDefault="00A25355" w:rsidP="00EC4764">
      <w:pPr>
        <w:spacing w:line="360" w:lineRule="auto"/>
        <w:rPr>
          <w:sz w:val="18"/>
          <w:szCs w:val="18"/>
          <w:lang w:val="es-ES" w:eastAsia="es-ES"/>
        </w:rPr>
      </w:pPr>
    </w:p>
    <w:p w14:paraId="6DFD8A0D" w14:textId="77777777" w:rsidR="00A25355" w:rsidRDefault="00A25355" w:rsidP="00EC4764">
      <w:pPr>
        <w:spacing w:line="360" w:lineRule="auto"/>
        <w:rPr>
          <w:sz w:val="18"/>
          <w:szCs w:val="18"/>
          <w:lang w:val="es-ES" w:eastAsia="es-ES"/>
        </w:rPr>
      </w:pPr>
    </w:p>
    <w:p w14:paraId="334D940E" w14:textId="77777777" w:rsidR="00A25355" w:rsidRDefault="00A25355" w:rsidP="00EC4764">
      <w:pPr>
        <w:spacing w:line="360" w:lineRule="auto"/>
        <w:rPr>
          <w:sz w:val="18"/>
          <w:szCs w:val="18"/>
          <w:lang w:val="es-ES" w:eastAsia="es-ES"/>
        </w:rPr>
      </w:pPr>
    </w:p>
    <w:p w14:paraId="66504CEB" w14:textId="77777777" w:rsidR="00A25355" w:rsidRDefault="00A25355" w:rsidP="00EC4764">
      <w:pPr>
        <w:spacing w:line="360" w:lineRule="auto"/>
        <w:rPr>
          <w:sz w:val="18"/>
          <w:szCs w:val="18"/>
          <w:lang w:val="es-ES" w:eastAsia="es-ES"/>
        </w:rPr>
      </w:pPr>
    </w:p>
    <w:p w14:paraId="74509C75" w14:textId="77777777" w:rsidR="00A25355" w:rsidRDefault="00A25355" w:rsidP="00EC4764">
      <w:pPr>
        <w:spacing w:line="360" w:lineRule="auto"/>
        <w:rPr>
          <w:sz w:val="18"/>
          <w:szCs w:val="18"/>
          <w:lang w:val="es-ES" w:eastAsia="es-ES"/>
        </w:rPr>
      </w:pPr>
    </w:p>
    <w:p w14:paraId="338B4898" w14:textId="77777777" w:rsidR="00A25355" w:rsidRDefault="00A25355" w:rsidP="00EC4764">
      <w:pPr>
        <w:spacing w:line="360" w:lineRule="auto"/>
        <w:rPr>
          <w:sz w:val="18"/>
          <w:szCs w:val="18"/>
          <w:lang w:val="es-ES" w:eastAsia="es-ES"/>
        </w:rPr>
      </w:pPr>
    </w:p>
    <w:p w14:paraId="490A3C8F" w14:textId="77777777" w:rsidR="00A25355" w:rsidRDefault="00A25355" w:rsidP="00EC4764">
      <w:pPr>
        <w:spacing w:line="360" w:lineRule="auto"/>
        <w:rPr>
          <w:sz w:val="18"/>
          <w:szCs w:val="18"/>
          <w:lang w:val="es-ES" w:eastAsia="es-ES"/>
        </w:rPr>
      </w:pPr>
    </w:p>
    <w:p w14:paraId="6E681C05" w14:textId="77777777" w:rsidR="00A25355" w:rsidRDefault="00A25355" w:rsidP="00EC4764">
      <w:pPr>
        <w:spacing w:line="360" w:lineRule="auto"/>
        <w:rPr>
          <w:sz w:val="18"/>
          <w:szCs w:val="18"/>
          <w:lang w:val="es-ES" w:eastAsia="es-ES"/>
        </w:rPr>
      </w:pPr>
    </w:p>
    <w:p w14:paraId="6B367F73" w14:textId="77777777" w:rsidR="00A25355" w:rsidRDefault="00A25355" w:rsidP="00EC4764">
      <w:pPr>
        <w:spacing w:line="360" w:lineRule="auto"/>
        <w:rPr>
          <w:sz w:val="18"/>
          <w:szCs w:val="18"/>
          <w:lang w:val="es-ES" w:eastAsia="es-ES"/>
        </w:rPr>
      </w:pPr>
    </w:p>
    <w:p w14:paraId="517DE299" w14:textId="77777777" w:rsidR="00A25355" w:rsidRDefault="00A25355" w:rsidP="00EC4764">
      <w:pPr>
        <w:spacing w:line="360" w:lineRule="auto"/>
        <w:rPr>
          <w:sz w:val="18"/>
          <w:szCs w:val="18"/>
          <w:lang w:val="es-ES" w:eastAsia="es-ES"/>
        </w:rPr>
      </w:pPr>
    </w:p>
    <w:p w14:paraId="3D370716" w14:textId="0AEB0BCA" w:rsidR="00111CDB" w:rsidRPr="00F6172B" w:rsidRDefault="00111CDB" w:rsidP="00111CDB">
      <w:pPr>
        <w:pStyle w:val="Ttulo1"/>
        <w:rPr>
          <w:lang w:val="es-CL"/>
        </w:rPr>
      </w:pPr>
      <w:bookmarkStart w:id="18" w:name="_Toc150248943"/>
      <w:r>
        <w:rPr>
          <w:lang w:val="es-CL"/>
        </w:rPr>
        <w:lastRenderedPageBreak/>
        <w:t>C</w:t>
      </w:r>
      <w:r w:rsidR="001E59E2">
        <w:rPr>
          <w:lang w:val="es-CL"/>
        </w:rPr>
        <w:t>ONCLUSIÓN</w:t>
      </w:r>
      <w:bookmarkEnd w:id="18"/>
    </w:p>
    <w:p w14:paraId="752C214E" w14:textId="2F3FEB5B" w:rsidR="00D902A0" w:rsidRDefault="00111CDB" w:rsidP="00D3506B">
      <w:pPr>
        <w:spacing w:line="276" w:lineRule="auto"/>
        <w:jc w:val="both"/>
        <w:rPr>
          <w:sz w:val="24"/>
          <w:szCs w:val="24"/>
          <w:lang w:val="es-ES" w:eastAsia="es-ES"/>
        </w:rPr>
      </w:pPr>
      <w:r w:rsidRPr="00D3506B">
        <w:rPr>
          <w:sz w:val="24"/>
          <w:szCs w:val="24"/>
          <w:lang w:val="es-ES" w:eastAsia="es-ES"/>
        </w:rPr>
        <w:t xml:space="preserve">En base al análisis de las variables elegidas en el marco de referencia 2022 y orientado hacia el objetivo de este documento se observa </w:t>
      </w:r>
      <w:proofErr w:type="gramStart"/>
      <w:r w:rsidRPr="00D3506B">
        <w:rPr>
          <w:sz w:val="24"/>
          <w:szCs w:val="24"/>
          <w:lang w:val="es-ES" w:eastAsia="es-ES"/>
        </w:rPr>
        <w:t>que</w:t>
      </w:r>
      <w:proofErr w:type="gramEnd"/>
      <w:r w:rsidRPr="00D3506B">
        <w:rPr>
          <w:sz w:val="24"/>
          <w:szCs w:val="24"/>
          <w:lang w:val="es-ES" w:eastAsia="es-ES"/>
        </w:rPr>
        <w:t xml:space="preserve"> de las cinco variables a</w:t>
      </w:r>
      <w:r w:rsidR="00D3506B">
        <w:rPr>
          <w:sz w:val="24"/>
          <w:szCs w:val="24"/>
          <w:lang w:val="es-ES" w:eastAsia="es-ES"/>
        </w:rPr>
        <w:t>nalizadas</w:t>
      </w:r>
      <w:r w:rsidRPr="00D3506B">
        <w:rPr>
          <w:sz w:val="24"/>
          <w:szCs w:val="24"/>
          <w:lang w:val="es-ES" w:eastAsia="es-ES"/>
        </w:rPr>
        <w:t>,</w:t>
      </w:r>
      <w:r w:rsidR="00D3506B">
        <w:rPr>
          <w:sz w:val="24"/>
          <w:szCs w:val="24"/>
          <w:lang w:val="es-ES" w:eastAsia="es-ES"/>
        </w:rPr>
        <w:t xml:space="preserve"> solo “</w:t>
      </w:r>
      <w:r w:rsidR="00D3506B" w:rsidRPr="00D3506B">
        <w:rPr>
          <w:sz w:val="24"/>
          <w:szCs w:val="24"/>
          <w:lang w:val="es-ES" w:eastAsia="es-ES"/>
        </w:rPr>
        <w:t>sección</w:t>
      </w:r>
      <w:r w:rsidR="00D3506B">
        <w:rPr>
          <w:sz w:val="24"/>
          <w:szCs w:val="24"/>
          <w:lang w:val="es-ES" w:eastAsia="es-ES"/>
        </w:rPr>
        <w:t xml:space="preserve">” </w:t>
      </w:r>
      <w:r w:rsidR="00D3506B" w:rsidRPr="00D3506B">
        <w:rPr>
          <w:sz w:val="24"/>
          <w:szCs w:val="24"/>
          <w:lang w:val="es-ES" w:eastAsia="es-ES"/>
        </w:rPr>
        <w:t xml:space="preserve">de actividad económica y </w:t>
      </w:r>
      <w:r w:rsidR="00D3506B">
        <w:rPr>
          <w:sz w:val="24"/>
          <w:szCs w:val="24"/>
          <w:lang w:val="es-ES" w:eastAsia="es-ES"/>
        </w:rPr>
        <w:t>“</w:t>
      </w:r>
      <w:r w:rsidR="00D3506B" w:rsidRPr="00D3506B">
        <w:rPr>
          <w:sz w:val="24"/>
          <w:szCs w:val="24"/>
          <w:lang w:val="es-ES" w:eastAsia="es-ES"/>
        </w:rPr>
        <w:t>región</w:t>
      </w:r>
      <w:r w:rsidR="00D3506B">
        <w:rPr>
          <w:sz w:val="24"/>
          <w:szCs w:val="24"/>
          <w:lang w:val="es-ES" w:eastAsia="es-ES"/>
        </w:rPr>
        <w:t>”</w:t>
      </w:r>
      <w:r w:rsidR="00D3506B" w:rsidRPr="00D3506B">
        <w:rPr>
          <w:sz w:val="24"/>
          <w:szCs w:val="24"/>
          <w:lang w:val="es-ES" w:eastAsia="es-ES"/>
        </w:rPr>
        <w:t xml:space="preserve"> de ubicación geográfica</w:t>
      </w:r>
      <w:r w:rsidRPr="00D3506B">
        <w:rPr>
          <w:sz w:val="24"/>
          <w:szCs w:val="24"/>
          <w:lang w:val="es-ES" w:eastAsia="es-ES"/>
        </w:rPr>
        <w:t xml:space="preserve"> tienen una cobertura superior al 90% en los años de referencia en las procedencias del dato</w:t>
      </w:r>
      <w:r w:rsidR="00D902A0" w:rsidRPr="00D3506B">
        <w:rPr>
          <w:sz w:val="24"/>
          <w:szCs w:val="24"/>
          <w:lang w:val="es-ES" w:eastAsia="es-ES"/>
        </w:rPr>
        <w:t>. Para el caso de actividad económica</w:t>
      </w:r>
      <w:r w:rsidR="00D3506B">
        <w:rPr>
          <w:sz w:val="24"/>
          <w:szCs w:val="24"/>
          <w:lang w:val="es-ES" w:eastAsia="es-ES"/>
        </w:rPr>
        <w:t xml:space="preserve">, </w:t>
      </w:r>
      <w:r w:rsidR="00D902A0" w:rsidRPr="00D3506B">
        <w:rPr>
          <w:sz w:val="24"/>
          <w:szCs w:val="24"/>
          <w:lang w:val="es-ES" w:eastAsia="es-ES"/>
        </w:rPr>
        <w:t xml:space="preserve">y de acuerdo con las recomendaciones internacionales, tiene un 58% de unidades con información obsoleta, oscilando entre los años 2017 a 2019, llegando al </w:t>
      </w:r>
      <w:proofErr w:type="spellStart"/>
      <w:r w:rsidR="00D902A0" w:rsidRPr="00D3506B">
        <w:rPr>
          <w:sz w:val="24"/>
          <w:szCs w:val="24"/>
          <w:lang w:val="es-ES" w:eastAsia="es-ES"/>
        </w:rPr>
        <w:t>peak</w:t>
      </w:r>
      <w:proofErr w:type="spellEnd"/>
      <w:r w:rsidR="00D902A0" w:rsidRPr="00D3506B">
        <w:rPr>
          <w:sz w:val="24"/>
          <w:szCs w:val="24"/>
          <w:lang w:val="es-ES" w:eastAsia="es-ES"/>
        </w:rPr>
        <w:t xml:space="preserve"> crítico de mostrar 611.487 datos correspondientes al año 2017.</w:t>
      </w:r>
      <w:r w:rsidR="00C467C4">
        <w:rPr>
          <w:sz w:val="24"/>
          <w:szCs w:val="24"/>
          <w:lang w:val="es-ES" w:eastAsia="es-ES"/>
        </w:rPr>
        <w:t xml:space="preserve"> Por otra parte, esta variable se asocia directamente a la precisión del dato, por lo que se</w:t>
      </w:r>
      <w:r w:rsidR="00D902A0" w:rsidRPr="00D3506B">
        <w:rPr>
          <w:sz w:val="24"/>
          <w:szCs w:val="24"/>
          <w:lang w:val="es-ES" w:eastAsia="es-ES"/>
        </w:rPr>
        <w:t xml:space="preserve"> recom</w:t>
      </w:r>
      <w:r w:rsidR="00D3506B">
        <w:rPr>
          <w:sz w:val="24"/>
          <w:szCs w:val="24"/>
          <w:lang w:val="es-ES" w:eastAsia="es-ES"/>
        </w:rPr>
        <w:t>i</w:t>
      </w:r>
      <w:r w:rsidR="00D902A0" w:rsidRPr="00D3506B">
        <w:rPr>
          <w:sz w:val="24"/>
          <w:szCs w:val="24"/>
          <w:lang w:val="es-ES" w:eastAsia="es-ES"/>
        </w:rPr>
        <w:t xml:space="preserve">enda actualizar la información de menor proporción, </w:t>
      </w:r>
      <w:r w:rsidR="00D3506B">
        <w:rPr>
          <w:sz w:val="24"/>
          <w:szCs w:val="24"/>
          <w:lang w:val="es-ES" w:eastAsia="es-ES"/>
        </w:rPr>
        <w:t>es decir, para</w:t>
      </w:r>
      <w:r w:rsidR="00D902A0" w:rsidRPr="00D3506B">
        <w:rPr>
          <w:sz w:val="24"/>
          <w:szCs w:val="24"/>
          <w:lang w:val="es-ES" w:eastAsia="es-ES"/>
        </w:rPr>
        <w:t xml:space="preserve"> el año 2019</w:t>
      </w:r>
      <w:r w:rsidR="00D3506B">
        <w:rPr>
          <w:sz w:val="24"/>
          <w:szCs w:val="24"/>
          <w:lang w:val="es-ES" w:eastAsia="es-ES"/>
        </w:rPr>
        <w:t xml:space="preserve"> se actualizarían</w:t>
      </w:r>
      <w:r w:rsidR="00D902A0" w:rsidRPr="00D3506B">
        <w:rPr>
          <w:sz w:val="24"/>
          <w:szCs w:val="24"/>
          <w:lang w:val="es-ES" w:eastAsia="es-ES"/>
        </w:rPr>
        <w:t xml:space="preserve"> 55.272 datos</w:t>
      </w:r>
      <w:r w:rsidR="00D3506B">
        <w:rPr>
          <w:sz w:val="24"/>
          <w:szCs w:val="24"/>
          <w:lang w:val="es-ES" w:eastAsia="es-ES"/>
        </w:rPr>
        <w:t xml:space="preserve">, seguido de </w:t>
      </w:r>
      <w:r w:rsidR="00D902A0" w:rsidRPr="00D3506B">
        <w:rPr>
          <w:sz w:val="24"/>
          <w:szCs w:val="24"/>
          <w:lang w:val="es-ES" w:eastAsia="es-ES"/>
        </w:rPr>
        <w:t>los asociados al año 2018 siendo</w:t>
      </w:r>
      <w:r w:rsidR="00D3506B" w:rsidRPr="00D3506B">
        <w:rPr>
          <w:sz w:val="24"/>
          <w:szCs w:val="24"/>
          <w:lang w:val="es-ES" w:eastAsia="es-ES"/>
        </w:rPr>
        <w:t xml:space="preserve"> </w:t>
      </w:r>
      <w:r w:rsidR="00D3506B">
        <w:rPr>
          <w:sz w:val="24"/>
          <w:szCs w:val="24"/>
          <w:lang w:val="es-ES" w:eastAsia="es-ES"/>
        </w:rPr>
        <w:t xml:space="preserve">estos </w:t>
      </w:r>
      <w:r w:rsidR="00D3506B" w:rsidRPr="00D3506B">
        <w:rPr>
          <w:sz w:val="24"/>
          <w:szCs w:val="24"/>
          <w:lang w:val="es-ES" w:eastAsia="es-ES"/>
        </w:rPr>
        <w:t>59.107 registros</w:t>
      </w:r>
      <w:r w:rsidR="00A37928">
        <w:rPr>
          <w:sz w:val="24"/>
          <w:szCs w:val="24"/>
          <w:lang w:val="es-ES" w:eastAsia="es-ES"/>
        </w:rPr>
        <w:t xml:space="preserve"> y</w:t>
      </w:r>
      <w:r w:rsidR="00D3506B">
        <w:rPr>
          <w:sz w:val="24"/>
          <w:szCs w:val="24"/>
          <w:lang w:val="es-ES" w:eastAsia="es-ES"/>
        </w:rPr>
        <w:t xml:space="preserve"> </w:t>
      </w:r>
      <w:r w:rsidR="00A37928">
        <w:rPr>
          <w:sz w:val="24"/>
          <w:szCs w:val="24"/>
          <w:lang w:val="es-ES" w:eastAsia="es-ES"/>
        </w:rPr>
        <w:t>respecto al</w:t>
      </w:r>
      <w:r w:rsidR="00D3506B" w:rsidRPr="00D3506B">
        <w:rPr>
          <w:sz w:val="24"/>
          <w:szCs w:val="24"/>
          <w:lang w:val="es-ES" w:eastAsia="es-ES"/>
        </w:rPr>
        <w:t xml:space="preserve"> caso crítico de información del año 2017</w:t>
      </w:r>
      <w:r w:rsidR="00A37928">
        <w:rPr>
          <w:sz w:val="24"/>
          <w:szCs w:val="24"/>
          <w:lang w:val="es-ES" w:eastAsia="es-ES"/>
        </w:rPr>
        <w:t xml:space="preserve">, se </w:t>
      </w:r>
      <w:r w:rsidR="00E77426">
        <w:rPr>
          <w:sz w:val="24"/>
          <w:szCs w:val="24"/>
          <w:lang w:val="es-ES" w:eastAsia="es-ES"/>
        </w:rPr>
        <w:t>sugiere</w:t>
      </w:r>
      <w:r w:rsidR="00A37928">
        <w:rPr>
          <w:sz w:val="24"/>
          <w:szCs w:val="24"/>
          <w:lang w:val="es-ES" w:eastAsia="es-ES"/>
        </w:rPr>
        <w:t xml:space="preserve"> como última instancia actualizarlos debido al volumen de cobertura.</w:t>
      </w:r>
    </w:p>
    <w:p w14:paraId="53FDD4AB" w14:textId="272E9D16" w:rsidR="00A37928" w:rsidRDefault="00A37928" w:rsidP="00D3506B">
      <w:pPr>
        <w:spacing w:line="276" w:lineRule="auto"/>
        <w:jc w:val="both"/>
        <w:rPr>
          <w:sz w:val="24"/>
          <w:szCs w:val="24"/>
          <w:lang w:val="es-ES" w:eastAsia="es-ES"/>
        </w:rPr>
      </w:pPr>
      <w:r>
        <w:rPr>
          <w:sz w:val="24"/>
          <w:szCs w:val="24"/>
          <w:lang w:val="es-ES" w:eastAsia="es-ES"/>
        </w:rPr>
        <w:t>La variable “región” muestra una cobertura del 92,98%</w:t>
      </w:r>
      <w:r w:rsidR="001B62DF">
        <w:rPr>
          <w:sz w:val="24"/>
          <w:szCs w:val="24"/>
          <w:lang w:val="es-ES" w:eastAsia="es-ES"/>
        </w:rPr>
        <w:t xml:space="preserve"> respecto al marco de referencia 2022, sin embargo, </w:t>
      </w:r>
      <w:r>
        <w:rPr>
          <w:sz w:val="24"/>
          <w:szCs w:val="24"/>
          <w:lang w:val="es-ES" w:eastAsia="es-ES"/>
        </w:rPr>
        <w:t xml:space="preserve">casi la totalidad de la información se encuentra obsoleta, oscilando entre los años 2017 y 2021. </w:t>
      </w:r>
      <w:r w:rsidR="001B62DF">
        <w:rPr>
          <w:sz w:val="24"/>
          <w:szCs w:val="24"/>
          <w:lang w:val="es-ES" w:eastAsia="es-ES"/>
        </w:rPr>
        <w:t xml:space="preserve">No obstante, la realidad institucional que recopila la información (INE), en variadas ocasiones presenta problemáticas </w:t>
      </w:r>
      <w:r w:rsidR="00E77426">
        <w:rPr>
          <w:sz w:val="24"/>
          <w:szCs w:val="24"/>
          <w:lang w:val="es-ES" w:eastAsia="es-ES"/>
        </w:rPr>
        <w:t>con</w:t>
      </w:r>
      <w:r w:rsidR="001B62DF">
        <w:rPr>
          <w:sz w:val="24"/>
          <w:szCs w:val="24"/>
          <w:lang w:val="es-ES" w:eastAsia="es-ES"/>
        </w:rPr>
        <w:t xml:space="preserve"> las fuentes de información que actualizan el dato, ya que llegan con retraso y </w:t>
      </w:r>
      <w:r w:rsidR="00CE0190">
        <w:rPr>
          <w:sz w:val="24"/>
          <w:szCs w:val="24"/>
          <w:lang w:val="es-ES" w:eastAsia="es-ES"/>
        </w:rPr>
        <w:t>no son</w:t>
      </w:r>
      <w:r w:rsidR="001B62DF">
        <w:rPr>
          <w:sz w:val="24"/>
          <w:szCs w:val="24"/>
          <w:lang w:val="es-ES" w:eastAsia="es-ES"/>
        </w:rPr>
        <w:t xml:space="preserve"> oportuna</w:t>
      </w:r>
      <w:r w:rsidR="00CE0190">
        <w:rPr>
          <w:sz w:val="24"/>
          <w:szCs w:val="24"/>
          <w:lang w:val="es-ES" w:eastAsia="es-ES"/>
        </w:rPr>
        <w:t>s</w:t>
      </w:r>
      <w:r w:rsidR="001B62DF">
        <w:rPr>
          <w:sz w:val="24"/>
          <w:szCs w:val="24"/>
          <w:lang w:val="es-ES" w:eastAsia="es-ES"/>
        </w:rPr>
        <w:t xml:space="preserve">. </w:t>
      </w:r>
      <w:r w:rsidR="00E77426">
        <w:rPr>
          <w:sz w:val="24"/>
          <w:szCs w:val="24"/>
          <w:lang w:val="es-ES" w:eastAsia="es-ES"/>
        </w:rPr>
        <w:t>Bajo este contexto</w:t>
      </w:r>
      <w:r w:rsidR="001B62DF">
        <w:rPr>
          <w:sz w:val="24"/>
          <w:szCs w:val="24"/>
          <w:lang w:val="es-ES" w:eastAsia="es-ES"/>
        </w:rPr>
        <w:t xml:space="preserve">, se recomienda actualizar el dato </w:t>
      </w:r>
      <w:proofErr w:type="gramStart"/>
      <w:r w:rsidR="001B62DF">
        <w:rPr>
          <w:sz w:val="24"/>
          <w:szCs w:val="24"/>
          <w:lang w:val="es-ES" w:eastAsia="es-ES"/>
        </w:rPr>
        <w:t xml:space="preserve">de acuerdo </w:t>
      </w:r>
      <w:r w:rsidR="00CE0190">
        <w:rPr>
          <w:sz w:val="24"/>
          <w:szCs w:val="24"/>
          <w:lang w:val="es-ES" w:eastAsia="es-ES"/>
        </w:rPr>
        <w:t>a</w:t>
      </w:r>
      <w:proofErr w:type="gramEnd"/>
      <w:r w:rsidR="001B62DF">
        <w:rPr>
          <w:sz w:val="24"/>
          <w:szCs w:val="24"/>
          <w:lang w:val="es-ES" w:eastAsia="es-ES"/>
        </w:rPr>
        <w:t xml:space="preserve"> la llegada de las fuentes de información declaradas, y </w:t>
      </w:r>
      <w:r w:rsidR="00CE0190">
        <w:rPr>
          <w:sz w:val="24"/>
          <w:szCs w:val="24"/>
          <w:lang w:val="es-ES" w:eastAsia="es-ES"/>
        </w:rPr>
        <w:t>en caso de no contar con la condición anterior, se propone que se aborde</w:t>
      </w:r>
      <w:r w:rsidR="001B62DF">
        <w:rPr>
          <w:sz w:val="24"/>
          <w:szCs w:val="24"/>
          <w:lang w:val="es-ES" w:eastAsia="es-ES"/>
        </w:rPr>
        <w:t xml:space="preserve"> de la siguiente manera: datos asociados al año 2017 (0,06%), año 2021 (5,94%), año 2019 (8,56%), año 2020 (11,29%) y finalmente año 2018 (74,04%).</w:t>
      </w:r>
    </w:p>
    <w:p w14:paraId="33D6E22F" w14:textId="030F8078" w:rsidR="00A37928" w:rsidRDefault="00CE0190" w:rsidP="00D3506B">
      <w:pPr>
        <w:spacing w:line="276" w:lineRule="auto"/>
        <w:jc w:val="both"/>
        <w:rPr>
          <w:sz w:val="24"/>
          <w:szCs w:val="24"/>
          <w:lang w:val="es-ES" w:eastAsia="es-ES"/>
        </w:rPr>
      </w:pPr>
      <w:r>
        <w:rPr>
          <w:sz w:val="24"/>
          <w:szCs w:val="24"/>
          <w:lang w:val="es-ES" w:eastAsia="es-ES"/>
        </w:rPr>
        <w:t xml:space="preserve">Por otro lado, para la variable </w:t>
      </w:r>
      <w:r w:rsidR="00E175C4">
        <w:rPr>
          <w:sz w:val="24"/>
          <w:szCs w:val="24"/>
          <w:lang w:val="es-ES" w:eastAsia="es-ES"/>
        </w:rPr>
        <w:t xml:space="preserve">“teléfono” se muestra </w:t>
      </w:r>
      <w:r w:rsidR="00FE6056">
        <w:rPr>
          <w:sz w:val="24"/>
          <w:szCs w:val="24"/>
          <w:lang w:val="es-ES" w:eastAsia="es-ES"/>
        </w:rPr>
        <w:t>una</w:t>
      </w:r>
      <w:r w:rsidR="00E175C4">
        <w:rPr>
          <w:sz w:val="24"/>
          <w:szCs w:val="24"/>
          <w:lang w:val="es-ES" w:eastAsia="es-ES"/>
        </w:rPr>
        <w:t xml:space="preserve"> cobertura del 57,86% respecto al marco de referencia 2022</w:t>
      </w:r>
      <w:r w:rsidR="00FE6056">
        <w:rPr>
          <w:sz w:val="24"/>
          <w:szCs w:val="24"/>
          <w:lang w:val="es-ES" w:eastAsia="es-ES"/>
        </w:rPr>
        <w:t xml:space="preserve">, los datos obsoletos abarcan el 89,64% </w:t>
      </w:r>
      <w:r w:rsidR="008D5BB8">
        <w:rPr>
          <w:sz w:val="24"/>
          <w:szCs w:val="24"/>
          <w:lang w:val="es-ES" w:eastAsia="es-ES"/>
        </w:rPr>
        <w:t xml:space="preserve">correspondiente 234.048 unidades y oscilan entre los años 2015 al 2021. Este caso es en mayor medida crítico, ya que no existe información precisa en las escasas fuentes de información utilizadas para la actualización del dato, además, no existen protocolos </w:t>
      </w:r>
      <w:r w:rsidR="003E15B8">
        <w:rPr>
          <w:sz w:val="24"/>
          <w:szCs w:val="24"/>
          <w:lang w:val="es-ES" w:eastAsia="es-ES"/>
        </w:rPr>
        <w:t xml:space="preserve">para imputar el dato obsoleto. Se recomienda actualizar la información </w:t>
      </w:r>
      <w:proofErr w:type="gramStart"/>
      <w:r w:rsidR="003E15B8">
        <w:rPr>
          <w:sz w:val="24"/>
          <w:szCs w:val="24"/>
          <w:lang w:val="es-ES" w:eastAsia="es-ES"/>
        </w:rPr>
        <w:t>de acuerdo a</w:t>
      </w:r>
      <w:proofErr w:type="gramEnd"/>
      <w:r w:rsidR="003E15B8">
        <w:rPr>
          <w:sz w:val="24"/>
          <w:szCs w:val="24"/>
          <w:lang w:val="es-ES" w:eastAsia="es-ES"/>
        </w:rPr>
        <w:t xml:space="preserve"> la indicación sugerida en la variable región.</w:t>
      </w:r>
    </w:p>
    <w:p w14:paraId="4A37680D" w14:textId="15960086" w:rsidR="003E15B8" w:rsidRDefault="003E15B8" w:rsidP="00D3506B">
      <w:pPr>
        <w:spacing w:line="276" w:lineRule="auto"/>
        <w:jc w:val="both"/>
        <w:rPr>
          <w:sz w:val="24"/>
          <w:szCs w:val="24"/>
          <w:lang w:val="es-ES" w:eastAsia="es-ES"/>
        </w:rPr>
      </w:pPr>
      <w:r>
        <w:rPr>
          <w:sz w:val="24"/>
          <w:szCs w:val="24"/>
          <w:lang w:val="es-ES" w:eastAsia="es-ES"/>
        </w:rPr>
        <w:t xml:space="preserve">Para las variables “correo electrónico” y “página web”, ambas con baja cobertura </w:t>
      </w:r>
      <w:r w:rsidR="001A3008">
        <w:rPr>
          <w:sz w:val="24"/>
          <w:szCs w:val="24"/>
          <w:lang w:val="es-ES" w:eastAsia="es-ES"/>
        </w:rPr>
        <w:t>(</w:t>
      </w:r>
      <w:r>
        <w:rPr>
          <w:sz w:val="24"/>
          <w:szCs w:val="24"/>
          <w:lang w:val="es-ES" w:eastAsia="es-ES"/>
        </w:rPr>
        <w:t>7,30% y 3,67% respectivamente</w:t>
      </w:r>
      <w:r w:rsidR="001A3008">
        <w:rPr>
          <w:sz w:val="24"/>
          <w:szCs w:val="24"/>
          <w:lang w:val="es-ES" w:eastAsia="es-ES"/>
        </w:rPr>
        <w:t>) respecto del marco de referencia 2022. Para el caso de la variable primera variable, la obsolescencia del dato oscila entre los años 2015 al 2021 con 86.301 datos, representando el 94,19% del total. Mientras que, para la segunda variable, los datos obsoletos fluctúan entre el año 2016 y 2021 representando el 92,76% del total, es decir, 42.679 datos.</w:t>
      </w:r>
    </w:p>
    <w:p w14:paraId="70BDAC19" w14:textId="2B8458A2" w:rsidR="001A3008" w:rsidRDefault="001A3008" w:rsidP="009E7631">
      <w:pPr>
        <w:spacing w:line="276" w:lineRule="auto"/>
        <w:jc w:val="both"/>
        <w:rPr>
          <w:sz w:val="24"/>
          <w:szCs w:val="24"/>
          <w:lang w:val="es-ES" w:eastAsia="es-ES"/>
        </w:rPr>
      </w:pPr>
      <w:r>
        <w:rPr>
          <w:sz w:val="24"/>
          <w:szCs w:val="24"/>
          <w:lang w:val="es-ES" w:eastAsia="es-ES"/>
        </w:rPr>
        <w:lastRenderedPageBreak/>
        <w:t>Se recomienda actualizar el dato</w:t>
      </w:r>
      <w:r w:rsidR="00E77426">
        <w:rPr>
          <w:sz w:val="24"/>
          <w:szCs w:val="24"/>
          <w:lang w:val="es-ES" w:eastAsia="es-ES"/>
        </w:rPr>
        <w:t xml:space="preserve"> de las variables asociadas a oportunidad,</w:t>
      </w:r>
      <w:r>
        <w:rPr>
          <w:sz w:val="24"/>
          <w:szCs w:val="24"/>
          <w:lang w:val="es-ES" w:eastAsia="es-ES"/>
        </w:rPr>
        <w:t xml:space="preserve"> </w:t>
      </w:r>
      <w:r w:rsidR="00E77426">
        <w:rPr>
          <w:sz w:val="24"/>
          <w:szCs w:val="24"/>
          <w:lang w:val="es-ES" w:eastAsia="es-ES"/>
        </w:rPr>
        <w:t>de acuerdo con</w:t>
      </w:r>
      <w:r>
        <w:rPr>
          <w:sz w:val="24"/>
          <w:szCs w:val="24"/>
          <w:lang w:val="es-ES" w:eastAsia="es-ES"/>
        </w:rPr>
        <w:t xml:space="preserve"> la </w:t>
      </w:r>
      <w:r w:rsidR="00E77426">
        <w:rPr>
          <w:sz w:val="24"/>
          <w:szCs w:val="24"/>
          <w:lang w:val="es-ES" w:eastAsia="es-ES"/>
        </w:rPr>
        <w:t>llegada de</w:t>
      </w:r>
      <w:r w:rsidR="00FB2A27">
        <w:rPr>
          <w:sz w:val="24"/>
          <w:szCs w:val="24"/>
          <w:lang w:val="es-ES" w:eastAsia="es-ES"/>
        </w:rPr>
        <w:t xml:space="preserve"> la fuente de información, de lo contrario, seguir pasos anteriores.</w:t>
      </w:r>
    </w:p>
    <w:p w14:paraId="38E532C1" w14:textId="7F8F941F" w:rsidR="002B4A78" w:rsidRDefault="00FB2A27" w:rsidP="00CC52FD">
      <w:pPr>
        <w:spacing w:line="276" w:lineRule="auto"/>
        <w:jc w:val="both"/>
        <w:rPr>
          <w:sz w:val="24"/>
          <w:szCs w:val="24"/>
          <w:lang w:val="es-ES" w:eastAsia="es-ES"/>
        </w:rPr>
      </w:pPr>
      <w:r>
        <w:rPr>
          <w:sz w:val="24"/>
          <w:szCs w:val="24"/>
          <w:lang w:val="es-ES" w:eastAsia="es-ES"/>
        </w:rPr>
        <w:t>De manera general, se</w:t>
      </w:r>
      <w:r w:rsidR="009E7631">
        <w:rPr>
          <w:sz w:val="24"/>
          <w:szCs w:val="24"/>
          <w:lang w:val="es-ES" w:eastAsia="es-ES"/>
        </w:rPr>
        <w:t xml:space="preserve"> sugiere poseer una matriz de procedencias por cada una de las variables contenidas en el marco de referencia, o en el marco maestro de empresas (ambos ámbitos), para que, de esta manera, se pueda realizar el análisis de obsolescencia del dato con la totalidad de las variables.</w:t>
      </w:r>
    </w:p>
    <w:p w14:paraId="1E59618B" w14:textId="77777777" w:rsidR="00A903FB" w:rsidRDefault="00A903FB" w:rsidP="00CC52FD">
      <w:pPr>
        <w:spacing w:line="276" w:lineRule="auto"/>
        <w:jc w:val="both"/>
        <w:rPr>
          <w:sz w:val="24"/>
          <w:szCs w:val="24"/>
          <w:lang w:val="es-ES" w:eastAsia="es-ES"/>
        </w:rPr>
      </w:pPr>
    </w:p>
    <w:p w14:paraId="65A7FE54" w14:textId="77777777" w:rsidR="00A903FB" w:rsidRPr="00A903FB" w:rsidRDefault="00A903FB" w:rsidP="00A903FB"/>
    <w:p w14:paraId="48285D7F" w14:textId="77777777" w:rsidR="001C3A11" w:rsidRDefault="001C3A11" w:rsidP="00CC52FD">
      <w:pPr>
        <w:spacing w:line="276" w:lineRule="auto"/>
        <w:jc w:val="both"/>
        <w:rPr>
          <w:sz w:val="24"/>
          <w:szCs w:val="24"/>
          <w:lang w:val="es-ES" w:eastAsia="es-ES"/>
        </w:rPr>
      </w:pPr>
    </w:p>
    <w:p w14:paraId="71CFC89A" w14:textId="77777777" w:rsidR="001C3A11" w:rsidRDefault="001C3A11" w:rsidP="00CC52FD">
      <w:pPr>
        <w:spacing w:line="276" w:lineRule="auto"/>
        <w:jc w:val="both"/>
        <w:rPr>
          <w:sz w:val="24"/>
          <w:szCs w:val="24"/>
          <w:lang w:val="es-ES" w:eastAsia="es-ES"/>
        </w:rPr>
      </w:pPr>
    </w:p>
    <w:p w14:paraId="43EDC159" w14:textId="77777777" w:rsidR="001C3A11" w:rsidRDefault="001C3A11" w:rsidP="00CC52FD">
      <w:pPr>
        <w:spacing w:line="276" w:lineRule="auto"/>
        <w:jc w:val="both"/>
        <w:rPr>
          <w:sz w:val="24"/>
          <w:szCs w:val="24"/>
          <w:lang w:val="es-ES" w:eastAsia="es-ES"/>
        </w:rPr>
      </w:pPr>
    </w:p>
    <w:p w14:paraId="7306EF48" w14:textId="77777777" w:rsidR="001C3A11" w:rsidRDefault="001C3A11" w:rsidP="00CC52FD">
      <w:pPr>
        <w:spacing w:line="276" w:lineRule="auto"/>
        <w:jc w:val="both"/>
        <w:rPr>
          <w:sz w:val="24"/>
          <w:szCs w:val="24"/>
          <w:lang w:val="es-ES" w:eastAsia="es-ES"/>
        </w:rPr>
      </w:pPr>
    </w:p>
    <w:p w14:paraId="59E20A31" w14:textId="77777777" w:rsidR="001C3A11" w:rsidRDefault="001C3A11" w:rsidP="00CC52FD">
      <w:pPr>
        <w:spacing w:line="276" w:lineRule="auto"/>
        <w:jc w:val="both"/>
        <w:rPr>
          <w:sz w:val="24"/>
          <w:szCs w:val="24"/>
          <w:lang w:val="es-ES" w:eastAsia="es-ES"/>
        </w:rPr>
      </w:pPr>
    </w:p>
    <w:p w14:paraId="64497DE0" w14:textId="77777777" w:rsidR="001C3A11" w:rsidRDefault="001C3A11" w:rsidP="00CC52FD">
      <w:pPr>
        <w:spacing w:line="276" w:lineRule="auto"/>
        <w:jc w:val="both"/>
        <w:rPr>
          <w:sz w:val="24"/>
          <w:szCs w:val="24"/>
          <w:lang w:val="es-ES" w:eastAsia="es-ES"/>
        </w:rPr>
      </w:pPr>
    </w:p>
    <w:p w14:paraId="44E1594D" w14:textId="77777777" w:rsidR="001C3A11" w:rsidRDefault="001C3A11" w:rsidP="00CC52FD">
      <w:pPr>
        <w:spacing w:line="276" w:lineRule="auto"/>
        <w:jc w:val="both"/>
        <w:rPr>
          <w:sz w:val="24"/>
          <w:szCs w:val="24"/>
          <w:lang w:val="es-ES" w:eastAsia="es-ES"/>
        </w:rPr>
      </w:pPr>
    </w:p>
    <w:p w14:paraId="3F693C33" w14:textId="77777777" w:rsidR="001C3A11" w:rsidRDefault="001C3A11" w:rsidP="00CC52FD">
      <w:pPr>
        <w:spacing w:line="276" w:lineRule="auto"/>
        <w:jc w:val="both"/>
        <w:rPr>
          <w:sz w:val="24"/>
          <w:szCs w:val="24"/>
          <w:lang w:val="es-ES" w:eastAsia="es-ES"/>
        </w:rPr>
      </w:pPr>
    </w:p>
    <w:p w14:paraId="31883A26" w14:textId="77777777" w:rsidR="001C3A11" w:rsidRDefault="001C3A11" w:rsidP="00CC52FD">
      <w:pPr>
        <w:spacing w:line="276" w:lineRule="auto"/>
        <w:jc w:val="both"/>
        <w:rPr>
          <w:sz w:val="24"/>
          <w:szCs w:val="24"/>
          <w:lang w:val="es-ES" w:eastAsia="es-ES"/>
        </w:rPr>
      </w:pPr>
    </w:p>
    <w:p w14:paraId="60FE5C30" w14:textId="77777777" w:rsidR="001C3A11" w:rsidRDefault="001C3A11" w:rsidP="00CC52FD">
      <w:pPr>
        <w:spacing w:line="276" w:lineRule="auto"/>
        <w:jc w:val="both"/>
        <w:rPr>
          <w:sz w:val="24"/>
          <w:szCs w:val="24"/>
          <w:lang w:val="es-ES" w:eastAsia="es-ES"/>
        </w:rPr>
      </w:pPr>
    </w:p>
    <w:p w14:paraId="6ED3129F" w14:textId="77777777" w:rsidR="001C3A11" w:rsidRDefault="001C3A11" w:rsidP="00CC52FD">
      <w:pPr>
        <w:spacing w:line="276" w:lineRule="auto"/>
        <w:jc w:val="both"/>
        <w:rPr>
          <w:sz w:val="24"/>
          <w:szCs w:val="24"/>
          <w:lang w:val="es-ES" w:eastAsia="es-ES"/>
        </w:rPr>
      </w:pPr>
    </w:p>
    <w:p w14:paraId="4B13A3A3" w14:textId="77777777" w:rsidR="001C3A11" w:rsidRDefault="001C3A11" w:rsidP="00CC52FD">
      <w:pPr>
        <w:spacing w:line="276" w:lineRule="auto"/>
        <w:jc w:val="both"/>
        <w:rPr>
          <w:sz w:val="24"/>
          <w:szCs w:val="24"/>
          <w:lang w:val="es-ES" w:eastAsia="es-ES"/>
        </w:rPr>
      </w:pPr>
    </w:p>
    <w:p w14:paraId="626922BD" w14:textId="77777777" w:rsidR="001C3A11" w:rsidRDefault="001C3A11" w:rsidP="00CC52FD">
      <w:pPr>
        <w:spacing w:line="276" w:lineRule="auto"/>
        <w:jc w:val="both"/>
        <w:rPr>
          <w:sz w:val="24"/>
          <w:szCs w:val="24"/>
          <w:lang w:val="es-ES" w:eastAsia="es-ES"/>
        </w:rPr>
      </w:pPr>
    </w:p>
    <w:p w14:paraId="7ADBF139" w14:textId="77777777" w:rsidR="001C3A11" w:rsidRDefault="001C3A11" w:rsidP="00CC52FD">
      <w:pPr>
        <w:spacing w:line="276" w:lineRule="auto"/>
        <w:jc w:val="both"/>
        <w:rPr>
          <w:sz w:val="24"/>
          <w:szCs w:val="24"/>
          <w:lang w:val="es-ES" w:eastAsia="es-ES"/>
        </w:rPr>
      </w:pPr>
    </w:p>
    <w:p w14:paraId="342C19A7" w14:textId="77777777" w:rsidR="001C3A11" w:rsidRDefault="001C3A11" w:rsidP="00CC52FD">
      <w:pPr>
        <w:spacing w:line="276" w:lineRule="auto"/>
        <w:jc w:val="both"/>
        <w:rPr>
          <w:sz w:val="24"/>
          <w:szCs w:val="24"/>
          <w:lang w:val="es-ES" w:eastAsia="es-ES"/>
        </w:rPr>
      </w:pPr>
    </w:p>
    <w:p w14:paraId="5AB73D21" w14:textId="77777777" w:rsidR="001C3A11" w:rsidRDefault="001C3A11" w:rsidP="00CC52FD">
      <w:pPr>
        <w:spacing w:line="276" w:lineRule="auto"/>
        <w:jc w:val="both"/>
        <w:rPr>
          <w:sz w:val="24"/>
          <w:szCs w:val="24"/>
          <w:lang w:val="es-ES" w:eastAsia="es-ES"/>
        </w:rPr>
      </w:pPr>
    </w:p>
    <w:p w14:paraId="6FE32B68" w14:textId="77777777" w:rsidR="001C3A11" w:rsidRDefault="001C3A11" w:rsidP="00CC52FD">
      <w:pPr>
        <w:spacing w:line="276" w:lineRule="auto"/>
        <w:jc w:val="both"/>
        <w:rPr>
          <w:sz w:val="24"/>
          <w:szCs w:val="24"/>
          <w:lang w:val="es-ES" w:eastAsia="es-ES"/>
        </w:rPr>
      </w:pPr>
    </w:p>
    <w:p w14:paraId="1B0AC5BC" w14:textId="77777777" w:rsidR="001C3A11" w:rsidRDefault="001C3A11" w:rsidP="00CC52FD">
      <w:pPr>
        <w:spacing w:line="276" w:lineRule="auto"/>
        <w:jc w:val="both"/>
        <w:rPr>
          <w:sz w:val="24"/>
          <w:szCs w:val="24"/>
          <w:lang w:val="es-ES" w:eastAsia="es-ES"/>
        </w:rPr>
      </w:pPr>
    </w:p>
    <w:p w14:paraId="42027C9E" w14:textId="77777777" w:rsidR="001C3A11" w:rsidRDefault="001C3A11" w:rsidP="00CC52FD">
      <w:pPr>
        <w:spacing w:line="276" w:lineRule="auto"/>
        <w:jc w:val="both"/>
        <w:rPr>
          <w:sz w:val="24"/>
          <w:szCs w:val="24"/>
          <w:lang w:val="es-ES" w:eastAsia="es-ES"/>
        </w:rPr>
      </w:pPr>
    </w:p>
    <w:p w14:paraId="0ACE69A8" w14:textId="77777777" w:rsidR="001C3A11" w:rsidRDefault="001C3A11" w:rsidP="00CC52FD">
      <w:pPr>
        <w:spacing w:line="276" w:lineRule="auto"/>
        <w:jc w:val="both"/>
        <w:rPr>
          <w:sz w:val="24"/>
          <w:szCs w:val="24"/>
          <w:lang w:val="es-ES" w:eastAsia="es-ES"/>
        </w:rPr>
      </w:pPr>
    </w:p>
    <w:p w14:paraId="25AA97C5" w14:textId="77777777" w:rsidR="001C3A11" w:rsidRDefault="001C3A11" w:rsidP="00CC52FD">
      <w:pPr>
        <w:spacing w:line="276" w:lineRule="auto"/>
        <w:jc w:val="both"/>
        <w:rPr>
          <w:sz w:val="24"/>
          <w:szCs w:val="24"/>
          <w:lang w:val="es-ES" w:eastAsia="es-ES"/>
        </w:rPr>
      </w:pPr>
    </w:p>
    <w:p w14:paraId="02655EDF" w14:textId="2C0561DC" w:rsidR="002101D2" w:rsidRPr="00F6172B" w:rsidRDefault="00F6172B" w:rsidP="00F6172B">
      <w:pPr>
        <w:pStyle w:val="Ttulo1"/>
        <w:rPr>
          <w:lang w:val="es-CL"/>
        </w:rPr>
      </w:pPr>
      <w:bookmarkStart w:id="19" w:name="_Toc150248944"/>
      <w:r>
        <w:rPr>
          <w:lang w:val="es-CL"/>
        </w:rPr>
        <w:t>A</w:t>
      </w:r>
      <w:r w:rsidR="001E59E2">
        <w:rPr>
          <w:lang w:val="es-CL"/>
        </w:rPr>
        <w:t>NEXOS</w:t>
      </w:r>
      <w:bookmarkEnd w:id="19"/>
    </w:p>
    <w:p w14:paraId="05F54DB5" w14:textId="78FC8A74" w:rsidR="00CC52FD" w:rsidRPr="00F05F35" w:rsidRDefault="00E857DE" w:rsidP="00CC52FD">
      <w:pPr>
        <w:pStyle w:val="Ttulo2"/>
        <w:numPr>
          <w:ilvl w:val="0"/>
          <w:numId w:val="0"/>
        </w:numPr>
      </w:pPr>
      <w:bookmarkStart w:id="20" w:name="_Toc150248945"/>
      <w:r>
        <w:t>8</w:t>
      </w:r>
      <w:r w:rsidR="00F6172B">
        <w:t>.1</w:t>
      </w:r>
      <w:r w:rsidR="00CC52FD">
        <w:t xml:space="preserve"> Arboles de </w:t>
      </w:r>
      <w:r w:rsidR="001F6C62">
        <w:t>asignación</w:t>
      </w:r>
      <w:r w:rsidR="00CC52FD">
        <w:t xml:space="preserve"> para la información </w:t>
      </w:r>
      <w:r w:rsidR="001F6C62">
        <w:t>del MME</w:t>
      </w:r>
      <w:bookmarkEnd w:id="20"/>
      <w:r w:rsidR="00CC52FD">
        <w:t xml:space="preserve"> </w:t>
      </w:r>
    </w:p>
    <w:p w14:paraId="2EB2D12E" w14:textId="5162CF08" w:rsidR="00CC52FD" w:rsidRPr="005042BD" w:rsidRDefault="00CC52FD" w:rsidP="00CC52FD">
      <w:pPr>
        <w:spacing w:line="276" w:lineRule="auto"/>
        <w:jc w:val="both"/>
        <w:rPr>
          <w:sz w:val="24"/>
          <w:szCs w:val="24"/>
          <w:lang w:eastAsia="es-ES"/>
        </w:rPr>
      </w:pPr>
      <w:r>
        <w:rPr>
          <w:sz w:val="24"/>
          <w:szCs w:val="24"/>
          <w:lang w:eastAsia="es-ES"/>
        </w:rPr>
        <w:t xml:space="preserve">Para que las variables del MME contenga información relevante – en sus ámbitos reales y ficticios – se debe emplear los </w:t>
      </w:r>
      <w:r w:rsidR="00C467C4">
        <w:rPr>
          <w:sz w:val="24"/>
          <w:szCs w:val="24"/>
          <w:lang w:eastAsia="es-ES"/>
        </w:rPr>
        <w:t>á</w:t>
      </w:r>
      <w:r>
        <w:rPr>
          <w:sz w:val="24"/>
          <w:szCs w:val="24"/>
          <w:lang w:eastAsia="es-ES"/>
        </w:rPr>
        <w:t xml:space="preserve">rboles de decisión. Estos, se comprenden como una herramienta para priorizar la utilización de diferentes </w:t>
      </w:r>
      <w:r w:rsidR="00251F31">
        <w:rPr>
          <w:sz w:val="24"/>
          <w:szCs w:val="24"/>
          <w:lang w:eastAsia="es-ES"/>
        </w:rPr>
        <w:t>fuentes de información</w:t>
      </w:r>
      <w:r>
        <w:rPr>
          <w:sz w:val="24"/>
          <w:szCs w:val="24"/>
          <w:lang w:eastAsia="es-ES"/>
        </w:rPr>
        <w:t xml:space="preserve"> en la asignación de </w:t>
      </w:r>
      <w:r w:rsidRPr="005042BD">
        <w:rPr>
          <w:sz w:val="24"/>
          <w:szCs w:val="24"/>
          <w:lang w:eastAsia="es-ES"/>
        </w:rPr>
        <w:t>información para las variables que conforman el marco.</w:t>
      </w:r>
    </w:p>
    <w:p w14:paraId="1D0F9391" w14:textId="77777777" w:rsidR="00CC52FD" w:rsidRPr="005042BD" w:rsidRDefault="00CC52FD" w:rsidP="00CC52FD">
      <w:pPr>
        <w:spacing w:line="276" w:lineRule="auto"/>
        <w:jc w:val="both"/>
        <w:rPr>
          <w:sz w:val="24"/>
          <w:szCs w:val="24"/>
          <w:lang w:eastAsia="es-ES"/>
        </w:rPr>
      </w:pPr>
      <w:r w:rsidRPr="005042BD">
        <w:rPr>
          <w:sz w:val="24"/>
          <w:szCs w:val="24"/>
          <w:lang w:eastAsia="es-ES"/>
        </w:rPr>
        <w:t xml:space="preserve">En primera instancia, </w:t>
      </w:r>
      <w:r w:rsidRPr="005042BD">
        <w:rPr>
          <w:rFonts w:ascii="Calibri" w:hAnsi="Calibri" w:cs="Arial"/>
          <w:sz w:val="24"/>
          <w:szCs w:val="24"/>
        </w:rPr>
        <w:t>se debe tener en cuenta que se identifican distintos tipos de registros al momento de realizar la asignación. En primer lugar, se encuentran los registros nuevos, estos registros corresponden a UL que se agregaron en el trimestre, es decir, no estaban incluidas en versiones previas del MME. En segundo lugar, se encuentran los registros continuos, los cuales, a diferencia de los anteriores, existen en el MME, al menos, desde la versión anterior y finalmente se identifican los registros priorizados</w:t>
      </w:r>
    </w:p>
    <w:p w14:paraId="799CDF4D" w14:textId="3469D9B7" w:rsidR="00CC52FD" w:rsidRPr="00F05F35" w:rsidRDefault="00E857DE" w:rsidP="00CC52FD">
      <w:pPr>
        <w:pStyle w:val="Ttulo2"/>
        <w:numPr>
          <w:ilvl w:val="0"/>
          <w:numId w:val="0"/>
        </w:numPr>
      </w:pPr>
      <w:bookmarkStart w:id="21" w:name="_Toc150248946"/>
      <w:r>
        <w:t>8</w:t>
      </w:r>
      <w:r w:rsidR="00F6172B">
        <w:t>.2</w:t>
      </w:r>
      <w:r w:rsidR="00CC52FD">
        <w:t xml:space="preserve"> Arboles de </w:t>
      </w:r>
      <w:r w:rsidR="001F6C62">
        <w:t>asignación para</w:t>
      </w:r>
      <w:r w:rsidR="00CC52FD">
        <w:t xml:space="preserve"> variable actividad económica</w:t>
      </w:r>
      <w:bookmarkEnd w:id="21"/>
      <w:r w:rsidR="00CC52FD">
        <w:t xml:space="preserve">  </w:t>
      </w:r>
    </w:p>
    <w:p w14:paraId="122F8952" w14:textId="7ADB6EB6" w:rsidR="009F58A0" w:rsidRDefault="009F58A0" w:rsidP="009F58A0">
      <w:pPr>
        <w:autoSpaceDE w:val="0"/>
        <w:autoSpaceDN w:val="0"/>
        <w:adjustRightInd w:val="0"/>
        <w:spacing w:before="100" w:beforeAutospacing="1" w:line="276" w:lineRule="auto"/>
        <w:jc w:val="both"/>
        <w:rPr>
          <w:rFonts w:ascii="Calibri" w:hAnsi="Calibri" w:cs="Arial"/>
        </w:rPr>
      </w:pPr>
      <w:r w:rsidRPr="00985E0F">
        <w:rPr>
          <w:rFonts w:ascii="Calibri" w:hAnsi="Calibri" w:cs="Arial"/>
        </w:rPr>
        <w:t xml:space="preserve">A continuación, se muestra el flujo del proceso de asignación </w:t>
      </w:r>
      <w:r w:rsidR="001F6C62">
        <w:rPr>
          <w:rFonts w:ascii="Calibri" w:hAnsi="Calibri" w:cs="Arial"/>
        </w:rPr>
        <w:t xml:space="preserve">de información </w:t>
      </w:r>
      <w:r w:rsidRPr="00985E0F">
        <w:rPr>
          <w:rFonts w:ascii="Calibri" w:hAnsi="Calibri" w:cs="Arial"/>
        </w:rPr>
        <w:t>de la variable actividad económica y luego se explica la forma en que el proceso es ejec</w:t>
      </w:r>
      <w:r>
        <w:rPr>
          <w:rFonts w:ascii="Calibri" w:hAnsi="Calibri" w:cs="Arial"/>
        </w:rPr>
        <w:t>utado.</w:t>
      </w:r>
    </w:p>
    <w:p w14:paraId="44B3BFB8" w14:textId="77777777" w:rsidR="009F58A0" w:rsidRPr="009F58A0" w:rsidRDefault="009F58A0" w:rsidP="009F58A0">
      <w:pPr>
        <w:autoSpaceDE w:val="0"/>
        <w:autoSpaceDN w:val="0"/>
        <w:adjustRightInd w:val="0"/>
        <w:spacing w:before="100" w:beforeAutospacing="1" w:line="276" w:lineRule="auto"/>
        <w:jc w:val="both"/>
        <w:rPr>
          <w:rFonts w:ascii="Calibri" w:hAnsi="Calibri" w:cs="Arial"/>
        </w:rPr>
      </w:pPr>
      <w:r w:rsidRPr="006C1F5A">
        <w:rPr>
          <w:rFonts w:ascii="Calibri" w:hAnsi="Calibri" w:cs="Arial"/>
          <w:noProof/>
          <w:sz w:val="20"/>
          <w:szCs w:val="20"/>
          <w:lang w:eastAsia="es-CL"/>
        </w:rPr>
        <w:drawing>
          <wp:anchor distT="0" distB="0" distL="114300" distR="114300" simplePos="0" relativeHeight="251654656" behindDoc="1" locked="0" layoutInCell="1" allowOverlap="1" wp14:anchorId="593DA9AA" wp14:editId="4F2BEDD6">
            <wp:simplePos x="0" y="0"/>
            <wp:positionH relativeFrom="margin">
              <wp:posOffset>-635</wp:posOffset>
            </wp:positionH>
            <wp:positionV relativeFrom="paragraph">
              <wp:posOffset>294640</wp:posOffset>
            </wp:positionV>
            <wp:extent cx="4330700" cy="1981200"/>
            <wp:effectExtent l="0" t="0" r="0" b="0"/>
            <wp:wrapTight wrapText="bothSides">
              <wp:wrapPolygon edited="0">
                <wp:start x="0" y="0"/>
                <wp:lineTo x="0" y="21392"/>
                <wp:lineTo x="21473" y="21392"/>
                <wp:lineTo x="21473" y="0"/>
                <wp:lineTo x="0" y="0"/>
              </wp:wrapPolygon>
            </wp:wrapTight>
            <wp:docPr id="1" name="Imagen 1"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6" descr="Diagrama&#10;&#10;Descripción generada automáticamente"/>
                    <pic:cNvPicPr>
                      <a:picLocks noChangeArrowheads="1"/>
                    </pic:cNvPicPr>
                  </pic:nvPicPr>
                  <pic:blipFill>
                    <a:blip r:embed="rId21">
                      <a:extLst>
                        <a:ext uri="{28A0092B-C50C-407E-A947-70E740481C1C}">
                          <a14:useLocalDpi xmlns:a14="http://schemas.microsoft.com/office/drawing/2010/main" val="0"/>
                        </a:ext>
                      </a:extLst>
                    </a:blip>
                    <a:srcRect b="2419"/>
                    <a:stretch>
                      <a:fillRect/>
                    </a:stretch>
                  </pic:blipFill>
                  <pic:spPr bwMode="auto">
                    <a:xfrm>
                      <a:off x="0" y="0"/>
                      <a:ext cx="433070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41DB">
        <w:rPr>
          <w:rFonts w:ascii="Calibri" w:hAnsi="Calibri" w:cs="Arial"/>
          <w:b/>
        </w:rPr>
        <w:t>Figura 1: Flujo del proceso de asignación de la variable Actividad Económica</w:t>
      </w:r>
    </w:p>
    <w:p w14:paraId="3ECEC0C6" w14:textId="77777777" w:rsidR="009F58A0" w:rsidRDefault="009F58A0" w:rsidP="009F58A0">
      <w:pPr>
        <w:autoSpaceDE w:val="0"/>
        <w:autoSpaceDN w:val="0"/>
        <w:adjustRightInd w:val="0"/>
        <w:spacing w:line="276" w:lineRule="auto"/>
        <w:jc w:val="center"/>
        <w:rPr>
          <w:rFonts w:ascii="Calibri" w:hAnsi="Calibri" w:cs="Arial"/>
          <w:sz w:val="20"/>
          <w:szCs w:val="20"/>
        </w:rPr>
      </w:pPr>
    </w:p>
    <w:p w14:paraId="1CC637FC" w14:textId="77777777" w:rsidR="009F58A0" w:rsidRDefault="009F58A0" w:rsidP="009F58A0">
      <w:pPr>
        <w:spacing w:line="360" w:lineRule="auto"/>
        <w:rPr>
          <w:sz w:val="18"/>
          <w:szCs w:val="18"/>
          <w:lang w:val="es-ES" w:eastAsia="es-ES"/>
        </w:rPr>
      </w:pPr>
    </w:p>
    <w:p w14:paraId="7B5E8008" w14:textId="77777777" w:rsidR="009F58A0" w:rsidRDefault="009F58A0" w:rsidP="009F58A0">
      <w:pPr>
        <w:spacing w:line="360" w:lineRule="auto"/>
        <w:rPr>
          <w:sz w:val="18"/>
          <w:szCs w:val="18"/>
          <w:lang w:val="es-ES" w:eastAsia="es-ES"/>
        </w:rPr>
      </w:pPr>
    </w:p>
    <w:p w14:paraId="7362A9AA" w14:textId="77777777" w:rsidR="009F58A0" w:rsidRDefault="009F58A0" w:rsidP="009F58A0">
      <w:pPr>
        <w:spacing w:line="360" w:lineRule="auto"/>
        <w:rPr>
          <w:sz w:val="18"/>
          <w:szCs w:val="18"/>
          <w:lang w:val="es-ES" w:eastAsia="es-ES"/>
        </w:rPr>
      </w:pPr>
    </w:p>
    <w:p w14:paraId="2B13DB37" w14:textId="77777777" w:rsidR="009F58A0" w:rsidRDefault="009F58A0" w:rsidP="009F58A0">
      <w:pPr>
        <w:spacing w:line="360" w:lineRule="auto"/>
        <w:rPr>
          <w:sz w:val="18"/>
          <w:szCs w:val="18"/>
          <w:lang w:val="es-ES" w:eastAsia="es-ES"/>
        </w:rPr>
      </w:pPr>
    </w:p>
    <w:p w14:paraId="33CD9B95" w14:textId="77777777" w:rsidR="009F58A0" w:rsidRDefault="009F58A0" w:rsidP="009F58A0">
      <w:pPr>
        <w:spacing w:line="360" w:lineRule="auto"/>
        <w:rPr>
          <w:sz w:val="18"/>
          <w:szCs w:val="18"/>
          <w:lang w:val="es-ES" w:eastAsia="es-ES"/>
        </w:rPr>
      </w:pPr>
    </w:p>
    <w:p w14:paraId="71D66B5B" w14:textId="77777777" w:rsidR="009F58A0" w:rsidRDefault="009F58A0" w:rsidP="009F58A0">
      <w:pPr>
        <w:spacing w:line="360" w:lineRule="auto"/>
        <w:rPr>
          <w:sz w:val="18"/>
          <w:szCs w:val="18"/>
          <w:lang w:val="es-ES" w:eastAsia="es-ES"/>
        </w:rPr>
      </w:pPr>
    </w:p>
    <w:p w14:paraId="49E18628" w14:textId="77777777" w:rsidR="009F58A0" w:rsidRPr="00A108A4" w:rsidRDefault="009F58A0" w:rsidP="009F58A0">
      <w:pPr>
        <w:spacing w:line="360" w:lineRule="auto"/>
        <w:rPr>
          <w:sz w:val="18"/>
          <w:szCs w:val="18"/>
          <w:lang w:val="es-ES" w:eastAsia="es-ES"/>
        </w:rPr>
      </w:pPr>
      <w:r>
        <w:rPr>
          <w:sz w:val="18"/>
          <w:szCs w:val="18"/>
          <w:lang w:val="es-ES" w:eastAsia="es-ES"/>
        </w:rPr>
        <w:t>F</w:t>
      </w:r>
      <w:r w:rsidRPr="00A108A4">
        <w:rPr>
          <w:sz w:val="18"/>
          <w:szCs w:val="18"/>
          <w:lang w:val="es-ES" w:eastAsia="es-ES"/>
        </w:rPr>
        <w:t>uente: Elaboración del Subdepartamento de Diseños de Marcos y Muestras.</w:t>
      </w:r>
    </w:p>
    <w:p w14:paraId="6BE48F5C" w14:textId="5F2609C9" w:rsidR="00CC52FD" w:rsidRPr="00E9317A" w:rsidRDefault="00CC52FD" w:rsidP="00CC52FD">
      <w:pPr>
        <w:autoSpaceDE w:val="0"/>
        <w:autoSpaceDN w:val="0"/>
        <w:adjustRightInd w:val="0"/>
        <w:spacing w:before="100" w:beforeAutospacing="1" w:line="276" w:lineRule="auto"/>
        <w:jc w:val="both"/>
        <w:rPr>
          <w:rFonts w:ascii="Calibri" w:hAnsi="Calibri" w:cs="Arial"/>
          <w:sz w:val="24"/>
        </w:rPr>
      </w:pPr>
      <w:r>
        <w:rPr>
          <w:rFonts w:ascii="Calibri" w:hAnsi="Calibri" w:cs="Arial"/>
          <w:sz w:val="24"/>
        </w:rPr>
        <w:lastRenderedPageBreak/>
        <w:t>Para asignar la información de la variable de actividad económica, s</w:t>
      </w:r>
      <w:r w:rsidRPr="00324AE8">
        <w:rPr>
          <w:rFonts w:ascii="Calibri" w:hAnsi="Calibri" w:cs="Arial"/>
          <w:sz w:val="24"/>
        </w:rPr>
        <w:t>e</w:t>
      </w:r>
      <w:r>
        <w:rPr>
          <w:rFonts w:ascii="Calibri" w:hAnsi="Calibri" w:cs="Arial"/>
          <w:sz w:val="24"/>
        </w:rPr>
        <w:t xml:space="preserve"> deben identificar</w:t>
      </w:r>
      <w:r w:rsidRPr="00324AE8">
        <w:rPr>
          <w:rFonts w:ascii="Calibri" w:hAnsi="Calibri" w:cs="Arial"/>
          <w:sz w:val="24"/>
        </w:rPr>
        <w:t xml:space="preserve"> los registros nuevos y continuos y, al mismo tiempo, </w:t>
      </w:r>
      <w:r>
        <w:rPr>
          <w:rFonts w:ascii="Calibri" w:hAnsi="Calibri" w:cs="Arial"/>
          <w:sz w:val="24"/>
        </w:rPr>
        <w:t>identificar</w:t>
      </w:r>
      <w:r w:rsidRPr="00324AE8">
        <w:rPr>
          <w:rFonts w:ascii="Calibri" w:hAnsi="Calibri" w:cs="Arial"/>
          <w:sz w:val="24"/>
        </w:rPr>
        <w:t xml:space="preserve"> las personas naturales y jurídicas. Con los registros identificados se crea una matriz de información en SQL en la que se despliega toda la información que aportan l</w:t>
      </w:r>
      <w:r w:rsidR="00251F31">
        <w:rPr>
          <w:rFonts w:ascii="Calibri" w:hAnsi="Calibri" w:cs="Arial"/>
          <w:sz w:val="24"/>
        </w:rPr>
        <w:t xml:space="preserve">as fuentes de información </w:t>
      </w:r>
      <w:r w:rsidRPr="00324AE8">
        <w:rPr>
          <w:rFonts w:ascii="Calibri" w:hAnsi="Calibri" w:cs="Arial"/>
          <w:sz w:val="24"/>
        </w:rPr>
        <w:t>disponibles. La matriz con</w:t>
      </w:r>
      <w:r>
        <w:rPr>
          <w:rFonts w:ascii="Calibri" w:hAnsi="Calibri" w:cs="Arial"/>
          <w:sz w:val="24"/>
        </w:rPr>
        <w:t xml:space="preserve">tiene las siguientes columnas: </w:t>
      </w:r>
    </w:p>
    <w:p w14:paraId="3A5CACAA" w14:textId="77777777" w:rsidR="00CC52FD" w:rsidRPr="00AB469D" w:rsidRDefault="00CC52FD" w:rsidP="00CC52FD">
      <w:pPr>
        <w:numPr>
          <w:ilvl w:val="0"/>
          <w:numId w:val="6"/>
        </w:numPr>
        <w:autoSpaceDE w:val="0"/>
        <w:autoSpaceDN w:val="0"/>
        <w:adjustRightInd w:val="0"/>
        <w:spacing w:before="100" w:beforeAutospacing="1" w:after="0" w:line="276" w:lineRule="auto"/>
        <w:jc w:val="both"/>
        <w:rPr>
          <w:rFonts w:ascii="Calibri" w:hAnsi="Calibri" w:cs="Arial"/>
        </w:rPr>
      </w:pPr>
      <w:r w:rsidRPr="00AB469D">
        <w:rPr>
          <w:rFonts w:ascii="Calibri" w:hAnsi="Calibri" w:cs="Arial"/>
        </w:rPr>
        <w:t>RUT</w:t>
      </w:r>
    </w:p>
    <w:p w14:paraId="1058D37F" w14:textId="77777777" w:rsidR="00CC52FD" w:rsidRPr="00AB469D" w:rsidRDefault="00CC52FD" w:rsidP="00CC52FD">
      <w:pPr>
        <w:numPr>
          <w:ilvl w:val="0"/>
          <w:numId w:val="6"/>
        </w:numPr>
        <w:autoSpaceDE w:val="0"/>
        <w:autoSpaceDN w:val="0"/>
        <w:adjustRightInd w:val="0"/>
        <w:spacing w:before="100" w:beforeAutospacing="1" w:after="0" w:line="276" w:lineRule="auto"/>
        <w:jc w:val="both"/>
        <w:rPr>
          <w:rFonts w:ascii="Calibri" w:hAnsi="Calibri" w:cs="Arial"/>
        </w:rPr>
      </w:pPr>
      <w:r w:rsidRPr="00AB469D">
        <w:rPr>
          <w:rFonts w:ascii="Calibri" w:hAnsi="Calibri" w:cs="Arial"/>
        </w:rPr>
        <w:t xml:space="preserve">Dígito verificador </w:t>
      </w:r>
    </w:p>
    <w:p w14:paraId="3AB66B88" w14:textId="77777777" w:rsidR="00CC52FD" w:rsidRPr="00AB469D" w:rsidRDefault="00CC52FD" w:rsidP="00CC52FD">
      <w:pPr>
        <w:numPr>
          <w:ilvl w:val="0"/>
          <w:numId w:val="6"/>
        </w:numPr>
        <w:autoSpaceDE w:val="0"/>
        <w:autoSpaceDN w:val="0"/>
        <w:adjustRightInd w:val="0"/>
        <w:spacing w:before="100" w:beforeAutospacing="1" w:after="0" w:line="276" w:lineRule="auto"/>
        <w:jc w:val="both"/>
        <w:rPr>
          <w:rFonts w:ascii="Calibri" w:hAnsi="Calibri" w:cs="Arial"/>
        </w:rPr>
      </w:pPr>
      <w:r w:rsidRPr="00AB469D">
        <w:rPr>
          <w:rFonts w:ascii="Calibri" w:hAnsi="Calibri" w:cs="Arial"/>
        </w:rPr>
        <w:t>Razón social asignada desde el último Catastro de Contribuyentes disponible</w:t>
      </w:r>
    </w:p>
    <w:p w14:paraId="03480352" w14:textId="77777777" w:rsidR="00CC52FD" w:rsidRPr="00AB469D" w:rsidRDefault="00CC52FD" w:rsidP="00CC52FD">
      <w:pPr>
        <w:numPr>
          <w:ilvl w:val="0"/>
          <w:numId w:val="6"/>
        </w:numPr>
        <w:autoSpaceDE w:val="0"/>
        <w:autoSpaceDN w:val="0"/>
        <w:adjustRightInd w:val="0"/>
        <w:spacing w:before="100" w:beforeAutospacing="1" w:after="0" w:line="276" w:lineRule="auto"/>
        <w:jc w:val="both"/>
        <w:rPr>
          <w:rFonts w:ascii="Calibri" w:hAnsi="Calibri" w:cs="Arial"/>
        </w:rPr>
      </w:pPr>
      <w:r w:rsidRPr="00AB469D">
        <w:rPr>
          <w:rFonts w:ascii="Calibri" w:hAnsi="Calibri" w:cs="Arial"/>
        </w:rPr>
        <w:t>Actividad económica desde los 2 últimos Formularios N°29 disponibles</w:t>
      </w:r>
    </w:p>
    <w:p w14:paraId="7CB41C21" w14:textId="77777777" w:rsidR="00CC52FD" w:rsidRPr="00AB469D" w:rsidRDefault="00CC52FD" w:rsidP="00CC52FD">
      <w:pPr>
        <w:numPr>
          <w:ilvl w:val="0"/>
          <w:numId w:val="6"/>
        </w:numPr>
        <w:autoSpaceDE w:val="0"/>
        <w:autoSpaceDN w:val="0"/>
        <w:adjustRightInd w:val="0"/>
        <w:spacing w:before="100" w:beforeAutospacing="1" w:after="0" w:line="276" w:lineRule="auto"/>
        <w:jc w:val="both"/>
        <w:rPr>
          <w:rFonts w:ascii="Calibri" w:hAnsi="Calibri" w:cs="Arial"/>
        </w:rPr>
      </w:pPr>
      <w:r w:rsidRPr="00AB469D">
        <w:rPr>
          <w:rFonts w:ascii="Calibri" w:hAnsi="Calibri" w:cs="Arial"/>
        </w:rPr>
        <w:t>Actividad económica desde los 2 últimos Formularios N°22 disponibles</w:t>
      </w:r>
    </w:p>
    <w:p w14:paraId="24A818CD" w14:textId="77777777" w:rsidR="00CC52FD" w:rsidRPr="00AB469D" w:rsidRDefault="00CC52FD" w:rsidP="00CC52FD">
      <w:pPr>
        <w:numPr>
          <w:ilvl w:val="0"/>
          <w:numId w:val="6"/>
        </w:numPr>
        <w:autoSpaceDE w:val="0"/>
        <w:autoSpaceDN w:val="0"/>
        <w:adjustRightInd w:val="0"/>
        <w:spacing w:before="100" w:beforeAutospacing="1" w:after="0" w:line="276" w:lineRule="auto"/>
        <w:jc w:val="both"/>
        <w:rPr>
          <w:rFonts w:ascii="Calibri" w:hAnsi="Calibri" w:cs="Arial"/>
        </w:rPr>
      </w:pPr>
      <w:r w:rsidRPr="00AB469D">
        <w:rPr>
          <w:rFonts w:ascii="Calibri" w:hAnsi="Calibri" w:cs="Arial"/>
        </w:rPr>
        <w:t>Primeras 10 actividades económicas desde último Catastro de Contribuyentes</w:t>
      </w:r>
    </w:p>
    <w:p w14:paraId="5FCC2FC9" w14:textId="77777777" w:rsidR="00CC52FD" w:rsidRPr="00AB469D" w:rsidRDefault="00CC52FD" w:rsidP="00CC52FD">
      <w:pPr>
        <w:numPr>
          <w:ilvl w:val="0"/>
          <w:numId w:val="6"/>
        </w:numPr>
        <w:autoSpaceDE w:val="0"/>
        <w:autoSpaceDN w:val="0"/>
        <w:adjustRightInd w:val="0"/>
        <w:spacing w:before="100" w:beforeAutospacing="1" w:after="0" w:line="276" w:lineRule="auto"/>
        <w:jc w:val="both"/>
        <w:rPr>
          <w:rFonts w:ascii="Calibri" w:hAnsi="Calibri" w:cs="Arial"/>
        </w:rPr>
      </w:pPr>
      <w:r w:rsidRPr="00AB469D">
        <w:rPr>
          <w:rFonts w:ascii="Calibri" w:hAnsi="Calibri" w:cs="Arial"/>
        </w:rPr>
        <w:t>Actividad económica de la Bases Sectoriales</w:t>
      </w:r>
    </w:p>
    <w:p w14:paraId="37521E84" w14:textId="77777777" w:rsidR="00CC52FD" w:rsidRPr="00AB469D" w:rsidRDefault="00CC52FD" w:rsidP="00CC52FD">
      <w:pPr>
        <w:numPr>
          <w:ilvl w:val="0"/>
          <w:numId w:val="6"/>
        </w:numPr>
        <w:autoSpaceDE w:val="0"/>
        <w:autoSpaceDN w:val="0"/>
        <w:adjustRightInd w:val="0"/>
        <w:spacing w:before="100" w:beforeAutospacing="1" w:after="0" w:line="276" w:lineRule="auto"/>
        <w:jc w:val="both"/>
        <w:rPr>
          <w:rFonts w:ascii="Calibri" w:hAnsi="Calibri" w:cs="Arial"/>
        </w:rPr>
      </w:pPr>
      <w:r w:rsidRPr="00AB469D">
        <w:rPr>
          <w:rFonts w:ascii="Calibri" w:hAnsi="Calibri" w:cs="Arial"/>
        </w:rPr>
        <w:t xml:space="preserve">Actividad económica de las Encuestas Estructurales </w:t>
      </w:r>
    </w:p>
    <w:p w14:paraId="64698864" w14:textId="77777777" w:rsidR="00CC52FD" w:rsidRPr="00AB469D" w:rsidRDefault="00CC52FD" w:rsidP="00CC52FD">
      <w:pPr>
        <w:numPr>
          <w:ilvl w:val="0"/>
          <w:numId w:val="6"/>
        </w:numPr>
        <w:autoSpaceDE w:val="0"/>
        <w:autoSpaceDN w:val="0"/>
        <w:adjustRightInd w:val="0"/>
        <w:spacing w:before="100" w:beforeAutospacing="1" w:after="0" w:line="276" w:lineRule="auto"/>
        <w:jc w:val="both"/>
        <w:rPr>
          <w:rFonts w:ascii="Calibri" w:hAnsi="Calibri" w:cs="Arial"/>
        </w:rPr>
      </w:pPr>
      <w:r w:rsidRPr="00AB469D">
        <w:rPr>
          <w:rFonts w:ascii="Calibri" w:hAnsi="Calibri" w:cs="Arial"/>
        </w:rPr>
        <w:t xml:space="preserve">Actividad económica de la base de Grupo de Empresas. </w:t>
      </w:r>
    </w:p>
    <w:p w14:paraId="3FA24762" w14:textId="77777777" w:rsidR="00CC52FD" w:rsidRPr="00AB469D" w:rsidRDefault="00CC52FD" w:rsidP="00CC52FD">
      <w:pPr>
        <w:autoSpaceDE w:val="0"/>
        <w:autoSpaceDN w:val="0"/>
        <w:adjustRightInd w:val="0"/>
        <w:spacing w:before="100" w:beforeAutospacing="1" w:line="276" w:lineRule="auto"/>
        <w:jc w:val="both"/>
        <w:rPr>
          <w:rFonts w:ascii="Calibri" w:hAnsi="Calibri" w:cs="Arial"/>
        </w:rPr>
      </w:pPr>
      <w:r w:rsidRPr="00AB469D">
        <w:rPr>
          <w:rFonts w:ascii="Calibri" w:hAnsi="Calibri" w:cs="Arial"/>
        </w:rPr>
        <w:t>La matriz creada es exportada a MS Access en donde se incluyen marcas que identifiquen las unidades legales que corresponden a personas jurídicas y naturales, lo que permitirá utilizar una serie de criterios que se detallarán más adelante en este mismo punto.</w:t>
      </w:r>
    </w:p>
    <w:p w14:paraId="4F995963" w14:textId="0FBC05C7" w:rsidR="00CC52FD" w:rsidRDefault="00251F31" w:rsidP="00CC52FD">
      <w:pPr>
        <w:autoSpaceDE w:val="0"/>
        <w:autoSpaceDN w:val="0"/>
        <w:adjustRightInd w:val="0"/>
        <w:spacing w:before="100" w:beforeAutospacing="1" w:line="276" w:lineRule="auto"/>
        <w:jc w:val="both"/>
        <w:rPr>
          <w:rFonts w:ascii="Calibri" w:hAnsi="Calibri" w:cs="Arial"/>
        </w:rPr>
      </w:pPr>
      <w:r>
        <w:rPr>
          <w:rFonts w:ascii="Calibri" w:hAnsi="Calibri" w:cs="Arial"/>
        </w:rPr>
        <w:t xml:space="preserve">Las fuentes de información </w:t>
      </w:r>
      <w:r w:rsidR="00CC52FD" w:rsidRPr="00AB469D">
        <w:rPr>
          <w:rFonts w:ascii="Calibri" w:hAnsi="Calibri" w:cs="Arial"/>
        </w:rPr>
        <w:t xml:space="preserve">considerados para la asignación de la actividad económica corresponden, en su mayoría, a registros administrativos del SII. Estos registros contienen autoclasificaciones de actividad económica realizadas por cada contribuyente y, en consecuencia, pueden presentar errores desde su origen. En el caso del registro administrativo catastro de giros, contiene más de una actividad económica sin un orden de prioridad, por lo tanto, no es posible saber cuál es </w:t>
      </w:r>
      <w:r w:rsidR="00CC52FD">
        <w:rPr>
          <w:rFonts w:ascii="Calibri" w:hAnsi="Calibri" w:cs="Arial"/>
        </w:rPr>
        <w:t>su</w:t>
      </w:r>
      <w:r w:rsidR="00CC52FD" w:rsidRPr="00AB469D">
        <w:rPr>
          <w:rFonts w:ascii="Calibri" w:hAnsi="Calibri" w:cs="Arial"/>
        </w:rPr>
        <w:t xml:space="preserve"> actividad principal. Considerando ambos casos, no es posible aplicar el árbol de asignación a todos los registros como en </w:t>
      </w:r>
      <w:r w:rsidR="00CC52FD">
        <w:rPr>
          <w:rFonts w:ascii="Calibri" w:hAnsi="Calibri" w:cs="Arial"/>
        </w:rPr>
        <w:t>la mayor parte</w:t>
      </w:r>
      <w:r w:rsidR="00CC52FD" w:rsidRPr="00AB469D">
        <w:rPr>
          <w:rFonts w:ascii="Calibri" w:hAnsi="Calibri" w:cs="Arial"/>
        </w:rPr>
        <w:t xml:space="preserve"> de </w:t>
      </w:r>
      <w:r w:rsidR="00CC52FD">
        <w:rPr>
          <w:rFonts w:ascii="Calibri" w:hAnsi="Calibri" w:cs="Arial"/>
        </w:rPr>
        <w:t xml:space="preserve">las </w:t>
      </w:r>
      <w:r w:rsidR="00CC52FD" w:rsidRPr="00AB469D">
        <w:rPr>
          <w:rFonts w:ascii="Calibri" w:hAnsi="Calibri" w:cs="Arial"/>
        </w:rPr>
        <w:t xml:space="preserve">variables del MME, siendo necesario aplicar una serie de criterios y comparaciones que permitan determinar la mejor opción disponible para actualizar el </w:t>
      </w:r>
      <w:r w:rsidR="00CC52FD">
        <w:rPr>
          <w:rFonts w:ascii="Calibri" w:hAnsi="Calibri" w:cs="Arial"/>
        </w:rPr>
        <w:t>marco</w:t>
      </w:r>
      <w:r w:rsidR="00CC52FD" w:rsidRPr="00AB469D">
        <w:rPr>
          <w:rFonts w:ascii="Calibri" w:hAnsi="Calibri" w:cs="Arial"/>
        </w:rPr>
        <w:t xml:space="preserve">. </w:t>
      </w:r>
    </w:p>
    <w:p w14:paraId="4906FC30" w14:textId="1A6F3F22" w:rsidR="00577C42" w:rsidRPr="00AB469D" w:rsidRDefault="00CC52FD" w:rsidP="00CC52FD">
      <w:pPr>
        <w:autoSpaceDE w:val="0"/>
        <w:autoSpaceDN w:val="0"/>
        <w:adjustRightInd w:val="0"/>
        <w:spacing w:before="100" w:beforeAutospacing="1" w:line="276" w:lineRule="auto"/>
        <w:jc w:val="both"/>
        <w:rPr>
          <w:rFonts w:ascii="Calibri" w:hAnsi="Calibri" w:cs="Arial"/>
        </w:rPr>
      </w:pPr>
      <w:r w:rsidRPr="00AB469D">
        <w:rPr>
          <w:rFonts w:ascii="Calibri" w:hAnsi="Calibri" w:cs="Arial"/>
        </w:rPr>
        <w:t xml:space="preserve">Para la asignación de registros nuevos se identifican las ofertas de datos para cada unidad, en caso de existir más de una, se compara la información disponible entre </w:t>
      </w:r>
      <w:r w:rsidR="00251F31">
        <w:rPr>
          <w:rFonts w:ascii="Calibri" w:hAnsi="Calibri" w:cs="Arial"/>
        </w:rPr>
        <w:t>las fuentes</w:t>
      </w:r>
      <w:r w:rsidRPr="00AB469D">
        <w:rPr>
          <w:rFonts w:ascii="Calibri" w:hAnsi="Calibri" w:cs="Arial"/>
        </w:rPr>
        <w:t xml:space="preserve"> del SII y se determina el dato a utilizar. Además de las comparaciones anteriores</w:t>
      </w:r>
      <w:r>
        <w:rPr>
          <w:rFonts w:ascii="Calibri" w:hAnsi="Calibri" w:cs="Arial"/>
        </w:rPr>
        <w:t>,</w:t>
      </w:r>
      <w:r w:rsidRPr="00AB469D">
        <w:rPr>
          <w:rFonts w:ascii="Calibri" w:hAnsi="Calibri" w:cs="Arial"/>
        </w:rPr>
        <w:t xml:space="preserve"> se aplican los siguientes criterios expresados en las siguientes tablas y listados:</w:t>
      </w:r>
    </w:p>
    <w:p w14:paraId="2C059362" w14:textId="0E0635B3" w:rsidR="00CC52FD" w:rsidRPr="00492366" w:rsidRDefault="00CC52FD" w:rsidP="00492366">
      <w:pPr>
        <w:pStyle w:val="Descripcin"/>
        <w:spacing w:after="0"/>
        <w:rPr>
          <w:rFonts w:ascii="Calibri" w:hAnsi="Calibri" w:cs="Calibri"/>
          <w:b/>
          <w:i w:val="0"/>
          <w:color w:val="auto"/>
          <w:sz w:val="24"/>
          <w:szCs w:val="24"/>
        </w:rPr>
      </w:pPr>
      <w:r w:rsidRPr="00492366">
        <w:rPr>
          <w:b/>
          <w:i w:val="0"/>
          <w:color w:val="auto"/>
        </w:rPr>
        <w:t xml:space="preserve">Tabla </w:t>
      </w:r>
      <w:r w:rsidR="000669A8">
        <w:rPr>
          <w:b/>
          <w:i w:val="0"/>
          <w:color w:val="auto"/>
        </w:rPr>
        <w:fldChar w:fldCharType="begin"/>
      </w:r>
      <w:r w:rsidR="000669A8">
        <w:rPr>
          <w:b/>
          <w:i w:val="0"/>
          <w:color w:val="auto"/>
        </w:rPr>
        <w:instrText xml:space="preserve"> SEQ Tabla \* ARABIC </w:instrText>
      </w:r>
      <w:r w:rsidR="000669A8">
        <w:rPr>
          <w:b/>
          <w:i w:val="0"/>
          <w:color w:val="auto"/>
        </w:rPr>
        <w:fldChar w:fldCharType="separate"/>
      </w:r>
      <w:r w:rsidR="00A903FB">
        <w:rPr>
          <w:b/>
          <w:i w:val="0"/>
          <w:noProof/>
          <w:color w:val="auto"/>
        </w:rPr>
        <w:t>10</w:t>
      </w:r>
      <w:r w:rsidR="000669A8">
        <w:rPr>
          <w:b/>
          <w:i w:val="0"/>
          <w:color w:val="auto"/>
        </w:rPr>
        <w:fldChar w:fldCharType="end"/>
      </w:r>
      <w:r w:rsidRPr="00492366">
        <w:rPr>
          <w:b/>
          <w:i w:val="0"/>
          <w:color w:val="auto"/>
        </w:rPr>
        <w:t>: Listado de actividades económicas exclusivas de personas jurídicas con respaldo legal.</w:t>
      </w:r>
    </w:p>
    <w:tbl>
      <w:tblPr>
        <w:tblStyle w:val="Tablaconcuadrcula1clara-nfasis1"/>
        <w:tblW w:w="5382" w:type="dxa"/>
        <w:tblLook w:val="04A0" w:firstRow="1" w:lastRow="0" w:firstColumn="1" w:lastColumn="0" w:noHBand="0" w:noVBand="1"/>
      </w:tblPr>
      <w:tblGrid>
        <w:gridCol w:w="1479"/>
        <w:gridCol w:w="1868"/>
        <w:gridCol w:w="2035"/>
      </w:tblGrid>
      <w:tr w:rsidR="00CC52FD" w:rsidRPr="006E2220" w14:paraId="2C798159" w14:textId="77777777" w:rsidTr="00492366">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479" w:type="dxa"/>
            <w:hideMark/>
          </w:tcPr>
          <w:p w14:paraId="6CF3D730" w14:textId="77777777" w:rsidR="00CC52FD" w:rsidRPr="00492366" w:rsidRDefault="00CC52FD" w:rsidP="00960446">
            <w:pPr>
              <w:autoSpaceDE w:val="0"/>
              <w:autoSpaceDN w:val="0"/>
              <w:adjustRightInd w:val="0"/>
              <w:spacing w:line="276" w:lineRule="auto"/>
              <w:jc w:val="both"/>
              <w:rPr>
                <w:rFonts w:ascii="Calibri" w:hAnsi="Calibri" w:cs="Calibri"/>
                <w:sz w:val="20"/>
                <w:szCs w:val="20"/>
              </w:rPr>
            </w:pPr>
            <w:r w:rsidRPr="00492366">
              <w:rPr>
                <w:rFonts w:ascii="Calibri" w:hAnsi="Calibri" w:cs="Calibri"/>
                <w:sz w:val="20"/>
                <w:szCs w:val="20"/>
              </w:rPr>
              <w:t>Actividades Económicas</w:t>
            </w:r>
          </w:p>
        </w:tc>
        <w:tc>
          <w:tcPr>
            <w:tcW w:w="1868" w:type="dxa"/>
            <w:hideMark/>
          </w:tcPr>
          <w:p w14:paraId="61933C4E" w14:textId="77777777" w:rsidR="00CC52FD" w:rsidRPr="00492366" w:rsidRDefault="00CC52FD" w:rsidP="00960446">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rPr>
            </w:pPr>
            <w:r w:rsidRPr="00492366">
              <w:rPr>
                <w:rFonts w:ascii="Calibri" w:hAnsi="Calibri" w:cs="Calibri"/>
                <w:sz w:val="20"/>
                <w:szCs w:val="20"/>
              </w:rPr>
              <w:t>CIIU4.CL 2012</w:t>
            </w:r>
          </w:p>
        </w:tc>
        <w:tc>
          <w:tcPr>
            <w:tcW w:w="2035" w:type="dxa"/>
            <w:hideMark/>
          </w:tcPr>
          <w:p w14:paraId="687D5D84" w14:textId="77777777" w:rsidR="00CC52FD" w:rsidRPr="00492366" w:rsidRDefault="00CC52FD" w:rsidP="00960446">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rPr>
            </w:pPr>
            <w:r w:rsidRPr="00492366">
              <w:rPr>
                <w:rFonts w:ascii="Calibri" w:hAnsi="Calibri" w:cs="Calibri"/>
                <w:sz w:val="20"/>
                <w:szCs w:val="20"/>
              </w:rPr>
              <w:t>Respaldo ley</w:t>
            </w:r>
          </w:p>
        </w:tc>
      </w:tr>
      <w:tr w:rsidR="00CC52FD" w:rsidRPr="006E2220" w14:paraId="5B69657F" w14:textId="77777777" w:rsidTr="00492366">
        <w:trPr>
          <w:trHeight w:val="193"/>
        </w:trPr>
        <w:tc>
          <w:tcPr>
            <w:cnfStyle w:val="001000000000" w:firstRow="0" w:lastRow="0" w:firstColumn="1" w:lastColumn="0" w:oddVBand="0" w:evenVBand="0" w:oddHBand="0" w:evenHBand="0" w:firstRowFirstColumn="0" w:firstRowLastColumn="0" w:lastRowFirstColumn="0" w:lastRowLastColumn="0"/>
            <w:tcW w:w="1479" w:type="dxa"/>
            <w:hideMark/>
          </w:tcPr>
          <w:p w14:paraId="4C63F87E" w14:textId="77777777" w:rsidR="00CC52FD" w:rsidRPr="00492366" w:rsidRDefault="00CC52FD" w:rsidP="00960446">
            <w:pPr>
              <w:autoSpaceDE w:val="0"/>
              <w:autoSpaceDN w:val="0"/>
              <w:adjustRightInd w:val="0"/>
              <w:spacing w:line="276" w:lineRule="auto"/>
              <w:jc w:val="both"/>
              <w:rPr>
                <w:rFonts w:ascii="Calibri" w:hAnsi="Calibri" w:cs="Calibri"/>
                <w:b w:val="0"/>
                <w:sz w:val="20"/>
                <w:szCs w:val="20"/>
              </w:rPr>
            </w:pPr>
            <w:r w:rsidRPr="00492366">
              <w:rPr>
                <w:rFonts w:ascii="Calibri" w:hAnsi="Calibri" w:cs="Calibri"/>
                <w:b w:val="0"/>
                <w:sz w:val="20"/>
                <w:szCs w:val="20"/>
              </w:rPr>
              <w:t>Comité de agua potable</w:t>
            </w:r>
          </w:p>
        </w:tc>
        <w:tc>
          <w:tcPr>
            <w:tcW w:w="1868" w:type="dxa"/>
            <w:hideMark/>
          </w:tcPr>
          <w:p w14:paraId="3240C65A" w14:textId="77777777" w:rsidR="00CC52FD" w:rsidRPr="006E2220" w:rsidRDefault="00CC52FD" w:rsidP="0096044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6E2220">
              <w:rPr>
                <w:rFonts w:ascii="Calibri" w:hAnsi="Calibri" w:cs="Calibri"/>
                <w:sz w:val="20"/>
                <w:szCs w:val="20"/>
              </w:rPr>
              <w:t>36000</w:t>
            </w:r>
          </w:p>
        </w:tc>
        <w:tc>
          <w:tcPr>
            <w:tcW w:w="2035" w:type="dxa"/>
            <w:hideMark/>
          </w:tcPr>
          <w:p w14:paraId="7A063698" w14:textId="77777777" w:rsidR="00CC52FD" w:rsidRPr="006E2220" w:rsidRDefault="00CC52FD" w:rsidP="0096044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6E2220">
              <w:rPr>
                <w:rFonts w:ascii="Calibri" w:hAnsi="Calibri" w:cs="Calibri"/>
                <w:sz w:val="20"/>
                <w:szCs w:val="20"/>
              </w:rPr>
              <w:t>Ley 19.418, Art. 4°</w:t>
            </w:r>
          </w:p>
        </w:tc>
      </w:tr>
      <w:tr w:rsidR="00CC52FD" w:rsidRPr="006E2220" w14:paraId="335526FB" w14:textId="77777777" w:rsidTr="00492366">
        <w:trPr>
          <w:trHeight w:val="324"/>
        </w:trPr>
        <w:tc>
          <w:tcPr>
            <w:cnfStyle w:val="001000000000" w:firstRow="0" w:lastRow="0" w:firstColumn="1" w:lastColumn="0" w:oddVBand="0" w:evenVBand="0" w:oddHBand="0" w:evenHBand="0" w:firstRowFirstColumn="0" w:firstRowLastColumn="0" w:lastRowFirstColumn="0" w:lastRowLastColumn="0"/>
            <w:tcW w:w="1479" w:type="dxa"/>
            <w:hideMark/>
          </w:tcPr>
          <w:p w14:paraId="756791C6" w14:textId="77777777" w:rsidR="00CC52FD" w:rsidRPr="00492366" w:rsidRDefault="00CC52FD" w:rsidP="00960446">
            <w:pPr>
              <w:autoSpaceDE w:val="0"/>
              <w:autoSpaceDN w:val="0"/>
              <w:adjustRightInd w:val="0"/>
              <w:spacing w:line="276" w:lineRule="auto"/>
              <w:jc w:val="both"/>
              <w:rPr>
                <w:rFonts w:ascii="Calibri" w:hAnsi="Calibri" w:cs="Calibri"/>
                <w:b w:val="0"/>
                <w:sz w:val="20"/>
                <w:szCs w:val="20"/>
              </w:rPr>
            </w:pPr>
            <w:r w:rsidRPr="00492366">
              <w:rPr>
                <w:rFonts w:ascii="Calibri" w:hAnsi="Calibri" w:cs="Calibri"/>
                <w:b w:val="0"/>
                <w:sz w:val="20"/>
                <w:szCs w:val="20"/>
              </w:rPr>
              <w:t>Junta de vecinos</w:t>
            </w:r>
          </w:p>
        </w:tc>
        <w:tc>
          <w:tcPr>
            <w:tcW w:w="1868" w:type="dxa"/>
            <w:hideMark/>
          </w:tcPr>
          <w:p w14:paraId="21505490" w14:textId="77777777" w:rsidR="00CC52FD" w:rsidRPr="006E2220" w:rsidRDefault="00CC52FD" w:rsidP="0096044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6E2220">
              <w:rPr>
                <w:rFonts w:ascii="Calibri" w:hAnsi="Calibri" w:cs="Calibri"/>
                <w:sz w:val="20"/>
                <w:szCs w:val="20"/>
              </w:rPr>
              <w:t>94990</w:t>
            </w:r>
          </w:p>
        </w:tc>
        <w:tc>
          <w:tcPr>
            <w:tcW w:w="2035" w:type="dxa"/>
            <w:hideMark/>
          </w:tcPr>
          <w:p w14:paraId="21C8E710" w14:textId="77777777" w:rsidR="00CC52FD" w:rsidRPr="006E2220" w:rsidRDefault="00CC52FD" w:rsidP="0096044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6E2220">
              <w:rPr>
                <w:rFonts w:ascii="Calibri" w:hAnsi="Calibri" w:cs="Calibri"/>
                <w:sz w:val="20"/>
                <w:szCs w:val="20"/>
              </w:rPr>
              <w:t>Ley 19.418, Art. 4°</w:t>
            </w:r>
          </w:p>
        </w:tc>
      </w:tr>
      <w:tr w:rsidR="00CC52FD" w:rsidRPr="006E2220" w14:paraId="589C1908" w14:textId="77777777" w:rsidTr="00492366">
        <w:trPr>
          <w:trHeight w:val="324"/>
        </w:trPr>
        <w:tc>
          <w:tcPr>
            <w:cnfStyle w:val="001000000000" w:firstRow="0" w:lastRow="0" w:firstColumn="1" w:lastColumn="0" w:oddVBand="0" w:evenVBand="0" w:oddHBand="0" w:evenHBand="0" w:firstRowFirstColumn="0" w:firstRowLastColumn="0" w:lastRowFirstColumn="0" w:lastRowLastColumn="0"/>
            <w:tcW w:w="1479" w:type="dxa"/>
            <w:hideMark/>
          </w:tcPr>
          <w:p w14:paraId="64C540AD" w14:textId="77777777" w:rsidR="00CC52FD" w:rsidRPr="00492366" w:rsidRDefault="00CC52FD" w:rsidP="00960446">
            <w:pPr>
              <w:autoSpaceDE w:val="0"/>
              <w:autoSpaceDN w:val="0"/>
              <w:adjustRightInd w:val="0"/>
              <w:spacing w:line="276" w:lineRule="auto"/>
              <w:jc w:val="both"/>
              <w:rPr>
                <w:rFonts w:ascii="Calibri" w:hAnsi="Calibri" w:cs="Calibri"/>
                <w:b w:val="0"/>
                <w:sz w:val="20"/>
                <w:szCs w:val="20"/>
              </w:rPr>
            </w:pPr>
            <w:r w:rsidRPr="00492366">
              <w:rPr>
                <w:rFonts w:ascii="Calibri" w:hAnsi="Calibri" w:cs="Calibri"/>
                <w:b w:val="0"/>
                <w:sz w:val="20"/>
                <w:szCs w:val="20"/>
              </w:rPr>
              <w:lastRenderedPageBreak/>
              <w:t>Unidades vecinales</w:t>
            </w:r>
          </w:p>
        </w:tc>
        <w:tc>
          <w:tcPr>
            <w:tcW w:w="1868" w:type="dxa"/>
            <w:hideMark/>
          </w:tcPr>
          <w:p w14:paraId="7E4F1059" w14:textId="77777777" w:rsidR="00CC52FD" w:rsidRPr="006E2220" w:rsidRDefault="00CC52FD" w:rsidP="0096044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6E2220">
              <w:rPr>
                <w:rFonts w:ascii="Calibri" w:hAnsi="Calibri" w:cs="Calibri"/>
                <w:sz w:val="20"/>
                <w:szCs w:val="20"/>
              </w:rPr>
              <w:t>94990</w:t>
            </w:r>
          </w:p>
        </w:tc>
        <w:tc>
          <w:tcPr>
            <w:tcW w:w="2035" w:type="dxa"/>
            <w:hideMark/>
          </w:tcPr>
          <w:p w14:paraId="3A332EED" w14:textId="77777777" w:rsidR="00CC52FD" w:rsidRPr="006E2220" w:rsidRDefault="00CC52FD" w:rsidP="0096044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6E2220">
              <w:rPr>
                <w:rFonts w:ascii="Calibri" w:hAnsi="Calibri" w:cs="Calibri"/>
                <w:sz w:val="20"/>
                <w:szCs w:val="20"/>
              </w:rPr>
              <w:t>Ley 19.418, Art. 4°</w:t>
            </w:r>
          </w:p>
        </w:tc>
      </w:tr>
      <w:tr w:rsidR="00CC52FD" w:rsidRPr="006E2220" w14:paraId="7C823AAB" w14:textId="77777777" w:rsidTr="00492366">
        <w:trPr>
          <w:trHeight w:val="324"/>
        </w:trPr>
        <w:tc>
          <w:tcPr>
            <w:cnfStyle w:val="001000000000" w:firstRow="0" w:lastRow="0" w:firstColumn="1" w:lastColumn="0" w:oddVBand="0" w:evenVBand="0" w:oddHBand="0" w:evenHBand="0" w:firstRowFirstColumn="0" w:firstRowLastColumn="0" w:lastRowFirstColumn="0" w:lastRowLastColumn="0"/>
            <w:tcW w:w="1479" w:type="dxa"/>
            <w:hideMark/>
          </w:tcPr>
          <w:p w14:paraId="77792710" w14:textId="77777777" w:rsidR="00CC52FD" w:rsidRPr="00492366" w:rsidRDefault="00CC52FD" w:rsidP="00960446">
            <w:pPr>
              <w:autoSpaceDE w:val="0"/>
              <w:autoSpaceDN w:val="0"/>
              <w:adjustRightInd w:val="0"/>
              <w:spacing w:line="276" w:lineRule="auto"/>
              <w:jc w:val="both"/>
              <w:rPr>
                <w:rFonts w:ascii="Calibri" w:hAnsi="Calibri" w:cs="Calibri"/>
                <w:b w:val="0"/>
                <w:sz w:val="20"/>
                <w:szCs w:val="20"/>
              </w:rPr>
            </w:pPr>
            <w:r w:rsidRPr="00492366">
              <w:rPr>
                <w:rFonts w:ascii="Calibri" w:hAnsi="Calibri" w:cs="Calibri"/>
                <w:b w:val="0"/>
                <w:sz w:val="20"/>
                <w:szCs w:val="20"/>
              </w:rPr>
              <w:t>Sindicatos</w:t>
            </w:r>
          </w:p>
        </w:tc>
        <w:tc>
          <w:tcPr>
            <w:tcW w:w="1868" w:type="dxa"/>
            <w:hideMark/>
          </w:tcPr>
          <w:p w14:paraId="7DDC84DF" w14:textId="77777777" w:rsidR="00CC52FD" w:rsidRPr="006E2220" w:rsidRDefault="00CC52FD" w:rsidP="0096044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6E2220">
              <w:rPr>
                <w:rFonts w:ascii="Calibri" w:hAnsi="Calibri" w:cs="Calibri"/>
                <w:sz w:val="20"/>
                <w:szCs w:val="20"/>
              </w:rPr>
              <w:t>94200</w:t>
            </w:r>
          </w:p>
        </w:tc>
        <w:tc>
          <w:tcPr>
            <w:tcW w:w="2035" w:type="dxa"/>
            <w:hideMark/>
          </w:tcPr>
          <w:p w14:paraId="0FE26D27" w14:textId="77777777" w:rsidR="00CC52FD" w:rsidRPr="006E2220" w:rsidRDefault="00CC52FD" w:rsidP="0096044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6E2220">
              <w:rPr>
                <w:rFonts w:ascii="Calibri" w:hAnsi="Calibri" w:cs="Calibri"/>
                <w:sz w:val="20"/>
                <w:szCs w:val="20"/>
              </w:rPr>
              <w:t>Ley 19.069, Art. 11°</w:t>
            </w:r>
          </w:p>
        </w:tc>
      </w:tr>
      <w:tr w:rsidR="00CC52FD" w:rsidRPr="006E2220" w14:paraId="1F29F2E4" w14:textId="77777777" w:rsidTr="00492366">
        <w:trPr>
          <w:trHeight w:val="282"/>
        </w:trPr>
        <w:tc>
          <w:tcPr>
            <w:cnfStyle w:val="001000000000" w:firstRow="0" w:lastRow="0" w:firstColumn="1" w:lastColumn="0" w:oddVBand="0" w:evenVBand="0" w:oddHBand="0" w:evenHBand="0" w:firstRowFirstColumn="0" w:firstRowLastColumn="0" w:lastRowFirstColumn="0" w:lastRowLastColumn="0"/>
            <w:tcW w:w="1479" w:type="dxa"/>
            <w:hideMark/>
          </w:tcPr>
          <w:p w14:paraId="2B11B998" w14:textId="77777777" w:rsidR="00CC52FD" w:rsidRPr="00492366" w:rsidRDefault="00CC52FD" w:rsidP="00960446">
            <w:pPr>
              <w:autoSpaceDE w:val="0"/>
              <w:autoSpaceDN w:val="0"/>
              <w:adjustRightInd w:val="0"/>
              <w:spacing w:line="276" w:lineRule="auto"/>
              <w:jc w:val="both"/>
              <w:rPr>
                <w:rFonts w:ascii="Calibri" w:hAnsi="Calibri" w:cs="Calibri"/>
                <w:b w:val="0"/>
                <w:sz w:val="20"/>
                <w:szCs w:val="20"/>
              </w:rPr>
            </w:pPr>
            <w:r w:rsidRPr="00492366">
              <w:rPr>
                <w:rFonts w:ascii="Calibri" w:hAnsi="Calibri" w:cs="Calibri"/>
                <w:b w:val="0"/>
                <w:sz w:val="20"/>
                <w:szCs w:val="20"/>
              </w:rPr>
              <w:t>Colegio de profesionales</w:t>
            </w:r>
          </w:p>
        </w:tc>
        <w:tc>
          <w:tcPr>
            <w:tcW w:w="1868" w:type="dxa"/>
            <w:hideMark/>
          </w:tcPr>
          <w:p w14:paraId="6209BF47" w14:textId="77777777" w:rsidR="00CC52FD" w:rsidRPr="006E2220" w:rsidRDefault="00CC52FD" w:rsidP="0096044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6E2220">
              <w:rPr>
                <w:rFonts w:ascii="Calibri" w:hAnsi="Calibri" w:cs="Calibri"/>
                <w:sz w:val="20"/>
                <w:szCs w:val="20"/>
              </w:rPr>
              <w:t>94120</w:t>
            </w:r>
          </w:p>
        </w:tc>
        <w:tc>
          <w:tcPr>
            <w:tcW w:w="2035" w:type="dxa"/>
            <w:hideMark/>
          </w:tcPr>
          <w:p w14:paraId="2AFBF670" w14:textId="77777777" w:rsidR="00CC52FD" w:rsidRPr="006E2220" w:rsidRDefault="00CC52FD" w:rsidP="0096044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6E2220">
              <w:rPr>
                <w:rFonts w:ascii="Calibri" w:hAnsi="Calibri" w:cs="Calibri"/>
                <w:sz w:val="20"/>
                <w:szCs w:val="20"/>
              </w:rPr>
              <w:t>Decreto 3274</w:t>
            </w:r>
          </w:p>
        </w:tc>
      </w:tr>
      <w:tr w:rsidR="00CC52FD" w:rsidRPr="006E2220" w14:paraId="3DDBF0E8" w14:textId="77777777" w:rsidTr="00492366">
        <w:trPr>
          <w:trHeight w:val="324"/>
        </w:trPr>
        <w:tc>
          <w:tcPr>
            <w:cnfStyle w:val="001000000000" w:firstRow="0" w:lastRow="0" w:firstColumn="1" w:lastColumn="0" w:oddVBand="0" w:evenVBand="0" w:oddHBand="0" w:evenHBand="0" w:firstRowFirstColumn="0" w:firstRowLastColumn="0" w:lastRowFirstColumn="0" w:lastRowLastColumn="0"/>
            <w:tcW w:w="1479" w:type="dxa"/>
            <w:hideMark/>
          </w:tcPr>
          <w:p w14:paraId="2757E441" w14:textId="77777777" w:rsidR="00CC52FD" w:rsidRPr="00492366" w:rsidRDefault="00CC52FD" w:rsidP="00960446">
            <w:pPr>
              <w:autoSpaceDE w:val="0"/>
              <w:autoSpaceDN w:val="0"/>
              <w:adjustRightInd w:val="0"/>
              <w:spacing w:line="276" w:lineRule="auto"/>
              <w:jc w:val="both"/>
              <w:rPr>
                <w:rFonts w:ascii="Calibri" w:hAnsi="Calibri" w:cs="Calibri"/>
                <w:b w:val="0"/>
                <w:sz w:val="20"/>
                <w:szCs w:val="20"/>
              </w:rPr>
            </w:pPr>
            <w:r w:rsidRPr="00492366">
              <w:rPr>
                <w:rFonts w:ascii="Calibri" w:hAnsi="Calibri" w:cs="Calibri"/>
                <w:b w:val="0"/>
                <w:sz w:val="20"/>
                <w:szCs w:val="20"/>
              </w:rPr>
              <w:t>Bancos</w:t>
            </w:r>
          </w:p>
        </w:tc>
        <w:tc>
          <w:tcPr>
            <w:tcW w:w="1868" w:type="dxa"/>
            <w:hideMark/>
          </w:tcPr>
          <w:p w14:paraId="71DC59C4" w14:textId="77777777" w:rsidR="00CC52FD" w:rsidRPr="006E2220" w:rsidRDefault="00CC52FD" w:rsidP="0096044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6E2220">
              <w:rPr>
                <w:rFonts w:ascii="Calibri" w:hAnsi="Calibri" w:cs="Calibri"/>
                <w:sz w:val="20"/>
                <w:szCs w:val="20"/>
              </w:rPr>
              <w:t>64191</w:t>
            </w:r>
          </w:p>
        </w:tc>
        <w:tc>
          <w:tcPr>
            <w:tcW w:w="2035" w:type="dxa"/>
            <w:hideMark/>
          </w:tcPr>
          <w:p w14:paraId="2D6CB156" w14:textId="77777777" w:rsidR="00CC52FD" w:rsidRPr="006E2220" w:rsidRDefault="00CC52FD" w:rsidP="0096044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6E2220">
              <w:rPr>
                <w:rFonts w:ascii="Calibri" w:hAnsi="Calibri" w:cs="Calibri"/>
                <w:sz w:val="20"/>
                <w:szCs w:val="20"/>
              </w:rPr>
              <w:t>D.F.L. Núm. 3</w:t>
            </w:r>
          </w:p>
        </w:tc>
      </w:tr>
      <w:tr w:rsidR="00CC52FD" w:rsidRPr="006E2220" w14:paraId="3B0C50DC" w14:textId="77777777" w:rsidTr="00492366">
        <w:trPr>
          <w:trHeight w:val="324"/>
        </w:trPr>
        <w:tc>
          <w:tcPr>
            <w:cnfStyle w:val="001000000000" w:firstRow="0" w:lastRow="0" w:firstColumn="1" w:lastColumn="0" w:oddVBand="0" w:evenVBand="0" w:oddHBand="0" w:evenHBand="0" w:firstRowFirstColumn="0" w:firstRowLastColumn="0" w:lastRowFirstColumn="0" w:lastRowLastColumn="0"/>
            <w:tcW w:w="1479" w:type="dxa"/>
            <w:hideMark/>
          </w:tcPr>
          <w:p w14:paraId="39B5C4C1" w14:textId="77777777" w:rsidR="00CC52FD" w:rsidRPr="00492366" w:rsidRDefault="00CC52FD" w:rsidP="00960446">
            <w:pPr>
              <w:autoSpaceDE w:val="0"/>
              <w:autoSpaceDN w:val="0"/>
              <w:adjustRightInd w:val="0"/>
              <w:spacing w:line="276" w:lineRule="auto"/>
              <w:jc w:val="both"/>
              <w:rPr>
                <w:rFonts w:ascii="Calibri" w:hAnsi="Calibri" w:cs="Calibri"/>
                <w:b w:val="0"/>
                <w:sz w:val="20"/>
                <w:szCs w:val="20"/>
              </w:rPr>
            </w:pPr>
            <w:r w:rsidRPr="00492366">
              <w:rPr>
                <w:rFonts w:ascii="Calibri" w:hAnsi="Calibri" w:cs="Calibri"/>
                <w:b w:val="0"/>
                <w:sz w:val="20"/>
                <w:szCs w:val="20"/>
              </w:rPr>
              <w:t>Organizaciones políticas</w:t>
            </w:r>
          </w:p>
        </w:tc>
        <w:tc>
          <w:tcPr>
            <w:tcW w:w="1868" w:type="dxa"/>
            <w:hideMark/>
          </w:tcPr>
          <w:p w14:paraId="0D49FD1A" w14:textId="77777777" w:rsidR="00CC52FD" w:rsidRPr="006E2220" w:rsidRDefault="00CC52FD" w:rsidP="0096044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6E2220">
              <w:rPr>
                <w:rFonts w:ascii="Calibri" w:hAnsi="Calibri" w:cs="Calibri"/>
                <w:sz w:val="20"/>
                <w:szCs w:val="20"/>
              </w:rPr>
              <w:t>94920</w:t>
            </w:r>
          </w:p>
        </w:tc>
        <w:tc>
          <w:tcPr>
            <w:tcW w:w="2035" w:type="dxa"/>
            <w:hideMark/>
          </w:tcPr>
          <w:p w14:paraId="6A7F91E1" w14:textId="77777777" w:rsidR="00CC52FD" w:rsidRPr="006E2220" w:rsidRDefault="00CC52FD" w:rsidP="0096044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6E2220">
              <w:rPr>
                <w:rFonts w:ascii="Calibri" w:hAnsi="Calibri" w:cs="Calibri"/>
                <w:sz w:val="20"/>
                <w:szCs w:val="20"/>
              </w:rPr>
              <w:t>Ley 18.603, Art. 1°</w:t>
            </w:r>
          </w:p>
        </w:tc>
      </w:tr>
      <w:tr w:rsidR="00CC52FD" w:rsidRPr="006E2220" w14:paraId="104E3790" w14:textId="77777777" w:rsidTr="00492366">
        <w:trPr>
          <w:trHeight w:val="310"/>
        </w:trPr>
        <w:tc>
          <w:tcPr>
            <w:cnfStyle w:val="001000000000" w:firstRow="0" w:lastRow="0" w:firstColumn="1" w:lastColumn="0" w:oddVBand="0" w:evenVBand="0" w:oddHBand="0" w:evenHBand="0" w:firstRowFirstColumn="0" w:firstRowLastColumn="0" w:lastRowFirstColumn="0" w:lastRowLastColumn="0"/>
            <w:tcW w:w="1479" w:type="dxa"/>
            <w:hideMark/>
          </w:tcPr>
          <w:p w14:paraId="6286E5E1" w14:textId="77777777" w:rsidR="00CC52FD" w:rsidRPr="00492366" w:rsidRDefault="00CC52FD" w:rsidP="00960446">
            <w:pPr>
              <w:autoSpaceDE w:val="0"/>
              <w:autoSpaceDN w:val="0"/>
              <w:adjustRightInd w:val="0"/>
              <w:spacing w:line="276" w:lineRule="auto"/>
              <w:jc w:val="both"/>
              <w:rPr>
                <w:rFonts w:ascii="Calibri" w:hAnsi="Calibri" w:cs="Calibri"/>
                <w:b w:val="0"/>
                <w:sz w:val="20"/>
                <w:szCs w:val="20"/>
              </w:rPr>
            </w:pPr>
            <w:r w:rsidRPr="00492366">
              <w:rPr>
                <w:rFonts w:ascii="Calibri" w:hAnsi="Calibri" w:cs="Calibri"/>
                <w:b w:val="0"/>
                <w:sz w:val="20"/>
                <w:szCs w:val="20"/>
              </w:rPr>
              <w:t>Asociaciones gremiales</w:t>
            </w:r>
          </w:p>
        </w:tc>
        <w:tc>
          <w:tcPr>
            <w:tcW w:w="1868" w:type="dxa"/>
            <w:hideMark/>
          </w:tcPr>
          <w:p w14:paraId="6C2DE065" w14:textId="77777777" w:rsidR="00CC52FD" w:rsidRPr="006E2220" w:rsidRDefault="00CC52FD" w:rsidP="0096044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6E2220">
              <w:rPr>
                <w:rFonts w:ascii="Calibri" w:hAnsi="Calibri" w:cs="Calibri"/>
                <w:sz w:val="20"/>
                <w:szCs w:val="20"/>
              </w:rPr>
              <w:t>94110</w:t>
            </w:r>
          </w:p>
        </w:tc>
        <w:tc>
          <w:tcPr>
            <w:tcW w:w="2035" w:type="dxa"/>
            <w:hideMark/>
          </w:tcPr>
          <w:p w14:paraId="370685F7" w14:textId="77777777" w:rsidR="00CC52FD" w:rsidRPr="006E2220" w:rsidRDefault="00CC52FD" w:rsidP="0096044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6E2220">
              <w:rPr>
                <w:rFonts w:ascii="Calibri" w:hAnsi="Calibri" w:cs="Calibri"/>
                <w:sz w:val="20"/>
                <w:szCs w:val="20"/>
              </w:rPr>
              <w:t>Decreto Ley 2757</w:t>
            </w:r>
          </w:p>
        </w:tc>
      </w:tr>
    </w:tbl>
    <w:p w14:paraId="23B65932" w14:textId="77777777" w:rsidR="00492366" w:rsidRPr="00A108A4" w:rsidRDefault="00492366" w:rsidP="00492366">
      <w:pPr>
        <w:spacing w:line="360" w:lineRule="auto"/>
        <w:rPr>
          <w:sz w:val="18"/>
          <w:szCs w:val="18"/>
          <w:lang w:val="es-ES" w:eastAsia="es-ES"/>
        </w:rPr>
      </w:pPr>
      <w:r w:rsidRPr="00A108A4">
        <w:rPr>
          <w:sz w:val="18"/>
          <w:szCs w:val="18"/>
          <w:lang w:val="es-ES" w:eastAsia="es-ES"/>
        </w:rPr>
        <w:t>Fuente: Elaboración del Subdepartamento de Diseños de Marcos y Muestras.</w:t>
      </w:r>
    </w:p>
    <w:p w14:paraId="25888A63" w14:textId="77777777" w:rsidR="00CC52FD" w:rsidRPr="00AB469D" w:rsidRDefault="00CC52FD" w:rsidP="00CC52FD">
      <w:pPr>
        <w:autoSpaceDE w:val="0"/>
        <w:autoSpaceDN w:val="0"/>
        <w:adjustRightInd w:val="0"/>
        <w:spacing w:before="100" w:beforeAutospacing="1" w:line="276" w:lineRule="auto"/>
        <w:jc w:val="both"/>
        <w:rPr>
          <w:rFonts w:ascii="Calibri" w:hAnsi="Calibri" w:cs="Arial"/>
        </w:rPr>
      </w:pPr>
      <w:r w:rsidRPr="00AB469D">
        <w:rPr>
          <w:rFonts w:ascii="Calibri" w:hAnsi="Calibri" w:cs="Arial"/>
        </w:rPr>
        <w:t>Criterios de asignación:</w:t>
      </w:r>
    </w:p>
    <w:p w14:paraId="0231CCCA" w14:textId="77777777" w:rsidR="00CC52FD" w:rsidRPr="00AB469D" w:rsidRDefault="00CC52FD" w:rsidP="00CC52FD">
      <w:pPr>
        <w:numPr>
          <w:ilvl w:val="0"/>
          <w:numId w:val="7"/>
        </w:numPr>
        <w:autoSpaceDE w:val="0"/>
        <w:autoSpaceDN w:val="0"/>
        <w:adjustRightInd w:val="0"/>
        <w:spacing w:before="100" w:beforeAutospacing="1" w:after="0" w:line="276" w:lineRule="auto"/>
        <w:jc w:val="both"/>
        <w:rPr>
          <w:rFonts w:ascii="Calibri" w:hAnsi="Calibri" w:cs="Arial"/>
        </w:rPr>
      </w:pPr>
      <w:r w:rsidRPr="00AB469D">
        <w:rPr>
          <w:rFonts w:ascii="Calibri" w:hAnsi="Calibri" w:cs="Arial"/>
        </w:rPr>
        <w:t>Congruencia entre razón social y código de actividad</w:t>
      </w:r>
      <w:r>
        <w:rPr>
          <w:rFonts w:ascii="Calibri" w:hAnsi="Calibri" w:cs="Arial"/>
        </w:rPr>
        <w:t>.</w:t>
      </w:r>
    </w:p>
    <w:p w14:paraId="4B8A062C" w14:textId="77777777" w:rsidR="00CC52FD" w:rsidRPr="00AB469D" w:rsidRDefault="00CC52FD" w:rsidP="00CC52FD">
      <w:pPr>
        <w:numPr>
          <w:ilvl w:val="0"/>
          <w:numId w:val="7"/>
        </w:numPr>
        <w:autoSpaceDE w:val="0"/>
        <w:autoSpaceDN w:val="0"/>
        <w:adjustRightInd w:val="0"/>
        <w:spacing w:before="100" w:beforeAutospacing="1" w:after="0" w:line="276" w:lineRule="auto"/>
        <w:jc w:val="both"/>
        <w:rPr>
          <w:rFonts w:ascii="Calibri" w:hAnsi="Calibri" w:cs="Arial"/>
        </w:rPr>
      </w:pPr>
      <w:r w:rsidRPr="00AB469D">
        <w:rPr>
          <w:rFonts w:ascii="Calibri" w:hAnsi="Calibri" w:cs="Arial"/>
        </w:rPr>
        <w:t>Congruencia entre nombre de fantasía y código de actividad</w:t>
      </w:r>
      <w:r>
        <w:rPr>
          <w:rFonts w:ascii="Calibri" w:hAnsi="Calibri" w:cs="Arial"/>
        </w:rPr>
        <w:t>.</w:t>
      </w:r>
    </w:p>
    <w:p w14:paraId="091BA6F3" w14:textId="77777777" w:rsidR="00CC52FD" w:rsidRPr="00AB469D" w:rsidRDefault="00CC52FD" w:rsidP="00CC52FD">
      <w:pPr>
        <w:numPr>
          <w:ilvl w:val="0"/>
          <w:numId w:val="7"/>
        </w:numPr>
        <w:autoSpaceDE w:val="0"/>
        <w:autoSpaceDN w:val="0"/>
        <w:adjustRightInd w:val="0"/>
        <w:spacing w:before="100" w:beforeAutospacing="1" w:after="0" w:line="276" w:lineRule="auto"/>
        <w:jc w:val="both"/>
        <w:rPr>
          <w:rFonts w:ascii="Calibri" w:hAnsi="Calibri" w:cs="Arial"/>
        </w:rPr>
      </w:pPr>
      <w:r w:rsidRPr="00AB469D">
        <w:rPr>
          <w:rFonts w:ascii="Calibri" w:hAnsi="Calibri" w:cs="Arial"/>
        </w:rPr>
        <w:t>Priorizar códigos distintos a los residuales (Ej. 96090)</w:t>
      </w:r>
      <w:r>
        <w:rPr>
          <w:rFonts w:ascii="Calibri" w:hAnsi="Calibri" w:cs="Arial"/>
        </w:rPr>
        <w:t>.</w:t>
      </w:r>
    </w:p>
    <w:p w14:paraId="04E05E0C" w14:textId="77777777" w:rsidR="00492366" w:rsidRDefault="00CC52FD" w:rsidP="00492366">
      <w:pPr>
        <w:numPr>
          <w:ilvl w:val="0"/>
          <w:numId w:val="7"/>
        </w:numPr>
        <w:autoSpaceDE w:val="0"/>
        <w:autoSpaceDN w:val="0"/>
        <w:adjustRightInd w:val="0"/>
        <w:spacing w:before="100" w:beforeAutospacing="1" w:line="276" w:lineRule="auto"/>
        <w:jc w:val="both"/>
        <w:rPr>
          <w:rFonts w:ascii="Calibri" w:hAnsi="Calibri" w:cs="Arial"/>
        </w:rPr>
      </w:pPr>
      <w:r w:rsidRPr="00AB469D">
        <w:rPr>
          <w:rFonts w:ascii="Calibri" w:hAnsi="Calibri" w:cs="Arial"/>
        </w:rPr>
        <w:t>Consistencia entre personas naturales y actividades económicas cuestionables (Hospitales, Fabricación de gas, Transporte urbano y suburbano de pasajeros vía metro y metro tren, entre otros)</w:t>
      </w:r>
      <w:r>
        <w:rPr>
          <w:rFonts w:ascii="Calibri" w:hAnsi="Calibri" w:cs="Arial"/>
        </w:rPr>
        <w:t>.</w:t>
      </w:r>
    </w:p>
    <w:p w14:paraId="2F3FF26B" w14:textId="23E92785" w:rsidR="00CC52FD" w:rsidRPr="00492366" w:rsidRDefault="00492366" w:rsidP="00492366">
      <w:pPr>
        <w:pStyle w:val="Descripcin"/>
        <w:spacing w:after="160"/>
        <w:rPr>
          <w:rFonts w:ascii="Calibri" w:hAnsi="Calibri" w:cs="Calibri"/>
          <w:b/>
          <w:i w:val="0"/>
          <w:color w:val="auto"/>
          <w:sz w:val="24"/>
          <w:szCs w:val="24"/>
        </w:rPr>
      </w:pPr>
      <w:r w:rsidRPr="00492366">
        <w:rPr>
          <w:b/>
          <w:i w:val="0"/>
          <w:color w:val="auto"/>
        </w:rPr>
        <w:t xml:space="preserve">Tabla </w:t>
      </w:r>
      <w:r w:rsidR="000669A8">
        <w:rPr>
          <w:b/>
          <w:i w:val="0"/>
          <w:color w:val="auto"/>
        </w:rPr>
        <w:fldChar w:fldCharType="begin"/>
      </w:r>
      <w:r w:rsidR="000669A8">
        <w:rPr>
          <w:b/>
          <w:i w:val="0"/>
          <w:color w:val="auto"/>
        </w:rPr>
        <w:instrText xml:space="preserve"> SEQ Tabla \* ARABIC </w:instrText>
      </w:r>
      <w:r w:rsidR="000669A8">
        <w:rPr>
          <w:b/>
          <w:i w:val="0"/>
          <w:color w:val="auto"/>
        </w:rPr>
        <w:fldChar w:fldCharType="separate"/>
      </w:r>
      <w:r w:rsidR="00A903FB">
        <w:rPr>
          <w:b/>
          <w:i w:val="0"/>
          <w:noProof/>
          <w:color w:val="auto"/>
        </w:rPr>
        <w:t>11</w:t>
      </w:r>
      <w:r w:rsidR="000669A8">
        <w:rPr>
          <w:b/>
          <w:i w:val="0"/>
          <w:color w:val="auto"/>
        </w:rPr>
        <w:fldChar w:fldCharType="end"/>
      </w:r>
      <w:r w:rsidRPr="00492366">
        <w:rPr>
          <w:b/>
          <w:i w:val="0"/>
          <w:color w:val="auto"/>
        </w:rPr>
        <w:t>: Listado de actividades económicas exclusivas de personas jurídicas y entidades con actividades únicas.</w:t>
      </w:r>
    </w:p>
    <w:tbl>
      <w:tblPr>
        <w:tblStyle w:val="Tablaconcuadrcula1clara-nfasis1"/>
        <w:tblW w:w="7889" w:type="dxa"/>
        <w:tblLook w:val="0620" w:firstRow="1" w:lastRow="0" w:firstColumn="0" w:lastColumn="0" w:noHBand="1" w:noVBand="1"/>
      </w:tblPr>
      <w:tblGrid>
        <w:gridCol w:w="3921"/>
        <w:gridCol w:w="1241"/>
        <w:gridCol w:w="2727"/>
      </w:tblGrid>
      <w:tr w:rsidR="00CC52FD" w:rsidRPr="00A40983" w14:paraId="48BA01D4" w14:textId="77777777" w:rsidTr="00492366">
        <w:trPr>
          <w:cnfStyle w:val="100000000000" w:firstRow="1" w:lastRow="0" w:firstColumn="0" w:lastColumn="0" w:oddVBand="0" w:evenVBand="0" w:oddHBand="0" w:evenHBand="0" w:firstRowFirstColumn="0" w:firstRowLastColumn="0" w:lastRowFirstColumn="0" w:lastRowLastColumn="0"/>
          <w:trHeight w:val="240"/>
        </w:trPr>
        <w:tc>
          <w:tcPr>
            <w:tcW w:w="3921" w:type="dxa"/>
            <w:hideMark/>
          </w:tcPr>
          <w:p w14:paraId="4343C943" w14:textId="77777777" w:rsidR="00CC52FD" w:rsidRPr="00492366" w:rsidRDefault="00CC52FD" w:rsidP="00960446">
            <w:pPr>
              <w:spacing w:line="276" w:lineRule="auto"/>
              <w:jc w:val="center"/>
              <w:rPr>
                <w:rFonts w:ascii="Calibri" w:hAnsi="Calibri" w:cs="Calibri"/>
                <w:bCs w:val="0"/>
                <w:sz w:val="20"/>
                <w:szCs w:val="20"/>
                <w:lang w:val="es-MX"/>
              </w:rPr>
            </w:pPr>
            <w:r w:rsidRPr="00492366">
              <w:rPr>
                <w:rFonts w:ascii="Calibri" w:hAnsi="Calibri" w:cs="Calibri"/>
                <w:bCs w:val="0"/>
                <w:sz w:val="20"/>
                <w:szCs w:val="20"/>
                <w:lang w:val="es-MX"/>
              </w:rPr>
              <w:t>Sector Económico</w:t>
            </w:r>
          </w:p>
        </w:tc>
        <w:tc>
          <w:tcPr>
            <w:tcW w:w="1241" w:type="dxa"/>
            <w:hideMark/>
          </w:tcPr>
          <w:p w14:paraId="1A8CF9BE" w14:textId="77777777" w:rsidR="00CC52FD" w:rsidRPr="00492366" w:rsidRDefault="00CC52FD" w:rsidP="00960446">
            <w:pPr>
              <w:spacing w:line="276" w:lineRule="auto"/>
              <w:jc w:val="center"/>
              <w:rPr>
                <w:rFonts w:ascii="Calibri" w:hAnsi="Calibri" w:cs="Calibri"/>
                <w:bCs w:val="0"/>
                <w:sz w:val="20"/>
                <w:szCs w:val="20"/>
                <w:lang w:val="es-MX"/>
              </w:rPr>
            </w:pPr>
            <w:r w:rsidRPr="00492366">
              <w:rPr>
                <w:rFonts w:ascii="Calibri" w:hAnsi="Calibri" w:cs="Calibri"/>
                <w:bCs w:val="0"/>
                <w:sz w:val="20"/>
                <w:szCs w:val="20"/>
                <w:lang w:val="es-MX"/>
              </w:rPr>
              <w:t>CIIU4CL 2012</w:t>
            </w:r>
          </w:p>
        </w:tc>
        <w:tc>
          <w:tcPr>
            <w:tcW w:w="2727" w:type="dxa"/>
            <w:hideMark/>
          </w:tcPr>
          <w:p w14:paraId="2D559ECE" w14:textId="77777777" w:rsidR="00CC52FD" w:rsidRPr="00492366" w:rsidRDefault="00CC52FD" w:rsidP="00960446">
            <w:pPr>
              <w:spacing w:line="276" w:lineRule="auto"/>
              <w:jc w:val="center"/>
              <w:rPr>
                <w:rFonts w:ascii="Calibri" w:hAnsi="Calibri" w:cs="Calibri"/>
                <w:bCs w:val="0"/>
                <w:sz w:val="20"/>
                <w:szCs w:val="20"/>
                <w:lang w:val="es-MX"/>
              </w:rPr>
            </w:pPr>
            <w:r w:rsidRPr="00492366">
              <w:rPr>
                <w:rFonts w:ascii="Calibri" w:hAnsi="Calibri" w:cs="Calibri"/>
                <w:bCs w:val="0"/>
                <w:sz w:val="20"/>
                <w:szCs w:val="20"/>
                <w:lang w:val="es-MX"/>
              </w:rPr>
              <w:t>Justificación</w:t>
            </w:r>
          </w:p>
        </w:tc>
      </w:tr>
      <w:tr w:rsidR="00CC52FD" w:rsidRPr="00A40983" w14:paraId="4EDB0FDF" w14:textId="77777777" w:rsidTr="00492366">
        <w:trPr>
          <w:trHeight w:val="371"/>
        </w:trPr>
        <w:tc>
          <w:tcPr>
            <w:tcW w:w="3921" w:type="dxa"/>
            <w:hideMark/>
          </w:tcPr>
          <w:p w14:paraId="22E4F650"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Actividades de la adm</w:t>
            </w:r>
            <w:r>
              <w:rPr>
                <w:rFonts w:ascii="Calibri" w:hAnsi="Calibri" w:cs="Calibri"/>
                <w:bCs/>
                <w:sz w:val="20"/>
                <w:szCs w:val="20"/>
                <w:lang w:val="es-MX"/>
              </w:rPr>
              <w:t>inistración pública en general</w:t>
            </w:r>
          </w:p>
        </w:tc>
        <w:tc>
          <w:tcPr>
            <w:tcW w:w="1241" w:type="dxa"/>
            <w:hideMark/>
          </w:tcPr>
          <w:p w14:paraId="44CA1BCD"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84110</w:t>
            </w:r>
          </w:p>
        </w:tc>
        <w:tc>
          <w:tcPr>
            <w:tcW w:w="2727" w:type="dxa"/>
            <w:hideMark/>
          </w:tcPr>
          <w:p w14:paraId="18995EEB"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 </w:t>
            </w:r>
          </w:p>
        </w:tc>
      </w:tr>
      <w:tr w:rsidR="00CC52FD" w:rsidRPr="00A40983" w14:paraId="2E696F10" w14:textId="77777777" w:rsidTr="00492366">
        <w:trPr>
          <w:trHeight w:val="346"/>
        </w:trPr>
        <w:tc>
          <w:tcPr>
            <w:tcW w:w="3921" w:type="dxa"/>
            <w:hideMark/>
          </w:tcPr>
          <w:p w14:paraId="44FCC82F"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Regulación de las actividades de organismos q</w:t>
            </w:r>
            <w:r>
              <w:rPr>
                <w:rFonts w:ascii="Calibri" w:hAnsi="Calibri" w:cs="Calibri"/>
                <w:bCs/>
                <w:sz w:val="20"/>
                <w:szCs w:val="20"/>
                <w:lang w:val="es-MX"/>
              </w:rPr>
              <w:t>ue prestan servicios sanitarios</w:t>
            </w:r>
          </w:p>
        </w:tc>
        <w:tc>
          <w:tcPr>
            <w:tcW w:w="1241" w:type="dxa"/>
            <w:hideMark/>
          </w:tcPr>
          <w:p w14:paraId="30989BAD"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84120</w:t>
            </w:r>
          </w:p>
        </w:tc>
        <w:tc>
          <w:tcPr>
            <w:tcW w:w="2727" w:type="dxa"/>
            <w:hideMark/>
          </w:tcPr>
          <w:p w14:paraId="69990533"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 </w:t>
            </w:r>
          </w:p>
        </w:tc>
      </w:tr>
      <w:tr w:rsidR="00CC52FD" w:rsidRPr="00A40983" w14:paraId="41C0C986" w14:textId="77777777" w:rsidTr="00492366">
        <w:trPr>
          <w:trHeight w:val="371"/>
        </w:trPr>
        <w:tc>
          <w:tcPr>
            <w:tcW w:w="3921" w:type="dxa"/>
            <w:hideMark/>
          </w:tcPr>
          <w:p w14:paraId="1DD6841E"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Regulación y facilitac</w:t>
            </w:r>
            <w:r>
              <w:rPr>
                <w:rFonts w:ascii="Calibri" w:hAnsi="Calibri" w:cs="Calibri"/>
                <w:bCs/>
                <w:sz w:val="20"/>
                <w:szCs w:val="20"/>
                <w:lang w:val="es-MX"/>
              </w:rPr>
              <w:t>ión de la actividad económica</w:t>
            </w:r>
          </w:p>
        </w:tc>
        <w:tc>
          <w:tcPr>
            <w:tcW w:w="1241" w:type="dxa"/>
            <w:hideMark/>
          </w:tcPr>
          <w:p w14:paraId="49973B6E"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84130</w:t>
            </w:r>
          </w:p>
        </w:tc>
        <w:tc>
          <w:tcPr>
            <w:tcW w:w="2727" w:type="dxa"/>
            <w:hideMark/>
          </w:tcPr>
          <w:p w14:paraId="49CFBE35"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 </w:t>
            </w:r>
          </w:p>
        </w:tc>
      </w:tr>
      <w:tr w:rsidR="00CC52FD" w:rsidRPr="00A40983" w14:paraId="346AB306" w14:textId="77777777" w:rsidTr="00492366">
        <w:trPr>
          <w:trHeight w:val="240"/>
        </w:trPr>
        <w:tc>
          <w:tcPr>
            <w:tcW w:w="3921" w:type="dxa"/>
            <w:hideMark/>
          </w:tcPr>
          <w:p w14:paraId="1C000474" w14:textId="77777777" w:rsidR="00CC52FD" w:rsidRPr="00A40983" w:rsidRDefault="00CC52FD" w:rsidP="00960446">
            <w:pPr>
              <w:spacing w:line="276" w:lineRule="auto"/>
              <w:jc w:val="center"/>
              <w:rPr>
                <w:rFonts w:ascii="Calibri" w:hAnsi="Calibri" w:cs="Calibri"/>
                <w:bCs/>
                <w:sz w:val="20"/>
                <w:szCs w:val="20"/>
                <w:lang w:val="es-MX"/>
              </w:rPr>
            </w:pPr>
            <w:r>
              <w:rPr>
                <w:rFonts w:ascii="Calibri" w:hAnsi="Calibri" w:cs="Calibri"/>
                <w:bCs/>
                <w:sz w:val="20"/>
                <w:szCs w:val="20"/>
                <w:lang w:val="es-MX"/>
              </w:rPr>
              <w:t>Relaciones exteriores</w:t>
            </w:r>
          </w:p>
        </w:tc>
        <w:tc>
          <w:tcPr>
            <w:tcW w:w="1241" w:type="dxa"/>
            <w:hideMark/>
          </w:tcPr>
          <w:p w14:paraId="47B7A9C3"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84210</w:t>
            </w:r>
          </w:p>
        </w:tc>
        <w:tc>
          <w:tcPr>
            <w:tcW w:w="2727" w:type="dxa"/>
            <w:hideMark/>
          </w:tcPr>
          <w:p w14:paraId="6BF86C96"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 </w:t>
            </w:r>
          </w:p>
        </w:tc>
      </w:tr>
      <w:tr w:rsidR="00CC52FD" w:rsidRPr="00A40983" w14:paraId="7C0A3B28" w14:textId="77777777" w:rsidTr="00492366">
        <w:trPr>
          <w:trHeight w:val="240"/>
        </w:trPr>
        <w:tc>
          <w:tcPr>
            <w:tcW w:w="3921" w:type="dxa"/>
            <w:hideMark/>
          </w:tcPr>
          <w:p w14:paraId="7C62C2D2" w14:textId="77777777" w:rsidR="00CC52FD" w:rsidRPr="00A40983" w:rsidRDefault="00CC52FD" w:rsidP="00960446">
            <w:pPr>
              <w:spacing w:line="276" w:lineRule="auto"/>
              <w:jc w:val="center"/>
              <w:rPr>
                <w:rFonts w:ascii="Calibri" w:hAnsi="Calibri" w:cs="Calibri"/>
                <w:bCs/>
                <w:sz w:val="20"/>
                <w:szCs w:val="20"/>
                <w:lang w:val="es-MX"/>
              </w:rPr>
            </w:pPr>
            <w:r>
              <w:rPr>
                <w:rFonts w:ascii="Calibri" w:hAnsi="Calibri" w:cs="Calibri"/>
                <w:bCs/>
                <w:sz w:val="20"/>
                <w:szCs w:val="20"/>
                <w:lang w:val="es-MX"/>
              </w:rPr>
              <w:t>Actividades de defensa</w:t>
            </w:r>
          </w:p>
        </w:tc>
        <w:tc>
          <w:tcPr>
            <w:tcW w:w="1241" w:type="dxa"/>
            <w:hideMark/>
          </w:tcPr>
          <w:p w14:paraId="73D8E3BA"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84220</w:t>
            </w:r>
          </w:p>
        </w:tc>
        <w:tc>
          <w:tcPr>
            <w:tcW w:w="2727" w:type="dxa"/>
            <w:hideMark/>
          </w:tcPr>
          <w:p w14:paraId="62A55712"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 </w:t>
            </w:r>
          </w:p>
        </w:tc>
      </w:tr>
      <w:tr w:rsidR="00CC52FD" w:rsidRPr="00A40983" w14:paraId="61816915" w14:textId="77777777" w:rsidTr="00492366">
        <w:trPr>
          <w:trHeight w:val="371"/>
        </w:trPr>
        <w:tc>
          <w:tcPr>
            <w:tcW w:w="3921" w:type="dxa"/>
            <w:hideMark/>
          </w:tcPr>
          <w:p w14:paraId="2F8C63C5"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Actividades de mantenimiento del orde</w:t>
            </w:r>
            <w:r>
              <w:rPr>
                <w:rFonts w:ascii="Calibri" w:hAnsi="Calibri" w:cs="Calibri"/>
                <w:bCs/>
                <w:sz w:val="20"/>
                <w:szCs w:val="20"/>
                <w:lang w:val="es-MX"/>
              </w:rPr>
              <w:t>n público y de seguridad</w:t>
            </w:r>
          </w:p>
        </w:tc>
        <w:tc>
          <w:tcPr>
            <w:tcW w:w="1241" w:type="dxa"/>
            <w:hideMark/>
          </w:tcPr>
          <w:p w14:paraId="37DC4852"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84230</w:t>
            </w:r>
          </w:p>
        </w:tc>
        <w:tc>
          <w:tcPr>
            <w:tcW w:w="2727" w:type="dxa"/>
            <w:hideMark/>
          </w:tcPr>
          <w:p w14:paraId="18CF3DC5"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 </w:t>
            </w:r>
          </w:p>
        </w:tc>
      </w:tr>
      <w:tr w:rsidR="00CC52FD" w:rsidRPr="00A40983" w14:paraId="0756DB5E" w14:textId="77777777" w:rsidTr="00492366">
        <w:trPr>
          <w:trHeight w:val="371"/>
        </w:trPr>
        <w:tc>
          <w:tcPr>
            <w:tcW w:w="3921" w:type="dxa"/>
            <w:hideMark/>
          </w:tcPr>
          <w:p w14:paraId="5AD64577" w14:textId="77777777" w:rsidR="00967F39"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 xml:space="preserve">Fondo Nacional de Salud </w:t>
            </w:r>
          </w:p>
          <w:p w14:paraId="3CA94583" w14:textId="0C880FE4"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(Fonasa 61.603.0</w:t>
            </w:r>
            <w:r>
              <w:rPr>
                <w:rFonts w:ascii="Calibri" w:hAnsi="Calibri" w:cs="Calibri"/>
                <w:bCs/>
                <w:sz w:val="20"/>
                <w:szCs w:val="20"/>
                <w:lang w:val="es-MX"/>
              </w:rPr>
              <w:t xml:space="preserve">00-0) </w:t>
            </w:r>
          </w:p>
        </w:tc>
        <w:tc>
          <w:tcPr>
            <w:tcW w:w="1241" w:type="dxa"/>
            <w:hideMark/>
          </w:tcPr>
          <w:p w14:paraId="44DC883C"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84301</w:t>
            </w:r>
          </w:p>
        </w:tc>
        <w:tc>
          <w:tcPr>
            <w:tcW w:w="2727" w:type="dxa"/>
            <w:hideMark/>
          </w:tcPr>
          <w:p w14:paraId="5B6330E0"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 </w:t>
            </w:r>
          </w:p>
        </w:tc>
      </w:tr>
      <w:tr w:rsidR="00CC52FD" w:rsidRPr="00A40983" w14:paraId="48121657" w14:textId="77777777" w:rsidTr="00492366">
        <w:trPr>
          <w:trHeight w:val="371"/>
        </w:trPr>
        <w:tc>
          <w:tcPr>
            <w:tcW w:w="3921" w:type="dxa"/>
            <w:hideMark/>
          </w:tcPr>
          <w:p w14:paraId="01DD9E65" w14:textId="77777777" w:rsidR="00967F39" w:rsidRDefault="00CC52FD" w:rsidP="00960446">
            <w:pPr>
              <w:spacing w:line="276" w:lineRule="auto"/>
              <w:jc w:val="center"/>
              <w:rPr>
                <w:rFonts w:ascii="Calibri" w:hAnsi="Calibri" w:cs="Calibri"/>
                <w:bCs/>
                <w:sz w:val="20"/>
                <w:szCs w:val="20"/>
                <w:lang w:val="es-MX"/>
              </w:rPr>
            </w:pPr>
            <w:r>
              <w:rPr>
                <w:rFonts w:ascii="Calibri" w:hAnsi="Calibri" w:cs="Calibri"/>
                <w:bCs/>
                <w:sz w:val="20"/>
                <w:szCs w:val="20"/>
                <w:lang w:val="es-MX"/>
              </w:rPr>
              <w:t xml:space="preserve">Instituto de Previsión Social </w:t>
            </w:r>
          </w:p>
          <w:p w14:paraId="2A2A5E65" w14:textId="6933C370" w:rsidR="00CC52FD" w:rsidRPr="00A40983" w:rsidRDefault="00CC52FD" w:rsidP="00960446">
            <w:pPr>
              <w:spacing w:line="276" w:lineRule="auto"/>
              <w:jc w:val="center"/>
              <w:rPr>
                <w:rFonts w:ascii="Calibri" w:hAnsi="Calibri" w:cs="Calibri"/>
                <w:bCs/>
                <w:sz w:val="20"/>
                <w:szCs w:val="20"/>
                <w:lang w:val="es-MX"/>
              </w:rPr>
            </w:pPr>
            <w:r>
              <w:rPr>
                <w:rFonts w:ascii="Calibri" w:hAnsi="Calibri" w:cs="Calibri"/>
                <w:bCs/>
                <w:sz w:val="20"/>
                <w:szCs w:val="20"/>
                <w:lang w:val="es-MX"/>
              </w:rPr>
              <w:t xml:space="preserve">(IPS 61.979.440-0) </w:t>
            </w:r>
          </w:p>
        </w:tc>
        <w:tc>
          <w:tcPr>
            <w:tcW w:w="1241" w:type="dxa"/>
            <w:hideMark/>
          </w:tcPr>
          <w:p w14:paraId="367419D7"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84302</w:t>
            </w:r>
          </w:p>
        </w:tc>
        <w:tc>
          <w:tcPr>
            <w:tcW w:w="2727" w:type="dxa"/>
            <w:hideMark/>
          </w:tcPr>
          <w:p w14:paraId="1F101C15"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 </w:t>
            </w:r>
          </w:p>
        </w:tc>
      </w:tr>
      <w:tr w:rsidR="00CC52FD" w:rsidRPr="00A40983" w14:paraId="647CB57B" w14:textId="77777777" w:rsidTr="00492366">
        <w:trPr>
          <w:trHeight w:val="371"/>
        </w:trPr>
        <w:tc>
          <w:tcPr>
            <w:tcW w:w="3921" w:type="dxa"/>
            <w:hideMark/>
          </w:tcPr>
          <w:p w14:paraId="78EFD0BB"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Otros planes de seguridad social de</w:t>
            </w:r>
            <w:r>
              <w:rPr>
                <w:rFonts w:ascii="Calibri" w:hAnsi="Calibri" w:cs="Calibri"/>
                <w:bCs/>
                <w:sz w:val="20"/>
                <w:szCs w:val="20"/>
                <w:lang w:val="es-MX"/>
              </w:rPr>
              <w:t xml:space="preserve"> afiliación obligatoria </w:t>
            </w:r>
            <w:proofErr w:type="spellStart"/>
            <w:r>
              <w:rPr>
                <w:rFonts w:ascii="Calibri" w:hAnsi="Calibri" w:cs="Calibri"/>
                <w:bCs/>
                <w:sz w:val="20"/>
                <w:szCs w:val="20"/>
                <w:lang w:val="es-MX"/>
              </w:rPr>
              <w:t>n.c.p</w:t>
            </w:r>
            <w:proofErr w:type="spellEnd"/>
            <w:r>
              <w:rPr>
                <w:rFonts w:ascii="Calibri" w:hAnsi="Calibri" w:cs="Calibri"/>
                <w:bCs/>
                <w:sz w:val="20"/>
                <w:szCs w:val="20"/>
                <w:lang w:val="es-MX"/>
              </w:rPr>
              <w:t>.</w:t>
            </w:r>
          </w:p>
        </w:tc>
        <w:tc>
          <w:tcPr>
            <w:tcW w:w="1241" w:type="dxa"/>
            <w:hideMark/>
          </w:tcPr>
          <w:p w14:paraId="2327A0ED"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84309</w:t>
            </w:r>
          </w:p>
        </w:tc>
        <w:tc>
          <w:tcPr>
            <w:tcW w:w="2727" w:type="dxa"/>
            <w:hideMark/>
          </w:tcPr>
          <w:p w14:paraId="42557BD7"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 </w:t>
            </w:r>
          </w:p>
        </w:tc>
      </w:tr>
      <w:tr w:rsidR="00CC52FD" w:rsidRPr="00A40983" w14:paraId="2CEE7AD0" w14:textId="77777777" w:rsidTr="00492366">
        <w:trPr>
          <w:trHeight w:val="371"/>
        </w:trPr>
        <w:tc>
          <w:tcPr>
            <w:tcW w:w="3921" w:type="dxa"/>
            <w:hideMark/>
          </w:tcPr>
          <w:p w14:paraId="1F4B0960"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Actividades de organizaciones y órganos extraterritoriales</w:t>
            </w:r>
          </w:p>
        </w:tc>
        <w:tc>
          <w:tcPr>
            <w:tcW w:w="1241" w:type="dxa"/>
            <w:hideMark/>
          </w:tcPr>
          <w:p w14:paraId="1CB36B9D"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99000</w:t>
            </w:r>
          </w:p>
        </w:tc>
        <w:tc>
          <w:tcPr>
            <w:tcW w:w="2727" w:type="dxa"/>
            <w:hideMark/>
          </w:tcPr>
          <w:p w14:paraId="2A34214E"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 </w:t>
            </w:r>
          </w:p>
        </w:tc>
      </w:tr>
      <w:tr w:rsidR="00CC52FD" w:rsidRPr="00A40983" w14:paraId="35E8F58E" w14:textId="77777777" w:rsidTr="00492366">
        <w:trPr>
          <w:trHeight w:val="371"/>
        </w:trPr>
        <w:tc>
          <w:tcPr>
            <w:tcW w:w="3921" w:type="dxa"/>
            <w:hideMark/>
          </w:tcPr>
          <w:p w14:paraId="53EA505B"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lastRenderedPageBreak/>
              <w:t>Banco Central de Chile (BCCH 97.029.000-1)</w:t>
            </w:r>
          </w:p>
        </w:tc>
        <w:tc>
          <w:tcPr>
            <w:tcW w:w="1241" w:type="dxa"/>
            <w:hideMark/>
          </w:tcPr>
          <w:p w14:paraId="5F19A83F"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64110</w:t>
            </w:r>
          </w:p>
        </w:tc>
        <w:tc>
          <w:tcPr>
            <w:tcW w:w="2727" w:type="dxa"/>
            <w:hideMark/>
          </w:tcPr>
          <w:p w14:paraId="76585605"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Única entidad que debe poseer esta Actividad Económica</w:t>
            </w:r>
          </w:p>
        </w:tc>
      </w:tr>
      <w:tr w:rsidR="00CC52FD" w:rsidRPr="00A40983" w14:paraId="3679437D" w14:textId="77777777" w:rsidTr="00492366">
        <w:trPr>
          <w:trHeight w:val="371"/>
        </w:trPr>
        <w:tc>
          <w:tcPr>
            <w:tcW w:w="3921" w:type="dxa"/>
            <w:hideMark/>
          </w:tcPr>
          <w:p w14:paraId="45210640"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Universidades Privadas o Estatales</w:t>
            </w:r>
          </w:p>
        </w:tc>
        <w:tc>
          <w:tcPr>
            <w:tcW w:w="1241" w:type="dxa"/>
            <w:hideMark/>
          </w:tcPr>
          <w:p w14:paraId="1EF9B1E6"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8531</w:t>
            </w:r>
          </w:p>
        </w:tc>
        <w:tc>
          <w:tcPr>
            <w:tcW w:w="2727" w:type="dxa"/>
            <w:hideMark/>
          </w:tcPr>
          <w:p w14:paraId="6C2A8690"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 </w:t>
            </w:r>
          </w:p>
        </w:tc>
      </w:tr>
      <w:tr w:rsidR="00CC52FD" w:rsidRPr="00A40983" w14:paraId="2BC1A856" w14:textId="77777777" w:rsidTr="00492366">
        <w:trPr>
          <w:trHeight w:val="371"/>
        </w:trPr>
        <w:tc>
          <w:tcPr>
            <w:tcW w:w="3921" w:type="dxa"/>
            <w:hideMark/>
          </w:tcPr>
          <w:p w14:paraId="651EF1F1"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Correos de Chile (60.503.000-9)</w:t>
            </w:r>
          </w:p>
        </w:tc>
        <w:tc>
          <w:tcPr>
            <w:tcW w:w="1241" w:type="dxa"/>
            <w:hideMark/>
          </w:tcPr>
          <w:p w14:paraId="6F349B17"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53100</w:t>
            </w:r>
          </w:p>
        </w:tc>
        <w:tc>
          <w:tcPr>
            <w:tcW w:w="2727" w:type="dxa"/>
            <w:hideMark/>
          </w:tcPr>
          <w:p w14:paraId="502EBAD0" w14:textId="77777777" w:rsidR="00CC52FD" w:rsidRPr="00A40983" w:rsidRDefault="00CC52FD" w:rsidP="00960446">
            <w:pPr>
              <w:spacing w:line="276" w:lineRule="auto"/>
              <w:jc w:val="center"/>
              <w:rPr>
                <w:rFonts w:ascii="Calibri" w:hAnsi="Calibri" w:cs="Calibri"/>
                <w:bCs/>
                <w:sz w:val="20"/>
                <w:szCs w:val="20"/>
                <w:lang w:val="es-MX"/>
              </w:rPr>
            </w:pPr>
            <w:r w:rsidRPr="00A40983">
              <w:rPr>
                <w:rFonts w:ascii="Calibri" w:hAnsi="Calibri" w:cs="Calibri"/>
                <w:bCs/>
                <w:sz w:val="20"/>
                <w:szCs w:val="20"/>
                <w:lang w:val="es-MX"/>
              </w:rPr>
              <w:t>Única entidad que debe poseer esta Actividad Económica</w:t>
            </w:r>
          </w:p>
        </w:tc>
      </w:tr>
    </w:tbl>
    <w:p w14:paraId="3F63BEDD" w14:textId="77777777" w:rsidR="00492366" w:rsidRPr="00A108A4" w:rsidRDefault="00492366" w:rsidP="00492366">
      <w:pPr>
        <w:spacing w:line="360" w:lineRule="auto"/>
        <w:rPr>
          <w:sz w:val="18"/>
          <w:szCs w:val="18"/>
          <w:lang w:val="es-ES" w:eastAsia="es-ES"/>
        </w:rPr>
      </w:pPr>
      <w:r w:rsidRPr="00A108A4">
        <w:rPr>
          <w:sz w:val="18"/>
          <w:szCs w:val="18"/>
          <w:lang w:val="es-ES" w:eastAsia="es-ES"/>
        </w:rPr>
        <w:t>Fuente: Elaboración del Subdepartamento de Diseños de Marcos y Muestras.</w:t>
      </w:r>
    </w:p>
    <w:p w14:paraId="709DF308" w14:textId="6ECB923D" w:rsidR="00CC52FD" w:rsidRPr="00B779E1" w:rsidRDefault="00CC52FD" w:rsidP="00CC52FD">
      <w:pPr>
        <w:autoSpaceDE w:val="0"/>
        <w:autoSpaceDN w:val="0"/>
        <w:adjustRightInd w:val="0"/>
        <w:spacing w:before="100" w:beforeAutospacing="1" w:line="276" w:lineRule="auto"/>
        <w:jc w:val="both"/>
        <w:rPr>
          <w:rFonts w:ascii="Calibri" w:hAnsi="Calibri" w:cs="Arial"/>
          <w:sz w:val="24"/>
        </w:rPr>
      </w:pPr>
      <w:r w:rsidRPr="00B779E1">
        <w:rPr>
          <w:rFonts w:ascii="Calibri" w:hAnsi="Calibri" w:cs="Arial"/>
          <w:sz w:val="24"/>
        </w:rPr>
        <w:t>Continuando con la asignación de registros nuevos, para las personas naturales, se utilizan l</w:t>
      </w:r>
      <w:r w:rsidR="005D620A">
        <w:rPr>
          <w:rFonts w:ascii="Calibri" w:hAnsi="Calibri" w:cs="Arial"/>
          <w:sz w:val="24"/>
        </w:rPr>
        <w:t>as fuentes de información</w:t>
      </w:r>
      <w:r w:rsidRPr="00B779E1">
        <w:rPr>
          <w:rFonts w:ascii="Calibri" w:hAnsi="Calibri" w:cs="Arial"/>
          <w:sz w:val="24"/>
        </w:rPr>
        <w:t xml:space="preserve"> del árbol de </w:t>
      </w:r>
      <w:r w:rsidR="005D620A">
        <w:rPr>
          <w:rFonts w:ascii="Calibri" w:hAnsi="Calibri" w:cs="Arial"/>
          <w:sz w:val="24"/>
        </w:rPr>
        <w:t>asignación</w:t>
      </w:r>
      <w:r w:rsidRPr="00B779E1">
        <w:rPr>
          <w:rFonts w:ascii="Calibri" w:hAnsi="Calibri" w:cs="Arial"/>
          <w:sz w:val="24"/>
        </w:rPr>
        <w:t xml:space="preserve"> que no corresponden a RR</w:t>
      </w:r>
      <w:r w:rsidR="00966588">
        <w:rPr>
          <w:rFonts w:ascii="Calibri" w:hAnsi="Calibri" w:cs="Arial"/>
          <w:sz w:val="24"/>
        </w:rPr>
        <w:t>.</w:t>
      </w:r>
      <w:r w:rsidRPr="00B779E1">
        <w:rPr>
          <w:rFonts w:ascii="Calibri" w:hAnsi="Calibri" w:cs="Arial"/>
          <w:sz w:val="24"/>
        </w:rPr>
        <w:t>AA</w:t>
      </w:r>
      <w:r w:rsidR="00966588">
        <w:rPr>
          <w:rFonts w:ascii="Calibri" w:hAnsi="Calibri" w:cs="Arial"/>
          <w:sz w:val="24"/>
        </w:rPr>
        <w:t>.</w:t>
      </w:r>
      <w:r w:rsidRPr="00B779E1">
        <w:rPr>
          <w:rFonts w:ascii="Calibri" w:hAnsi="Calibri" w:cs="Arial"/>
          <w:sz w:val="24"/>
        </w:rPr>
        <w:t>, los que fueron auditados por la Sección de Nomenclaturas (Encuestas Estructurales) y los que fueron revisados por el SMM (Base sectorial y Grupo de Empresas), estos mantienen el mismo orden de prioridad que en el árbol de asignación. Luego, se asignan los registros que tengan solo una oferta de actividad económica, independiente de que la misma actividad se encuentre en un</w:t>
      </w:r>
      <w:r w:rsidR="005D620A">
        <w:rPr>
          <w:rFonts w:ascii="Calibri" w:hAnsi="Calibri" w:cs="Arial"/>
          <w:sz w:val="24"/>
        </w:rPr>
        <w:t>a</w:t>
      </w:r>
      <w:r w:rsidRPr="00B779E1">
        <w:rPr>
          <w:rFonts w:ascii="Calibri" w:hAnsi="Calibri" w:cs="Arial"/>
          <w:sz w:val="24"/>
        </w:rPr>
        <w:t xml:space="preserve"> o más </w:t>
      </w:r>
      <w:r w:rsidR="005D620A">
        <w:rPr>
          <w:rFonts w:ascii="Calibri" w:hAnsi="Calibri" w:cs="Arial"/>
          <w:sz w:val="24"/>
        </w:rPr>
        <w:t>fuentes de información</w:t>
      </w:r>
      <w:r w:rsidRPr="00B779E1">
        <w:rPr>
          <w:rFonts w:ascii="Calibri" w:hAnsi="Calibri" w:cs="Arial"/>
          <w:sz w:val="24"/>
        </w:rPr>
        <w:t>. Esta asignación, se valida utilizando los criterios que se indicaron anteriormente, aunque, también existe la posibilidad de que se utilice la información a un menor nivel. Para los registros que quedan sin asignación, se continúa el proceso, esta vez, considerando la mayor frecuencia con que aparecen las actividades. En caso de no conseguir asignación, los registros quedan con la nomenclatura 00000. La procedencia del dato se verá reflejada según sea el caso, con un</w:t>
      </w:r>
      <w:r w:rsidR="005D620A">
        <w:rPr>
          <w:rFonts w:ascii="Calibri" w:hAnsi="Calibri" w:cs="Arial"/>
          <w:sz w:val="24"/>
        </w:rPr>
        <w:t>a</w:t>
      </w:r>
      <w:r w:rsidRPr="00B779E1">
        <w:rPr>
          <w:rFonts w:ascii="Calibri" w:hAnsi="Calibri" w:cs="Arial"/>
          <w:sz w:val="24"/>
        </w:rPr>
        <w:t xml:space="preserve"> o más </w:t>
      </w:r>
      <w:r w:rsidR="005D620A">
        <w:rPr>
          <w:rFonts w:ascii="Calibri" w:hAnsi="Calibri" w:cs="Arial"/>
          <w:sz w:val="24"/>
        </w:rPr>
        <w:t>fuentes</w:t>
      </w:r>
      <w:r w:rsidRPr="00B779E1">
        <w:rPr>
          <w:rFonts w:ascii="Calibri" w:hAnsi="Calibri" w:cs="Arial"/>
          <w:sz w:val="24"/>
        </w:rPr>
        <w:t>.</w:t>
      </w:r>
    </w:p>
    <w:p w14:paraId="7681766F" w14:textId="459D03E8" w:rsidR="00CC52FD" w:rsidRPr="00B779E1" w:rsidRDefault="00CC52FD" w:rsidP="00CC52FD">
      <w:pPr>
        <w:autoSpaceDE w:val="0"/>
        <w:autoSpaceDN w:val="0"/>
        <w:adjustRightInd w:val="0"/>
        <w:spacing w:before="100" w:beforeAutospacing="1" w:line="276" w:lineRule="auto"/>
        <w:jc w:val="both"/>
        <w:rPr>
          <w:rFonts w:ascii="Calibri" w:hAnsi="Calibri" w:cs="Arial"/>
          <w:sz w:val="24"/>
        </w:rPr>
      </w:pPr>
      <w:r w:rsidRPr="00B779E1">
        <w:rPr>
          <w:rFonts w:ascii="Calibri" w:hAnsi="Calibri" w:cs="Arial"/>
          <w:sz w:val="24"/>
        </w:rPr>
        <w:t xml:space="preserve">Para las personas jurídicas se consideran </w:t>
      </w:r>
      <w:r w:rsidR="005D620A">
        <w:rPr>
          <w:rFonts w:ascii="Calibri" w:hAnsi="Calibri" w:cs="Arial"/>
          <w:sz w:val="24"/>
        </w:rPr>
        <w:t>las mismas fuentes de información</w:t>
      </w:r>
      <w:r w:rsidRPr="00B779E1">
        <w:rPr>
          <w:rFonts w:ascii="Calibri" w:hAnsi="Calibri" w:cs="Arial"/>
          <w:sz w:val="24"/>
        </w:rPr>
        <w:t xml:space="preserve"> que para las personas naturales y en el mismo orden, luego se asignan los registros que resulten con una única oferta de actividad, la que puede estar en un</w:t>
      </w:r>
      <w:r w:rsidR="005D620A">
        <w:rPr>
          <w:rFonts w:ascii="Calibri" w:hAnsi="Calibri" w:cs="Arial"/>
          <w:sz w:val="24"/>
        </w:rPr>
        <w:t>a</w:t>
      </w:r>
      <w:r w:rsidRPr="00B779E1">
        <w:rPr>
          <w:rFonts w:ascii="Calibri" w:hAnsi="Calibri" w:cs="Arial"/>
          <w:sz w:val="24"/>
        </w:rPr>
        <w:t xml:space="preserve"> o más </w:t>
      </w:r>
      <w:r w:rsidR="005D620A">
        <w:rPr>
          <w:rFonts w:ascii="Calibri" w:hAnsi="Calibri" w:cs="Arial"/>
          <w:sz w:val="24"/>
        </w:rPr>
        <w:t>fuentes</w:t>
      </w:r>
      <w:r w:rsidRPr="00B779E1">
        <w:rPr>
          <w:rFonts w:ascii="Calibri" w:hAnsi="Calibri" w:cs="Arial"/>
          <w:sz w:val="24"/>
        </w:rPr>
        <w:t>. Además de la selección anterior, la actividad económica se compara con la razón social cuando esta haga alguna referencia clara a la actividad económica desarrollada. Al igual que para las personas naturales, la actividad podría ser asignada parcialmente, esto significa, disminuir el nivel según sea el caso.</w:t>
      </w:r>
    </w:p>
    <w:p w14:paraId="5FA97C54" w14:textId="45DA01F4" w:rsidR="00CC52FD" w:rsidRPr="00B779E1" w:rsidRDefault="00CC52FD" w:rsidP="00CC52FD">
      <w:pPr>
        <w:autoSpaceDE w:val="0"/>
        <w:autoSpaceDN w:val="0"/>
        <w:adjustRightInd w:val="0"/>
        <w:spacing w:before="100" w:beforeAutospacing="1" w:line="276" w:lineRule="auto"/>
        <w:jc w:val="both"/>
        <w:rPr>
          <w:rFonts w:ascii="Calibri" w:hAnsi="Calibri" w:cs="Arial"/>
          <w:sz w:val="24"/>
        </w:rPr>
      </w:pPr>
      <w:r w:rsidRPr="00B779E1">
        <w:rPr>
          <w:rFonts w:ascii="Calibri" w:hAnsi="Calibri" w:cs="Arial"/>
          <w:sz w:val="24"/>
        </w:rPr>
        <w:t>Posteriormente, se realiza una asignación para los registros nuevos que queden sin dato utilizando la producción estadística coyuntural, la razón social y/o el nombre de fantasía, esto considerando las características de</w:t>
      </w:r>
      <w:r w:rsidR="005D620A">
        <w:rPr>
          <w:rFonts w:ascii="Calibri" w:hAnsi="Calibri" w:cs="Arial"/>
          <w:sz w:val="24"/>
        </w:rPr>
        <w:t xml:space="preserve"> </w:t>
      </w:r>
      <w:r w:rsidRPr="00B779E1">
        <w:rPr>
          <w:rFonts w:ascii="Calibri" w:hAnsi="Calibri" w:cs="Arial"/>
          <w:sz w:val="24"/>
        </w:rPr>
        <w:t>l</w:t>
      </w:r>
      <w:r w:rsidR="005D620A">
        <w:rPr>
          <w:rFonts w:ascii="Calibri" w:hAnsi="Calibri" w:cs="Arial"/>
          <w:sz w:val="24"/>
        </w:rPr>
        <w:t>as</w:t>
      </w:r>
      <w:r w:rsidRPr="00B779E1">
        <w:rPr>
          <w:rFonts w:ascii="Calibri" w:hAnsi="Calibri" w:cs="Arial"/>
          <w:sz w:val="24"/>
        </w:rPr>
        <w:t xml:space="preserve"> </w:t>
      </w:r>
      <w:r w:rsidR="005D620A">
        <w:rPr>
          <w:rFonts w:ascii="Calibri" w:hAnsi="Calibri" w:cs="Arial"/>
          <w:sz w:val="24"/>
        </w:rPr>
        <w:t>fuentes de información</w:t>
      </w:r>
      <w:r w:rsidRPr="00B779E1">
        <w:rPr>
          <w:rFonts w:ascii="Calibri" w:hAnsi="Calibri" w:cs="Arial"/>
          <w:sz w:val="24"/>
        </w:rPr>
        <w:t xml:space="preserve"> y su imposibilidad de utilizarlo directamente. La procedencia reflejará </w:t>
      </w:r>
      <w:r w:rsidR="005D620A">
        <w:rPr>
          <w:rFonts w:ascii="Calibri" w:hAnsi="Calibri" w:cs="Arial"/>
          <w:sz w:val="24"/>
        </w:rPr>
        <w:t>la o las fuentes</w:t>
      </w:r>
      <w:r w:rsidRPr="00B779E1">
        <w:rPr>
          <w:rFonts w:ascii="Calibri" w:hAnsi="Calibri" w:cs="Arial"/>
          <w:sz w:val="24"/>
        </w:rPr>
        <w:t xml:space="preserve"> que contengan el dato asignado. </w:t>
      </w:r>
    </w:p>
    <w:p w14:paraId="04139409" w14:textId="36386119" w:rsidR="00CC52FD" w:rsidRPr="00B779E1" w:rsidRDefault="00CC52FD" w:rsidP="00CC52FD">
      <w:pPr>
        <w:autoSpaceDE w:val="0"/>
        <w:autoSpaceDN w:val="0"/>
        <w:adjustRightInd w:val="0"/>
        <w:spacing w:before="100" w:beforeAutospacing="1" w:line="276" w:lineRule="auto"/>
        <w:jc w:val="both"/>
        <w:rPr>
          <w:rFonts w:ascii="Calibri" w:hAnsi="Calibri" w:cs="Arial"/>
          <w:sz w:val="24"/>
        </w:rPr>
      </w:pPr>
      <w:r w:rsidRPr="00B779E1">
        <w:rPr>
          <w:rFonts w:ascii="Calibri" w:hAnsi="Calibri" w:cs="Arial"/>
          <w:sz w:val="24"/>
        </w:rPr>
        <w:t>Como segunda fase se realiza la asignación de los registros continuos, los que son revisados de forma paulatina en los trimestres sucesivos cuando es posible hacerlo, en este caso, también se crea una matriz con las ofertas de datos considerando los dos últimos años disponibles de l</w:t>
      </w:r>
      <w:r w:rsidR="005D620A">
        <w:rPr>
          <w:rFonts w:ascii="Calibri" w:hAnsi="Calibri" w:cs="Arial"/>
          <w:sz w:val="24"/>
        </w:rPr>
        <w:t>a</w:t>
      </w:r>
      <w:r w:rsidRPr="00B779E1">
        <w:rPr>
          <w:rFonts w:ascii="Calibri" w:hAnsi="Calibri" w:cs="Arial"/>
          <w:sz w:val="24"/>
        </w:rPr>
        <w:t xml:space="preserve">s siguientes </w:t>
      </w:r>
      <w:r w:rsidR="005D620A">
        <w:rPr>
          <w:rFonts w:ascii="Calibri" w:hAnsi="Calibri" w:cs="Arial"/>
          <w:sz w:val="24"/>
        </w:rPr>
        <w:t>fuentes de información</w:t>
      </w:r>
      <w:r w:rsidRPr="00B779E1">
        <w:rPr>
          <w:rFonts w:ascii="Calibri" w:hAnsi="Calibri" w:cs="Arial"/>
          <w:sz w:val="24"/>
        </w:rPr>
        <w:t>:</w:t>
      </w:r>
    </w:p>
    <w:p w14:paraId="7E22D7DC" w14:textId="77777777" w:rsidR="00CC52FD" w:rsidRPr="00B779E1" w:rsidRDefault="00CC52FD" w:rsidP="00CC52FD">
      <w:pPr>
        <w:numPr>
          <w:ilvl w:val="0"/>
          <w:numId w:val="6"/>
        </w:numPr>
        <w:autoSpaceDE w:val="0"/>
        <w:autoSpaceDN w:val="0"/>
        <w:adjustRightInd w:val="0"/>
        <w:spacing w:before="100" w:beforeAutospacing="1" w:after="0" w:line="276" w:lineRule="auto"/>
        <w:jc w:val="both"/>
        <w:rPr>
          <w:rFonts w:ascii="Calibri" w:hAnsi="Calibri" w:cs="Arial"/>
          <w:sz w:val="24"/>
        </w:rPr>
      </w:pPr>
      <w:r w:rsidRPr="00B779E1">
        <w:rPr>
          <w:rFonts w:ascii="Calibri" w:hAnsi="Calibri" w:cs="Arial"/>
          <w:sz w:val="24"/>
        </w:rPr>
        <w:lastRenderedPageBreak/>
        <w:t>Grupo de Empresas</w:t>
      </w:r>
    </w:p>
    <w:p w14:paraId="19C014C6" w14:textId="77777777" w:rsidR="00CC52FD" w:rsidRPr="00B779E1" w:rsidRDefault="00CC52FD" w:rsidP="00CC52FD">
      <w:pPr>
        <w:numPr>
          <w:ilvl w:val="0"/>
          <w:numId w:val="6"/>
        </w:numPr>
        <w:autoSpaceDE w:val="0"/>
        <w:autoSpaceDN w:val="0"/>
        <w:adjustRightInd w:val="0"/>
        <w:spacing w:before="100" w:beforeAutospacing="1" w:after="0" w:line="276" w:lineRule="auto"/>
        <w:jc w:val="both"/>
        <w:rPr>
          <w:rFonts w:ascii="Calibri" w:hAnsi="Calibri" w:cs="Arial"/>
          <w:sz w:val="24"/>
        </w:rPr>
      </w:pPr>
      <w:r w:rsidRPr="00B779E1">
        <w:rPr>
          <w:rFonts w:ascii="Calibri" w:hAnsi="Calibri" w:cs="Arial"/>
          <w:sz w:val="24"/>
        </w:rPr>
        <w:t>F29</w:t>
      </w:r>
    </w:p>
    <w:p w14:paraId="78E9C186" w14:textId="77777777" w:rsidR="00CC52FD" w:rsidRPr="00B779E1" w:rsidRDefault="00CC52FD" w:rsidP="00CC52FD">
      <w:pPr>
        <w:numPr>
          <w:ilvl w:val="0"/>
          <w:numId w:val="6"/>
        </w:numPr>
        <w:autoSpaceDE w:val="0"/>
        <w:autoSpaceDN w:val="0"/>
        <w:adjustRightInd w:val="0"/>
        <w:spacing w:before="100" w:beforeAutospacing="1" w:after="0" w:line="276" w:lineRule="auto"/>
        <w:jc w:val="both"/>
        <w:rPr>
          <w:rFonts w:ascii="Calibri" w:hAnsi="Calibri" w:cs="Arial"/>
          <w:sz w:val="24"/>
        </w:rPr>
      </w:pPr>
      <w:r w:rsidRPr="00B779E1">
        <w:rPr>
          <w:rFonts w:ascii="Calibri" w:hAnsi="Calibri" w:cs="Arial"/>
          <w:sz w:val="24"/>
        </w:rPr>
        <w:t>F22</w:t>
      </w:r>
    </w:p>
    <w:p w14:paraId="3AB22A77" w14:textId="77777777" w:rsidR="00CC52FD" w:rsidRPr="00B779E1" w:rsidRDefault="00CC52FD" w:rsidP="00CC52FD">
      <w:pPr>
        <w:numPr>
          <w:ilvl w:val="0"/>
          <w:numId w:val="6"/>
        </w:numPr>
        <w:autoSpaceDE w:val="0"/>
        <w:autoSpaceDN w:val="0"/>
        <w:adjustRightInd w:val="0"/>
        <w:spacing w:before="100" w:beforeAutospacing="1" w:after="0" w:line="276" w:lineRule="auto"/>
        <w:jc w:val="both"/>
        <w:rPr>
          <w:rFonts w:ascii="Calibri" w:hAnsi="Calibri" w:cs="Arial"/>
          <w:sz w:val="24"/>
        </w:rPr>
      </w:pPr>
      <w:r w:rsidRPr="00B779E1">
        <w:rPr>
          <w:rFonts w:ascii="Calibri" w:hAnsi="Calibri" w:cs="Arial"/>
          <w:sz w:val="24"/>
        </w:rPr>
        <w:t>Catastro de Contribuyentes</w:t>
      </w:r>
    </w:p>
    <w:p w14:paraId="6013E993" w14:textId="77777777" w:rsidR="00CC52FD" w:rsidRPr="00B779E1" w:rsidRDefault="00CC52FD" w:rsidP="00CC52FD">
      <w:pPr>
        <w:numPr>
          <w:ilvl w:val="0"/>
          <w:numId w:val="6"/>
        </w:numPr>
        <w:autoSpaceDE w:val="0"/>
        <w:autoSpaceDN w:val="0"/>
        <w:adjustRightInd w:val="0"/>
        <w:spacing w:before="100" w:beforeAutospacing="1" w:after="0" w:line="276" w:lineRule="auto"/>
        <w:jc w:val="both"/>
        <w:rPr>
          <w:rFonts w:ascii="Calibri" w:hAnsi="Calibri" w:cs="Arial"/>
          <w:sz w:val="24"/>
        </w:rPr>
      </w:pPr>
      <w:r w:rsidRPr="00B779E1">
        <w:rPr>
          <w:rFonts w:ascii="Calibri" w:hAnsi="Calibri" w:cs="Arial"/>
          <w:sz w:val="24"/>
        </w:rPr>
        <w:t>Producción Estadística Coyuntural</w:t>
      </w:r>
    </w:p>
    <w:p w14:paraId="76F49E24" w14:textId="77777777" w:rsidR="00CC52FD" w:rsidRPr="00B779E1" w:rsidRDefault="00CC52FD" w:rsidP="00CC52FD">
      <w:pPr>
        <w:numPr>
          <w:ilvl w:val="0"/>
          <w:numId w:val="6"/>
        </w:numPr>
        <w:autoSpaceDE w:val="0"/>
        <w:autoSpaceDN w:val="0"/>
        <w:adjustRightInd w:val="0"/>
        <w:spacing w:before="100" w:beforeAutospacing="1" w:after="0" w:line="276" w:lineRule="auto"/>
        <w:jc w:val="both"/>
        <w:rPr>
          <w:rFonts w:ascii="Calibri" w:hAnsi="Calibri" w:cs="Arial"/>
          <w:sz w:val="24"/>
        </w:rPr>
      </w:pPr>
      <w:r w:rsidRPr="00B779E1">
        <w:rPr>
          <w:rFonts w:ascii="Calibri" w:hAnsi="Calibri" w:cs="Arial"/>
          <w:sz w:val="24"/>
        </w:rPr>
        <w:t>Bases Sectoriales</w:t>
      </w:r>
    </w:p>
    <w:p w14:paraId="2163C0F1" w14:textId="77777777" w:rsidR="00CC52FD" w:rsidRPr="00B779E1" w:rsidRDefault="00CC52FD" w:rsidP="00CC52FD">
      <w:pPr>
        <w:numPr>
          <w:ilvl w:val="0"/>
          <w:numId w:val="6"/>
        </w:numPr>
        <w:autoSpaceDE w:val="0"/>
        <w:autoSpaceDN w:val="0"/>
        <w:adjustRightInd w:val="0"/>
        <w:spacing w:before="100" w:beforeAutospacing="1" w:after="0" w:line="276" w:lineRule="auto"/>
        <w:jc w:val="both"/>
        <w:rPr>
          <w:rFonts w:ascii="Calibri" w:hAnsi="Calibri" w:cs="Arial"/>
          <w:sz w:val="24"/>
        </w:rPr>
      </w:pPr>
      <w:r w:rsidRPr="00B779E1">
        <w:rPr>
          <w:rFonts w:ascii="Calibri" w:hAnsi="Calibri" w:cs="Arial"/>
          <w:sz w:val="24"/>
        </w:rPr>
        <w:t>Verificación Telefónica</w:t>
      </w:r>
    </w:p>
    <w:p w14:paraId="0AEDACC1" w14:textId="174CBEF9" w:rsidR="00CC52FD" w:rsidRPr="00B779E1" w:rsidRDefault="00CC52FD" w:rsidP="00CC52FD">
      <w:pPr>
        <w:autoSpaceDE w:val="0"/>
        <w:autoSpaceDN w:val="0"/>
        <w:adjustRightInd w:val="0"/>
        <w:spacing w:before="100" w:beforeAutospacing="1" w:line="276" w:lineRule="auto"/>
        <w:jc w:val="both"/>
        <w:rPr>
          <w:rFonts w:ascii="Calibri" w:hAnsi="Calibri" w:cs="Arial"/>
          <w:szCs w:val="20"/>
        </w:rPr>
      </w:pPr>
      <w:r w:rsidRPr="00B779E1">
        <w:rPr>
          <w:rFonts w:ascii="Calibri" w:hAnsi="Calibri" w:cs="Arial"/>
          <w:sz w:val="24"/>
        </w:rPr>
        <w:t xml:space="preserve">Además de </w:t>
      </w:r>
      <w:r w:rsidR="005D620A">
        <w:rPr>
          <w:rFonts w:ascii="Calibri" w:hAnsi="Calibri" w:cs="Arial"/>
          <w:sz w:val="24"/>
        </w:rPr>
        <w:t>las fuentes</w:t>
      </w:r>
      <w:r w:rsidRPr="00B779E1">
        <w:rPr>
          <w:rFonts w:ascii="Calibri" w:hAnsi="Calibri" w:cs="Arial"/>
          <w:sz w:val="24"/>
        </w:rPr>
        <w:t xml:space="preserve"> anteriores, se utiliza como referencia la actividad económica que estos registros ya tienen asignada en el MME. De igual manera que en el paso anterior, se utilizan variables de referencia para validar u orientar la selección del dato. Estas variables son: </w:t>
      </w:r>
    </w:p>
    <w:p w14:paraId="5B091B5D" w14:textId="77777777" w:rsidR="00CC52FD" w:rsidRPr="00B779E1" w:rsidRDefault="00CC52FD" w:rsidP="00CC52FD">
      <w:pPr>
        <w:numPr>
          <w:ilvl w:val="0"/>
          <w:numId w:val="6"/>
        </w:numPr>
        <w:autoSpaceDE w:val="0"/>
        <w:autoSpaceDN w:val="0"/>
        <w:adjustRightInd w:val="0"/>
        <w:spacing w:before="100" w:beforeAutospacing="1" w:after="0" w:line="276" w:lineRule="auto"/>
        <w:jc w:val="both"/>
        <w:rPr>
          <w:rFonts w:ascii="Calibri" w:hAnsi="Calibri" w:cs="Arial"/>
          <w:sz w:val="24"/>
        </w:rPr>
      </w:pPr>
      <w:r w:rsidRPr="00B779E1">
        <w:rPr>
          <w:rFonts w:ascii="Calibri" w:hAnsi="Calibri" w:cs="Arial"/>
          <w:sz w:val="24"/>
        </w:rPr>
        <w:t>Razón Social.</w:t>
      </w:r>
    </w:p>
    <w:p w14:paraId="076BA1EB" w14:textId="77777777" w:rsidR="00CC52FD" w:rsidRPr="00B779E1" w:rsidRDefault="00CC52FD" w:rsidP="00CC52FD">
      <w:pPr>
        <w:numPr>
          <w:ilvl w:val="0"/>
          <w:numId w:val="6"/>
        </w:numPr>
        <w:autoSpaceDE w:val="0"/>
        <w:autoSpaceDN w:val="0"/>
        <w:adjustRightInd w:val="0"/>
        <w:spacing w:before="100" w:beforeAutospacing="1" w:after="0" w:line="276" w:lineRule="auto"/>
        <w:jc w:val="both"/>
        <w:rPr>
          <w:rFonts w:ascii="Calibri" w:hAnsi="Calibri" w:cs="Arial"/>
          <w:sz w:val="24"/>
        </w:rPr>
      </w:pPr>
      <w:r w:rsidRPr="00B779E1">
        <w:rPr>
          <w:rFonts w:ascii="Calibri" w:hAnsi="Calibri" w:cs="Arial"/>
          <w:sz w:val="24"/>
        </w:rPr>
        <w:t>Nombre de fantasía.</w:t>
      </w:r>
    </w:p>
    <w:p w14:paraId="472F73C3" w14:textId="77777777" w:rsidR="00CC52FD" w:rsidRPr="00B779E1" w:rsidRDefault="00CC52FD" w:rsidP="00B779E1">
      <w:pPr>
        <w:numPr>
          <w:ilvl w:val="0"/>
          <w:numId w:val="6"/>
        </w:numPr>
        <w:autoSpaceDE w:val="0"/>
        <w:autoSpaceDN w:val="0"/>
        <w:adjustRightInd w:val="0"/>
        <w:spacing w:after="0" w:line="276" w:lineRule="auto"/>
        <w:jc w:val="both"/>
        <w:rPr>
          <w:rFonts w:ascii="Calibri" w:hAnsi="Calibri" w:cs="Arial"/>
          <w:sz w:val="24"/>
        </w:rPr>
      </w:pPr>
      <w:r w:rsidRPr="00B779E1">
        <w:rPr>
          <w:rFonts w:ascii="Calibri" w:hAnsi="Calibri" w:cs="Arial"/>
          <w:sz w:val="24"/>
        </w:rPr>
        <w:t>Estrato de Venta.</w:t>
      </w:r>
    </w:p>
    <w:p w14:paraId="0278CCF2" w14:textId="77777777" w:rsidR="00CC52FD" w:rsidRPr="00B779E1" w:rsidRDefault="00CC52FD" w:rsidP="00B779E1">
      <w:pPr>
        <w:numPr>
          <w:ilvl w:val="0"/>
          <w:numId w:val="6"/>
        </w:numPr>
        <w:autoSpaceDE w:val="0"/>
        <w:autoSpaceDN w:val="0"/>
        <w:adjustRightInd w:val="0"/>
        <w:spacing w:after="0" w:line="276" w:lineRule="auto"/>
        <w:jc w:val="both"/>
        <w:rPr>
          <w:rFonts w:ascii="Calibri" w:hAnsi="Calibri" w:cs="Arial"/>
          <w:sz w:val="24"/>
        </w:rPr>
      </w:pPr>
      <w:r w:rsidRPr="00B779E1">
        <w:rPr>
          <w:rFonts w:ascii="Calibri" w:hAnsi="Calibri" w:cs="Arial"/>
          <w:sz w:val="24"/>
        </w:rPr>
        <w:t>Marca directorio priorizado.</w:t>
      </w:r>
    </w:p>
    <w:p w14:paraId="6F5B0FDE" w14:textId="77777777" w:rsidR="00CC52FD" w:rsidRPr="00B779E1" w:rsidRDefault="00CC52FD" w:rsidP="00B779E1">
      <w:pPr>
        <w:numPr>
          <w:ilvl w:val="0"/>
          <w:numId w:val="6"/>
        </w:numPr>
        <w:autoSpaceDE w:val="0"/>
        <w:autoSpaceDN w:val="0"/>
        <w:adjustRightInd w:val="0"/>
        <w:spacing w:line="276" w:lineRule="auto"/>
        <w:jc w:val="both"/>
        <w:rPr>
          <w:rFonts w:ascii="Calibri" w:hAnsi="Calibri" w:cs="Arial"/>
          <w:sz w:val="24"/>
        </w:rPr>
      </w:pPr>
      <w:r w:rsidRPr="00B779E1">
        <w:rPr>
          <w:rFonts w:ascii="Calibri" w:hAnsi="Calibri" w:cs="Arial"/>
          <w:sz w:val="24"/>
        </w:rPr>
        <w:t>procedencia de la actividad económica ya existente en el MME.</w:t>
      </w:r>
    </w:p>
    <w:p w14:paraId="137C9B15" w14:textId="17FC8592" w:rsidR="00B779E1" w:rsidRPr="00B779E1" w:rsidRDefault="00CC52FD" w:rsidP="00B779E1">
      <w:pPr>
        <w:spacing w:before="240" w:line="276" w:lineRule="auto"/>
        <w:jc w:val="both"/>
        <w:rPr>
          <w:sz w:val="24"/>
        </w:rPr>
      </w:pPr>
      <w:r w:rsidRPr="00B779E1">
        <w:rPr>
          <w:sz w:val="24"/>
        </w:rPr>
        <w:t>La matriz de asignación para los registros continuos se analiza en MS Access y se crean distintas columnas adicionales dependiendo de los cruces y comparaciones que se realicen, la clasificación existente se puede confirmar en caso que l</w:t>
      </w:r>
      <w:r w:rsidR="005D620A">
        <w:rPr>
          <w:sz w:val="24"/>
        </w:rPr>
        <w:t>as fuentes</w:t>
      </w:r>
      <w:r w:rsidRPr="00B779E1">
        <w:rPr>
          <w:sz w:val="24"/>
        </w:rPr>
        <w:t xml:space="preserve"> entreguen el mismo dato ya asignado, se mantiene en caso que </w:t>
      </w:r>
      <w:r w:rsidR="00B34A5B">
        <w:rPr>
          <w:sz w:val="24"/>
        </w:rPr>
        <w:t>las fuentes de información</w:t>
      </w:r>
      <w:r w:rsidR="00B34A5B" w:rsidRPr="00B779E1">
        <w:rPr>
          <w:sz w:val="24"/>
        </w:rPr>
        <w:t xml:space="preserve"> </w:t>
      </w:r>
      <w:r w:rsidRPr="00B779E1">
        <w:rPr>
          <w:sz w:val="24"/>
        </w:rPr>
        <w:t>no logren aportar un nuevo dato adecuado para ser incluido en el MME, se actualiza en caso que las nuevas fuentes coincidan en la nueva clasificación o se complementa debido a que una o varias fuentes presentan un nivel de d</w:t>
      </w:r>
      <w:r w:rsidR="00B779E1" w:rsidRPr="00B779E1">
        <w:rPr>
          <w:sz w:val="24"/>
        </w:rPr>
        <w:t>esagregación del dato más alto.</w:t>
      </w:r>
    </w:p>
    <w:p w14:paraId="2E564088" w14:textId="77777777" w:rsidR="00CC52FD" w:rsidRPr="00B779E1" w:rsidRDefault="00CC52FD" w:rsidP="00B779E1">
      <w:pPr>
        <w:spacing w:line="276" w:lineRule="auto"/>
        <w:jc w:val="both"/>
        <w:rPr>
          <w:sz w:val="24"/>
        </w:rPr>
      </w:pPr>
      <w:r w:rsidRPr="00B779E1">
        <w:rPr>
          <w:sz w:val="24"/>
        </w:rPr>
        <w:t>Una vez finalizado el proceso de asignación de actividad económica para todos los registros, se realiza una revisión de lo obtenido cuidando la validez del dato según la tabla de correspondencia del clasificador CIIU4.CL 2012 además de la congruencia entre niveles de códigos y sección.</w:t>
      </w:r>
    </w:p>
    <w:p w14:paraId="3DF67B52" w14:textId="77777777" w:rsidR="00CC52FD" w:rsidRPr="00B779E1" w:rsidRDefault="00CC52FD" w:rsidP="00B779E1">
      <w:pPr>
        <w:spacing w:line="276" w:lineRule="auto"/>
        <w:jc w:val="both"/>
        <w:rPr>
          <w:sz w:val="24"/>
        </w:rPr>
      </w:pPr>
      <w:r w:rsidRPr="00B779E1">
        <w:rPr>
          <w:sz w:val="24"/>
        </w:rPr>
        <w:t>Es importante mencionar que el proceso de asignación de actividad económica se realiza en el ámbito real, debido a que solo de esta forma es posible validar y contrastar la información con otras variables como las de identificación. Una vez cerrado el proceso se solicita una conversión del listado de RUT y su clasificación final, de esta forma es posible reflejar resultados idénticos en los dos ámbitos del MME.</w:t>
      </w:r>
    </w:p>
    <w:p w14:paraId="33E5D16E" w14:textId="4CC6396C" w:rsidR="00577C42" w:rsidRPr="00F05F35" w:rsidRDefault="00E857DE" w:rsidP="00577C42">
      <w:pPr>
        <w:pStyle w:val="Ttulo2"/>
        <w:numPr>
          <w:ilvl w:val="0"/>
          <w:numId w:val="0"/>
        </w:numPr>
      </w:pPr>
      <w:bookmarkStart w:id="22" w:name="_Toc150248947"/>
      <w:r>
        <w:lastRenderedPageBreak/>
        <w:t>8</w:t>
      </w:r>
      <w:r w:rsidR="00F6172B">
        <w:t>.3</w:t>
      </w:r>
      <w:r w:rsidR="00577C42">
        <w:t xml:space="preserve"> Arboles de </w:t>
      </w:r>
      <w:r w:rsidR="001F6C62">
        <w:t>asignación para</w:t>
      </w:r>
      <w:r w:rsidR="00577C42">
        <w:t xml:space="preserve"> variable </w:t>
      </w:r>
      <w:r w:rsidR="007503D7">
        <w:t>ubicación geográfica</w:t>
      </w:r>
      <w:bookmarkEnd w:id="22"/>
    </w:p>
    <w:p w14:paraId="12A03E3C" w14:textId="36C1D31F" w:rsidR="00DF6324" w:rsidRDefault="0035357B" w:rsidP="00DF6324">
      <w:pPr>
        <w:autoSpaceDE w:val="0"/>
        <w:autoSpaceDN w:val="0"/>
        <w:adjustRightInd w:val="0"/>
        <w:spacing w:before="100" w:beforeAutospacing="1" w:line="276" w:lineRule="auto"/>
        <w:jc w:val="both"/>
        <w:rPr>
          <w:rFonts w:ascii="Calibri" w:hAnsi="Calibri" w:cs="Arial"/>
        </w:rPr>
      </w:pPr>
      <w:r w:rsidRPr="00985E0F">
        <w:rPr>
          <w:rFonts w:ascii="Calibri" w:hAnsi="Calibri" w:cs="Arial"/>
        </w:rPr>
        <w:t xml:space="preserve">A continuación, se muestra el flujo del proceso de asignación </w:t>
      </w:r>
      <w:r w:rsidR="001F6C62">
        <w:rPr>
          <w:rFonts w:ascii="Calibri" w:hAnsi="Calibri" w:cs="Arial"/>
        </w:rPr>
        <w:t xml:space="preserve">de información </w:t>
      </w:r>
      <w:r w:rsidRPr="00985E0F">
        <w:rPr>
          <w:rFonts w:ascii="Calibri" w:hAnsi="Calibri" w:cs="Arial"/>
        </w:rPr>
        <w:t xml:space="preserve">de la variable </w:t>
      </w:r>
      <w:r>
        <w:rPr>
          <w:rFonts w:ascii="Calibri" w:hAnsi="Calibri" w:cs="Arial"/>
        </w:rPr>
        <w:t>ubicación geográfica</w:t>
      </w:r>
      <w:r w:rsidRPr="00985E0F">
        <w:rPr>
          <w:rFonts w:ascii="Calibri" w:hAnsi="Calibri" w:cs="Arial"/>
        </w:rPr>
        <w:t xml:space="preserve"> y luego se explica la forma en que el proceso es ejecutado.</w:t>
      </w:r>
    </w:p>
    <w:p w14:paraId="28802C09" w14:textId="77777777" w:rsidR="0035357B" w:rsidRPr="00DF6324" w:rsidRDefault="00DF6324" w:rsidP="00DF6324">
      <w:pPr>
        <w:autoSpaceDE w:val="0"/>
        <w:autoSpaceDN w:val="0"/>
        <w:adjustRightInd w:val="0"/>
        <w:spacing w:before="100" w:beforeAutospacing="1" w:line="276" w:lineRule="auto"/>
        <w:jc w:val="both"/>
        <w:rPr>
          <w:rFonts w:ascii="Calibri" w:hAnsi="Calibri" w:cs="Arial"/>
        </w:rPr>
      </w:pPr>
      <w:r>
        <w:rPr>
          <w:rFonts w:ascii="Calibri" w:hAnsi="Calibri" w:cs="Arial"/>
          <w:noProof/>
          <w:sz w:val="20"/>
          <w:szCs w:val="20"/>
          <w:lang w:eastAsia="es-CL"/>
        </w:rPr>
        <w:drawing>
          <wp:anchor distT="0" distB="0" distL="114300" distR="114300" simplePos="0" relativeHeight="251657728" behindDoc="1" locked="0" layoutInCell="1" allowOverlap="1" wp14:anchorId="5659F9B6" wp14:editId="634FF90A">
            <wp:simplePos x="0" y="0"/>
            <wp:positionH relativeFrom="margin">
              <wp:posOffset>-127635</wp:posOffset>
            </wp:positionH>
            <wp:positionV relativeFrom="paragraph">
              <wp:posOffset>250825</wp:posOffset>
            </wp:positionV>
            <wp:extent cx="4044950" cy="2972435"/>
            <wp:effectExtent l="0" t="0" r="0" b="0"/>
            <wp:wrapTight wrapText="bothSides">
              <wp:wrapPolygon edited="0">
                <wp:start x="0" y="0"/>
                <wp:lineTo x="0" y="21457"/>
                <wp:lineTo x="21464" y="21457"/>
                <wp:lineTo x="21464" y="0"/>
                <wp:lineTo x="0" y="0"/>
              </wp:wrapPolygon>
            </wp:wrapTight>
            <wp:docPr id="2" name="Imagen 2" descr="Flujo Ubicación geo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jo Ubicación geográfica"/>
                    <pic:cNvPicPr>
                      <a:picLocks noChangeAspect="1" noChangeArrowheads="1"/>
                    </pic:cNvPicPr>
                  </pic:nvPicPr>
                  <pic:blipFill>
                    <a:blip r:embed="rId22" cstate="print">
                      <a:extLst>
                        <a:ext uri="{28A0092B-C50C-407E-A947-70E740481C1C}">
                          <a14:useLocalDpi xmlns:a14="http://schemas.microsoft.com/office/drawing/2010/main" val="0"/>
                        </a:ext>
                      </a:extLst>
                    </a:blip>
                    <a:srcRect b="25871"/>
                    <a:stretch>
                      <a:fillRect/>
                    </a:stretch>
                  </pic:blipFill>
                  <pic:spPr bwMode="auto">
                    <a:xfrm>
                      <a:off x="0" y="0"/>
                      <a:ext cx="4044950" cy="2972435"/>
                    </a:xfrm>
                    <a:prstGeom prst="rect">
                      <a:avLst/>
                    </a:prstGeom>
                    <a:noFill/>
                    <a:ln>
                      <a:noFill/>
                    </a:ln>
                  </pic:spPr>
                </pic:pic>
              </a:graphicData>
            </a:graphic>
            <wp14:sizeRelH relativeFrom="page">
              <wp14:pctWidth>0</wp14:pctWidth>
            </wp14:sizeRelH>
            <wp14:sizeRelV relativeFrom="page">
              <wp14:pctHeight>0</wp14:pctHeight>
            </wp14:sizeRelV>
          </wp:anchor>
        </w:drawing>
      </w:r>
      <w:r w:rsidR="0035357B">
        <w:rPr>
          <w:rFonts w:ascii="Calibri" w:hAnsi="Calibri" w:cs="Arial"/>
          <w:b/>
        </w:rPr>
        <w:t>Figura 2</w:t>
      </w:r>
      <w:r w:rsidR="0035357B" w:rsidRPr="00E541DB">
        <w:rPr>
          <w:rFonts w:ascii="Calibri" w:hAnsi="Calibri" w:cs="Arial"/>
          <w:b/>
        </w:rPr>
        <w:t xml:space="preserve">: </w:t>
      </w:r>
      <w:r w:rsidR="0035357B">
        <w:rPr>
          <w:rFonts w:ascii="Calibri" w:hAnsi="Calibri" w:cs="Arial"/>
          <w:b/>
        </w:rPr>
        <w:t>Flujo</w:t>
      </w:r>
      <w:r w:rsidR="0035357B" w:rsidRPr="00E541DB">
        <w:rPr>
          <w:rFonts w:ascii="Calibri" w:hAnsi="Calibri" w:cs="Arial"/>
          <w:b/>
        </w:rPr>
        <w:t xml:space="preserve"> de a</w:t>
      </w:r>
      <w:r w:rsidR="0035357B">
        <w:rPr>
          <w:rFonts w:ascii="Calibri" w:hAnsi="Calibri" w:cs="Arial"/>
          <w:b/>
        </w:rPr>
        <w:t>signación ubicación geográfica.</w:t>
      </w:r>
    </w:p>
    <w:p w14:paraId="58261D80" w14:textId="77777777" w:rsidR="0035357B" w:rsidRDefault="0035357B" w:rsidP="0035357B">
      <w:pPr>
        <w:autoSpaceDE w:val="0"/>
        <w:autoSpaceDN w:val="0"/>
        <w:adjustRightInd w:val="0"/>
        <w:spacing w:before="100" w:beforeAutospacing="1" w:line="276" w:lineRule="auto"/>
        <w:jc w:val="center"/>
        <w:rPr>
          <w:rFonts w:ascii="Calibri" w:hAnsi="Calibri" w:cs="Arial"/>
          <w:sz w:val="20"/>
          <w:szCs w:val="20"/>
        </w:rPr>
      </w:pPr>
    </w:p>
    <w:p w14:paraId="4946953C" w14:textId="77777777" w:rsidR="00DF6324" w:rsidRDefault="00DF6324" w:rsidP="0035357B">
      <w:pPr>
        <w:spacing w:before="100" w:beforeAutospacing="1" w:line="276" w:lineRule="auto"/>
        <w:jc w:val="center"/>
        <w:rPr>
          <w:rFonts w:ascii="Calibri" w:hAnsi="Calibri" w:cs="Calibri"/>
          <w:bCs/>
          <w:sz w:val="16"/>
          <w:szCs w:val="16"/>
        </w:rPr>
      </w:pPr>
    </w:p>
    <w:p w14:paraId="33D8018E" w14:textId="77777777" w:rsidR="00DF6324" w:rsidRDefault="00DF6324" w:rsidP="0035357B">
      <w:pPr>
        <w:spacing w:before="100" w:beforeAutospacing="1" w:line="276" w:lineRule="auto"/>
        <w:jc w:val="center"/>
        <w:rPr>
          <w:rFonts w:ascii="Calibri" w:hAnsi="Calibri" w:cs="Calibri"/>
          <w:bCs/>
          <w:sz w:val="16"/>
          <w:szCs w:val="16"/>
        </w:rPr>
      </w:pPr>
    </w:p>
    <w:p w14:paraId="00C06780" w14:textId="77777777" w:rsidR="00DF6324" w:rsidRDefault="00DF6324" w:rsidP="0035357B">
      <w:pPr>
        <w:spacing w:before="100" w:beforeAutospacing="1" w:line="276" w:lineRule="auto"/>
        <w:jc w:val="center"/>
        <w:rPr>
          <w:rFonts w:ascii="Calibri" w:hAnsi="Calibri" w:cs="Calibri"/>
          <w:bCs/>
          <w:sz w:val="16"/>
          <w:szCs w:val="16"/>
        </w:rPr>
      </w:pPr>
    </w:p>
    <w:p w14:paraId="704F54D7" w14:textId="77777777" w:rsidR="00DF6324" w:rsidRDefault="00DF6324" w:rsidP="0035357B">
      <w:pPr>
        <w:spacing w:before="100" w:beforeAutospacing="1" w:line="276" w:lineRule="auto"/>
        <w:jc w:val="center"/>
        <w:rPr>
          <w:rFonts w:ascii="Calibri" w:hAnsi="Calibri" w:cs="Calibri"/>
          <w:bCs/>
          <w:sz w:val="16"/>
          <w:szCs w:val="16"/>
        </w:rPr>
      </w:pPr>
    </w:p>
    <w:p w14:paraId="2E76B6EA" w14:textId="77777777" w:rsidR="00DF6324" w:rsidRDefault="00DF6324" w:rsidP="0035357B">
      <w:pPr>
        <w:spacing w:before="100" w:beforeAutospacing="1" w:line="276" w:lineRule="auto"/>
        <w:jc w:val="center"/>
        <w:rPr>
          <w:rFonts w:ascii="Calibri" w:hAnsi="Calibri" w:cs="Calibri"/>
          <w:bCs/>
          <w:sz w:val="16"/>
          <w:szCs w:val="16"/>
        </w:rPr>
      </w:pPr>
    </w:p>
    <w:p w14:paraId="1B54094D" w14:textId="77777777" w:rsidR="00DF6324" w:rsidRDefault="00DF6324" w:rsidP="0035357B">
      <w:pPr>
        <w:spacing w:before="100" w:beforeAutospacing="1" w:line="276" w:lineRule="auto"/>
        <w:jc w:val="center"/>
        <w:rPr>
          <w:rFonts w:ascii="Calibri" w:hAnsi="Calibri" w:cs="Calibri"/>
          <w:bCs/>
          <w:sz w:val="16"/>
          <w:szCs w:val="16"/>
        </w:rPr>
      </w:pPr>
    </w:p>
    <w:p w14:paraId="01F57DBB" w14:textId="77777777" w:rsidR="00DF6324" w:rsidRDefault="00DF6324" w:rsidP="0035357B">
      <w:pPr>
        <w:spacing w:before="100" w:beforeAutospacing="1" w:line="276" w:lineRule="auto"/>
        <w:jc w:val="center"/>
        <w:rPr>
          <w:rFonts w:ascii="Calibri" w:hAnsi="Calibri" w:cs="Calibri"/>
          <w:bCs/>
          <w:sz w:val="16"/>
          <w:szCs w:val="16"/>
        </w:rPr>
      </w:pPr>
    </w:p>
    <w:p w14:paraId="41E52F99" w14:textId="77777777" w:rsidR="00DF6324" w:rsidRDefault="00DF6324" w:rsidP="0035357B">
      <w:pPr>
        <w:spacing w:before="100" w:beforeAutospacing="1" w:line="276" w:lineRule="auto"/>
        <w:jc w:val="center"/>
        <w:rPr>
          <w:rFonts w:ascii="Calibri" w:hAnsi="Calibri" w:cs="Calibri"/>
          <w:bCs/>
          <w:sz w:val="16"/>
          <w:szCs w:val="16"/>
        </w:rPr>
      </w:pPr>
    </w:p>
    <w:p w14:paraId="105FD110" w14:textId="77777777" w:rsidR="0035357B" w:rsidRPr="001A089B" w:rsidRDefault="0035357B" w:rsidP="00DF6324">
      <w:pPr>
        <w:spacing w:before="100" w:beforeAutospacing="1" w:line="276" w:lineRule="auto"/>
        <w:rPr>
          <w:rFonts w:ascii="Calibri" w:hAnsi="Calibri" w:cs="Calibri"/>
          <w:bCs/>
          <w:sz w:val="16"/>
          <w:szCs w:val="16"/>
        </w:rPr>
      </w:pPr>
      <w:r w:rsidRPr="00815DF4">
        <w:rPr>
          <w:rFonts w:ascii="Calibri" w:hAnsi="Calibri" w:cs="Calibri"/>
          <w:bCs/>
          <w:sz w:val="16"/>
          <w:szCs w:val="16"/>
        </w:rPr>
        <w:t>Fuente: generación propia Sección Marcos Maestros.</w:t>
      </w:r>
    </w:p>
    <w:p w14:paraId="46E3FA13" w14:textId="77777777" w:rsidR="0035357B" w:rsidRPr="00AB469D" w:rsidRDefault="0035357B" w:rsidP="0035357B">
      <w:pPr>
        <w:autoSpaceDE w:val="0"/>
        <w:autoSpaceDN w:val="0"/>
        <w:adjustRightInd w:val="0"/>
        <w:spacing w:before="100" w:beforeAutospacing="1" w:line="276" w:lineRule="auto"/>
        <w:jc w:val="both"/>
        <w:rPr>
          <w:rFonts w:ascii="Calibri" w:hAnsi="Calibri" w:cs="Arial"/>
        </w:rPr>
      </w:pPr>
      <w:r w:rsidRPr="00AB469D">
        <w:rPr>
          <w:rFonts w:ascii="Calibri" w:hAnsi="Calibri" w:cs="Arial"/>
        </w:rPr>
        <w:t>La Ubicación Geográfica se conforma por las variables Dirección</w:t>
      </w:r>
      <w:r w:rsidRPr="004D360A">
        <w:rPr>
          <w:vertAlign w:val="superscript"/>
        </w:rPr>
        <w:footnoteReference w:id="5"/>
      </w:r>
      <w:r w:rsidRPr="004D360A">
        <w:rPr>
          <w:rFonts w:ascii="Calibri" w:hAnsi="Calibri" w:cs="Arial"/>
          <w:vertAlign w:val="superscript"/>
        </w:rPr>
        <w:t xml:space="preserve"> </w:t>
      </w:r>
      <w:r w:rsidRPr="00AB469D">
        <w:rPr>
          <w:rFonts w:ascii="Calibri" w:hAnsi="Calibri" w:cs="Arial"/>
        </w:rPr>
        <w:t>y CUT</w:t>
      </w:r>
      <w:r w:rsidRPr="004D360A">
        <w:rPr>
          <w:vertAlign w:val="superscript"/>
        </w:rPr>
        <w:footnoteReference w:id="6"/>
      </w:r>
      <w:r w:rsidRPr="00AB469D">
        <w:rPr>
          <w:rFonts w:ascii="Calibri" w:hAnsi="Calibri" w:cs="Arial"/>
        </w:rPr>
        <w:t xml:space="preserve"> desagregado, viéndose reflejada en el MME en los siguientes campos: </w:t>
      </w:r>
    </w:p>
    <w:p w14:paraId="32FD8BA3" w14:textId="77777777" w:rsidR="0035357B" w:rsidRPr="00AB469D" w:rsidRDefault="0035357B" w:rsidP="0035357B">
      <w:pPr>
        <w:numPr>
          <w:ilvl w:val="0"/>
          <w:numId w:val="10"/>
        </w:numPr>
        <w:autoSpaceDE w:val="0"/>
        <w:autoSpaceDN w:val="0"/>
        <w:adjustRightInd w:val="0"/>
        <w:spacing w:before="100" w:beforeAutospacing="1" w:after="0" w:line="276" w:lineRule="auto"/>
        <w:jc w:val="both"/>
        <w:rPr>
          <w:rFonts w:ascii="Calibri" w:hAnsi="Calibri" w:cs="Arial"/>
        </w:rPr>
      </w:pPr>
      <w:r w:rsidRPr="00AB469D">
        <w:rPr>
          <w:rFonts w:ascii="Calibri" w:hAnsi="Calibri" w:cs="Arial"/>
        </w:rPr>
        <w:t xml:space="preserve">Dirección </w:t>
      </w:r>
    </w:p>
    <w:p w14:paraId="43E2B2CC" w14:textId="77777777" w:rsidR="0035357B" w:rsidRPr="00AB469D" w:rsidRDefault="0035357B" w:rsidP="0035357B">
      <w:pPr>
        <w:numPr>
          <w:ilvl w:val="0"/>
          <w:numId w:val="10"/>
        </w:numPr>
        <w:autoSpaceDE w:val="0"/>
        <w:autoSpaceDN w:val="0"/>
        <w:adjustRightInd w:val="0"/>
        <w:spacing w:before="100" w:beforeAutospacing="1" w:after="0" w:line="276" w:lineRule="auto"/>
        <w:jc w:val="both"/>
        <w:rPr>
          <w:rFonts w:ascii="Calibri" w:hAnsi="Calibri" w:cs="Arial"/>
        </w:rPr>
      </w:pPr>
      <w:proofErr w:type="spellStart"/>
      <w:r w:rsidRPr="00AB469D">
        <w:rPr>
          <w:rFonts w:ascii="Calibri" w:hAnsi="Calibri" w:cs="Arial"/>
        </w:rPr>
        <w:t>Region_CUT</w:t>
      </w:r>
      <w:proofErr w:type="spellEnd"/>
      <w:r w:rsidRPr="00AB469D">
        <w:rPr>
          <w:rFonts w:ascii="Calibri" w:hAnsi="Calibri" w:cs="Arial"/>
        </w:rPr>
        <w:t xml:space="preserve"> </w:t>
      </w:r>
    </w:p>
    <w:p w14:paraId="6AF219FE" w14:textId="77777777" w:rsidR="0035357B" w:rsidRPr="00AB469D" w:rsidRDefault="0035357B" w:rsidP="0035357B">
      <w:pPr>
        <w:numPr>
          <w:ilvl w:val="0"/>
          <w:numId w:val="10"/>
        </w:numPr>
        <w:autoSpaceDE w:val="0"/>
        <w:autoSpaceDN w:val="0"/>
        <w:adjustRightInd w:val="0"/>
        <w:spacing w:before="100" w:beforeAutospacing="1" w:after="0" w:line="276" w:lineRule="auto"/>
        <w:jc w:val="both"/>
        <w:rPr>
          <w:rFonts w:ascii="Calibri" w:hAnsi="Calibri" w:cs="Arial"/>
        </w:rPr>
      </w:pPr>
      <w:proofErr w:type="spellStart"/>
      <w:r w:rsidRPr="00AB469D">
        <w:rPr>
          <w:rFonts w:ascii="Calibri" w:hAnsi="Calibri" w:cs="Arial"/>
        </w:rPr>
        <w:t>Provincia_CUT</w:t>
      </w:r>
      <w:proofErr w:type="spellEnd"/>
      <w:r w:rsidRPr="00AB469D">
        <w:rPr>
          <w:rFonts w:ascii="Calibri" w:hAnsi="Calibri" w:cs="Arial"/>
        </w:rPr>
        <w:t xml:space="preserve"> </w:t>
      </w:r>
    </w:p>
    <w:p w14:paraId="64DC15F7" w14:textId="77777777" w:rsidR="0035357B" w:rsidRPr="00AB469D" w:rsidRDefault="0035357B" w:rsidP="0035357B">
      <w:pPr>
        <w:numPr>
          <w:ilvl w:val="0"/>
          <w:numId w:val="10"/>
        </w:numPr>
        <w:autoSpaceDE w:val="0"/>
        <w:autoSpaceDN w:val="0"/>
        <w:adjustRightInd w:val="0"/>
        <w:spacing w:before="100" w:beforeAutospacing="1" w:after="0" w:line="276" w:lineRule="auto"/>
        <w:jc w:val="both"/>
        <w:rPr>
          <w:rFonts w:ascii="Calibri" w:hAnsi="Calibri" w:cs="Arial"/>
        </w:rPr>
      </w:pPr>
      <w:proofErr w:type="spellStart"/>
      <w:r w:rsidRPr="00AB469D">
        <w:rPr>
          <w:rFonts w:ascii="Calibri" w:hAnsi="Calibri" w:cs="Arial"/>
        </w:rPr>
        <w:t>Comuna_CUT</w:t>
      </w:r>
      <w:proofErr w:type="spellEnd"/>
    </w:p>
    <w:p w14:paraId="6A4385C3" w14:textId="6F4FA865" w:rsidR="0035357B" w:rsidRPr="00AB469D" w:rsidRDefault="0035357B" w:rsidP="0035357B">
      <w:pPr>
        <w:autoSpaceDE w:val="0"/>
        <w:autoSpaceDN w:val="0"/>
        <w:adjustRightInd w:val="0"/>
        <w:spacing w:before="100" w:beforeAutospacing="1" w:line="276" w:lineRule="auto"/>
        <w:jc w:val="both"/>
        <w:rPr>
          <w:rFonts w:ascii="Calibri" w:hAnsi="Calibri" w:cs="Arial"/>
        </w:rPr>
      </w:pPr>
      <w:r w:rsidRPr="00AB469D">
        <w:rPr>
          <w:rFonts w:ascii="Calibri" w:hAnsi="Calibri" w:cs="Arial"/>
        </w:rPr>
        <w:t xml:space="preserve">El proceso de asignación de Ubicación Geográfica, al igual que el resto de las variables, comienza por la limpieza de </w:t>
      </w:r>
      <w:r w:rsidR="001E59E2">
        <w:rPr>
          <w:rFonts w:ascii="Calibri" w:hAnsi="Calibri" w:cs="Arial"/>
        </w:rPr>
        <w:t>las fuentes de información</w:t>
      </w:r>
      <w:r w:rsidRPr="00AB469D">
        <w:rPr>
          <w:rFonts w:ascii="Calibri" w:hAnsi="Calibri" w:cs="Arial"/>
        </w:rPr>
        <w:t>, esta limpieza consiste en identificar y eliminar los siguientes elementos:</w:t>
      </w:r>
    </w:p>
    <w:p w14:paraId="3B6F6C4C" w14:textId="77777777" w:rsidR="0035357B" w:rsidRPr="00AB469D" w:rsidRDefault="0035357B" w:rsidP="0035357B">
      <w:pPr>
        <w:numPr>
          <w:ilvl w:val="0"/>
          <w:numId w:val="11"/>
        </w:numPr>
        <w:autoSpaceDE w:val="0"/>
        <w:autoSpaceDN w:val="0"/>
        <w:adjustRightInd w:val="0"/>
        <w:spacing w:before="100" w:beforeAutospacing="1" w:after="0" w:line="276" w:lineRule="auto"/>
        <w:jc w:val="both"/>
        <w:rPr>
          <w:rFonts w:ascii="Calibri" w:hAnsi="Calibri" w:cs="Arial"/>
        </w:rPr>
      </w:pPr>
      <w:r w:rsidRPr="00AB469D">
        <w:rPr>
          <w:rFonts w:ascii="Calibri" w:hAnsi="Calibri" w:cs="Arial"/>
        </w:rPr>
        <w:t>Espacios al inicio y final del dato</w:t>
      </w:r>
      <w:r>
        <w:rPr>
          <w:rFonts w:ascii="Calibri" w:hAnsi="Calibri" w:cs="Arial"/>
        </w:rPr>
        <w:t>.</w:t>
      </w:r>
    </w:p>
    <w:p w14:paraId="3C9A6D03" w14:textId="77777777" w:rsidR="0035357B" w:rsidRPr="00AB469D" w:rsidRDefault="0035357B" w:rsidP="0035357B">
      <w:pPr>
        <w:numPr>
          <w:ilvl w:val="0"/>
          <w:numId w:val="11"/>
        </w:numPr>
        <w:autoSpaceDE w:val="0"/>
        <w:autoSpaceDN w:val="0"/>
        <w:adjustRightInd w:val="0"/>
        <w:spacing w:before="100" w:beforeAutospacing="1" w:after="0" w:line="276" w:lineRule="auto"/>
        <w:jc w:val="both"/>
        <w:rPr>
          <w:rFonts w:ascii="Calibri" w:hAnsi="Calibri" w:cs="Arial"/>
        </w:rPr>
      </w:pPr>
      <w:r w:rsidRPr="00AB469D">
        <w:rPr>
          <w:rFonts w:ascii="Calibri" w:hAnsi="Calibri" w:cs="Arial"/>
        </w:rPr>
        <w:t>Doble o triple espacios</w:t>
      </w:r>
      <w:r>
        <w:rPr>
          <w:rFonts w:ascii="Calibri" w:hAnsi="Calibri" w:cs="Arial"/>
        </w:rPr>
        <w:t>.</w:t>
      </w:r>
    </w:p>
    <w:p w14:paraId="0B54D7EC" w14:textId="77777777" w:rsidR="0035357B" w:rsidRPr="00AB469D" w:rsidRDefault="0035357B" w:rsidP="0035357B">
      <w:pPr>
        <w:numPr>
          <w:ilvl w:val="0"/>
          <w:numId w:val="11"/>
        </w:numPr>
        <w:autoSpaceDE w:val="0"/>
        <w:autoSpaceDN w:val="0"/>
        <w:adjustRightInd w:val="0"/>
        <w:spacing w:before="100" w:beforeAutospacing="1" w:after="0" w:line="276" w:lineRule="auto"/>
        <w:jc w:val="both"/>
        <w:rPr>
          <w:rFonts w:ascii="Calibri" w:hAnsi="Calibri" w:cs="Arial"/>
        </w:rPr>
      </w:pPr>
      <w:r w:rsidRPr="00AB469D">
        <w:rPr>
          <w:rFonts w:ascii="Calibri" w:hAnsi="Calibri" w:cs="Arial"/>
        </w:rPr>
        <w:t>Tildes</w:t>
      </w:r>
      <w:r>
        <w:rPr>
          <w:rFonts w:ascii="Calibri" w:hAnsi="Calibri" w:cs="Arial"/>
        </w:rPr>
        <w:t>.</w:t>
      </w:r>
    </w:p>
    <w:p w14:paraId="50EC2551" w14:textId="77777777" w:rsidR="0035357B" w:rsidRPr="00AB469D" w:rsidRDefault="0035357B" w:rsidP="0035357B">
      <w:pPr>
        <w:numPr>
          <w:ilvl w:val="0"/>
          <w:numId w:val="11"/>
        </w:numPr>
        <w:autoSpaceDE w:val="0"/>
        <w:autoSpaceDN w:val="0"/>
        <w:adjustRightInd w:val="0"/>
        <w:spacing w:before="100" w:beforeAutospacing="1" w:after="0" w:line="276" w:lineRule="auto"/>
        <w:jc w:val="both"/>
        <w:rPr>
          <w:rFonts w:ascii="Calibri" w:hAnsi="Calibri" w:cs="Arial"/>
        </w:rPr>
      </w:pPr>
      <w:r w:rsidRPr="00AB469D">
        <w:rPr>
          <w:rFonts w:ascii="Calibri" w:hAnsi="Calibri" w:cs="Arial"/>
        </w:rPr>
        <w:lastRenderedPageBreak/>
        <w:t>Mantener texto en mayúsculas</w:t>
      </w:r>
      <w:r>
        <w:rPr>
          <w:rFonts w:ascii="Calibri" w:hAnsi="Calibri" w:cs="Arial"/>
        </w:rPr>
        <w:t>.</w:t>
      </w:r>
    </w:p>
    <w:p w14:paraId="0E607131" w14:textId="77777777" w:rsidR="0035357B" w:rsidRPr="00AB469D" w:rsidRDefault="0035357B" w:rsidP="0035357B">
      <w:pPr>
        <w:numPr>
          <w:ilvl w:val="0"/>
          <w:numId w:val="11"/>
        </w:numPr>
        <w:autoSpaceDE w:val="0"/>
        <w:autoSpaceDN w:val="0"/>
        <w:adjustRightInd w:val="0"/>
        <w:spacing w:before="100" w:beforeAutospacing="1" w:after="0" w:line="276" w:lineRule="auto"/>
        <w:jc w:val="both"/>
        <w:rPr>
          <w:rFonts w:ascii="Calibri" w:hAnsi="Calibri" w:cs="Arial"/>
        </w:rPr>
      </w:pPr>
      <w:r w:rsidRPr="00AB469D">
        <w:rPr>
          <w:rFonts w:ascii="Calibri" w:hAnsi="Calibri" w:cs="Arial"/>
        </w:rPr>
        <w:t xml:space="preserve">Caracteres que no formen parte real de la dirección como comas, guiones, ceros no válidos, etc. </w:t>
      </w:r>
    </w:p>
    <w:p w14:paraId="24E31355" w14:textId="16917531" w:rsidR="0035357B" w:rsidRPr="00AB469D" w:rsidRDefault="0035357B" w:rsidP="0035357B">
      <w:pPr>
        <w:autoSpaceDE w:val="0"/>
        <w:autoSpaceDN w:val="0"/>
        <w:adjustRightInd w:val="0"/>
        <w:spacing w:before="100" w:beforeAutospacing="1" w:line="276" w:lineRule="auto"/>
        <w:jc w:val="both"/>
        <w:rPr>
          <w:rFonts w:ascii="Calibri" w:hAnsi="Calibri" w:cs="Arial"/>
        </w:rPr>
      </w:pPr>
      <w:r w:rsidRPr="00AB469D">
        <w:rPr>
          <w:rFonts w:ascii="Calibri" w:hAnsi="Calibri" w:cs="Arial"/>
        </w:rPr>
        <w:t>Posterior a este proceso</w:t>
      </w:r>
      <w:r>
        <w:rPr>
          <w:rFonts w:ascii="Calibri" w:hAnsi="Calibri" w:cs="Arial"/>
        </w:rPr>
        <w:t>,</w:t>
      </w:r>
      <w:r w:rsidRPr="00AB469D">
        <w:rPr>
          <w:rFonts w:ascii="Calibri" w:hAnsi="Calibri" w:cs="Arial"/>
        </w:rPr>
        <w:t xml:space="preserve"> se realiza una revisión de l</w:t>
      </w:r>
      <w:r w:rsidR="001E59E2">
        <w:rPr>
          <w:rFonts w:ascii="Calibri" w:hAnsi="Calibri" w:cs="Arial"/>
        </w:rPr>
        <w:t>as fuentes de información</w:t>
      </w:r>
      <w:r w:rsidRPr="00AB469D">
        <w:rPr>
          <w:rFonts w:ascii="Calibri" w:hAnsi="Calibri" w:cs="Arial"/>
        </w:rPr>
        <w:t>, no obstante, considerando el tiempo disponible en el trimestre, el proceso se modifica con la finalidad de priorizar el procesamiento de los datos que serán utilizados finalmente en el MME y no de l</w:t>
      </w:r>
      <w:r w:rsidR="001E59E2">
        <w:rPr>
          <w:rFonts w:ascii="Calibri" w:hAnsi="Calibri" w:cs="Arial"/>
        </w:rPr>
        <w:t>a</w:t>
      </w:r>
      <w:r w:rsidRPr="00AB469D">
        <w:rPr>
          <w:rFonts w:ascii="Calibri" w:hAnsi="Calibri" w:cs="Arial"/>
        </w:rPr>
        <w:t xml:space="preserve">s </w:t>
      </w:r>
      <w:r w:rsidR="001E59E2">
        <w:rPr>
          <w:rFonts w:ascii="Calibri" w:hAnsi="Calibri" w:cs="Arial"/>
        </w:rPr>
        <w:t>fuentes de información</w:t>
      </w:r>
      <w:r w:rsidRPr="00AB469D">
        <w:rPr>
          <w:rFonts w:ascii="Calibri" w:hAnsi="Calibri" w:cs="Arial"/>
        </w:rPr>
        <w:t xml:space="preserve"> de forma particular e integral. Para facilitar</w:t>
      </w:r>
      <w:r>
        <w:rPr>
          <w:rFonts w:ascii="Calibri" w:hAnsi="Calibri" w:cs="Arial"/>
        </w:rPr>
        <w:t xml:space="preserve"> reducir el proceso,</w:t>
      </w:r>
      <w:r w:rsidRPr="00AB469D">
        <w:rPr>
          <w:rFonts w:ascii="Calibri" w:hAnsi="Calibri" w:cs="Arial"/>
        </w:rPr>
        <w:t xml:space="preserve"> mediante el árbol de asignación, es posible identificar los registros nuevos coincidentes con cada un</w:t>
      </w:r>
      <w:r w:rsidR="001E59E2">
        <w:rPr>
          <w:rFonts w:ascii="Calibri" w:hAnsi="Calibri" w:cs="Arial"/>
        </w:rPr>
        <w:t>a</w:t>
      </w:r>
      <w:r w:rsidRPr="00AB469D">
        <w:rPr>
          <w:rFonts w:ascii="Calibri" w:hAnsi="Calibri" w:cs="Arial"/>
        </w:rPr>
        <w:t xml:space="preserve"> de l</w:t>
      </w:r>
      <w:r w:rsidR="001E59E2">
        <w:rPr>
          <w:rFonts w:ascii="Calibri" w:hAnsi="Calibri" w:cs="Arial"/>
        </w:rPr>
        <w:t>a</w:t>
      </w:r>
      <w:r w:rsidRPr="00AB469D">
        <w:rPr>
          <w:rFonts w:ascii="Calibri" w:hAnsi="Calibri" w:cs="Arial"/>
        </w:rPr>
        <w:t xml:space="preserve">s </w:t>
      </w:r>
      <w:r w:rsidR="001E59E2">
        <w:rPr>
          <w:rFonts w:ascii="Calibri" w:hAnsi="Calibri" w:cs="Arial"/>
        </w:rPr>
        <w:t>fuentes</w:t>
      </w:r>
      <w:r w:rsidRPr="00AB469D">
        <w:rPr>
          <w:rFonts w:ascii="Calibri" w:hAnsi="Calibri" w:cs="Arial"/>
        </w:rPr>
        <w:t xml:space="preserve"> que serán asignad</w:t>
      </w:r>
      <w:r w:rsidR="001E59E2">
        <w:rPr>
          <w:rFonts w:ascii="Calibri" w:hAnsi="Calibri" w:cs="Arial"/>
        </w:rPr>
        <w:t>a</w:t>
      </w:r>
      <w:r w:rsidRPr="00AB469D">
        <w:rPr>
          <w:rFonts w:ascii="Calibri" w:hAnsi="Calibri" w:cs="Arial"/>
        </w:rPr>
        <w:t xml:space="preserve">s al MME, además de identificar </w:t>
      </w:r>
      <w:r>
        <w:rPr>
          <w:rFonts w:ascii="Calibri" w:hAnsi="Calibri" w:cs="Arial"/>
        </w:rPr>
        <w:t>los registros priorizados del marco</w:t>
      </w:r>
      <w:r w:rsidRPr="00AB469D">
        <w:rPr>
          <w:rFonts w:ascii="Calibri" w:hAnsi="Calibri" w:cs="Arial"/>
        </w:rPr>
        <w:t xml:space="preserve">. </w:t>
      </w:r>
    </w:p>
    <w:p w14:paraId="36697600" w14:textId="72B9137C" w:rsidR="0035357B" w:rsidRPr="00AB469D" w:rsidRDefault="0035357B" w:rsidP="0035357B">
      <w:pPr>
        <w:autoSpaceDE w:val="0"/>
        <w:autoSpaceDN w:val="0"/>
        <w:adjustRightInd w:val="0"/>
        <w:spacing w:before="100" w:beforeAutospacing="1" w:line="276" w:lineRule="auto"/>
        <w:jc w:val="both"/>
        <w:rPr>
          <w:rFonts w:ascii="Calibri" w:hAnsi="Calibri" w:cs="Arial"/>
        </w:rPr>
      </w:pPr>
      <w:r w:rsidRPr="00AB469D">
        <w:rPr>
          <w:rFonts w:ascii="Calibri" w:hAnsi="Calibri" w:cs="Arial"/>
        </w:rPr>
        <w:t xml:space="preserve">Identificados los registros, se valida que en </w:t>
      </w:r>
      <w:r w:rsidR="001E59E2">
        <w:rPr>
          <w:rFonts w:ascii="Calibri" w:hAnsi="Calibri" w:cs="Arial"/>
        </w:rPr>
        <w:t>las fuentes de información</w:t>
      </w:r>
      <w:r w:rsidRPr="00AB469D">
        <w:rPr>
          <w:rFonts w:ascii="Calibri" w:hAnsi="Calibri" w:cs="Arial"/>
        </w:rPr>
        <w:t xml:space="preserve"> los RUT sean</w:t>
      </w:r>
      <w:r>
        <w:rPr>
          <w:rFonts w:ascii="Calibri" w:hAnsi="Calibri" w:cs="Arial"/>
        </w:rPr>
        <w:t xml:space="preserve"> únicos. S</w:t>
      </w:r>
      <w:r w:rsidRPr="00AB469D">
        <w:rPr>
          <w:rFonts w:ascii="Calibri" w:hAnsi="Calibri" w:cs="Arial"/>
        </w:rPr>
        <w:t>i hay RUT repetidos y no son demasiados, se revisan para dejarlos</w:t>
      </w:r>
      <w:r>
        <w:rPr>
          <w:rFonts w:ascii="Calibri" w:hAnsi="Calibri" w:cs="Arial"/>
        </w:rPr>
        <w:t xml:space="preserve"> en únicos. S</w:t>
      </w:r>
      <w:r w:rsidRPr="00AB469D">
        <w:rPr>
          <w:rFonts w:ascii="Calibri" w:hAnsi="Calibri" w:cs="Arial"/>
        </w:rPr>
        <w:t>i son muchos, se identifican para, posteriormente, tratar de corregirlos, de lo contrario solo se trabaja con los RUT únicos.</w:t>
      </w:r>
    </w:p>
    <w:p w14:paraId="06E0BAD7" w14:textId="77777777" w:rsidR="0035357B" w:rsidRPr="00AB469D" w:rsidRDefault="0035357B" w:rsidP="0035357B">
      <w:pPr>
        <w:autoSpaceDE w:val="0"/>
        <w:autoSpaceDN w:val="0"/>
        <w:adjustRightInd w:val="0"/>
        <w:spacing w:before="100" w:beforeAutospacing="1" w:line="276" w:lineRule="auto"/>
        <w:jc w:val="both"/>
        <w:rPr>
          <w:rFonts w:ascii="Calibri" w:hAnsi="Calibri" w:cs="Arial"/>
        </w:rPr>
      </w:pPr>
      <w:r w:rsidRPr="00AB469D">
        <w:rPr>
          <w:rFonts w:ascii="Calibri" w:hAnsi="Calibri" w:cs="Arial"/>
        </w:rPr>
        <w:t>Por el lado de la variable propiamente tal, se revisa que los códigos CUT sean válidos, y se debe eliminar cualquier simbología extraña. Si el registro no tiene dato, se actualiza con la nomenclatura “S/I”. Finalizado este proceso, se continúa con la sigu</w:t>
      </w:r>
      <w:r>
        <w:rPr>
          <w:rFonts w:ascii="Calibri" w:hAnsi="Calibri" w:cs="Arial"/>
        </w:rPr>
        <w:t>iente etapa que es la n</w:t>
      </w:r>
      <w:r w:rsidRPr="00AB469D">
        <w:rPr>
          <w:rFonts w:ascii="Calibri" w:hAnsi="Calibri" w:cs="Arial"/>
        </w:rPr>
        <w:t xml:space="preserve">ormalización. </w:t>
      </w:r>
    </w:p>
    <w:p w14:paraId="766C7F9A" w14:textId="77777777" w:rsidR="0035357B" w:rsidRPr="00AB469D" w:rsidRDefault="0035357B" w:rsidP="0035357B">
      <w:pPr>
        <w:autoSpaceDE w:val="0"/>
        <w:autoSpaceDN w:val="0"/>
        <w:adjustRightInd w:val="0"/>
        <w:spacing w:before="100" w:beforeAutospacing="1" w:line="276" w:lineRule="auto"/>
        <w:jc w:val="both"/>
        <w:rPr>
          <w:rFonts w:ascii="Calibri" w:hAnsi="Calibri" w:cs="Arial"/>
        </w:rPr>
      </w:pPr>
      <w:r w:rsidRPr="00AB469D">
        <w:rPr>
          <w:rFonts w:ascii="Calibri" w:hAnsi="Calibri" w:cs="Arial"/>
        </w:rPr>
        <w:t>El proceso de normalización es realizado por la Unidad de Geografía y Actualización Cartográfica y consiste en estandarizar el dato contenido en el campo Dirección, corrigiendo la escritura y cuando es posible identificando el tipo de vía</w:t>
      </w:r>
      <w:r>
        <w:rPr>
          <w:rFonts w:ascii="Calibri" w:hAnsi="Calibri" w:cs="Arial"/>
        </w:rPr>
        <w:t xml:space="preserve"> de la ubicación geográfica</w:t>
      </w:r>
      <w:r w:rsidRPr="00AB469D">
        <w:rPr>
          <w:rFonts w:ascii="Calibri" w:hAnsi="Calibri" w:cs="Arial"/>
        </w:rPr>
        <w:t>. El normalizador de direcciones funciona de forma semiautomatizada y utiliza un diccionario de datos para la detección y corrección de cadenas de texto</w:t>
      </w:r>
      <w:r>
        <w:rPr>
          <w:rFonts w:ascii="Calibri" w:hAnsi="Calibri" w:cs="Arial"/>
        </w:rPr>
        <w:t xml:space="preserve"> (direcciones)</w:t>
      </w:r>
      <w:r w:rsidRPr="00AB469D">
        <w:rPr>
          <w:rFonts w:ascii="Calibri" w:hAnsi="Calibri" w:cs="Arial"/>
        </w:rPr>
        <w:t>. Luego de la normalización, se debe realizar una revisión del resultado obtenido que consiste en lo siguiente:</w:t>
      </w:r>
    </w:p>
    <w:p w14:paraId="3B682B4F" w14:textId="77777777" w:rsidR="0035357B" w:rsidRPr="00AB469D" w:rsidRDefault="0035357B" w:rsidP="0035357B">
      <w:pPr>
        <w:numPr>
          <w:ilvl w:val="0"/>
          <w:numId w:val="8"/>
        </w:numPr>
        <w:autoSpaceDE w:val="0"/>
        <w:autoSpaceDN w:val="0"/>
        <w:adjustRightInd w:val="0"/>
        <w:spacing w:before="100" w:beforeAutospacing="1" w:after="0" w:line="276" w:lineRule="auto"/>
        <w:jc w:val="both"/>
        <w:rPr>
          <w:rFonts w:ascii="Calibri" w:hAnsi="Calibri" w:cs="Arial"/>
        </w:rPr>
      </w:pPr>
      <w:r w:rsidRPr="00AB469D">
        <w:rPr>
          <w:rFonts w:ascii="Calibri" w:hAnsi="Calibri" w:cs="Arial"/>
        </w:rPr>
        <w:t>Validar que los RUT enviados sean los mismos que se reciben.</w:t>
      </w:r>
    </w:p>
    <w:p w14:paraId="265252FD" w14:textId="77777777" w:rsidR="0035357B" w:rsidRPr="00AB469D" w:rsidRDefault="0035357B" w:rsidP="0035357B">
      <w:pPr>
        <w:numPr>
          <w:ilvl w:val="0"/>
          <w:numId w:val="8"/>
        </w:numPr>
        <w:autoSpaceDE w:val="0"/>
        <w:autoSpaceDN w:val="0"/>
        <w:adjustRightInd w:val="0"/>
        <w:spacing w:before="100" w:beforeAutospacing="1" w:after="0" w:line="276" w:lineRule="auto"/>
        <w:jc w:val="both"/>
        <w:rPr>
          <w:rFonts w:ascii="Calibri" w:hAnsi="Calibri" w:cs="Arial"/>
        </w:rPr>
      </w:pPr>
      <w:r w:rsidRPr="00AB469D">
        <w:rPr>
          <w:rFonts w:ascii="Calibri" w:hAnsi="Calibri" w:cs="Arial"/>
        </w:rPr>
        <w:t xml:space="preserve">Detectar la eliminación, reemplazo o adición de datos que puedan alterar la dirección original. </w:t>
      </w:r>
    </w:p>
    <w:p w14:paraId="3F466CDB" w14:textId="77777777" w:rsidR="0035357B" w:rsidRPr="00AB469D" w:rsidRDefault="0035357B" w:rsidP="0035357B">
      <w:pPr>
        <w:numPr>
          <w:ilvl w:val="0"/>
          <w:numId w:val="8"/>
        </w:numPr>
        <w:autoSpaceDE w:val="0"/>
        <w:autoSpaceDN w:val="0"/>
        <w:adjustRightInd w:val="0"/>
        <w:spacing w:before="100" w:beforeAutospacing="1" w:after="0" w:line="276" w:lineRule="auto"/>
        <w:jc w:val="both"/>
        <w:rPr>
          <w:rFonts w:ascii="Calibri" w:hAnsi="Calibri" w:cs="Arial"/>
        </w:rPr>
      </w:pPr>
      <w:r w:rsidRPr="00AB469D">
        <w:rPr>
          <w:rFonts w:ascii="Calibri" w:hAnsi="Calibri" w:cs="Arial"/>
        </w:rPr>
        <w:t>Validar el CUT.</w:t>
      </w:r>
    </w:p>
    <w:p w14:paraId="0BCAE933" w14:textId="77777777" w:rsidR="0035357B" w:rsidRPr="00AB469D" w:rsidRDefault="0035357B" w:rsidP="0035357B">
      <w:pPr>
        <w:numPr>
          <w:ilvl w:val="0"/>
          <w:numId w:val="8"/>
        </w:numPr>
        <w:autoSpaceDE w:val="0"/>
        <w:autoSpaceDN w:val="0"/>
        <w:adjustRightInd w:val="0"/>
        <w:spacing w:before="100" w:beforeAutospacing="1" w:after="0" w:line="276" w:lineRule="auto"/>
        <w:jc w:val="both"/>
        <w:rPr>
          <w:rFonts w:ascii="Calibri" w:hAnsi="Calibri" w:cs="Arial"/>
        </w:rPr>
      </w:pPr>
      <w:r w:rsidRPr="00AB469D">
        <w:rPr>
          <w:rFonts w:ascii="Calibri" w:hAnsi="Calibri" w:cs="Arial"/>
        </w:rPr>
        <w:t>Revisar que los nombres numéricos de las calles se escriban con letras para evitar confusión con la numeración de la dirección.</w:t>
      </w:r>
    </w:p>
    <w:p w14:paraId="026102A0" w14:textId="77777777" w:rsidR="0035357B" w:rsidRPr="00AB469D" w:rsidRDefault="0035357B" w:rsidP="0035357B">
      <w:pPr>
        <w:numPr>
          <w:ilvl w:val="0"/>
          <w:numId w:val="8"/>
        </w:numPr>
        <w:autoSpaceDE w:val="0"/>
        <w:autoSpaceDN w:val="0"/>
        <w:adjustRightInd w:val="0"/>
        <w:spacing w:before="100" w:beforeAutospacing="1" w:after="0" w:line="276" w:lineRule="auto"/>
        <w:jc w:val="both"/>
        <w:rPr>
          <w:rFonts w:ascii="Calibri" w:hAnsi="Calibri" w:cs="Arial"/>
        </w:rPr>
      </w:pPr>
      <w:r w:rsidRPr="00AB469D">
        <w:rPr>
          <w:rFonts w:ascii="Calibri" w:hAnsi="Calibri" w:cs="Arial"/>
        </w:rPr>
        <w:t xml:space="preserve">Revisar que los tipos de vía estén estandarizados y exista solo uno por dirección. </w:t>
      </w:r>
    </w:p>
    <w:p w14:paraId="5EAE7756" w14:textId="77777777" w:rsidR="0035357B" w:rsidRPr="00AB469D" w:rsidRDefault="0035357B" w:rsidP="0035357B">
      <w:pPr>
        <w:autoSpaceDE w:val="0"/>
        <w:autoSpaceDN w:val="0"/>
        <w:adjustRightInd w:val="0"/>
        <w:spacing w:before="100" w:beforeAutospacing="1" w:line="276" w:lineRule="auto"/>
        <w:jc w:val="both"/>
        <w:rPr>
          <w:rFonts w:ascii="Calibri" w:hAnsi="Calibri" w:cs="Arial"/>
        </w:rPr>
      </w:pPr>
      <w:r w:rsidRPr="00AB469D">
        <w:rPr>
          <w:rFonts w:ascii="Calibri" w:hAnsi="Calibri" w:cs="Arial"/>
        </w:rPr>
        <w:t>Existe un delta de direcciones que no serán normalizadas, ya que estos errores no se encuentran en el diccionario de datos, este debe ser revisado y estandarizado de forma manual cuando es posible.</w:t>
      </w:r>
    </w:p>
    <w:p w14:paraId="6624F576" w14:textId="79FA06DC" w:rsidR="0035357B" w:rsidRPr="00AB469D" w:rsidRDefault="0035357B" w:rsidP="0035357B">
      <w:pPr>
        <w:autoSpaceDE w:val="0"/>
        <w:autoSpaceDN w:val="0"/>
        <w:adjustRightInd w:val="0"/>
        <w:spacing w:before="100" w:beforeAutospacing="1" w:line="276" w:lineRule="auto"/>
        <w:jc w:val="both"/>
        <w:rPr>
          <w:rFonts w:ascii="Calibri" w:hAnsi="Calibri" w:cs="Arial"/>
        </w:rPr>
      </w:pPr>
      <w:r w:rsidRPr="00AB469D">
        <w:rPr>
          <w:rFonts w:ascii="Calibri" w:hAnsi="Calibri" w:cs="Arial"/>
        </w:rPr>
        <w:t xml:space="preserve">Finalizado el proceso de normalización, corresponde realizar una asignación según el árbol de </w:t>
      </w:r>
      <w:r w:rsidR="00B34A5B">
        <w:rPr>
          <w:rFonts w:ascii="Calibri" w:hAnsi="Calibri" w:cs="Arial"/>
        </w:rPr>
        <w:t>asignación de variables</w:t>
      </w:r>
      <w:r w:rsidRPr="00AB469D">
        <w:rPr>
          <w:rFonts w:ascii="Calibri" w:hAnsi="Calibri" w:cs="Arial"/>
        </w:rPr>
        <w:t>, en caso de haber realizado una asignación previa a la normalización, esta será validada. A continuación, se revisan uno a uno los registros priorizados y se estandarizan las direcciones que no fueron cubiertas por el proceso de normalización.</w:t>
      </w:r>
    </w:p>
    <w:p w14:paraId="32E98AD5" w14:textId="06CAAFB9" w:rsidR="0035357B" w:rsidRPr="00AB469D" w:rsidRDefault="0035357B" w:rsidP="0035357B">
      <w:pPr>
        <w:autoSpaceDE w:val="0"/>
        <w:autoSpaceDN w:val="0"/>
        <w:adjustRightInd w:val="0"/>
        <w:spacing w:before="100" w:beforeAutospacing="1" w:line="276" w:lineRule="auto"/>
        <w:jc w:val="both"/>
        <w:rPr>
          <w:rFonts w:ascii="Calibri" w:hAnsi="Calibri" w:cs="Arial"/>
        </w:rPr>
      </w:pPr>
      <w:r w:rsidRPr="00AB469D">
        <w:rPr>
          <w:rFonts w:ascii="Calibri" w:hAnsi="Calibri" w:cs="Arial"/>
        </w:rPr>
        <w:lastRenderedPageBreak/>
        <w:t xml:space="preserve">Posterior a la asignación de los registros nuevos, se validan las procedencias de los registros continuos, si la dirección y CUT es igual a la que indican </w:t>
      </w:r>
      <w:r w:rsidR="001E59E2">
        <w:rPr>
          <w:rFonts w:ascii="Calibri" w:hAnsi="Calibri" w:cs="Arial"/>
        </w:rPr>
        <w:t>las fuentes</w:t>
      </w:r>
      <w:r w:rsidRPr="00AB469D">
        <w:rPr>
          <w:rFonts w:ascii="Calibri" w:hAnsi="Calibri" w:cs="Arial"/>
        </w:rPr>
        <w:t xml:space="preserve"> actuales, se indica como procedencia </w:t>
      </w:r>
      <w:r w:rsidR="001E59E2">
        <w:rPr>
          <w:rFonts w:ascii="Calibri" w:hAnsi="Calibri" w:cs="Arial"/>
        </w:rPr>
        <w:t>la fuente</w:t>
      </w:r>
      <w:r w:rsidRPr="00AB469D">
        <w:rPr>
          <w:rFonts w:ascii="Calibri" w:hAnsi="Calibri" w:cs="Arial"/>
        </w:rPr>
        <w:t xml:space="preserve"> correspondiente según el orden de asignación dictado por el árbol. El proceso requiere ser realizado de forma manual ya que cualquier </w:t>
      </w:r>
      <w:r>
        <w:rPr>
          <w:rFonts w:ascii="Calibri" w:hAnsi="Calibri" w:cs="Arial"/>
        </w:rPr>
        <w:t>cará</w:t>
      </w:r>
      <w:r w:rsidRPr="00AB469D">
        <w:rPr>
          <w:rFonts w:ascii="Calibri" w:hAnsi="Calibri" w:cs="Arial"/>
        </w:rPr>
        <w:t>cter, visible o no, creará una diferencia entre las cadenas de texto, lo que impediría la actualización automatizada de</w:t>
      </w:r>
      <w:r w:rsidR="001E59E2">
        <w:rPr>
          <w:rFonts w:ascii="Calibri" w:hAnsi="Calibri" w:cs="Arial"/>
        </w:rPr>
        <w:t xml:space="preserve"> la fuente</w:t>
      </w:r>
      <w:r w:rsidRPr="00AB469D">
        <w:rPr>
          <w:rFonts w:ascii="Calibri" w:hAnsi="Calibri" w:cs="Arial"/>
        </w:rPr>
        <w:t xml:space="preserve"> de forma efectiva.</w:t>
      </w:r>
    </w:p>
    <w:p w14:paraId="447FD47C" w14:textId="77777777" w:rsidR="0035357B" w:rsidRPr="00AB469D" w:rsidRDefault="0035357B" w:rsidP="005023A6">
      <w:pPr>
        <w:autoSpaceDE w:val="0"/>
        <w:autoSpaceDN w:val="0"/>
        <w:adjustRightInd w:val="0"/>
        <w:spacing w:before="100" w:beforeAutospacing="1" w:line="276" w:lineRule="auto"/>
        <w:jc w:val="both"/>
        <w:rPr>
          <w:rFonts w:ascii="Calibri" w:hAnsi="Calibri" w:cs="Arial"/>
        </w:rPr>
      </w:pPr>
      <w:r w:rsidRPr="00AB469D">
        <w:rPr>
          <w:rFonts w:ascii="Calibri" w:hAnsi="Calibri" w:cs="Arial"/>
        </w:rPr>
        <w:t>Como paso final se seleccionan los registros priorizados y se valida que las direcciones y el CUT sean coherentes, para esto</w:t>
      </w:r>
      <w:r>
        <w:rPr>
          <w:rFonts w:ascii="Calibri" w:hAnsi="Calibri" w:cs="Arial"/>
        </w:rPr>
        <w:t>,</w:t>
      </w:r>
      <w:r w:rsidRPr="00AB469D">
        <w:rPr>
          <w:rFonts w:ascii="Calibri" w:hAnsi="Calibri" w:cs="Arial"/>
        </w:rPr>
        <w:t xml:space="preserve"> se cuenta con el conocimiento del propio analista además de apoyarse en herramientas como Google </w:t>
      </w:r>
      <w:proofErr w:type="spellStart"/>
      <w:r w:rsidRPr="00AB469D">
        <w:rPr>
          <w:rFonts w:ascii="Calibri" w:hAnsi="Calibri" w:cs="Arial"/>
        </w:rPr>
        <w:t>Maps</w:t>
      </w:r>
      <w:proofErr w:type="spellEnd"/>
      <w:r w:rsidRPr="00AB469D">
        <w:rPr>
          <w:rFonts w:ascii="Calibri" w:hAnsi="Calibri" w:cs="Arial"/>
        </w:rPr>
        <w:t>, Here y</w:t>
      </w:r>
      <w:r>
        <w:rPr>
          <w:rFonts w:ascii="Calibri" w:hAnsi="Calibri" w:cs="Arial"/>
        </w:rPr>
        <w:t xml:space="preserve"> </w:t>
      </w:r>
      <w:proofErr w:type="spellStart"/>
      <w:r>
        <w:rPr>
          <w:rFonts w:ascii="Calibri" w:hAnsi="Calibri" w:cs="Arial"/>
        </w:rPr>
        <w:t>WeGo</w:t>
      </w:r>
      <w:proofErr w:type="spellEnd"/>
      <w:r>
        <w:rPr>
          <w:rFonts w:ascii="Calibri" w:hAnsi="Calibri" w:cs="Arial"/>
        </w:rPr>
        <w:t>. U</w:t>
      </w:r>
      <w:r w:rsidRPr="00AB469D">
        <w:rPr>
          <w:rFonts w:ascii="Calibri" w:hAnsi="Calibri" w:cs="Arial"/>
        </w:rPr>
        <w:t>na vez finalizada la revisión, se realiza la entrega de la BBDD para ser actualizada en el MME.</w:t>
      </w:r>
    </w:p>
    <w:p w14:paraId="77078158" w14:textId="77777777" w:rsidR="0035357B" w:rsidRPr="00AB469D" w:rsidRDefault="0035357B" w:rsidP="0035357B">
      <w:pPr>
        <w:autoSpaceDE w:val="0"/>
        <w:autoSpaceDN w:val="0"/>
        <w:adjustRightInd w:val="0"/>
        <w:spacing w:before="100" w:beforeAutospacing="1" w:line="276" w:lineRule="auto"/>
        <w:jc w:val="both"/>
        <w:rPr>
          <w:rFonts w:ascii="Calibri" w:hAnsi="Calibri" w:cs="Arial"/>
        </w:rPr>
      </w:pPr>
      <w:r w:rsidRPr="00AB469D">
        <w:rPr>
          <w:rFonts w:ascii="Calibri" w:hAnsi="Calibri" w:cs="Arial"/>
        </w:rPr>
        <w:t>Al igual que para la variable actividad económica</w:t>
      </w:r>
      <w:r>
        <w:rPr>
          <w:rFonts w:ascii="Calibri" w:hAnsi="Calibri" w:cs="Arial"/>
        </w:rPr>
        <w:t>,</w:t>
      </w:r>
      <w:r w:rsidRPr="00AB469D">
        <w:rPr>
          <w:rFonts w:ascii="Calibri" w:hAnsi="Calibri" w:cs="Arial"/>
        </w:rPr>
        <w:t xml:space="preserve"> se realizan análisis</w:t>
      </w:r>
      <w:r>
        <w:rPr>
          <w:rFonts w:ascii="Calibri" w:hAnsi="Calibri" w:cs="Arial"/>
        </w:rPr>
        <w:t xml:space="preserve"> de la ubicación geográfica </w:t>
      </w:r>
      <w:r w:rsidRPr="00AB469D">
        <w:rPr>
          <w:rFonts w:ascii="Calibri" w:hAnsi="Calibri" w:cs="Arial"/>
        </w:rPr>
        <w:t>con la finalidad de mejorar la calidad del dato, estos estudios apuntan principalmente a reconocer y estandarizar direcciones que cumplen características similares, para esto, se identif</w:t>
      </w:r>
      <w:r>
        <w:rPr>
          <w:rFonts w:ascii="Calibri" w:hAnsi="Calibri" w:cs="Arial"/>
        </w:rPr>
        <w:t>ican direcciones que corresponda</w:t>
      </w:r>
      <w:r w:rsidRPr="00AB469D">
        <w:rPr>
          <w:rFonts w:ascii="Calibri" w:hAnsi="Calibri" w:cs="Arial"/>
        </w:rPr>
        <w:t xml:space="preserve">n a algún centro comercial (mall), aeropuertos, locales comerciales que se encuentran en estaciones de metro, direcciones rurales y luego se estandariza la dirección, permitiendo </w:t>
      </w:r>
      <w:r>
        <w:rPr>
          <w:rFonts w:ascii="Calibri" w:hAnsi="Calibri" w:cs="Arial"/>
        </w:rPr>
        <w:t>uniformar</w:t>
      </w:r>
      <w:r w:rsidRPr="00AB469D">
        <w:rPr>
          <w:rFonts w:ascii="Calibri" w:hAnsi="Calibri" w:cs="Arial"/>
        </w:rPr>
        <w:t xml:space="preserve"> la información. Además del análisis anterior, se creó una guía de apoyo que es útil para identificar distintas rutas que son conocidas por un nombre informal como “Autopista del Maipo” y agregar su nombre formal, en este caso “Ruta 5”. Esta información se comparte con el equipo de Verificación Telefónica con la finalidad de que puedan registrar las direcciones con una estructura estandarizada que permita disminuir las correcciones y tener una mayor claridad en la información.</w:t>
      </w:r>
    </w:p>
    <w:p w14:paraId="75FA072D" w14:textId="621F734A" w:rsidR="005023A6" w:rsidRPr="00F05F35" w:rsidRDefault="00E857DE" w:rsidP="005023A6">
      <w:pPr>
        <w:pStyle w:val="Ttulo2"/>
        <w:numPr>
          <w:ilvl w:val="0"/>
          <w:numId w:val="0"/>
        </w:numPr>
      </w:pPr>
      <w:bookmarkStart w:id="23" w:name="_Toc150248948"/>
      <w:r>
        <w:t>8</w:t>
      </w:r>
      <w:r w:rsidR="00F6172B">
        <w:t>.4</w:t>
      </w:r>
      <w:r w:rsidR="005023A6">
        <w:t xml:space="preserve"> Arboles de </w:t>
      </w:r>
      <w:r w:rsidR="001F6C62">
        <w:t>asignación para</w:t>
      </w:r>
      <w:r w:rsidR="005023A6">
        <w:t xml:space="preserve"> variable Medios de contacto</w:t>
      </w:r>
      <w:bookmarkEnd w:id="23"/>
    </w:p>
    <w:p w14:paraId="13F22D15" w14:textId="118B9B74" w:rsidR="00B911DA" w:rsidRDefault="00B911DA" w:rsidP="00B911DA">
      <w:pPr>
        <w:autoSpaceDE w:val="0"/>
        <w:autoSpaceDN w:val="0"/>
        <w:adjustRightInd w:val="0"/>
        <w:spacing w:before="100" w:beforeAutospacing="1" w:line="276" w:lineRule="auto"/>
        <w:jc w:val="both"/>
        <w:rPr>
          <w:rFonts w:ascii="Calibri" w:hAnsi="Calibri" w:cs="Arial"/>
        </w:rPr>
      </w:pPr>
      <w:r>
        <w:rPr>
          <w:rFonts w:ascii="Calibri" w:hAnsi="Calibri" w:cs="Arial"/>
        </w:rPr>
        <w:t>Es el siguiente punto</w:t>
      </w:r>
      <w:r w:rsidRPr="00B31396">
        <w:rPr>
          <w:rFonts w:ascii="Calibri" w:hAnsi="Calibri" w:cs="Arial"/>
        </w:rPr>
        <w:t>, se presenta el flujo de trabajo utilizado. Es un flujo común para las tres variables, solo difiere en l</w:t>
      </w:r>
      <w:r w:rsidR="001E59E2">
        <w:rPr>
          <w:rFonts w:ascii="Calibri" w:hAnsi="Calibri" w:cs="Arial"/>
        </w:rPr>
        <w:t>as</w:t>
      </w:r>
      <w:r w:rsidRPr="00B31396">
        <w:rPr>
          <w:rFonts w:ascii="Calibri" w:hAnsi="Calibri" w:cs="Arial"/>
        </w:rPr>
        <w:t xml:space="preserve"> utilizad</w:t>
      </w:r>
      <w:r w:rsidR="001E59E2">
        <w:rPr>
          <w:rFonts w:ascii="Calibri" w:hAnsi="Calibri" w:cs="Arial"/>
        </w:rPr>
        <w:t>a</w:t>
      </w:r>
      <w:r w:rsidRPr="00B31396">
        <w:rPr>
          <w:rFonts w:ascii="Calibri" w:hAnsi="Calibri" w:cs="Arial"/>
        </w:rPr>
        <w:t>s</w:t>
      </w:r>
      <w:r>
        <w:rPr>
          <w:rFonts w:ascii="Calibri" w:hAnsi="Calibri" w:cs="Arial"/>
        </w:rPr>
        <w:t xml:space="preserve"> y en la variable a actualizar</w:t>
      </w:r>
      <w:r w:rsidRPr="00B31396">
        <w:rPr>
          <w:rFonts w:ascii="Calibri" w:hAnsi="Calibri" w:cs="Arial"/>
        </w:rPr>
        <w:t>.</w:t>
      </w:r>
    </w:p>
    <w:p w14:paraId="2DA98FDA" w14:textId="77777777" w:rsidR="00B911DA" w:rsidRPr="00E541DB" w:rsidRDefault="00B911DA" w:rsidP="00B911DA">
      <w:pPr>
        <w:autoSpaceDE w:val="0"/>
        <w:autoSpaceDN w:val="0"/>
        <w:adjustRightInd w:val="0"/>
        <w:spacing w:before="100" w:beforeAutospacing="1" w:line="276" w:lineRule="auto"/>
        <w:jc w:val="center"/>
        <w:rPr>
          <w:rFonts w:ascii="Calibri" w:hAnsi="Calibri" w:cs="Arial"/>
          <w:b/>
        </w:rPr>
      </w:pPr>
      <w:r w:rsidRPr="00E541DB">
        <w:rPr>
          <w:rFonts w:ascii="Calibri" w:hAnsi="Calibri" w:cs="Arial"/>
          <w:b/>
        </w:rPr>
        <w:t>Figura 9: Flujo del Proceso de Asignación de Variables de Medios de Contacto</w:t>
      </w:r>
    </w:p>
    <w:p w14:paraId="5D0057AA" w14:textId="77777777" w:rsidR="00B911DA" w:rsidRDefault="00B911DA" w:rsidP="00B911DA">
      <w:pPr>
        <w:autoSpaceDE w:val="0"/>
        <w:autoSpaceDN w:val="0"/>
        <w:adjustRightInd w:val="0"/>
        <w:spacing w:line="276" w:lineRule="auto"/>
        <w:jc w:val="center"/>
        <w:rPr>
          <w:rFonts w:ascii="Calibri" w:hAnsi="Calibri" w:cs="Arial"/>
          <w:sz w:val="20"/>
          <w:szCs w:val="20"/>
        </w:rPr>
      </w:pPr>
      <w:r w:rsidRPr="000D1A69">
        <w:rPr>
          <w:noProof/>
          <w:lang w:eastAsia="es-CL"/>
        </w:rPr>
        <w:lastRenderedPageBreak/>
        <w:drawing>
          <wp:inline distT="0" distB="0" distL="0" distR="0" wp14:anchorId="6E036ABC" wp14:editId="1422969A">
            <wp:extent cx="5245100" cy="35687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a:extLst>
                        <a:ext uri="{28A0092B-C50C-407E-A947-70E740481C1C}">
                          <a14:useLocalDpi xmlns:a14="http://schemas.microsoft.com/office/drawing/2010/main" val="0"/>
                        </a:ext>
                      </a:extLst>
                    </a:blip>
                    <a:srcRect b="17943"/>
                    <a:stretch>
                      <a:fillRect/>
                    </a:stretch>
                  </pic:blipFill>
                  <pic:spPr bwMode="auto">
                    <a:xfrm>
                      <a:off x="0" y="0"/>
                      <a:ext cx="5245100" cy="3568700"/>
                    </a:xfrm>
                    <a:prstGeom prst="rect">
                      <a:avLst/>
                    </a:prstGeom>
                    <a:noFill/>
                    <a:ln>
                      <a:noFill/>
                    </a:ln>
                  </pic:spPr>
                </pic:pic>
              </a:graphicData>
            </a:graphic>
          </wp:inline>
        </w:drawing>
      </w:r>
    </w:p>
    <w:p w14:paraId="712FFACF" w14:textId="77777777" w:rsidR="00B911DA" w:rsidRDefault="00B911DA" w:rsidP="00B911DA">
      <w:pPr>
        <w:spacing w:line="276" w:lineRule="auto"/>
        <w:jc w:val="center"/>
        <w:rPr>
          <w:rFonts w:ascii="Calibri" w:hAnsi="Calibri" w:cs="Calibri"/>
          <w:bCs/>
          <w:sz w:val="16"/>
          <w:szCs w:val="16"/>
        </w:rPr>
      </w:pPr>
      <w:r w:rsidRPr="00815DF4">
        <w:rPr>
          <w:rFonts w:ascii="Calibri" w:hAnsi="Calibri" w:cs="Calibri"/>
          <w:bCs/>
          <w:sz w:val="16"/>
          <w:szCs w:val="16"/>
        </w:rPr>
        <w:t>Fuente: generación propia Sección Marcos Maestros.</w:t>
      </w:r>
    </w:p>
    <w:p w14:paraId="58B5C02C" w14:textId="41420C28" w:rsidR="00B911DA" w:rsidRPr="00AB469D" w:rsidRDefault="00B911DA" w:rsidP="00B911DA">
      <w:pPr>
        <w:autoSpaceDE w:val="0"/>
        <w:autoSpaceDN w:val="0"/>
        <w:adjustRightInd w:val="0"/>
        <w:spacing w:before="100" w:beforeAutospacing="1" w:line="276" w:lineRule="auto"/>
        <w:jc w:val="both"/>
        <w:rPr>
          <w:rFonts w:ascii="Calibri" w:hAnsi="Calibri" w:cs="Arial"/>
        </w:rPr>
      </w:pPr>
      <w:r>
        <w:rPr>
          <w:rFonts w:ascii="Calibri" w:hAnsi="Calibri" w:cs="Arial"/>
        </w:rPr>
        <w:t>E</w:t>
      </w:r>
      <w:r w:rsidRPr="00AB469D">
        <w:rPr>
          <w:rFonts w:ascii="Calibri" w:hAnsi="Calibri" w:cs="Arial"/>
        </w:rPr>
        <w:t xml:space="preserve">l proceso de asignación </w:t>
      </w:r>
      <w:r w:rsidR="001F6C62">
        <w:rPr>
          <w:rFonts w:ascii="Calibri" w:hAnsi="Calibri" w:cs="Arial"/>
        </w:rPr>
        <w:t xml:space="preserve">de información </w:t>
      </w:r>
      <w:r w:rsidRPr="00AB469D">
        <w:rPr>
          <w:rFonts w:ascii="Calibri" w:hAnsi="Calibri" w:cs="Arial"/>
        </w:rPr>
        <w:t xml:space="preserve">de medios de contacto comienza por realizar una revisión inicial que consiste en seleccionar </w:t>
      </w:r>
      <w:r w:rsidR="001E59E2">
        <w:rPr>
          <w:rFonts w:ascii="Calibri" w:hAnsi="Calibri" w:cs="Arial"/>
        </w:rPr>
        <w:t>las fuentes</w:t>
      </w:r>
      <w:r w:rsidRPr="00AB469D">
        <w:rPr>
          <w:rFonts w:ascii="Calibri" w:hAnsi="Calibri" w:cs="Arial"/>
        </w:rPr>
        <w:t xml:space="preserve"> a ser utilizad</w:t>
      </w:r>
      <w:r w:rsidR="001E59E2">
        <w:rPr>
          <w:rFonts w:ascii="Calibri" w:hAnsi="Calibri" w:cs="Arial"/>
        </w:rPr>
        <w:t>a</w:t>
      </w:r>
      <w:r w:rsidRPr="00AB469D">
        <w:rPr>
          <w:rFonts w:ascii="Calibri" w:hAnsi="Calibri" w:cs="Arial"/>
        </w:rPr>
        <w:t>s, verificar que todos los registros contengan RUT, que estos sean válidos y ocultar otros campos que no tengan relación con las variables a utilizar. Como segundo paso, l</w:t>
      </w:r>
      <w:r w:rsidR="001E59E2">
        <w:rPr>
          <w:rFonts w:ascii="Calibri" w:hAnsi="Calibri" w:cs="Arial"/>
        </w:rPr>
        <w:t>as fuentes</w:t>
      </w:r>
      <w:r w:rsidRPr="00AB469D">
        <w:rPr>
          <w:rFonts w:ascii="Calibri" w:hAnsi="Calibri" w:cs="Arial"/>
        </w:rPr>
        <w:t xml:space="preserve"> son separad</w:t>
      </w:r>
      <w:r w:rsidR="001E59E2">
        <w:rPr>
          <w:rFonts w:ascii="Calibri" w:hAnsi="Calibri" w:cs="Arial"/>
        </w:rPr>
        <w:t>a</w:t>
      </w:r>
      <w:r w:rsidRPr="00AB469D">
        <w:rPr>
          <w:rFonts w:ascii="Calibri" w:hAnsi="Calibri" w:cs="Arial"/>
        </w:rPr>
        <w:t>s por variable (Fono, Correo Electrónico y/o Página Web)</w:t>
      </w:r>
      <w:r>
        <w:rPr>
          <w:rFonts w:ascii="Calibri" w:hAnsi="Calibri" w:cs="Arial"/>
        </w:rPr>
        <w:t xml:space="preserve"> </w:t>
      </w:r>
      <w:r w:rsidRPr="00AB469D">
        <w:rPr>
          <w:rFonts w:ascii="Calibri" w:hAnsi="Calibri" w:cs="Arial"/>
        </w:rPr>
        <w:t>dependiendo del dato que contengan. Posteriormente</w:t>
      </w:r>
      <w:r>
        <w:rPr>
          <w:rFonts w:ascii="Calibri" w:hAnsi="Calibri" w:cs="Arial"/>
        </w:rPr>
        <w:t>,</w:t>
      </w:r>
      <w:r w:rsidRPr="00AB469D">
        <w:rPr>
          <w:rFonts w:ascii="Calibri" w:hAnsi="Calibri" w:cs="Arial"/>
        </w:rPr>
        <w:t xml:space="preserve"> se realizan validaciones por variable orientadas a cuidar la integridad,</w:t>
      </w:r>
      <w:r>
        <w:rPr>
          <w:rFonts w:ascii="Calibri" w:hAnsi="Calibri" w:cs="Arial"/>
        </w:rPr>
        <w:t xml:space="preserve"> </w:t>
      </w:r>
      <w:r w:rsidRPr="00AB469D">
        <w:rPr>
          <w:rFonts w:ascii="Calibri" w:hAnsi="Calibri" w:cs="Arial"/>
        </w:rPr>
        <w:t xml:space="preserve">consistencia y formato de la información. </w:t>
      </w:r>
    </w:p>
    <w:p w14:paraId="4F9A4441" w14:textId="77777777" w:rsidR="00B911DA" w:rsidRPr="00AB469D" w:rsidRDefault="00B911DA" w:rsidP="00B911DA">
      <w:pPr>
        <w:autoSpaceDE w:val="0"/>
        <w:autoSpaceDN w:val="0"/>
        <w:adjustRightInd w:val="0"/>
        <w:spacing w:before="100" w:beforeAutospacing="1" w:line="276" w:lineRule="auto"/>
        <w:jc w:val="both"/>
        <w:rPr>
          <w:rFonts w:ascii="Calibri" w:hAnsi="Calibri" w:cs="Arial"/>
        </w:rPr>
      </w:pPr>
      <w:r w:rsidRPr="00AB469D">
        <w:rPr>
          <w:rFonts w:ascii="Calibri" w:hAnsi="Calibri" w:cs="Arial"/>
        </w:rPr>
        <w:t>Con las bases separadas por variable se realizan depuraciones específicas. En el caso de la variable fono se revisa que la información no contenga puntos, guiones, letras, ceros al comienzo del campo, símbolos, espacios en cualquier parte del campo, se debe unir el código de área con el número de teléfono.</w:t>
      </w:r>
    </w:p>
    <w:p w14:paraId="6C395D82" w14:textId="77777777" w:rsidR="00B911DA" w:rsidRPr="00AB469D" w:rsidRDefault="00B911DA" w:rsidP="00B911DA">
      <w:pPr>
        <w:autoSpaceDE w:val="0"/>
        <w:autoSpaceDN w:val="0"/>
        <w:adjustRightInd w:val="0"/>
        <w:spacing w:before="100" w:beforeAutospacing="1" w:line="276" w:lineRule="auto"/>
        <w:jc w:val="both"/>
        <w:rPr>
          <w:rFonts w:ascii="Calibri" w:hAnsi="Calibri" w:cs="Arial"/>
        </w:rPr>
      </w:pPr>
      <w:r w:rsidRPr="00AB469D">
        <w:rPr>
          <w:rFonts w:ascii="Calibri" w:hAnsi="Calibri" w:cs="Arial"/>
        </w:rPr>
        <w:t xml:space="preserve">En el caso del correo electrónico, se revisa que la información no contenga espacios, se valida que el dato no corresponda a otras variables tales como número de teléfono, dirección, página web y se revisa que el dato no contenga dos o más arrobas, la extensión del mail debe estar completa y finalmente todos los correos deben estar escritos en minúscula. </w:t>
      </w:r>
    </w:p>
    <w:p w14:paraId="6FC533A4" w14:textId="77777777" w:rsidR="00B911DA" w:rsidRPr="00AB469D" w:rsidRDefault="00B911DA" w:rsidP="00B911DA">
      <w:pPr>
        <w:autoSpaceDE w:val="0"/>
        <w:autoSpaceDN w:val="0"/>
        <w:adjustRightInd w:val="0"/>
        <w:spacing w:before="100" w:beforeAutospacing="1" w:line="276" w:lineRule="auto"/>
        <w:jc w:val="both"/>
        <w:rPr>
          <w:rFonts w:ascii="Calibri" w:hAnsi="Calibri" w:cs="Arial"/>
        </w:rPr>
      </w:pPr>
      <w:r w:rsidRPr="00AB469D">
        <w:rPr>
          <w:rFonts w:ascii="Calibri" w:hAnsi="Calibri" w:cs="Arial"/>
        </w:rPr>
        <w:t>Finalmente, para la variable Página Web se revisa que no existan espacios, se valida que no haya información que no corresponda al campo como números de teléfono, direcciones y correos electrónicos. Para terminar, se deja la información del campo Página Web en minúscula.</w:t>
      </w:r>
    </w:p>
    <w:p w14:paraId="7B5B1EAC" w14:textId="3FFF16DF" w:rsidR="00B911DA" w:rsidRPr="00AB469D" w:rsidRDefault="001E59E2" w:rsidP="00B911DA">
      <w:pPr>
        <w:autoSpaceDE w:val="0"/>
        <w:autoSpaceDN w:val="0"/>
        <w:adjustRightInd w:val="0"/>
        <w:spacing w:before="100" w:beforeAutospacing="1" w:line="276" w:lineRule="auto"/>
        <w:jc w:val="both"/>
        <w:rPr>
          <w:rFonts w:ascii="Calibri" w:hAnsi="Calibri" w:cs="Arial"/>
        </w:rPr>
      </w:pPr>
      <w:r>
        <w:rPr>
          <w:rFonts w:ascii="Calibri" w:hAnsi="Calibri" w:cs="Arial"/>
        </w:rPr>
        <w:lastRenderedPageBreak/>
        <w:t>Las fuentes de información</w:t>
      </w:r>
      <w:r w:rsidR="00B911DA" w:rsidRPr="00AB469D">
        <w:rPr>
          <w:rFonts w:ascii="Calibri" w:hAnsi="Calibri" w:cs="Arial"/>
        </w:rPr>
        <w:t xml:space="preserve"> pueden contener RUT repetidos, por lo que estos se separan de los RUT únicos con la finalidad de verificar si la información que entregan los RUT repetidos también se repite o es distinta. Para una correcta asignación</w:t>
      </w:r>
      <w:r w:rsidR="00B911DA">
        <w:rPr>
          <w:rFonts w:ascii="Calibri" w:hAnsi="Calibri" w:cs="Arial"/>
        </w:rPr>
        <w:t>,</w:t>
      </w:r>
      <w:r w:rsidR="00B911DA" w:rsidRPr="00AB469D">
        <w:rPr>
          <w:rFonts w:ascii="Calibri" w:hAnsi="Calibri" w:cs="Arial"/>
        </w:rPr>
        <w:t xml:space="preserve"> es necesario tener RUT únicos de forma de tener el control de la información que se incluirá en el marco, en caso contrario, cada software que se utilice para realizar la asignación seleccionará, por defecto, alguno de los datos que ofrecen los RUT repetidos. </w:t>
      </w:r>
    </w:p>
    <w:p w14:paraId="71B4B5AD" w14:textId="77777777" w:rsidR="00B911DA" w:rsidRPr="00AB469D" w:rsidRDefault="00B911DA" w:rsidP="00B911DA">
      <w:pPr>
        <w:autoSpaceDE w:val="0"/>
        <w:autoSpaceDN w:val="0"/>
        <w:adjustRightInd w:val="0"/>
        <w:spacing w:before="100" w:beforeAutospacing="1" w:line="276" w:lineRule="auto"/>
        <w:jc w:val="both"/>
        <w:rPr>
          <w:rFonts w:ascii="Calibri" w:hAnsi="Calibri" w:cs="Arial"/>
        </w:rPr>
      </w:pPr>
      <w:r w:rsidRPr="00AB469D">
        <w:rPr>
          <w:rFonts w:ascii="Calibri" w:hAnsi="Calibri" w:cs="Arial"/>
        </w:rPr>
        <w:t>Cuando existen RUT repetidos con información distinta</w:t>
      </w:r>
      <w:r>
        <w:rPr>
          <w:rFonts w:ascii="Calibri" w:hAnsi="Calibri" w:cs="Arial"/>
        </w:rPr>
        <w:t xml:space="preserve"> para una misma variable</w:t>
      </w:r>
      <w:r w:rsidRPr="00AB469D">
        <w:rPr>
          <w:rFonts w:ascii="Calibri" w:hAnsi="Calibri" w:cs="Arial"/>
        </w:rPr>
        <w:t xml:space="preserve">, los datos se ordenan como una matriz, de la siguiente forma: RUT, DV, </w:t>
      </w:r>
      <w:r>
        <w:rPr>
          <w:rFonts w:ascii="Calibri" w:hAnsi="Calibri" w:cs="Arial"/>
        </w:rPr>
        <w:t>Dato_</w:t>
      </w:r>
      <w:r w:rsidRPr="00AB469D">
        <w:rPr>
          <w:rFonts w:ascii="Calibri" w:hAnsi="Calibri" w:cs="Arial"/>
        </w:rPr>
        <w:t xml:space="preserve">1, </w:t>
      </w:r>
      <w:r>
        <w:rPr>
          <w:rFonts w:ascii="Calibri" w:hAnsi="Calibri" w:cs="Arial"/>
        </w:rPr>
        <w:t>Dato_2, etc. solo el Dato_1</w:t>
      </w:r>
      <w:r w:rsidRPr="00AB469D">
        <w:rPr>
          <w:rFonts w:ascii="Calibri" w:hAnsi="Calibri" w:cs="Arial"/>
        </w:rPr>
        <w:t xml:space="preserve"> es el que se asigna al MME, el resto de la información se reserva y se incluye en una tabla satélite que contiene la información disponible que no se verá reflejada en el MME (solo variable fono). </w:t>
      </w:r>
    </w:p>
    <w:p w14:paraId="3CAA9E2A" w14:textId="32E959D1" w:rsidR="00B911DA" w:rsidRPr="00AB469D" w:rsidRDefault="00B911DA" w:rsidP="00B911DA">
      <w:pPr>
        <w:autoSpaceDE w:val="0"/>
        <w:autoSpaceDN w:val="0"/>
        <w:adjustRightInd w:val="0"/>
        <w:spacing w:before="100" w:beforeAutospacing="1" w:line="276" w:lineRule="auto"/>
        <w:jc w:val="both"/>
        <w:rPr>
          <w:rFonts w:ascii="Calibri" w:hAnsi="Calibri" w:cs="Arial"/>
        </w:rPr>
      </w:pPr>
      <w:r w:rsidRPr="00AB469D">
        <w:rPr>
          <w:rFonts w:ascii="Calibri" w:hAnsi="Calibri" w:cs="Arial"/>
        </w:rPr>
        <w:t>Una vez ordenados los datos se realiza una asignación preliminar siguiendo el árbol para cada una de las variables</w:t>
      </w:r>
      <w:r>
        <w:rPr>
          <w:rFonts w:ascii="Calibri" w:hAnsi="Calibri" w:cs="Arial"/>
        </w:rPr>
        <w:t>. P</w:t>
      </w:r>
      <w:r w:rsidRPr="00AB469D">
        <w:rPr>
          <w:rFonts w:ascii="Calibri" w:hAnsi="Calibri" w:cs="Arial"/>
        </w:rPr>
        <w:t>osterior a la asignación realizada</w:t>
      </w:r>
      <w:r>
        <w:rPr>
          <w:rFonts w:ascii="Calibri" w:hAnsi="Calibri" w:cs="Arial"/>
        </w:rPr>
        <w:t>,</w:t>
      </w:r>
      <w:r w:rsidRPr="00AB469D">
        <w:rPr>
          <w:rFonts w:ascii="Calibri" w:hAnsi="Calibri" w:cs="Arial"/>
        </w:rPr>
        <w:t xml:space="preserve"> se realiza una revisión del resultado, en caso de encontrar inconsistencias se deberá determinar la solución adecuada, </w:t>
      </w:r>
      <w:r>
        <w:rPr>
          <w:rFonts w:ascii="Calibri" w:hAnsi="Calibri" w:cs="Arial"/>
        </w:rPr>
        <w:t>esta considera distintas soluciones, que van</w:t>
      </w:r>
      <w:r w:rsidRPr="00AB469D">
        <w:rPr>
          <w:rFonts w:ascii="Calibri" w:hAnsi="Calibri" w:cs="Arial"/>
        </w:rPr>
        <w:t xml:space="preserve"> desde mejorar </w:t>
      </w:r>
      <w:r w:rsidR="001E59E2">
        <w:rPr>
          <w:rFonts w:ascii="Calibri" w:hAnsi="Calibri" w:cs="Arial"/>
        </w:rPr>
        <w:t>la fuente</w:t>
      </w:r>
      <w:r w:rsidRPr="00AB469D">
        <w:rPr>
          <w:rFonts w:ascii="Calibri" w:hAnsi="Calibri" w:cs="Arial"/>
        </w:rPr>
        <w:t xml:space="preserve"> </w:t>
      </w:r>
      <w:r w:rsidR="001E59E2">
        <w:rPr>
          <w:rFonts w:ascii="Calibri" w:hAnsi="Calibri" w:cs="Arial"/>
        </w:rPr>
        <w:t xml:space="preserve">de información </w:t>
      </w:r>
      <w:r w:rsidRPr="00AB469D">
        <w:rPr>
          <w:rFonts w:ascii="Calibri" w:hAnsi="Calibri" w:cs="Arial"/>
        </w:rPr>
        <w:t>depurad</w:t>
      </w:r>
      <w:r w:rsidR="001E59E2">
        <w:rPr>
          <w:rFonts w:ascii="Calibri" w:hAnsi="Calibri" w:cs="Arial"/>
        </w:rPr>
        <w:t>a</w:t>
      </w:r>
      <w:r w:rsidRPr="00AB469D">
        <w:rPr>
          <w:rFonts w:ascii="Calibri" w:hAnsi="Calibri" w:cs="Arial"/>
        </w:rPr>
        <w:t xml:space="preserve">, hasta </w:t>
      </w:r>
      <w:r w:rsidR="00967F39">
        <w:rPr>
          <w:rFonts w:ascii="Calibri" w:hAnsi="Calibri" w:cs="Arial"/>
        </w:rPr>
        <w:t>r</w:t>
      </w:r>
      <w:r w:rsidR="00967F39" w:rsidRPr="00AB469D">
        <w:rPr>
          <w:rFonts w:ascii="Calibri" w:hAnsi="Calibri" w:cs="Arial"/>
        </w:rPr>
        <w:t>e ejecutar</w:t>
      </w:r>
      <w:r w:rsidRPr="00AB469D">
        <w:rPr>
          <w:rFonts w:ascii="Calibri" w:hAnsi="Calibri" w:cs="Arial"/>
        </w:rPr>
        <w:t xml:space="preserve"> el proceso completo o parte de él. </w:t>
      </w:r>
    </w:p>
    <w:p w14:paraId="788295E2" w14:textId="77777777" w:rsidR="00B911DA" w:rsidRPr="00AB469D" w:rsidRDefault="00B911DA" w:rsidP="00B911DA">
      <w:pPr>
        <w:autoSpaceDE w:val="0"/>
        <w:autoSpaceDN w:val="0"/>
        <w:adjustRightInd w:val="0"/>
        <w:spacing w:before="100" w:beforeAutospacing="1" w:line="276" w:lineRule="auto"/>
        <w:jc w:val="both"/>
        <w:rPr>
          <w:rFonts w:ascii="Calibri" w:hAnsi="Calibri" w:cs="Arial"/>
        </w:rPr>
      </w:pPr>
      <w:r w:rsidRPr="00AB469D">
        <w:rPr>
          <w:rFonts w:ascii="Calibri" w:hAnsi="Calibri" w:cs="Arial"/>
        </w:rPr>
        <w:t>Luego de la revisión y mejora del proceso</w:t>
      </w:r>
      <w:r>
        <w:rPr>
          <w:rFonts w:ascii="Calibri" w:hAnsi="Calibri" w:cs="Arial"/>
        </w:rPr>
        <w:t>,</w:t>
      </w:r>
      <w:r w:rsidRPr="00AB469D">
        <w:rPr>
          <w:rFonts w:ascii="Calibri" w:hAnsi="Calibri" w:cs="Arial"/>
        </w:rPr>
        <w:t xml:space="preserve"> se considera que la asignación final está terminada y se cuantifica la información resultante. Finalmente</w:t>
      </w:r>
      <w:r>
        <w:rPr>
          <w:rFonts w:ascii="Calibri" w:hAnsi="Calibri" w:cs="Arial"/>
        </w:rPr>
        <w:t>,</w:t>
      </w:r>
      <w:r w:rsidRPr="00AB469D">
        <w:rPr>
          <w:rFonts w:ascii="Calibri" w:hAnsi="Calibri" w:cs="Arial"/>
        </w:rPr>
        <w:t xml:space="preserve"> se revisa el formato de la base de datos y se realiza la entrega para su actualización en el MME.</w:t>
      </w:r>
    </w:p>
    <w:p w14:paraId="44BCFD22" w14:textId="77777777" w:rsidR="00814BC8" w:rsidRDefault="00B911DA" w:rsidP="00B911DA">
      <w:r>
        <w:rPr>
          <w:rFonts w:ascii="Calibri" w:hAnsi="Calibri" w:cs="Arial"/>
        </w:rPr>
        <w:t>Una vez finalizado</w:t>
      </w:r>
      <w:r w:rsidRPr="00AB469D">
        <w:rPr>
          <w:rFonts w:ascii="Calibri" w:hAnsi="Calibri" w:cs="Arial"/>
        </w:rPr>
        <w:t xml:space="preserve"> al proceso</w:t>
      </w:r>
      <w:r>
        <w:rPr>
          <w:rFonts w:ascii="Calibri" w:hAnsi="Calibri" w:cs="Arial"/>
        </w:rPr>
        <w:t>,</w:t>
      </w:r>
      <w:r w:rsidRPr="00AB469D">
        <w:rPr>
          <w:rFonts w:ascii="Calibri" w:hAnsi="Calibri" w:cs="Arial"/>
        </w:rPr>
        <w:t xml:space="preserve"> se crean productos para ser gestionados por Verificación Telefónica, estos consideran registros que no obtuvi</w:t>
      </w:r>
      <w:r>
        <w:rPr>
          <w:rFonts w:ascii="Calibri" w:hAnsi="Calibri" w:cs="Arial"/>
        </w:rPr>
        <w:t>eron asignación de información,</w:t>
      </w:r>
      <w:r w:rsidRPr="00AB469D">
        <w:rPr>
          <w:rFonts w:ascii="Calibri" w:hAnsi="Calibri" w:cs="Arial"/>
        </w:rPr>
        <w:t xml:space="preserve"> otros que pue</w:t>
      </w:r>
      <w:r>
        <w:rPr>
          <w:rFonts w:ascii="Calibri" w:hAnsi="Calibri" w:cs="Arial"/>
        </w:rPr>
        <w:t>dan tener procedencias antiguas y finalmente registros con datos que pueden estar incompletos.</w:t>
      </w:r>
      <w:r w:rsidRPr="00AB469D">
        <w:rPr>
          <w:rFonts w:ascii="Calibri" w:hAnsi="Calibri" w:cs="Arial"/>
        </w:rPr>
        <w:t xml:space="preserve"> </w:t>
      </w:r>
      <w:r>
        <w:rPr>
          <w:rFonts w:ascii="Calibri" w:hAnsi="Calibri" w:cs="Arial"/>
        </w:rPr>
        <w:t>Estos productos se generan</w:t>
      </w:r>
      <w:r w:rsidRPr="00AB469D">
        <w:rPr>
          <w:rFonts w:ascii="Calibri" w:hAnsi="Calibri" w:cs="Arial"/>
        </w:rPr>
        <w:t xml:space="preserve"> con el fin de conseguir información actualizada.</w:t>
      </w:r>
    </w:p>
    <w:sectPr w:rsidR="00814BC8" w:rsidSect="00862CA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DF00D" w14:textId="77777777" w:rsidR="00B773C2" w:rsidRDefault="00B773C2" w:rsidP="00CC52FD">
      <w:pPr>
        <w:spacing w:after="0" w:line="240" w:lineRule="auto"/>
      </w:pPr>
      <w:r>
        <w:separator/>
      </w:r>
    </w:p>
  </w:endnote>
  <w:endnote w:type="continuationSeparator" w:id="0">
    <w:p w14:paraId="75A2BF5C" w14:textId="77777777" w:rsidR="00B773C2" w:rsidRDefault="00B773C2" w:rsidP="00CC5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yriad Pro">
    <w:altName w:val="Corbe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2847445"/>
      <w:docPartObj>
        <w:docPartGallery w:val="Page Numbers (Bottom of Page)"/>
        <w:docPartUnique/>
      </w:docPartObj>
    </w:sdtPr>
    <w:sdtContent>
      <w:p w14:paraId="4B45BD85" w14:textId="455F879A" w:rsidR="00AB2A64" w:rsidRDefault="00AB2A64">
        <w:pPr>
          <w:pStyle w:val="Piedepgina"/>
          <w:jc w:val="right"/>
        </w:pPr>
        <w:r>
          <w:fldChar w:fldCharType="begin"/>
        </w:r>
        <w:r>
          <w:instrText>PAGE   \* MERGEFORMAT</w:instrText>
        </w:r>
        <w:r>
          <w:fldChar w:fldCharType="separate"/>
        </w:r>
        <w:r w:rsidR="00F813E3" w:rsidRPr="00F813E3">
          <w:rPr>
            <w:noProof/>
            <w:lang w:val="es-ES"/>
          </w:rPr>
          <w:t>1</w:t>
        </w:r>
        <w:r>
          <w:fldChar w:fldCharType="end"/>
        </w:r>
      </w:p>
    </w:sdtContent>
  </w:sdt>
  <w:p w14:paraId="4D847460" w14:textId="77777777" w:rsidR="00AB2A64" w:rsidRDefault="00AB2A6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7993A" w14:textId="77777777" w:rsidR="00B773C2" w:rsidRDefault="00B773C2" w:rsidP="00CC52FD">
      <w:pPr>
        <w:spacing w:after="0" w:line="240" w:lineRule="auto"/>
      </w:pPr>
      <w:r>
        <w:separator/>
      </w:r>
    </w:p>
  </w:footnote>
  <w:footnote w:type="continuationSeparator" w:id="0">
    <w:p w14:paraId="30269FE8" w14:textId="77777777" w:rsidR="00B773C2" w:rsidRDefault="00B773C2" w:rsidP="00CC52FD">
      <w:pPr>
        <w:spacing w:after="0" w:line="240" w:lineRule="auto"/>
      </w:pPr>
      <w:r>
        <w:continuationSeparator/>
      </w:r>
    </w:p>
  </w:footnote>
  <w:footnote w:id="1">
    <w:p w14:paraId="329F2267" w14:textId="30920BF5" w:rsidR="00AB2A64" w:rsidRDefault="00AB2A64">
      <w:pPr>
        <w:pStyle w:val="Textonotapie"/>
      </w:pPr>
      <w:r>
        <w:rPr>
          <w:rStyle w:val="Refdenotaalpie"/>
        </w:rPr>
        <w:footnoteRef/>
      </w:r>
      <w:r>
        <w:t xml:space="preserve"> MME ámbito real se define principalmente porque la nómina del MME es el RUT del contribuyente proporcionado en el SII. Mientras que el MME ámbito ficticio, la nómina del contribuyente es encriptada por el SII para guardar el secreto tributario del contribuyente.</w:t>
      </w:r>
    </w:p>
  </w:footnote>
  <w:footnote w:id="2">
    <w:p w14:paraId="03F42A1B" w14:textId="77777777" w:rsidR="00AB2A64" w:rsidRDefault="00AB2A64" w:rsidP="001C0E06">
      <w:pPr>
        <w:pStyle w:val="Textonotapie"/>
        <w:jc w:val="both"/>
      </w:pPr>
      <w:r w:rsidRPr="001C0E06">
        <w:rPr>
          <w:rStyle w:val="Refdenotaalpie"/>
          <w:sz w:val="16"/>
        </w:rPr>
        <w:footnoteRef/>
      </w:r>
      <w:r w:rsidRPr="001C0E06">
        <w:rPr>
          <w:sz w:val="16"/>
        </w:rPr>
        <w:t xml:space="preserve"> Esta marca se basa a que la CEPAL recomienda que un directorio común básico deberá contener todas las empresas o personas jurídicas (sociedades, organismos sin fines de lucro y demás), así como todas las unidades del Estado y de las administraciones regionales y locales, que producen bienes o servicios y que tienen cinco o más personas empleadas. </w:t>
      </w:r>
      <w:r w:rsidRPr="001C0E06">
        <w:rPr>
          <w:rFonts w:ascii="Calibri" w:eastAsia="Times New Roman" w:hAnsi="Calibri" w:cs="Calibri"/>
          <w:color w:val="000000"/>
          <w:sz w:val="16"/>
          <w:lang w:eastAsia="es-CL"/>
        </w:rPr>
        <w:t>CEPAL,2013. "COMPENDIO DE RECOMENDACIONES TÉCNICAS Y BUENAS PRÁCTICAS PARA EL DESARROLLO DE LOS DIRECTORIOS DE EMPRESAS Y ESTABLECIMIENTOS ", pág.6</w:t>
      </w:r>
      <w:r w:rsidRPr="00F90775">
        <w:rPr>
          <w:rFonts w:ascii="Calibri" w:eastAsia="Times New Roman" w:hAnsi="Calibri" w:cs="Calibri"/>
          <w:color w:val="000000"/>
          <w:lang w:eastAsia="es-CL"/>
        </w:rPr>
        <w:t>.</w:t>
      </w:r>
    </w:p>
  </w:footnote>
  <w:footnote w:id="3">
    <w:p w14:paraId="48FFF538" w14:textId="77777777" w:rsidR="00AB2A64" w:rsidRDefault="00AB2A64" w:rsidP="00CC52FD">
      <w:pPr>
        <w:pStyle w:val="Textonotapie"/>
      </w:pPr>
      <w:r>
        <w:rPr>
          <w:rStyle w:val="Refdenotaalpie"/>
        </w:rPr>
        <w:footnoteRef/>
      </w:r>
      <w:r>
        <w:t xml:space="preserve"> Esta marca se basa a que CEPAL recomienda que un</w:t>
      </w:r>
      <w:r w:rsidRPr="007C0529">
        <w:t xml:space="preserve"> directorio común básico </w:t>
      </w:r>
      <w:r>
        <w:t>deberá contener</w:t>
      </w:r>
      <w:r w:rsidRPr="007C0529">
        <w:t xml:space="preserve"> todas las empresas o personas jurídicas (sociedades,</w:t>
      </w:r>
      <w:r>
        <w:t xml:space="preserve"> </w:t>
      </w:r>
      <w:r w:rsidRPr="007C0529">
        <w:t>organismos sin fines de lucro y demás), así como todas las unidades del Estado y de las administraciones</w:t>
      </w:r>
      <w:r>
        <w:t xml:space="preserve"> </w:t>
      </w:r>
      <w:r w:rsidRPr="007C0529">
        <w:t>regionales y locales, que producen bienes o servicios y que tienen cinco o más personas empleadas</w:t>
      </w:r>
      <w:r>
        <w:t>.</w:t>
      </w:r>
    </w:p>
  </w:footnote>
  <w:footnote w:id="4">
    <w:p w14:paraId="5D3F5803" w14:textId="45C08FAA" w:rsidR="00D50E32" w:rsidRDefault="00D50E32" w:rsidP="00D50E32">
      <w:pPr>
        <w:pStyle w:val="Textonotapie"/>
      </w:pPr>
      <w:r>
        <w:rPr>
          <w:rStyle w:val="Refdenotaalpie"/>
        </w:rPr>
        <w:footnoteRef/>
      </w:r>
      <w:r>
        <w:t xml:space="preserve"> MME – 2022 (metodología) es un marco maestro de empresas que contiene variables de procedencias explícitas de algunas variables contenidas dentro del MME, siendo éstas de uso reservado del departamento que construye el MME.</w:t>
      </w:r>
    </w:p>
  </w:footnote>
  <w:footnote w:id="5">
    <w:p w14:paraId="1E6F5404" w14:textId="77777777" w:rsidR="00AB2A64" w:rsidRPr="00AB0D0F" w:rsidRDefault="00AB2A64" w:rsidP="0035357B">
      <w:pPr>
        <w:pStyle w:val="Textonotapie"/>
      </w:pPr>
      <w:r>
        <w:rPr>
          <w:rStyle w:val="Refdenotaalpie"/>
        </w:rPr>
        <w:footnoteRef/>
      </w:r>
      <w:r>
        <w:t xml:space="preserve"> </w:t>
      </w:r>
      <w:r w:rsidRPr="00AB0D0F">
        <w:rPr>
          <w:rFonts w:ascii="Calibri" w:hAnsi="Calibri" w:cs="Arial"/>
          <w:sz w:val="16"/>
          <w:szCs w:val="16"/>
        </w:rPr>
        <w:t>contiene el tipo de vía (Avenida, pasaje, calle, etc.), nombre, numeración y aclaratoria (depto., lote, parcela, etc.) asociada a la unidad legal</w:t>
      </w:r>
    </w:p>
  </w:footnote>
  <w:footnote w:id="6">
    <w:p w14:paraId="2FF6DBCB" w14:textId="77777777" w:rsidR="00AB2A64" w:rsidRPr="00E62025" w:rsidRDefault="00AB2A64" w:rsidP="0035357B">
      <w:pPr>
        <w:pStyle w:val="Textonotapie"/>
      </w:pPr>
      <w:r>
        <w:rPr>
          <w:rStyle w:val="Refdenotaalpie"/>
        </w:rPr>
        <w:footnoteRef/>
      </w:r>
      <w:r>
        <w:t xml:space="preserve"> </w:t>
      </w:r>
      <w:r w:rsidRPr="004A43B7">
        <w:rPr>
          <w:rFonts w:ascii="Calibri" w:hAnsi="Calibri" w:cs="Calibri"/>
          <w:sz w:val="16"/>
          <w:szCs w:val="16"/>
        </w:rPr>
        <w:t>Se utiliza la última versión publicada por la SUBDERE. Actualmente versión 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36DB6"/>
    <w:multiLevelType w:val="multilevel"/>
    <w:tmpl w:val="3236A9B8"/>
    <w:lvl w:ilvl="0">
      <w:start w:val="3"/>
      <w:numFmt w:val="upperRoman"/>
      <w:pStyle w:val="TablaNro"/>
      <w:suff w:val="nothing"/>
      <w:lvlText w:val="Tabla %1."/>
      <w:lvlJc w:val="left"/>
      <w:pPr>
        <w:ind w:left="0" w:firstLine="0"/>
      </w:pPr>
      <w:rPr>
        <w:rFonts w:ascii="Myriad Pro" w:hAnsi="Myriad Pro" w:hint="default"/>
        <w:b/>
        <w:bCs w:val="0"/>
        <w:i w:val="0"/>
        <w:iCs w:val="0"/>
        <w:caps w:val="0"/>
        <w:smallCaps w:val="0"/>
        <w:strike w:val="0"/>
        <w:dstrike w:val="0"/>
        <w:outline w:val="0"/>
        <w:shadow w:val="0"/>
        <w:emboss w:val="0"/>
        <w:imprint w:val="0"/>
        <w:vanish w:val="0"/>
        <w:color w:val="00008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pStyle w:val="TablaNro2"/>
      <w:suff w:val="nothing"/>
      <w:lvlText w:val="Tabla %1.%2."/>
      <w:lvlJc w:val="left"/>
      <w:pPr>
        <w:ind w:left="0" w:firstLine="0"/>
      </w:pPr>
      <w:rPr>
        <w:rFonts w:ascii="Myriad Pro" w:hAnsi="Myriad Pro" w:hint="default"/>
        <w:b/>
        <w:i w:val="0"/>
        <w:color w:val="000080"/>
        <w:sz w:val="2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DB91BCD"/>
    <w:multiLevelType w:val="multilevel"/>
    <w:tmpl w:val="D9CA9B76"/>
    <w:lvl w:ilvl="0">
      <w:start w:val="1"/>
      <w:numFmt w:val="decimal"/>
      <w:pStyle w:val="Ttulo1"/>
      <w:lvlText w:val="%1."/>
      <w:lvlJc w:val="left"/>
      <w:pPr>
        <w:ind w:left="397" w:hanging="397"/>
      </w:pPr>
      <w:rPr>
        <w:rFonts w:hint="default"/>
      </w:rPr>
    </w:lvl>
    <w:lvl w:ilvl="1">
      <w:start w:val="1"/>
      <w:numFmt w:val="decimal"/>
      <w:pStyle w:val="Ttulo2"/>
      <w:lvlText w:val="%1.%2."/>
      <w:lvlJc w:val="left"/>
      <w:pPr>
        <w:ind w:left="908" w:hanging="624"/>
      </w:pPr>
      <w:rPr>
        <w:rFonts w:hint="default"/>
        <w:b/>
        <w:bCs w:val="0"/>
        <w:i w:val="0"/>
        <w:iCs w:val="0"/>
        <w:caps w:val="0"/>
        <w:smallCaps w:val="0"/>
        <w:strike w:val="0"/>
        <w:dstrike w:val="0"/>
        <w:noProof w:val="0"/>
        <w:vanish w:val="0"/>
        <w:color w:val="0000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94" w:hanging="794"/>
      </w:pPr>
      <w:rPr>
        <w:rFonts w:hint="default"/>
      </w:rPr>
    </w:lvl>
    <w:lvl w:ilvl="3">
      <w:start w:val="1"/>
      <w:numFmt w:val="decimal"/>
      <w:pStyle w:val="Ttulo4"/>
      <w:lvlText w:val="%1.%2.%3.%4."/>
      <w:lvlJc w:val="left"/>
      <w:pPr>
        <w:ind w:left="3232" w:hanging="964"/>
      </w:pPr>
      <w:rPr>
        <w:rFonts w:hint="default"/>
      </w:rPr>
    </w:lvl>
    <w:lvl w:ilvl="4">
      <w:start w:val="1"/>
      <w:numFmt w:val="decimal"/>
      <w:pStyle w:val="Ttulo5"/>
      <w:lvlText w:val="%1.%2.%3.%4.%5."/>
      <w:lvlJc w:val="left"/>
      <w:pPr>
        <w:ind w:left="1134" w:hanging="1134"/>
      </w:pPr>
      <w:rPr>
        <w:rFonts w:hint="default"/>
      </w:rPr>
    </w:lvl>
    <w:lvl w:ilvl="5">
      <w:start w:val="1"/>
      <w:numFmt w:val="lowerRoman"/>
      <w:lvlText w:val="(%6)"/>
      <w:lvlJc w:val="lef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left"/>
      <w:pPr>
        <w:tabs>
          <w:tab w:val="num" w:pos="567"/>
        </w:tabs>
        <w:ind w:left="567" w:hanging="567"/>
      </w:pPr>
      <w:rPr>
        <w:rFonts w:hint="default"/>
      </w:rPr>
    </w:lvl>
  </w:abstractNum>
  <w:abstractNum w:abstractNumId="2" w15:restartNumberingAfterBreak="0">
    <w:nsid w:val="1B693FDC"/>
    <w:multiLevelType w:val="hybridMultilevel"/>
    <w:tmpl w:val="3CC6CB3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45D3A14"/>
    <w:multiLevelType w:val="hybridMultilevel"/>
    <w:tmpl w:val="8D709E1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AE0127D"/>
    <w:multiLevelType w:val="hybridMultilevel"/>
    <w:tmpl w:val="0166FAB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CB84C6B"/>
    <w:multiLevelType w:val="hybridMultilevel"/>
    <w:tmpl w:val="EA86A2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31F11987"/>
    <w:multiLevelType w:val="hybridMultilevel"/>
    <w:tmpl w:val="869C71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EE802BA"/>
    <w:multiLevelType w:val="hybridMultilevel"/>
    <w:tmpl w:val="39724B32"/>
    <w:lvl w:ilvl="0" w:tplc="3AD44D76">
      <w:start w:val="1"/>
      <w:numFmt w:val="decimal"/>
      <w:pStyle w:val="Prrafodelista"/>
      <w:lvlText w:val="%1."/>
      <w:lvlJc w:val="left"/>
      <w:pPr>
        <w:ind w:left="720" w:hanging="360"/>
      </w:pPr>
      <w:rPr>
        <w:rFonts w:asciiTheme="minorHAnsi" w:hAnsiTheme="minorHAnsi" w:cstheme="minorHAnsi" w:hint="default"/>
        <w:b/>
        <w:i w:val="0"/>
        <w:sz w:val="22"/>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572C04AE"/>
    <w:multiLevelType w:val="hybridMultilevel"/>
    <w:tmpl w:val="68C6D7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6325078"/>
    <w:multiLevelType w:val="hybridMultilevel"/>
    <w:tmpl w:val="C87CEE44"/>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70D9747F"/>
    <w:multiLevelType w:val="hybridMultilevel"/>
    <w:tmpl w:val="DD964C3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7576055A"/>
    <w:multiLevelType w:val="hybridMultilevel"/>
    <w:tmpl w:val="141E38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75F45DF9"/>
    <w:multiLevelType w:val="hybridMultilevel"/>
    <w:tmpl w:val="D876E16C"/>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2007662446">
    <w:abstractNumId w:val="1"/>
  </w:num>
  <w:num w:numId="2" w16cid:durableId="1557886195">
    <w:abstractNumId w:val="7"/>
  </w:num>
  <w:num w:numId="3" w16cid:durableId="1064841858">
    <w:abstractNumId w:val="12"/>
  </w:num>
  <w:num w:numId="4" w16cid:durableId="1504396099">
    <w:abstractNumId w:val="0"/>
  </w:num>
  <w:num w:numId="5" w16cid:durableId="1894847680">
    <w:abstractNumId w:val="6"/>
  </w:num>
  <w:num w:numId="6" w16cid:durableId="809055637">
    <w:abstractNumId w:val="8"/>
  </w:num>
  <w:num w:numId="7" w16cid:durableId="908492698">
    <w:abstractNumId w:val="10"/>
  </w:num>
  <w:num w:numId="8" w16cid:durableId="714738472">
    <w:abstractNumId w:val="4"/>
  </w:num>
  <w:num w:numId="9" w16cid:durableId="338579741">
    <w:abstractNumId w:val="9"/>
  </w:num>
  <w:num w:numId="10" w16cid:durableId="816385550">
    <w:abstractNumId w:val="11"/>
  </w:num>
  <w:num w:numId="11" w16cid:durableId="1060713913">
    <w:abstractNumId w:val="2"/>
  </w:num>
  <w:num w:numId="12" w16cid:durableId="2088265757">
    <w:abstractNumId w:val="3"/>
  </w:num>
  <w:num w:numId="13" w16cid:durableId="10901558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17CA"/>
    <w:rsid w:val="00001BF7"/>
    <w:rsid w:val="000052FA"/>
    <w:rsid w:val="00027D10"/>
    <w:rsid w:val="00033875"/>
    <w:rsid w:val="000367FD"/>
    <w:rsid w:val="00043A84"/>
    <w:rsid w:val="00043E59"/>
    <w:rsid w:val="000669A8"/>
    <w:rsid w:val="00075B12"/>
    <w:rsid w:val="00081BC4"/>
    <w:rsid w:val="00083891"/>
    <w:rsid w:val="00090C83"/>
    <w:rsid w:val="00094695"/>
    <w:rsid w:val="00095E76"/>
    <w:rsid w:val="000A2840"/>
    <w:rsid w:val="000A4110"/>
    <w:rsid w:val="000B0001"/>
    <w:rsid w:val="000B38E0"/>
    <w:rsid w:val="000D0407"/>
    <w:rsid w:val="000E06EB"/>
    <w:rsid w:val="000E2CB7"/>
    <w:rsid w:val="000E57F4"/>
    <w:rsid w:val="000E5C87"/>
    <w:rsid w:val="000F17CA"/>
    <w:rsid w:val="000F3D74"/>
    <w:rsid w:val="00105028"/>
    <w:rsid w:val="001058FC"/>
    <w:rsid w:val="00111CDB"/>
    <w:rsid w:val="0011527F"/>
    <w:rsid w:val="001268D7"/>
    <w:rsid w:val="00132426"/>
    <w:rsid w:val="001359E8"/>
    <w:rsid w:val="00145878"/>
    <w:rsid w:val="00145934"/>
    <w:rsid w:val="00145B5E"/>
    <w:rsid w:val="00147CC6"/>
    <w:rsid w:val="00154D8F"/>
    <w:rsid w:val="0016637C"/>
    <w:rsid w:val="00174863"/>
    <w:rsid w:val="00174F89"/>
    <w:rsid w:val="00180FA1"/>
    <w:rsid w:val="00181131"/>
    <w:rsid w:val="001942A7"/>
    <w:rsid w:val="001A3008"/>
    <w:rsid w:val="001B3C21"/>
    <w:rsid w:val="001B4246"/>
    <w:rsid w:val="001B62DF"/>
    <w:rsid w:val="001B632E"/>
    <w:rsid w:val="001C0E06"/>
    <w:rsid w:val="001C3A11"/>
    <w:rsid w:val="001D0A61"/>
    <w:rsid w:val="001D2487"/>
    <w:rsid w:val="001D42F9"/>
    <w:rsid w:val="001E59E2"/>
    <w:rsid w:val="001E5D2E"/>
    <w:rsid w:val="001F6C62"/>
    <w:rsid w:val="00207C08"/>
    <w:rsid w:val="002101D2"/>
    <w:rsid w:val="00220501"/>
    <w:rsid w:val="00233B16"/>
    <w:rsid w:val="00240C39"/>
    <w:rsid w:val="0024235C"/>
    <w:rsid w:val="00243B23"/>
    <w:rsid w:val="002510A7"/>
    <w:rsid w:val="00251F31"/>
    <w:rsid w:val="00256786"/>
    <w:rsid w:val="002573BA"/>
    <w:rsid w:val="002608D6"/>
    <w:rsid w:val="002612A3"/>
    <w:rsid w:val="00280EA4"/>
    <w:rsid w:val="0029168E"/>
    <w:rsid w:val="00291F4D"/>
    <w:rsid w:val="002929EC"/>
    <w:rsid w:val="00292A86"/>
    <w:rsid w:val="002A25A3"/>
    <w:rsid w:val="002B197D"/>
    <w:rsid w:val="002B4A78"/>
    <w:rsid w:val="002D5593"/>
    <w:rsid w:val="002D58C1"/>
    <w:rsid w:val="00300C97"/>
    <w:rsid w:val="00312356"/>
    <w:rsid w:val="003214C6"/>
    <w:rsid w:val="003412CB"/>
    <w:rsid w:val="003477E1"/>
    <w:rsid w:val="0035357B"/>
    <w:rsid w:val="003577A0"/>
    <w:rsid w:val="003714FE"/>
    <w:rsid w:val="00373F6A"/>
    <w:rsid w:val="003765B8"/>
    <w:rsid w:val="00381095"/>
    <w:rsid w:val="00382D23"/>
    <w:rsid w:val="003B0335"/>
    <w:rsid w:val="003B09F5"/>
    <w:rsid w:val="003E15B8"/>
    <w:rsid w:val="003E1B9C"/>
    <w:rsid w:val="003F73B6"/>
    <w:rsid w:val="004003A9"/>
    <w:rsid w:val="00402009"/>
    <w:rsid w:val="00410F04"/>
    <w:rsid w:val="00411934"/>
    <w:rsid w:val="00421FEE"/>
    <w:rsid w:val="00436B7A"/>
    <w:rsid w:val="00443569"/>
    <w:rsid w:val="00443F69"/>
    <w:rsid w:val="00462D70"/>
    <w:rsid w:val="0046408C"/>
    <w:rsid w:val="00466150"/>
    <w:rsid w:val="0047141F"/>
    <w:rsid w:val="00492366"/>
    <w:rsid w:val="00492A21"/>
    <w:rsid w:val="0049543F"/>
    <w:rsid w:val="004B17C2"/>
    <w:rsid w:val="004B30D0"/>
    <w:rsid w:val="004B41DA"/>
    <w:rsid w:val="004B6ACE"/>
    <w:rsid w:val="004B70CD"/>
    <w:rsid w:val="004B7C21"/>
    <w:rsid w:val="004C04FD"/>
    <w:rsid w:val="004C3091"/>
    <w:rsid w:val="004C579A"/>
    <w:rsid w:val="004D70FE"/>
    <w:rsid w:val="004F67D8"/>
    <w:rsid w:val="004F6EEF"/>
    <w:rsid w:val="005023A6"/>
    <w:rsid w:val="005037C3"/>
    <w:rsid w:val="00511E6B"/>
    <w:rsid w:val="005253D0"/>
    <w:rsid w:val="00540A1C"/>
    <w:rsid w:val="00550B9F"/>
    <w:rsid w:val="00551CE5"/>
    <w:rsid w:val="00557D1A"/>
    <w:rsid w:val="00563679"/>
    <w:rsid w:val="005650B1"/>
    <w:rsid w:val="00577C42"/>
    <w:rsid w:val="0058108B"/>
    <w:rsid w:val="005A2B04"/>
    <w:rsid w:val="005A6E36"/>
    <w:rsid w:val="005D620A"/>
    <w:rsid w:val="005D7932"/>
    <w:rsid w:val="005E0833"/>
    <w:rsid w:val="005E09F3"/>
    <w:rsid w:val="005F07A8"/>
    <w:rsid w:val="005F3BF3"/>
    <w:rsid w:val="006011A4"/>
    <w:rsid w:val="006169E4"/>
    <w:rsid w:val="00616C8F"/>
    <w:rsid w:val="0061757E"/>
    <w:rsid w:val="00625D14"/>
    <w:rsid w:val="006273BD"/>
    <w:rsid w:val="006336F7"/>
    <w:rsid w:val="00636702"/>
    <w:rsid w:val="0064079E"/>
    <w:rsid w:val="00643837"/>
    <w:rsid w:val="00650475"/>
    <w:rsid w:val="00660299"/>
    <w:rsid w:val="00666298"/>
    <w:rsid w:val="0066668F"/>
    <w:rsid w:val="00675B52"/>
    <w:rsid w:val="0069094C"/>
    <w:rsid w:val="006944E7"/>
    <w:rsid w:val="006E7D65"/>
    <w:rsid w:val="006F434E"/>
    <w:rsid w:val="006F485F"/>
    <w:rsid w:val="0070646F"/>
    <w:rsid w:val="007152DE"/>
    <w:rsid w:val="00721F7B"/>
    <w:rsid w:val="007309BB"/>
    <w:rsid w:val="0073620A"/>
    <w:rsid w:val="0073768D"/>
    <w:rsid w:val="0074399E"/>
    <w:rsid w:val="00743A98"/>
    <w:rsid w:val="007503D7"/>
    <w:rsid w:val="007546F4"/>
    <w:rsid w:val="00766E20"/>
    <w:rsid w:val="0077394E"/>
    <w:rsid w:val="00775F82"/>
    <w:rsid w:val="00776B74"/>
    <w:rsid w:val="00777639"/>
    <w:rsid w:val="00780DDA"/>
    <w:rsid w:val="007909BF"/>
    <w:rsid w:val="007917BC"/>
    <w:rsid w:val="00794FD6"/>
    <w:rsid w:val="007953D9"/>
    <w:rsid w:val="00797D87"/>
    <w:rsid w:val="007B1EB1"/>
    <w:rsid w:val="007C502D"/>
    <w:rsid w:val="007E20C7"/>
    <w:rsid w:val="007E44C4"/>
    <w:rsid w:val="007E7914"/>
    <w:rsid w:val="008136C5"/>
    <w:rsid w:val="00814BC8"/>
    <w:rsid w:val="00820D7D"/>
    <w:rsid w:val="0083056B"/>
    <w:rsid w:val="008342FC"/>
    <w:rsid w:val="00840827"/>
    <w:rsid w:val="00862CAC"/>
    <w:rsid w:val="00870A7E"/>
    <w:rsid w:val="00872DE3"/>
    <w:rsid w:val="00884FD3"/>
    <w:rsid w:val="008854AF"/>
    <w:rsid w:val="00885E16"/>
    <w:rsid w:val="0089769C"/>
    <w:rsid w:val="008A7352"/>
    <w:rsid w:val="008D5141"/>
    <w:rsid w:val="008D5BB8"/>
    <w:rsid w:val="008E380C"/>
    <w:rsid w:val="008F2760"/>
    <w:rsid w:val="009060DD"/>
    <w:rsid w:val="00915CCB"/>
    <w:rsid w:val="0091773D"/>
    <w:rsid w:val="00923888"/>
    <w:rsid w:val="00937AB0"/>
    <w:rsid w:val="00943E34"/>
    <w:rsid w:val="009473C5"/>
    <w:rsid w:val="009544C6"/>
    <w:rsid w:val="00960446"/>
    <w:rsid w:val="00966588"/>
    <w:rsid w:val="00967F39"/>
    <w:rsid w:val="009717D7"/>
    <w:rsid w:val="0097187E"/>
    <w:rsid w:val="00973B43"/>
    <w:rsid w:val="00981B35"/>
    <w:rsid w:val="00987CC8"/>
    <w:rsid w:val="009910F2"/>
    <w:rsid w:val="009A2860"/>
    <w:rsid w:val="009C1616"/>
    <w:rsid w:val="009C2BDC"/>
    <w:rsid w:val="009C6314"/>
    <w:rsid w:val="009D69D3"/>
    <w:rsid w:val="009D70EA"/>
    <w:rsid w:val="009E7631"/>
    <w:rsid w:val="009F58A0"/>
    <w:rsid w:val="00A00813"/>
    <w:rsid w:val="00A23300"/>
    <w:rsid w:val="00A25355"/>
    <w:rsid w:val="00A30047"/>
    <w:rsid w:val="00A3162A"/>
    <w:rsid w:val="00A34471"/>
    <w:rsid w:val="00A3565C"/>
    <w:rsid w:val="00A37928"/>
    <w:rsid w:val="00A42AFA"/>
    <w:rsid w:val="00A4508E"/>
    <w:rsid w:val="00A4597E"/>
    <w:rsid w:val="00A60D77"/>
    <w:rsid w:val="00A65CCC"/>
    <w:rsid w:val="00A66F92"/>
    <w:rsid w:val="00A703B9"/>
    <w:rsid w:val="00A81F30"/>
    <w:rsid w:val="00A83C7E"/>
    <w:rsid w:val="00A902D2"/>
    <w:rsid w:val="00A903FB"/>
    <w:rsid w:val="00A97947"/>
    <w:rsid w:val="00AB0799"/>
    <w:rsid w:val="00AB277E"/>
    <w:rsid w:val="00AB2A64"/>
    <w:rsid w:val="00AD56C5"/>
    <w:rsid w:val="00AE2521"/>
    <w:rsid w:val="00AF0C6B"/>
    <w:rsid w:val="00AF342A"/>
    <w:rsid w:val="00AF54FE"/>
    <w:rsid w:val="00AF5762"/>
    <w:rsid w:val="00B2686A"/>
    <w:rsid w:val="00B34A5B"/>
    <w:rsid w:val="00B46854"/>
    <w:rsid w:val="00B523AC"/>
    <w:rsid w:val="00B55987"/>
    <w:rsid w:val="00B61D4F"/>
    <w:rsid w:val="00B665ED"/>
    <w:rsid w:val="00B773C2"/>
    <w:rsid w:val="00B779E1"/>
    <w:rsid w:val="00B911DA"/>
    <w:rsid w:val="00BB1C87"/>
    <w:rsid w:val="00BB742B"/>
    <w:rsid w:val="00BB7906"/>
    <w:rsid w:val="00BC078F"/>
    <w:rsid w:val="00BC2A16"/>
    <w:rsid w:val="00BC6CBE"/>
    <w:rsid w:val="00BC7DF7"/>
    <w:rsid w:val="00BD1707"/>
    <w:rsid w:val="00BE5069"/>
    <w:rsid w:val="00BF5E8B"/>
    <w:rsid w:val="00C04766"/>
    <w:rsid w:val="00C11D32"/>
    <w:rsid w:val="00C14DA4"/>
    <w:rsid w:val="00C361F3"/>
    <w:rsid w:val="00C4220C"/>
    <w:rsid w:val="00C42A52"/>
    <w:rsid w:val="00C43741"/>
    <w:rsid w:val="00C467C4"/>
    <w:rsid w:val="00C54137"/>
    <w:rsid w:val="00C54D1D"/>
    <w:rsid w:val="00C60272"/>
    <w:rsid w:val="00C765CF"/>
    <w:rsid w:val="00C86C16"/>
    <w:rsid w:val="00CA2F7C"/>
    <w:rsid w:val="00CB65B1"/>
    <w:rsid w:val="00CB70AA"/>
    <w:rsid w:val="00CC19AA"/>
    <w:rsid w:val="00CC2CF4"/>
    <w:rsid w:val="00CC52FD"/>
    <w:rsid w:val="00CD119F"/>
    <w:rsid w:val="00CD29F7"/>
    <w:rsid w:val="00CD2A93"/>
    <w:rsid w:val="00CD49A5"/>
    <w:rsid w:val="00CD5B3D"/>
    <w:rsid w:val="00CE0190"/>
    <w:rsid w:val="00CE628B"/>
    <w:rsid w:val="00CF01A7"/>
    <w:rsid w:val="00CF66BF"/>
    <w:rsid w:val="00CF67C2"/>
    <w:rsid w:val="00D2501B"/>
    <w:rsid w:val="00D3506B"/>
    <w:rsid w:val="00D3761C"/>
    <w:rsid w:val="00D37DB9"/>
    <w:rsid w:val="00D44F2F"/>
    <w:rsid w:val="00D45893"/>
    <w:rsid w:val="00D471C9"/>
    <w:rsid w:val="00D50E32"/>
    <w:rsid w:val="00D53285"/>
    <w:rsid w:val="00D53C42"/>
    <w:rsid w:val="00D550AF"/>
    <w:rsid w:val="00D64556"/>
    <w:rsid w:val="00D6455F"/>
    <w:rsid w:val="00D7507F"/>
    <w:rsid w:val="00D811E2"/>
    <w:rsid w:val="00D902A0"/>
    <w:rsid w:val="00D9375D"/>
    <w:rsid w:val="00DA3A9F"/>
    <w:rsid w:val="00DA4CA7"/>
    <w:rsid w:val="00DB038D"/>
    <w:rsid w:val="00DB0F54"/>
    <w:rsid w:val="00DC7561"/>
    <w:rsid w:val="00DD3E88"/>
    <w:rsid w:val="00DD7B8A"/>
    <w:rsid w:val="00DE5CFF"/>
    <w:rsid w:val="00DF1B43"/>
    <w:rsid w:val="00DF6324"/>
    <w:rsid w:val="00DF7252"/>
    <w:rsid w:val="00E017D7"/>
    <w:rsid w:val="00E072B9"/>
    <w:rsid w:val="00E079AB"/>
    <w:rsid w:val="00E136AF"/>
    <w:rsid w:val="00E13F3D"/>
    <w:rsid w:val="00E16409"/>
    <w:rsid w:val="00E175C4"/>
    <w:rsid w:val="00E2373E"/>
    <w:rsid w:val="00E31188"/>
    <w:rsid w:val="00E77426"/>
    <w:rsid w:val="00E83D64"/>
    <w:rsid w:val="00E857DE"/>
    <w:rsid w:val="00E86AB0"/>
    <w:rsid w:val="00E87B90"/>
    <w:rsid w:val="00E90B96"/>
    <w:rsid w:val="00E97596"/>
    <w:rsid w:val="00EA4408"/>
    <w:rsid w:val="00EA4E9E"/>
    <w:rsid w:val="00EC28DF"/>
    <w:rsid w:val="00EC4764"/>
    <w:rsid w:val="00EC7730"/>
    <w:rsid w:val="00ED4DB8"/>
    <w:rsid w:val="00EE4552"/>
    <w:rsid w:val="00EF2AB7"/>
    <w:rsid w:val="00EF4E20"/>
    <w:rsid w:val="00F17048"/>
    <w:rsid w:val="00F51005"/>
    <w:rsid w:val="00F6172B"/>
    <w:rsid w:val="00F6425D"/>
    <w:rsid w:val="00F6469E"/>
    <w:rsid w:val="00F67E49"/>
    <w:rsid w:val="00F715DC"/>
    <w:rsid w:val="00F7579E"/>
    <w:rsid w:val="00F813E3"/>
    <w:rsid w:val="00F86CC3"/>
    <w:rsid w:val="00F92B4B"/>
    <w:rsid w:val="00F93723"/>
    <w:rsid w:val="00F9771B"/>
    <w:rsid w:val="00FA3933"/>
    <w:rsid w:val="00FA71A2"/>
    <w:rsid w:val="00FB2A27"/>
    <w:rsid w:val="00FB5F1F"/>
    <w:rsid w:val="00FB7110"/>
    <w:rsid w:val="00FD238E"/>
    <w:rsid w:val="00FD6B46"/>
    <w:rsid w:val="00FE0ECB"/>
    <w:rsid w:val="00FE6056"/>
    <w:rsid w:val="00FF4539"/>
    <w:rsid w:val="00FF725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9CADA6"/>
  <w15:chartTrackingRefBased/>
  <w15:docId w15:val="{2F109AEC-2E7A-49EA-A7CE-AFFF26ADE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17CA"/>
  </w:style>
  <w:style w:type="paragraph" w:styleId="Ttulo1">
    <w:name w:val="heading 1"/>
    <w:basedOn w:val="Ttulo"/>
    <w:next w:val="Normal"/>
    <w:link w:val="Ttulo1Car"/>
    <w:uiPriority w:val="9"/>
    <w:qFormat/>
    <w:rsid w:val="000F17CA"/>
    <w:pPr>
      <w:numPr>
        <w:numId w:val="1"/>
      </w:numPr>
      <w:shd w:val="clear" w:color="auto" w:fill="EAEAEA"/>
      <w:spacing w:before="400" w:after="400" w:line="312" w:lineRule="auto"/>
      <w:contextualSpacing w:val="0"/>
      <w:jc w:val="both"/>
      <w:outlineLvl w:val="0"/>
    </w:pPr>
    <w:rPr>
      <w:rFonts w:asciiTheme="minorHAnsi" w:eastAsia="Times New Roman" w:hAnsiTheme="minorHAnsi" w:cs="Arial"/>
      <w:b/>
      <w:color w:val="000080"/>
      <w:spacing w:val="0"/>
      <w:kern w:val="32"/>
      <w:sz w:val="28"/>
      <w:szCs w:val="20"/>
      <w:lang w:val="es-ES" w:eastAsia="es-ES"/>
    </w:rPr>
  </w:style>
  <w:style w:type="paragraph" w:styleId="Ttulo2">
    <w:name w:val="heading 2"/>
    <w:basedOn w:val="Normal"/>
    <w:next w:val="Normal"/>
    <w:link w:val="Ttulo2Car"/>
    <w:uiPriority w:val="9"/>
    <w:unhideWhenUsed/>
    <w:qFormat/>
    <w:rsid w:val="000F17CA"/>
    <w:pPr>
      <w:keepNext/>
      <w:keepLines/>
      <w:numPr>
        <w:ilvl w:val="1"/>
        <w:numId w:val="1"/>
      </w:numPr>
      <w:pBdr>
        <w:bottom w:val="single" w:sz="4" w:space="1" w:color="auto"/>
      </w:pBdr>
      <w:spacing w:before="400" w:after="400" w:line="312" w:lineRule="auto"/>
      <w:jc w:val="both"/>
      <w:outlineLvl w:val="1"/>
    </w:pPr>
    <w:rPr>
      <w:rFonts w:eastAsiaTheme="majorEastAsia" w:cstheme="majorBidi"/>
      <w:b/>
      <w:bCs/>
      <w:color w:val="000080"/>
      <w:sz w:val="24"/>
      <w:szCs w:val="24"/>
      <w:lang w:val="es-ES" w:eastAsia="es-ES"/>
    </w:rPr>
  </w:style>
  <w:style w:type="paragraph" w:styleId="Ttulo3">
    <w:name w:val="heading 3"/>
    <w:basedOn w:val="Normal"/>
    <w:next w:val="Normal"/>
    <w:link w:val="Ttulo3Car"/>
    <w:uiPriority w:val="9"/>
    <w:unhideWhenUsed/>
    <w:qFormat/>
    <w:rsid w:val="000F17CA"/>
    <w:pPr>
      <w:keepNext/>
      <w:keepLines/>
      <w:numPr>
        <w:ilvl w:val="2"/>
        <w:numId w:val="1"/>
      </w:numPr>
      <w:spacing w:before="400" w:after="200" w:line="312" w:lineRule="auto"/>
      <w:jc w:val="both"/>
      <w:outlineLvl w:val="2"/>
    </w:pPr>
    <w:rPr>
      <w:rFonts w:eastAsiaTheme="majorEastAsia" w:cstheme="majorBidi"/>
      <w:b/>
      <w:bCs/>
      <w:color w:val="000080"/>
      <w:lang w:val="es-ES" w:eastAsia="es-ES"/>
    </w:rPr>
  </w:style>
  <w:style w:type="paragraph" w:styleId="Ttulo4">
    <w:name w:val="heading 4"/>
    <w:basedOn w:val="Normal"/>
    <w:next w:val="Normal"/>
    <w:link w:val="Ttulo4Car"/>
    <w:uiPriority w:val="9"/>
    <w:unhideWhenUsed/>
    <w:qFormat/>
    <w:rsid w:val="000F17CA"/>
    <w:pPr>
      <w:keepNext/>
      <w:keepLines/>
      <w:numPr>
        <w:ilvl w:val="3"/>
        <w:numId w:val="1"/>
      </w:numPr>
      <w:spacing w:before="200" w:after="200" w:line="240" w:lineRule="auto"/>
      <w:jc w:val="both"/>
      <w:outlineLvl w:val="3"/>
    </w:pPr>
    <w:rPr>
      <w:rFonts w:eastAsiaTheme="majorEastAsia" w:cstheme="majorBidi"/>
      <w:bCs/>
      <w:iCs/>
      <w:color w:val="000080"/>
    </w:rPr>
  </w:style>
  <w:style w:type="paragraph" w:styleId="Ttulo5">
    <w:name w:val="heading 5"/>
    <w:basedOn w:val="Normal"/>
    <w:next w:val="Normal"/>
    <w:link w:val="Ttulo5Car"/>
    <w:uiPriority w:val="9"/>
    <w:unhideWhenUsed/>
    <w:qFormat/>
    <w:rsid w:val="000F17CA"/>
    <w:pPr>
      <w:keepNext/>
      <w:keepLines/>
      <w:numPr>
        <w:ilvl w:val="4"/>
        <w:numId w:val="1"/>
      </w:numPr>
      <w:spacing w:before="200" w:after="200" w:line="240" w:lineRule="auto"/>
      <w:jc w:val="both"/>
      <w:outlineLvl w:val="4"/>
    </w:pPr>
    <w:rPr>
      <w:rFonts w:eastAsiaTheme="majorEastAsia"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F17CA"/>
    <w:rPr>
      <w:rFonts w:eastAsia="Times New Roman" w:cs="Arial"/>
      <w:b/>
      <w:color w:val="000080"/>
      <w:kern w:val="32"/>
      <w:sz w:val="28"/>
      <w:szCs w:val="20"/>
      <w:shd w:val="clear" w:color="auto" w:fill="EAEAEA"/>
      <w:lang w:val="es-ES" w:eastAsia="es-ES"/>
    </w:rPr>
  </w:style>
  <w:style w:type="character" w:customStyle="1" w:styleId="Ttulo2Car">
    <w:name w:val="Título 2 Car"/>
    <w:basedOn w:val="Fuentedeprrafopredeter"/>
    <w:link w:val="Ttulo2"/>
    <w:uiPriority w:val="9"/>
    <w:rsid w:val="000F17CA"/>
    <w:rPr>
      <w:rFonts w:eastAsiaTheme="majorEastAsia" w:cstheme="majorBidi"/>
      <w:b/>
      <w:bCs/>
      <w:color w:val="000080"/>
      <w:sz w:val="24"/>
      <w:szCs w:val="24"/>
      <w:lang w:val="es-ES" w:eastAsia="es-ES"/>
    </w:rPr>
  </w:style>
  <w:style w:type="character" w:customStyle="1" w:styleId="Ttulo3Car">
    <w:name w:val="Título 3 Car"/>
    <w:basedOn w:val="Fuentedeprrafopredeter"/>
    <w:link w:val="Ttulo3"/>
    <w:uiPriority w:val="9"/>
    <w:rsid w:val="000F17CA"/>
    <w:rPr>
      <w:rFonts w:eastAsiaTheme="majorEastAsia" w:cstheme="majorBidi"/>
      <w:b/>
      <w:bCs/>
      <w:color w:val="000080"/>
      <w:lang w:val="es-ES" w:eastAsia="es-ES"/>
    </w:rPr>
  </w:style>
  <w:style w:type="character" w:customStyle="1" w:styleId="Ttulo4Car">
    <w:name w:val="Título 4 Car"/>
    <w:basedOn w:val="Fuentedeprrafopredeter"/>
    <w:link w:val="Ttulo4"/>
    <w:uiPriority w:val="9"/>
    <w:rsid w:val="000F17CA"/>
    <w:rPr>
      <w:rFonts w:eastAsiaTheme="majorEastAsia" w:cstheme="majorBidi"/>
      <w:bCs/>
      <w:iCs/>
      <w:color w:val="000080"/>
    </w:rPr>
  </w:style>
  <w:style w:type="character" w:customStyle="1" w:styleId="Ttulo5Car">
    <w:name w:val="Título 5 Car"/>
    <w:basedOn w:val="Fuentedeprrafopredeter"/>
    <w:link w:val="Ttulo5"/>
    <w:uiPriority w:val="9"/>
    <w:rsid w:val="000F17CA"/>
    <w:rPr>
      <w:rFonts w:eastAsiaTheme="majorEastAsia" w:cstheme="majorBidi"/>
      <w:color w:val="1F4D78" w:themeColor="accent1" w:themeShade="7F"/>
    </w:rPr>
  </w:style>
  <w:style w:type="paragraph" w:styleId="Ttulo">
    <w:name w:val="Title"/>
    <w:basedOn w:val="Normal"/>
    <w:next w:val="Normal"/>
    <w:link w:val="TtuloCar"/>
    <w:uiPriority w:val="10"/>
    <w:qFormat/>
    <w:rsid w:val="000F17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F17CA"/>
    <w:rPr>
      <w:rFonts w:asciiTheme="majorHAnsi" w:eastAsiaTheme="majorEastAsia" w:hAnsiTheme="majorHAnsi" w:cstheme="majorBidi"/>
      <w:spacing w:val="-10"/>
      <w:kern w:val="28"/>
      <w:sz w:val="56"/>
      <w:szCs w:val="56"/>
    </w:rPr>
  </w:style>
  <w:style w:type="paragraph" w:styleId="Prrafodelista">
    <w:name w:val="List Paragraph"/>
    <w:basedOn w:val="Sinespaciado"/>
    <w:link w:val="PrrafodelistaCar"/>
    <w:uiPriority w:val="34"/>
    <w:qFormat/>
    <w:rsid w:val="00CC52FD"/>
    <w:pPr>
      <w:numPr>
        <w:numId w:val="2"/>
      </w:numPr>
      <w:spacing w:after="200" w:line="312" w:lineRule="auto"/>
      <w:jc w:val="both"/>
    </w:pPr>
    <w:rPr>
      <w:lang w:val="en-US" w:eastAsia="es-ES"/>
    </w:rPr>
  </w:style>
  <w:style w:type="character" w:customStyle="1" w:styleId="PrrafodelistaCar">
    <w:name w:val="Párrafo de lista Car"/>
    <w:basedOn w:val="Fuentedeprrafopredeter"/>
    <w:link w:val="Prrafodelista"/>
    <w:uiPriority w:val="34"/>
    <w:locked/>
    <w:rsid w:val="00CC52FD"/>
    <w:rPr>
      <w:lang w:val="en-US" w:eastAsia="es-ES"/>
    </w:rPr>
  </w:style>
  <w:style w:type="paragraph" w:styleId="Sinespaciado">
    <w:name w:val="No Spacing"/>
    <w:qFormat/>
    <w:rsid w:val="00CC52FD"/>
    <w:pPr>
      <w:spacing w:after="0" w:line="240" w:lineRule="auto"/>
    </w:pPr>
  </w:style>
  <w:style w:type="paragraph" w:customStyle="1" w:styleId="TablaNro">
    <w:name w:val="Tabla Nro."/>
    <w:basedOn w:val="Normal"/>
    <w:next w:val="Normal"/>
    <w:uiPriority w:val="2"/>
    <w:qFormat/>
    <w:rsid w:val="00CC52FD"/>
    <w:pPr>
      <w:numPr>
        <w:numId w:val="4"/>
      </w:numPr>
      <w:spacing w:after="60" w:line="240" w:lineRule="auto"/>
      <w:jc w:val="both"/>
    </w:pPr>
    <w:rPr>
      <w:rFonts w:ascii="Myriad Pro" w:hAnsi="Myriad Pro"/>
      <w:b/>
      <w:color w:val="000080"/>
      <w:sz w:val="20"/>
      <w:szCs w:val="20"/>
      <w:lang w:val="es-ES" w:eastAsia="es-ES"/>
    </w:rPr>
  </w:style>
  <w:style w:type="paragraph" w:customStyle="1" w:styleId="TablaNro2">
    <w:name w:val="Tabla Nro. 2"/>
    <w:basedOn w:val="TablaNro"/>
    <w:next w:val="Normal"/>
    <w:uiPriority w:val="2"/>
    <w:qFormat/>
    <w:rsid w:val="00CC52FD"/>
    <w:pPr>
      <w:numPr>
        <w:ilvl w:val="1"/>
      </w:numPr>
    </w:pPr>
  </w:style>
  <w:style w:type="paragraph" w:styleId="Textonotapie">
    <w:name w:val="footnote text"/>
    <w:aliases w:val="Texto nota pie Car Car,Footnote Text Char Char Char Char,Footnote Text Char Char Char,Texto,nota,pie,Ref.,al,Char Char, Char Char"/>
    <w:basedOn w:val="Normal"/>
    <w:link w:val="TextonotapieCar"/>
    <w:uiPriority w:val="99"/>
    <w:unhideWhenUsed/>
    <w:qFormat/>
    <w:rsid w:val="00CC52FD"/>
    <w:pPr>
      <w:spacing w:after="0" w:line="240" w:lineRule="auto"/>
    </w:pPr>
    <w:rPr>
      <w:sz w:val="20"/>
      <w:szCs w:val="20"/>
    </w:rPr>
  </w:style>
  <w:style w:type="character" w:customStyle="1" w:styleId="TextonotapieCar">
    <w:name w:val="Texto nota pie Car"/>
    <w:aliases w:val="Texto nota pie Car Car Car,Footnote Text Char Char Char Char Car,Footnote Text Char Char Char Car,Texto Car,nota Car,pie Car,Ref. Car,al Car,Char Char Car, Char Char Car"/>
    <w:basedOn w:val="Fuentedeprrafopredeter"/>
    <w:link w:val="Textonotapie"/>
    <w:uiPriority w:val="99"/>
    <w:rsid w:val="00CC52FD"/>
    <w:rPr>
      <w:sz w:val="20"/>
      <w:szCs w:val="20"/>
    </w:rPr>
  </w:style>
  <w:style w:type="character" w:styleId="Refdenotaalpie">
    <w:name w:val="footnote reference"/>
    <w:aliases w:val="BVI fnr,16 Point,Superscript 6 Point"/>
    <w:basedOn w:val="Fuentedeprrafopredeter"/>
    <w:uiPriority w:val="99"/>
    <w:unhideWhenUsed/>
    <w:qFormat/>
    <w:rsid w:val="00CC52FD"/>
    <w:rPr>
      <w:vertAlign w:val="superscript"/>
    </w:rPr>
  </w:style>
  <w:style w:type="paragraph" w:styleId="Descripcin">
    <w:name w:val="caption"/>
    <w:basedOn w:val="Normal"/>
    <w:next w:val="Normal"/>
    <w:uiPriority w:val="35"/>
    <w:unhideWhenUsed/>
    <w:qFormat/>
    <w:rsid w:val="00CC52FD"/>
    <w:pPr>
      <w:spacing w:after="200" w:line="240" w:lineRule="auto"/>
    </w:pPr>
    <w:rPr>
      <w:i/>
      <w:iCs/>
      <w:color w:val="44546A" w:themeColor="text2"/>
      <w:sz w:val="18"/>
      <w:szCs w:val="18"/>
    </w:rPr>
  </w:style>
  <w:style w:type="table" w:styleId="Tablaconcuadrcula1clara-nfasis5">
    <w:name w:val="Grid Table 1 Light Accent 5"/>
    <w:basedOn w:val="Tablanormal"/>
    <w:uiPriority w:val="46"/>
    <w:rsid w:val="00CC52F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CC52F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normaltextrun">
    <w:name w:val="normaltextrun"/>
    <w:basedOn w:val="Fuentedeprrafopredeter"/>
    <w:rsid w:val="00CC52FD"/>
  </w:style>
  <w:style w:type="character" w:customStyle="1" w:styleId="eop">
    <w:name w:val="eop"/>
    <w:basedOn w:val="Fuentedeprrafopredeter"/>
    <w:rsid w:val="00CC52FD"/>
  </w:style>
  <w:style w:type="paragraph" w:customStyle="1" w:styleId="NormalCentro">
    <w:name w:val="Normal (Centro)"/>
    <w:basedOn w:val="Normal"/>
    <w:qFormat/>
    <w:rsid w:val="002101D2"/>
    <w:pPr>
      <w:spacing w:after="200" w:line="240" w:lineRule="auto"/>
      <w:jc w:val="center"/>
    </w:pPr>
    <w:rPr>
      <w:noProof/>
      <w:lang w:eastAsia="es-CL"/>
    </w:rPr>
  </w:style>
  <w:style w:type="paragraph" w:styleId="Encabezado">
    <w:name w:val="header"/>
    <w:basedOn w:val="Normal"/>
    <w:link w:val="EncabezadoCar"/>
    <w:uiPriority w:val="99"/>
    <w:unhideWhenUsed/>
    <w:rsid w:val="002101D2"/>
    <w:pPr>
      <w:tabs>
        <w:tab w:val="center" w:pos="4419"/>
        <w:tab w:val="right" w:pos="8838"/>
      </w:tabs>
      <w:spacing w:after="0" w:line="240" w:lineRule="auto"/>
      <w:jc w:val="both"/>
    </w:pPr>
  </w:style>
  <w:style w:type="character" w:customStyle="1" w:styleId="EncabezadoCar">
    <w:name w:val="Encabezado Car"/>
    <w:basedOn w:val="Fuentedeprrafopredeter"/>
    <w:link w:val="Encabezado"/>
    <w:uiPriority w:val="99"/>
    <w:rsid w:val="002101D2"/>
  </w:style>
  <w:style w:type="paragraph" w:styleId="Piedepgina">
    <w:name w:val="footer"/>
    <w:basedOn w:val="Normal"/>
    <w:link w:val="PiedepginaCar"/>
    <w:uiPriority w:val="99"/>
    <w:unhideWhenUsed/>
    <w:rsid w:val="002101D2"/>
    <w:pPr>
      <w:spacing w:after="0" w:line="240" w:lineRule="auto"/>
      <w:jc w:val="center"/>
    </w:pPr>
    <w:rPr>
      <w:color w:val="7F7F7F" w:themeColor="text1" w:themeTint="80"/>
      <w:sz w:val="18"/>
      <w:szCs w:val="18"/>
    </w:rPr>
  </w:style>
  <w:style w:type="character" w:customStyle="1" w:styleId="PiedepginaCar">
    <w:name w:val="Pie de página Car"/>
    <w:basedOn w:val="Fuentedeprrafopredeter"/>
    <w:link w:val="Piedepgina"/>
    <w:uiPriority w:val="99"/>
    <w:rsid w:val="002101D2"/>
    <w:rPr>
      <w:color w:val="7F7F7F" w:themeColor="text1" w:themeTint="80"/>
      <w:sz w:val="18"/>
      <w:szCs w:val="18"/>
    </w:rPr>
  </w:style>
  <w:style w:type="character" w:styleId="Hipervnculo">
    <w:name w:val="Hyperlink"/>
    <w:basedOn w:val="Fuentedeprrafopredeter"/>
    <w:uiPriority w:val="99"/>
    <w:unhideWhenUsed/>
    <w:rsid w:val="002101D2"/>
    <w:rPr>
      <w:color w:val="0563C1" w:themeColor="hyperlink"/>
      <w:u w:val="single"/>
    </w:rPr>
  </w:style>
  <w:style w:type="paragraph" w:styleId="TDC1">
    <w:name w:val="toc 1"/>
    <w:basedOn w:val="Normal"/>
    <w:next w:val="Normal"/>
    <w:autoRedefine/>
    <w:uiPriority w:val="39"/>
    <w:unhideWhenUsed/>
    <w:rsid w:val="002101D2"/>
    <w:pPr>
      <w:tabs>
        <w:tab w:val="left" w:pos="426"/>
        <w:tab w:val="right" w:leader="dot" w:pos="9356"/>
      </w:tabs>
      <w:spacing w:before="120" w:after="0" w:line="240" w:lineRule="auto"/>
    </w:pPr>
    <w:rPr>
      <w:noProof/>
    </w:rPr>
  </w:style>
  <w:style w:type="paragraph" w:styleId="TDC2">
    <w:name w:val="toc 2"/>
    <w:basedOn w:val="Normal"/>
    <w:next w:val="Normal"/>
    <w:autoRedefine/>
    <w:uiPriority w:val="39"/>
    <w:unhideWhenUsed/>
    <w:rsid w:val="002101D2"/>
    <w:pPr>
      <w:tabs>
        <w:tab w:val="right" w:leader="dot" w:pos="9356"/>
      </w:tabs>
      <w:spacing w:before="60" w:after="0" w:line="240" w:lineRule="auto"/>
      <w:ind w:left="935" w:hanging="510"/>
    </w:pPr>
  </w:style>
  <w:style w:type="paragraph" w:styleId="TDC3">
    <w:name w:val="toc 3"/>
    <w:basedOn w:val="Normal"/>
    <w:next w:val="Normal"/>
    <w:autoRedefine/>
    <w:uiPriority w:val="39"/>
    <w:unhideWhenUsed/>
    <w:rsid w:val="002101D2"/>
    <w:pPr>
      <w:tabs>
        <w:tab w:val="left" w:pos="1760"/>
        <w:tab w:val="right" w:leader="dot" w:pos="9356"/>
      </w:tabs>
      <w:spacing w:after="0" w:line="240" w:lineRule="auto"/>
      <w:ind w:left="1645" w:hanging="709"/>
    </w:pPr>
  </w:style>
  <w:style w:type="paragraph" w:customStyle="1" w:styleId="TtuloCentrado">
    <w:name w:val="Título Centrado"/>
    <w:basedOn w:val="Ttulo"/>
    <w:uiPriority w:val="9"/>
    <w:qFormat/>
    <w:rsid w:val="002101D2"/>
    <w:pPr>
      <w:shd w:val="clear" w:color="auto" w:fill="EAEAEA"/>
      <w:spacing w:after="400" w:line="312" w:lineRule="auto"/>
      <w:contextualSpacing w:val="0"/>
      <w:jc w:val="center"/>
    </w:pPr>
    <w:rPr>
      <w:rFonts w:asciiTheme="minorHAnsi" w:eastAsia="Times New Roman" w:hAnsiTheme="minorHAnsi" w:cs="Arial"/>
      <w:b/>
      <w:color w:val="000080"/>
      <w:spacing w:val="0"/>
      <w:kern w:val="32"/>
      <w:sz w:val="28"/>
      <w:szCs w:val="20"/>
      <w:lang w:val="es-ES" w:eastAsia="es-ES"/>
    </w:rPr>
  </w:style>
  <w:style w:type="paragraph" w:customStyle="1" w:styleId="TableParagraph">
    <w:name w:val="Table Paragraph"/>
    <w:basedOn w:val="Normal"/>
    <w:uiPriority w:val="1"/>
    <w:qFormat/>
    <w:rsid w:val="002101D2"/>
    <w:pPr>
      <w:widowControl w:val="0"/>
      <w:autoSpaceDE w:val="0"/>
      <w:autoSpaceDN w:val="0"/>
      <w:spacing w:before="47" w:after="0" w:line="233" w:lineRule="exact"/>
      <w:jc w:val="right"/>
    </w:pPr>
    <w:rPr>
      <w:rFonts w:ascii="Calibri" w:eastAsia="Calibri" w:hAnsi="Calibri" w:cs="Calibri"/>
      <w:lang w:val="es-ES" w:eastAsia="es-ES" w:bidi="es-ES"/>
    </w:rPr>
  </w:style>
  <w:style w:type="table" w:styleId="Cuadrculaclara-nfasis1">
    <w:name w:val="Light Grid Accent 1"/>
    <w:basedOn w:val="Tablanormal"/>
    <w:uiPriority w:val="62"/>
    <w:rsid w:val="002101D2"/>
    <w:pPr>
      <w:spacing w:after="0" w:line="240" w:lineRule="auto"/>
    </w:pPr>
    <w:rPr>
      <w:rFonts w:ascii="Calibri" w:eastAsiaTheme="minorEastAsia" w:hAnsi="Calibri"/>
      <w:sz w:val="20"/>
      <w:szCs w:val="20"/>
      <w:lang w:eastAsia="es-CL"/>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customStyle="1" w:styleId="ui-provider">
    <w:name w:val="ui-provider"/>
    <w:basedOn w:val="Fuentedeprrafopredeter"/>
    <w:rsid w:val="002510A7"/>
  </w:style>
  <w:style w:type="paragraph" w:customStyle="1" w:styleId="Default">
    <w:name w:val="Default"/>
    <w:rsid w:val="00743A98"/>
    <w:pPr>
      <w:autoSpaceDE w:val="0"/>
      <w:autoSpaceDN w:val="0"/>
      <w:adjustRightInd w:val="0"/>
      <w:spacing w:after="0" w:line="240" w:lineRule="auto"/>
    </w:pPr>
    <w:rPr>
      <w:rFonts w:ascii="Calibri" w:hAnsi="Calibri" w:cs="Calibri"/>
      <w:color w:val="000000"/>
      <w:sz w:val="24"/>
      <w:szCs w:val="24"/>
    </w:rPr>
  </w:style>
  <w:style w:type="paragraph" w:styleId="Textodeglobo">
    <w:name w:val="Balloon Text"/>
    <w:basedOn w:val="Normal"/>
    <w:link w:val="TextodegloboCar"/>
    <w:uiPriority w:val="99"/>
    <w:semiHidden/>
    <w:unhideWhenUsed/>
    <w:rsid w:val="007909B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09BF"/>
    <w:rPr>
      <w:rFonts w:ascii="Segoe UI" w:hAnsi="Segoe UI" w:cs="Segoe UI"/>
      <w:sz w:val="18"/>
      <w:szCs w:val="18"/>
    </w:rPr>
  </w:style>
  <w:style w:type="character" w:styleId="Refdecomentario">
    <w:name w:val="annotation reference"/>
    <w:basedOn w:val="Fuentedeprrafopredeter"/>
    <w:uiPriority w:val="99"/>
    <w:semiHidden/>
    <w:unhideWhenUsed/>
    <w:rsid w:val="00794FD6"/>
    <w:rPr>
      <w:sz w:val="16"/>
      <w:szCs w:val="16"/>
    </w:rPr>
  </w:style>
  <w:style w:type="paragraph" w:styleId="Textocomentario">
    <w:name w:val="annotation text"/>
    <w:basedOn w:val="Normal"/>
    <w:link w:val="TextocomentarioCar"/>
    <w:uiPriority w:val="99"/>
    <w:semiHidden/>
    <w:unhideWhenUsed/>
    <w:rsid w:val="00794FD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4FD6"/>
    <w:rPr>
      <w:sz w:val="20"/>
      <w:szCs w:val="20"/>
    </w:rPr>
  </w:style>
  <w:style w:type="paragraph" w:styleId="Asuntodelcomentario">
    <w:name w:val="annotation subject"/>
    <w:basedOn w:val="Textocomentario"/>
    <w:next w:val="Textocomentario"/>
    <w:link w:val="AsuntodelcomentarioCar"/>
    <w:uiPriority w:val="99"/>
    <w:semiHidden/>
    <w:unhideWhenUsed/>
    <w:rsid w:val="00794FD6"/>
    <w:rPr>
      <w:b/>
      <w:bCs/>
    </w:rPr>
  </w:style>
  <w:style w:type="character" w:customStyle="1" w:styleId="AsuntodelcomentarioCar">
    <w:name w:val="Asunto del comentario Car"/>
    <w:basedOn w:val="TextocomentarioCar"/>
    <w:link w:val="Asuntodelcomentario"/>
    <w:uiPriority w:val="99"/>
    <w:semiHidden/>
    <w:rsid w:val="00794FD6"/>
    <w:rPr>
      <w:b/>
      <w:bCs/>
      <w:sz w:val="20"/>
      <w:szCs w:val="20"/>
    </w:rPr>
  </w:style>
  <w:style w:type="paragraph" w:styleId="NormalWeb">
    <w:name w:val="Normal (Web)"/>
    <w:basedOn w:val="Normal"/>
    <w:uiPriority w:val="99"/>
    <w:semiHidden/>
    <w:unhideWhenUsed/>
    <w:rsid w:val="00766E20"/>
    <w:pPr>
      <w:spacing w:before="100" w:beforeAutospacing="1" w:after="100" w:afterAutospacing="1" w:line="240" w:lineRule="auto"/>
    </w:pPr>
    <w:rPr>
      <w:rFonts w:ascii="Times New Roman" w:eastAsia="Times New Roman" w:hAnsi="Times New Roman" w:cs="Times New Roman"/>
      <w:sz w:val="24"/>
      <w:szCs w:val="24"/>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264245">
      <w:bodyDiv w:val="1"/>
      <w:marLeft w:val="0"/>
      <w:marRight w:val="0"/>
      <w:marTop w:val="0"/>
      <w:marBottom w:val="0"/>
      <w:divBdr>
        <w:top w:val="none" w:sz="0" w:space="0" w:color="auto"/>
        <w:left w:val="none" w:sz="0" w:space="0" w:color="auto"/>
        <w:bottom w:val="none" w:sz="0" w:space="0" w:color="auto"/>
        <w:right w:val="none" w:sz="0" w:space="0" w:color="auto"/>
      </w:divBdr>
    </w:div>
    <w:div w:id="966862581">
      <w:bodyDiv w:val="1"/>
      <w:marLeft w:val="0"/>
      <w:marRight w:val="0"/>
      <w:marTop w:val="0"/>
      <w:marBottom w:val="0"/>
      <w:divBdr>
        <w:top w:val="none" w:sz="0" w:space="0" w:color="auto"/>
        <w:left w:val="none" w:sz="0" w:space="0" w:color="auto"/>
        <w:bottom w:val="none" w:sz="0" w:space="0" w:color="auto"/>
        <w:right w:val="none" w:sz="0" w:space="0" w:color="auto"/>
      </w:divBdr>
    </w:div>
    <w:div w:id="184531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a745fa0-5d7a-49df-b528-ee2af1f89e2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55F97CC32A11BE44975D2CA978BF4EF0" ma:contentTypeVersion="14" ma:contentTypeDescription="Crear nuevo documento." ma:contentTypeScope="" ma:versionID="c99ca01af0911fcb184a49a0b7a36786">
  <xsd:schema xmlns:xsd="http://www.w3.org/2001/XMLSchema" xmlns:xs="http://www.w3.org/2001/XMLSchema" xmlns:p="http://schemas.microsoft.com/office/2006/metadata/properties" xmlns:ns3="aa745fa0-5d7a-49df-b528-ee2af1f89e27" xmlns:ns4="e2951e15-7af9-4985-818b-6798cb940f9e" targetNamespace="http://schemas.microsoft.com/office/2006/metadata/properties" ma:root="true" ma:fieldsID="e5eac8970412328acbbd71bf65c9ed7d" ns3:_="" ns4:_="">
    <xsd:import namespace="aa745fa0-5d7a-49df-b528-ee2af1f89e27"/>
    <xsd:import namespace="e2951e15-7af9-4985-818b-6798cb940f9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45fa0-5d7a-49df-b528-ee2af1f89e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2951e15-7af9-4985-818b-6798cb940f9e"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70D029B-0D72-4A08-A948-149C8F329C7E}">
  <ds:schemaRefs>
    <ds:schemaRef ds:uri="http://schemas.microsoft.com/office/2006/metadata/properties"/>
    <ds:schemaRef ds:uri="http://schemas.microsoft.com/office/infopath/2007/PartnerControls"/>
    <ds:schemaRef ds:uri="aa745fa0-5d7a-49df-b528-ee2af1f89e27"/>
  </ds:schemaRefs>
</ds:datastoreItem>
</file>

<file path=customXml/itemProps2.xml><?xml version="1.0" encoding="utf-8"?>
<ds:datastoreItem xmlns:ds="http://schemas.openxmlformats.org/officeDocument/2006/customXml" ds:itemID="{3064ABD7-BAC8-443D-9C84-08DC8723C9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45fa0-5d7a-49df-b528-ee2af1f89e27"/>
    <ds:schemaRef ds:uri="e2951e15-7af9-4985-818b-6798cb940f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4E0590-CB77-47D7-B2D3-9F88553BA90A}">
  <ds:schemaRefs>
    <ds:schemaRef ds:uri="http://schemas.openxmlformats.org/officeDocument/2006/bibliography"/>
  </ds:schemaRefs>
</ds:datastoreItem>
</file>

<file path=customXml/itemProps4.xml><?xml version="1.0" encoding="utf-8"?>
<ds:datastoreItem xmlns:ds="http://schemas.openxmlformats.org/officeDocument/2006/customXml" ds:itemID="{64805442-4DF0-42B7-8D6B-66EAF95816B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11709</Words>
  <Characters>64400</Characters>
  <Application>Microsoft Office Word</Application>
  <DocSecurity>0</DocSecurity>
  <Lines>536</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Sebastián Felipe Hermógenes Matamala Valencia</dc:creator>
  <cp:keywords/>
  <dc:description/>
  <cp:lastModifiedBy>Katherine Beatriz Rojas Guerrero</cp:lastModifiedBy>
  <cp:revision>2</cp:revision>
  <cp:lastPrinted>2023-09-29T21:10:00Z</cp:lastPrinted>
  <dcterms:created xsi:type="dcterms:W3CDTF">2023-11-09T19:48:00Z</dcterms:created>
  <dcterms:modified xsi:type="dcterms:W3CDTF">2023-11-09T19:48:00Z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0x01010055F97CC32A11BE44975D2CA978BF4EF0</vt:lpwstr>
  </property>
</Properties>
</file>