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F6C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5E4853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EBD70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5BC6B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A0002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E8831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AA3265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9F5578" w14:textId="51F97FD7" w:rsidR="000E3C31" w:rsidRDefault="0031071C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3C31">
        <w:rPr>
          <w:rFonts w:ascii="Times New Roman" w:hAnsi="Times New Roman" w:cs="Times New Roman"/>
          <w:color w:val="000000" w:themeColor="text1"/>
          <w:sz w:val="32"/>
          <w:szCs w:val="32"/>
        </w:rPr>
        <w:t>ТЕХНИЧЕСКОЕ ЗАДАНИЕ</w:t>
      </w:r>
    </w:p>
    <w:p w14:paraId="6022A49E" w14:textId="77777777" w:rsidR="000E3C31" w:rsidRDefault="000E3C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0B3988D" w14:textId="630EA7ED" w:rsidR="008A0508" w:rsidRDefault="0031071C" w:rsidP="00C8194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p w14:paraId="444D2AF4" w14:textId="0035F155" w:rsidR="0031071C" w:rsidRPr="00350FF5" w:rsidRDefault="0031071C" w:rsidP="003107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 об организации</w:t>
      </w:r>
    </w:p>
    <w:p w14:paraId="45D46510" w14:textId="5C973349" w:rsidR="0031071C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</w:p>
    <w:p w14:paraId="2F9755DB" w14:textId="15AA7D54" w:rsidR="00904E5F" w:rsidRPr="00350FF5" w:rsidRDefault="001873E5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Автоматизируемые процессы</w:t>
      </w:r>
    </w:p>
    <w:p w14:paraId="0D639B06" w14:textId="718FE860" w:rsidR="00904E5F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38D29D84" w14:textId="291F1A30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серверной части</w:t>
      </w:r>
    </w:p>
    <w:p w14:paraId="0A824EAD" w14:textId="4B1D89C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</w:t>
      </w:r>
    </w:p>
    <w:p w14:paraId="5CEB7FD8" w14:textId="02661C39" w:rsidR="00374FA0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2255749A" w14:textId="10956891" w:rsidR="00374FA0" w:rsidRPr="00350FF5" w:rsidRDefault="00472AA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4ED934CD" w14:textId="03D6DFEA" w:rsidR="00D44A67" w:rsidRPr="00350FF5" w:rsidRDefault="00D44A6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558BC8B" w14:textId="31CB4F42" w:rsidR="005E7170" w:rsidRDefault="005E717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</w:t>
      </w:r>
      <w:r w:rsidR="004666F9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</w:t>
      </w:r>
    </w:p>
    <w:p w14:paraId="5FAC552A" w14:textId="267CEFDE" w:rsidR="008F5D15" w:rsidRDefault="008F5D15" w:rsidP="008F5D15">
      <w:pPr>
        <w:pStyle w:val="a4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сервера</w:t>
      </w:r>
    </w:p>
    <w:p w14:paraId="650261A7" w14:textId="220AF0D1" w:rsidR="008F5D15" w:rsidRPr="00350FF5" w:rsidRDefault="008F5D15" w:rsidP="008F5D15">
      <w:pPr>
        <w:pStyle w:val="a4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клиента</w:t>
      </w:r>
    </w:p>
    <w:p w14:paraId="35C621AA" w14:textId="5F568931" w:rsidR="005630DD" w:rsidRPr="00350FF5" w:rsidRDefault="004D5B59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15DA0720" w14:textId="04502081" w:rsidR="001873E5" w:rsidRPr="00350FF5" w:rsidRDefault="00F67DF8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Жизненный цикл системы</w:t>
      </w:r>
    </w:p>
    <w:p w14:paraId="4FD9E04E" w14:textId="1B516C4C" w:rsidR="0096752C" w:rsidRPr="00350FF5" w:rsidRDefault="00FB22F4" w:rsidP="00FB22F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Эксплуатация системы</w:t>
      </w:r>
    </w:p>
    <w:p w14:paraId="5F98C16E" w14:textId="5F0D0F6A" w:rsidR="0096752C" w:rsidRPr="00350FF5" w:rsidRDefault="0096752C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Аппаратные средства системы</w:t>
      </w:r>
    </w:p>
    <w:p w14:paraId="7F959498" w14:textId="77777777" w:rsidR="00911E95" w:rsidRPr="00350FF5" w:rsidRDefault="00B8663E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системы</w:t>
      </w:r>
    </w:p>
    <w:p w14:paraId="13154D19" w14:textId="29D13E43" w:rsidR="008F028C" w:rsidRPr="00350FF5" w:rsidRDefault="00911E95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разработки</w:t>
      </w:r>
      <w:r w:rsidR="00B8663E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05BBB54" w14:textId="3801F425" w:rsidR="00350FF5" w:rsidRDefault="00350F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00010A" w14:textId="0DC323C0" w:rsidR="000E3C31" w:rsidRPr="00BB5CE6" w:rsidRDefault="00396D67" w:rsidP="00BB5CE6">
      <w:pPr>
        <w:pStyle w:val="a4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Общие сведения об организации</w:t>
      </w:r>
    </w:p>
    <w:p w14:paraId="5BDA7305" w14:textId="77777777" w:rsidR="00953F25" w:rsidRDefault="00866B17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Компания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DD331F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="00396D67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из себя агентство по трудоустройству. Главной особенностью </w:t>
      </w:r>
      <w:r w:rsidR="006D6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является поиск </w:t>
      </w:r>
      <w:r w:rsidR="0031520A">
        <w:rPr>
          <w:rFonts w:ascii="Times New Roman" w:hAnsi="Times New Roman" w:cs="Times New Roman"/>
          <w:color w:val="000000" w:themeColor="text1"/>
          <w:sz w:val="28"/>
          <w:szCs w:val="28"/>
        </w:rPr>
        <w:t>и оформление потенциальных специалистов на свободные в текущий момент вакансии.</w:t>
      </w:r>
    </w:p>
    <w:p w14:paraId="123F2464" w14:textId="51E9ED19" w:rsidR="00396D67" w:rsidRDefault="00953F25" w:rsidP="00953F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 компании существует несколько отделов, которые выполняют отличную друг от друга работу. Каждый из отделов отвечает за отдельную профессиональную направленность, но при этом тесно связан с остальными. </w:t>
      </w:r>
      <w:r w:rsidR="0024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82F2C6" w14:textId="35022CEB" w:rsidR="002459D5" w:rsidRDefault="002459D5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собственными усилиями обрабатывает более 10тыс. вакансий в месяц, тем самым закрепляя свой статус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индустрии.</w:t>
      </w:r>
    </w:p>
    <w:p w14:paraId="0DC23346" w14:textId="6F343647" w:rsidR="00FD075D" w:rsidRDefault="006649F6" w:rsidP="008000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Из-за большого потока новых вакансий компании потребовалось адоптироваться под современные запросы к</w:t>
      </w:r>
      <w:r w:rsidR="009E7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лиентов. Для этого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работниками отдела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выдвинуто решение 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информационную систему, которая повысит эффективность и автоматизирует </w:t>
      </w:r>
      <w:r w:rsidR="00FD075D">
        <w:rPr>
          <w:rFonts w:ascii="Times New Roman" w:hAnsi="Times New Roman" w:cs="Times New Roman"/>
          <w:color w:val="000000" w:themeColor="text1"/>
          <w:sz w:val="28"/>
          <w:szCs w:val="28"/>
        </w:rPr>
        <w:t>работу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данными.</w:t>
      </w:r>
    </w:p>
    <w:p w14:paraId="5DB83279" w14:textId="689B069A" w:rsidR="009E1C38" w:rsidRDefault="00FD075D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E1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истема должна предоставлять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ряд функций, </w:t>
      </w:r>
      <w:r w:rsidR="00800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буду взаимодействовать с полученными данными – анкетами и вакансиями. </w:t>
      </w:r>
      <w:r w:rsidR="00920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пример взаимодействий с анкетами: получение и добавления в ИС новых анкет, удаление и изменение </w:t>
      </w:r>
      <w:r w:rsidR="00BA0FDB">
        <w:rPr>
          <w:rFonts w:ascii="Times New Roman" w:hAnsi="Times New Roman" w:cs="Times New Roman"/>
          <w:color w:val="000000" w:themeColor="text1"/>
          <w:sz w:val="28"/>
          <w:szCs w:val="28"/>
        </w:rPr>
        <w:t>уже существующих, обновление конкретных данных внутри анкеты.</w:t>
      </w:r>
    </w:p>
    <w:p w14:paraId="1E592946" w14:textId="4F913695" w:rsidR="00C24201" w:rsidRDefault="0069721C" w:rsidP="006972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данная ИС обеспечит возможность обрабатывать большее количество данных, что в итоге повысит уровень продуктивности работников </w:t>
      </w:r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E6A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7D45D" w14:textId="77777777" w:rsidR="00C24201" w:rsidRDefault="00C242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EFC623" w14:textId="1E18D718" w:rsidR="0069721C" w:rsidRPr="00BB5CE6" w:rsidRDefault="00C24201" w:rsidP="00C8194D">
      <w:pPr>
        <w:pStyle w:val="a4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Назначение и цели создания системы</w:t>
      </w:r>
    </w:p>
    <w:p w14:paraId="5620710E" w14:textId="5D7DF819" w:rsidR="00B25C3B" w:rsidRDefault="002F7C43" w:rsidP="005B62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системы: автоматизировать и повысить эффективность обработки большого потока данных о вакансиях и анкетах соискателей, с которыми работают компания.</w:t>
      </w:r>
    </w:p>
    <w:p w14:paraId="44A3BB30" w14:textId="7A9573C2" w:rsidR="004205B0" w:rsidRDefault="004205B0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цели создания системы: </w:t>
      </w:r>
    </w:p>
    <w:p w14:paraId="5286D76E" w14:textId="08F306B2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возможность быстрого и удобного управлениями данными о вакансиях и анкетах, включая их получение, добавление, изменение и удаление.</w:t>
      </w:r>
    </w:p>
    <w:p w14:paraId="6E54952E" w14:textId="78C08B81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Повысить производительность и эффективность работы сотрудников компании за счет автоматизации рутинных операций с данными.</w:t>
      </w:r>
    </w:p>
    <w:p w14:paraId="0DB4BE31" w14:textId="5A957C79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Поддерживать тесное взаимодействие между различными отделами компании, отвечающими за разные профессиональные направления, для обработки большого количества вакансий.</w:t>
      </w:r>
    </w:p>
    <w:p w14:paraId="6A0EE2EA" w14:textId="6618F474" w:rsidR="007F2E49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Адаптировать работу компании к современным требованиям клиентов и тенденциям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</w:t>
      </w:r>
      <w:proofErr w:type="spellEnd"/>
      <w:r w:rsidRPr="004205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индустрии.</w:t>
      </w:r>
    </w:p>
    <w:p w14:paraId="6666E6B9" w14:textId="14AE2638" w:rsidR="001A400A" w:rsidRDefault="001A40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8B349B" w14:textId="330CFAE0" w:rsidR="00C53E31" w:rsidRPr="00C53E31" w:rsidRDefault="001A400A" w:rsidP="00C53E3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Автоматизируемые процессы</w:t>
      </w:r>
    </w:p>
    <w:p w14:paraId="3BB6BBD8" w14:textId="330CFAE0" w:rsidR="001A400A" w:rsidRPr="001A400A" w:rsidRDefault="001A400A" w:rsidP="00BB5C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Основываясь на целях автоматизации производства и процессов, описанных в предоставленных источниках, автоматизируемые процессы будущей информационной системы для кадрового агентства могут быть описаны следующим образом:</w:t>
      </w:r>
    </w:p>
    <w:p w14:paraId="6C5115C6" w14:textId="77777777" w:rsidR="001A400A" w:rsidRPr="001A400A" w:rsidRDefault="001A400A" w:rsidP="008542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1. Регистрация и обработка вакансий:</w:t>
      </w:r>
    </w:p>
    <w:p w14:paraId="7DBD31A1" w14:textId="69C6A0B7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Работодатель подает данные о свободной вакансии в систему, включая информацию о должностных обязанностях, количестве необходимых сотрудников, сроках найма и размере заработной платы.</w:t>
      </w:r>
    </w:p>
    <w:p w14:paraId="70D468C5" w14:textId="27EDA75E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автоматически обрабатывает эти данные, создавая удобное 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оформление и 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ваканси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C432B9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2. Анализ и подбор кандидатов:</w:t>
      </w:r>
    </w:p>
    <w:p w14:paraId="44DA9F13" w14:textId="33B507E2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хранит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кандидатов,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сохраняя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о них.</w:t>
      </w:r>
    </w:p>
    <w:p w14:paraId="5D136307" w14:textId="784BA5C4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Рекрутеры могут использовать систему для управления процессом отбора, сопоставления требований вакансии с </w:t>
      </w:r>
      <w:r w:rsidR="00F544BD">
        <w:rPr>
          <w:rFonts w:ascii="Times New Roman" w:hAnsi="Times New Roman" w:cs="Times New Roman"/>
          <w:color w:val="000000" w:themeColor="text1"/>
          <w:sz w:val="28"/>
          <w:szCs w:val="28"/>
        </w:rPr>
        <w:t>анкетами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кандидатов.</w:t>
      </w:r>
    </w:p>
    <w:p w14:paraId="4BCAFBBA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3. Сопровождение процесса найма:</w:t>
      </w:r>
    </w:p>
    <w:p w14:paraId="159900A3" w14:textId="318CCF8F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Рекрутеры могут использовать ИС для составления обоснования почему компании стоит нанять конкретного кандидата и обсуждения предложений о работе.</w:t>
      </w:r>
    </w:p>
    <w:p w14:paraId="1A2D21AA" w14:textId="7B729B36" w:rsidR="006636F7" w:rsidRDefault="001A400A" w:rsidP="006636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ИС для кадрового агентства будет автоматизировать процессы регистрации вакансий, анализа кандидатов и сопровождения процесса найма, повышая эффективность работы агентства и улучшая качество подбора персонала.</w:t>
      </w:r>
    </w:p>
    <w:p w14:paraId="76B96F5C" w14:textId="42F2094B" w:rsidR="005E503A" w:rsidRDefault="005E50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FC7960" w14:textId="3EC962D5" w:rsidR="006636F7" w:rsidRPr="00BB5CE6" w:rsidRDefault="00C955F2" w:rsidP="006B3DEC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системе</w:t>
      </w:r>
    </w:p>
    <w:p w14:paraId="388A27F2" w14:textId="7FBBDF15" w:rsidR="00C8194D" w:rsidRPr="00BB5CE6" w:rsidRDefault="00C8194D" w:rsidP="006B3DEC">
      <w:pPr>
        <w:pStyle w:val="a4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 серверной части</w:t>
      </w:r>
    </w:p>
    <w:p w14:paraId="4EE1691C" w14:textId="0FBD6197" w:rsidR="00C8194D" w:rsidRDefault="0079285C" w:rsidP="0079285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85C">
        <w:rPr>
          <w:rFonts w:ascii="Times New Roman" w:hAnsi="Times New Roman" w:cs="Times New Roman"/>
          <w:color w:val="000000" w:themeColor="text1"/>
          <w:sz w:val="28"/>
          <w:szCs w:val="28"/>
        </w:rPr>
        <w:t>В информационной системе кадрового агентства, серверная часть играет ключевую роль в обеспечении эффективной работы всей системы. Сервер – это центральное звено, которое обрабатывает запросы от клиентов, в данном случае рекрутеров, и осуществляет доступ к базе данных с информацией о кандидатах и вакансиях. Серверная часть обеспечивает безопасное хранение и передачу данных, а также контролирует доступ к различным функциям системы.</w:t>
      </w:r>
    </w:p>
    <w:p w14:paraId="6F559107" w14:textId="1AD3C4AE" w:rsidR="009173DF" w:rsidRPr="006B3DEC" w:rsidRDefault="009173DF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3DF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должен эффективно управлять данными, обеспечивая быстрый доступ к информации о кандидатах и вакансиях только для авторизованных рекрутеров. Логика работы сервера включает в себя обработку запросов, проверку прав доступа, выполнение бизнес-логики системы, а также обновление и синхронизацию данных между клиентскими приложениями и базой данных. Важно, чтобы сервер был надежным, масштабируемым и обеспечивал высокую производительность, чтобы обеспечить эффективную работу рекрутеров и оптимизировать процессы подбора персонала.</w:t>
      </w:r>
    </w:p>
    <w:p w14:paraId="30D6FB7E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работает как мост между клиентским приложением и базой данных. Он получает запросы от клиентского приложения, выполненного на стороне рекрутера, и обрабатывает их, чтобы обеспечить доступ к информации о кандидатах и вакансиях. Сервер передает запросы к базе данных, получая ответы и возвращая их клиентскому приложению.</w:t>
      </w:r>
    </w:p>
    <w:p w14:paraId="427AE717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В ответ на запросы, сервер выполняет бизнес-логику системы, которая может включать в себя проверку прав доступа, выполнение запросов к базе данных, а также обновление и синхронизацию данных между клиентскими приложениями и базой данных. Это обеспечивает, что только авторизованные рекрутеры могут получить доступ к информации, необходимой для эффективной работы с кандидатами и вакансиями.</w:t>
      </w:r>
    </w:p>
    <w:p w14:paraId="492D00E8" w14:textId="519ACC37" w:rsid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Таким образом, сервер играет важную роль в обеспечении безопасности и эффективности работы информационной системы кадрового агентства, обеспечивая быстрый доступ к информации и надежное хранение данных.</w:t>
      </w:r>
    </w:p>
    <w:p w14:paraId="3A994BB9" w14:textId="25FAC7B5" w:rsidR="00AA3872" w:rsidRDefault="00AA3872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C39E1" w14:textId="44EBE693" w:rsidR="00AA3872" w:rsidRDefault="00AA3872" w:rsidP="006B3DEC">
      <w:pPr>
        <w:pStyle w:val="a4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клиентской</w:t>
      </w: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</w:t>
      </w:r>
    </w:p>
    <w:p w14:paraId="28F97D54" w14:textId="77FBB9AD" w:rsid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 часть информационной системы для кадрового агентства представляет собой пользовательский интерфейс, через который рекрутеры могут взаимодействовать с системой. Этот интерфейс обеспечивает удобный доступ к функциям системы, позволяя рекрутерам эффективно управлять информацией о кандидатах и вакансиях. Клиентская часть обычно включает в себя различные модули для поиска, просмотра, добавления и редактирования данных.</w:t>
      </w:r>
    </w:p>
    <w:p w14:paraId="7907AD5B" w14:textId="172A694C" w:rsidR="00AA3872" w:rsidRP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При взаимодействии с сервером, клиент отправляет запросы на получение, обновление или добавление данных. Сервер обрабатывает эти запросы, выполняет необходимые операции с базой данных и возвращает результат клиенту. Клиентская часть отображает полученные данные пользователю и позволяет взаимодействовать с ними</w:t>
      </w:r>
      <w:r w:rsidR="003E24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0F27E6" w14:textId="2F3F2A96" w:rsidR="00AA3872" w:rsidRDefault="00AA387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Эффективное взаимодействие клиента с сервером в информационной системе кадрового агентства обеспечивает быстрый доступ к актуальным данным, удобство использования системы и повышает производительность рекрутеров. Важно, чтобы клиентская часть была интуитивно понятной, отзывчивой и обеспечивала удобный интерфейс для работы с информацией о кандидатах и вакансиях.</w:t>
      </w:r>
    </w:p>
    <w:p w14:paraId="25518985" w14:textId="77777777" w:rsidR="000B2492" w:rsidRDefault="000B249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AB044" w14:textId="787FE9A1" w:rsidR="00D371FF" w:rsidRDefault="00F36FB8" w:rsidP="00585F62">
      <w:pPr>
        <w:pStyle w:val="a4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5E32C996" w14:textId="525F91F5" w:rsidR="00B4138B" w:rsidRDefault="00A46A6F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 функционирования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требуется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качественно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подобрать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хранилище,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которое </w:t>
      </w:r>
      <w:r w:rsidR="00037529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предоставит безопасное и долгосрочное хранение данных</w:t>
      </w:r>
      <w:r w:rsidR="00904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76F4231" w14:textId="2B0080BB" w:rsidR="006E2283" w:rsidRDefault="006E2283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 решения отдела администрации были выделены следующие сущности, на основе которых будет разрабатываться база данных системы:</w:t>
      </w:r>
    </w:p>
    <w:p w14:paraId="4D575030" w14:textId="5D673950" w:rsidR="006E2283" w:rsidRPr="00FC5D4E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Вакансии</w:t>
      </w:r>
    </w:p>
    <w:p w14:paraId="5D35B47D" w14:textId="4A7912DB" w:rsidR="006E2283" w:rsidRPr="00FC5D4E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Сотрудники кадрового агентства</w:t>
      </w:r>
    </w:p>
    <w:p w14:paraId="21D53DCB" w14:textId="3CB24D32" w:rsidR="006E2283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Анкеты соискателей</w:t>
      </w:r>
    </w:p>
    <w:p w14:paraId="1F4838BB" w14:textId="33614F74" w:rsidR="00B663AD" w:rsidRPr="00FC5D4E" w:rsidRDefault="00B663AD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 к системе</w:t>
      </w:r>
    </w:p>
    <w:p w14:paraId="25D51B1A" w14:textId="30D3C12E" w:rsidR="00FC5D4E" w:rsidRDefault="00FC5D4E" w:rsidP="006E22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информационной системы должна состоять из следующих связанных таблиц:</w:t>
      </w:r>
    </w:p>
    <w:p w14:paraId="46A6CCDD" w14:textId="03605788" w:rsidR="00197F1C" w:rsidRPr="00197F1C" w:rsidRDefault="007F64A2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таблица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содержащая информацию о вакансиях.</w:t>
      </w:r>
    </w:p>
    <w:p w14:paraId="66D2FB6C" w14:textId="520EA670" w:rsidR="00197F1C" w:rsidRPr="00197F1C" w:rsidRDefault="00197F1C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51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содержащая информацию 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сотрудниках агентства.</w:t>
      </w:r>
    </w:p>
    <w:p w14:paraId="2E9F6140" w14:textId="3731E3BE" w:rsidR="00197F1C" w:rsidRDefault="00AB34A6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содержащая информацию о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>анкетах.</w:t>
      </w:r>
    </w:p>
    <w:p w14:paraId="0FFAB842" w14:textId="450E26DE" w:rsidR="00B663AD" w:rsidRDefault="00B663AD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="00EA407A" w:rsidRPr="00EA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EA407A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содержащая информацию о доступе к информационной системе</w:t>
      </w:r>
    </w:p>
    <w:p w14:paraId="64D4A9FA" w14:textId="0ABEF35C" w:rsidR="007C4EAE" w:rsidRPr="007C4EAE" w:rsidRDefault="007C4EAE" w:rsidP="00D86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вакансиях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90F045" w14:textId="42953DCD" w:rsidR="008F4C17" w:rsidRPr="00206E8C" w:rsidRDefault="00486105" w:rsidP="00FC5D4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70C6A0" wp14:editId="01599E2C">
            <wp:extent cx="5748655" cy="4386347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_Вакансии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450" cy="44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83AB" w14:textId="77777777" w:rsidR="00486105" w:rsidRDefault="00486105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48742" w14:textId="1F0AFAF2" w:rsidR="00486105" w:rsidRDefault="00486105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49E890" wp14:editId="637833F3">
            <wp:extent cx="5672455" cy="1442539"/>
            <wp:effectExtent l="0" t="0" r="444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_Вакансии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143" cy="145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E1B7" w14:textId="60F6F9A8" w:rsidR="00273CE9" w:rsidRDefault="00273CE9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сотрудниках кадрового агентства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2D4CD50" w14:textId="3363298D" w:rsidR="000E013B" w:rsidRDefault="00486105" w:rsidP="000E01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3DC948" wp14:editId="31C3627D">
            <wp:extent cx="5671680" cy="3606148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_Сотрудни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871" cy="36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6E08" w14:textId="30471B90" w:rsidR="00F33753" w:rsidRDefault="00F33753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анкетах соискателей должны размещаться в таблице </w:t>
      </w:r>
      <w:r w:rsidR="00AB34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901D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B7C96EC" w14:textId="01513691" w:rsidR="001901DB" w:rsidRPr="001901DB" w:rsidRDefault="0031347B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A70902" wp14:editId="170E93E4">
            <wp:extent cx="5671185" cy="288502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_Анкеты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260" cy="28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1897" w14:textId="7A2B3195" w:rsidR="00F33753" w:rsidRPr="00AB34A6" w:rsidRDefault="0031347B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61A19E9" wp14:editId="7DEEAA12">
            <wp:extent cx="5670000" cy="5046995"/>
            <wp:effectExtent l="0" t="0" r="698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_Анкет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50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FA04" w14:textId="076B3568" w:rsidR="000B2492" w:rsidRDefault="00006C2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</w:t>
      </w:r>
      <w:r w:rsidR="00F4201A">
        <w:rPr>
          <w:rFonts w:ascii="Times New Roman" w:hAnsi="Times New Roman" w:cs="Times New Roman"/>
          <w:color w:val="000000" w:themeColor="text1"/>
          <w:sz w:val="28"/>
          <w:szCs w:val="28"/>
        </w:rPr>
        <w:t>доступе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EE2442" w14:textId="54D167AC" w:rsidR="00006C2F" w:rsidRPr="00006C2F" w:rsidRDefault="00006C2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83216E" wp14:editId="3EDFB3FD">
            <wp:extent cx="5670000" cy="2163166"/>
            <wp:effectExtent l="0" t="0" r="698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_Доступ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1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AFD2" w14:textId="4A38D430" w:rsidR="00AC16CD" w:rsidRDefault="00AC16CD" w:rsidP="00006C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114D3" w14:textId="6AC2D755" w:rsidR="00AC16CD" w:rsidRPr="00AC16CD" w:rsidRDefault="00AC16CD" w:rsidP="00AC16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17B714F1" w14:textId="4D2F8DF0" w:rsidR="00CC2329" w:rsidRPr="004A1AB6" w:rsidRDefault="00CC2329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должен быть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удоб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 в использовании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, где каждая кнопка, иконка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созданы для того, чтобы сделать взаимодействие с программой интуитивно понятным и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приятным. </w:t>
      </w:r>
      <w:r w:rsidR="00D923B6">
        <w:rPr>
          <w:rFonts w:ascii="Times New Roman" w:hAnsi="Times New Roman" w:cs="Times New Roman"/>
          <w:color w:val="000000" w:themeColor="text1"/>
          <w:sz w:val="28"/>
          <w:szCs w:val="28"/>
        </w:rPr>
        <w:t>Для этого требуется определить основную палитру цветов, которые будут использоваться на протяжении всего процесса разработки системы.</w:t>
      </w:r>
      <w:r w:rsidR="004A1AB6" w:rsidRPr="004A1A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1AB6">
        <w:rPr>
          <w:rFonts w:ascii="Times New Roman" w:hAnsi="Times New Roman" w:cs="Times New Roman"/>
          <w:color w:val="000000" w:themeColor="text1"/>
          <w:sz w:val="28"/>
          <w:szCs w:val="28"/>
        </w:rPr>
        <w:t>Главным и лидирующим цветом является – Принстонский оранжевый. Он будет использоваться во всех главных элементах ИС.</w:t>
      </w:r>
      <w:r w:rsidR="003B3B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Остальные цвета в палитре займут оттенки желтого, оранжевого, красного.</w:t>
      </w:r>
    </w:p>
    <w:p w14:paraId="405AC70F" w14:textId="3871E19A" w:rsidR="003B3667" w:rsidRPr="004A1AB6" w:rsidRDefault="00AE52A2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E8AC23" wp14:editId="32EA431A">
            <wp:extent cx="5276850" cy="42371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алитр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490" cy="42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9DC6" w14:textId="2C2E3CC6" w:rsidR="007B18C3" w:rsidRDefault="007B18C3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быть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 с учетом потребностей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потенциального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пользователя, чтобы обеспечить комфортное и эффективное </w:t>
      </w:r>
      <w:r w:rsidR="002561C2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системы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4A2594" w14:textId="77777777" w:rsidR="00344005" w:rsidRDefault="007B18C3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ользователь 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</w:t>
      </w:r>
      <w:r w:rsidR="00120CB9">
        <w:rPr>
          <w:rFonts w:ascii="Times New Roman" w:hAnsi="Times New Roman" w:cs="Times New Roman"/>
          <w:color w:val="000000" w:themeColor="text1"/>
          <w:sz w:val="28"/>
          <w:szCs w:val="28"/>
        </w:rPr>
        <w:t>видеть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структурированные разделы, легко доступн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 и </w:t>
      </w:r>
      <w:r w:rsidR="0020507E" w:rsidRPr="0020507E">
        <w:rPr>
          <w:rFonts w:ascii="Times New Roman" w:hAnsi="Times New Roman" w:cs="Times New Roman"/>
          <w:color w:val="000000" w:themeColor="text1"/>
          <w:sz w:val="28"/>
          <w:szCs w:val="28"/>
        </w:rPr>
        <w:t>легко воспринимаемы</w:t>
      </w:r>
      <w:r w:rsidR="002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иконки, которые помогут ему быстро ориентироваться в функционале программы.</w:t>
      </w:r>
    </w:p>
    <w:p w14:paraId="18D578F8" w14:textId="4835282F" w:rsidR="00C332A2" w:rsidRDefault="00344005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Pr="00AF4783">
          <w:rPr>
            <w:rStyle w:val="aa"/>
            <w:rFonts w:ascii="Times New Roman" w:hAnsi="Times New Roman" w:cs="Times New Roman"/>
            <w:sz w:val="28"/>
            <w:szCs w:val="28"/>
          </w:rPr>
          <w:t>иконки</w:t>
        </w:r>
      </w:hyperlink>
    </w:p>
    <w:p w14:paraId="3A53772E" w14:textId="7CB7B3CB" w:rsidR="005D08C0" w:rsidRDefault="005D08C0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Удобство и эффективное использование интерфейса напрямую зависит от используемых шрифтов.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пользователю ничего не говорит иконка, 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отвечающая за регистрацию аккаунта, тогда на ее месте приходит текст. Данный текст требуется делать </w:t>
      </w:r>
      <w:r w:rsidR="00DD38A1" w:rsidRPr="00DD38A1">
        <w:rPr>
          <w:rFonts w:ascii="Times New Roman" w:hAnsi="Times New Roman" w:cs="Times New Roman"/>
          <w:color w:val="000000" w:themeColor="text1"/>
          <w:sz w:val="28"/>
          <w:szCs w:val="28"/>
        </w:rPr>
        <w:t>легко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38A1" w:rsidRPr="00DD38A1">
        <w:rPr>
          <w:rFonts w:ascii="Times New Roman" w:hAnsi="Times New Roman" w:cs="Times New Roman"/>
          <w:color w:val="000000" w:themeColor="text1"/>
          <w:sz w:val="28"/>
          <w:szCs w:val="28"/>
        </w:rPr>
        <w:t>читаемы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>м, чтобы он сразу давал понять пользователю что выполняет данная функци</w:t>
      </w:r>
      <w:r w:rsidR="00AD244A">
        <w:rPr>
          <w:rFonts w:ascii="Times New Roman" w:hAnsi="Times New Roman" w:cs="Times New Roman"/>
          <w:color w:val="000000" w:themeColor="text1"/>
          <w:sz w:val="28"/>
          <w:szCs w:val="28"/>
        </w:rPr>
        <w:t>я.</w:t>
      </w:r>
      <w:r w:rsidR="004765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этого в разработке ИС требуется использовать популярную классификацию шрифтов без засечек.</w:t>
      </w:r>
      <w:r w:rsidR="00532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795B92" w14:textId="059443CE" w:rsidR="005323C5" w:rsidRPr="00192AB8" w:rsidRDefault="005323C5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Итоговым решением стало использование шрифтов семейства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</w:t>
      </w:r>
      <w:r w:rsidRPr="005323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14:paraId="6EDCA484" w14:textId="4EAB22EA" w:rsidR="00CC2329" w:rsidRDefault="00C332A2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Водный текст про шрифт, использованную семью шрифтов, ширину, примерный размер в разных компонентах.</w:t>
      </w:r>
    </w:p>
    <w:p w14:paraId="0221584E" w14:textId="5CA0C652" w:rsidR="004D7903" w:rsidRDefault="004D7903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Абзац про кнопки</w:t>
      </w:r>
    </w:p>
    <w:p w14:paraId="1EE514ED" w14:textId="7E6102EF" w:rsidR="004D7903" w:rsidRDefault="004D7903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BA97C3" w14:textId="7BAB8AB9" w:rsidR="003D43B3" w:rsidRPr="009022E6" w:rsidRDefault="003D43B3" w:rsidP="000464B1">
      <w:pPr>
        <w:pStyle w:val="a4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22E6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4D98D837" w14:textId="5E644CB8" w:rsidR="009022E6" w:rsidRPr="009022E6" w:rsidRDefault="009022E6" w:rsidP="009022E6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Абзац про возможные пользовательские исключения</w:t>
      </w:r>
    </w:p>
    <w:sectPr w:rsidR="009022E6" w:rsidRPr="009022E6" w:rsidSect="00CF4D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1A18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194B7D14"/>
    <w:multiLevelType w:val="hybridMultilevel"/>
    <w:tmpl w:val="813EC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50254E"/>
    <w:multiLevelType w:val="hybridMultilevel"/>
    <w:tmpl w:val="745A231E"/>
    <w:lvl w:ilvl="0" w:tplc="79C87E64">
      <w:start w:val="1"/>
      <w:numFmt w:val="decimal"/>
      <w:lvlText w:val="4.6.%1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890E00A">
      <w:start w:val="1"/>
      <w:numFmt w:val="decimal"/>
      <w:lvlText w:val="4.6.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D0A47"/>
    <w:multiLevelType w:val="hybridMultilevel"/>
    <w:tmpl w:val="F3C08F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6E6081"/>
    <w:multiLevelType w:val="hybridMultilevel"/>
    <w:tmpl w:val="249239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B192072"/>
    <w:multiLevelType w:val="hybridMultilevel"/>
    <w:tmpl w:val="140A1712"/>
    <w:lvl w:ilvl="0" w:tplc="184696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FF74AD3"/>
    <w:multiLevelType w:val="hybridMultilevel"/>
    <w:tmpl w:val="E97E1C8C"/>
    <w:lvl w:ilvl="0" w:tplc="8C08A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9A54DE"/>
    <w:multiLevelType w:val="multilevel"/>
    <w:tmpl w:val="FDE86B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75B874BC"/>
    <w:multiLevelType w:val="multilevel"/>
    <w:tmpl w:val="CAD26D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7FFA7C86"/>
    <w:multiLevelType w:val="hybridMultilevel"/>
    <w:tmpl w:val="595EC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A0"/>
    <w:rsid w:val="00006C2F"/>
    <w:rsid w:val="00037529"/>
    <w:rsid w:val="000464B1"/>
    <w:rsid w:val="000B0423"/>
    <w:rsid w:val="000B2492"/>
    <w:rsid w:val="000B6B08"/>
    <w:rsid w:val="000D4DB9"/>
    <w:rsid w:val="000E013B"/>
    <w:rsid w:val="000E3C31"/>
    <w:rsid w:val="000F24AC"/>
    <w:rsid w:val="000F7136"/>
    <w:rsid w:val="0011463B"/>
    <w:rsid w:val="00120CB9"/>
    <w:rsid w:val="00137904"/>
    <w:rsid w:val="0015063F"/>
    <w:rsid w:val="001873E5"/>
    <w:rsid w:val="001901DB"/>
    <w:rsid w:val="00192AB8"/>
    <w:rsid w:val="00197F1C"/>
    <w:rsid w:val="001A400A"/>
    <w:rsid w:val="001B1772"/>
    <w:rsid w:val="001E1DDD"/>
    <w:rsid w:val="0020507E"/>
    <w:rsid w:val="00206E8C"/>
    <w:rsid w:val="002459D5"/>
    <w:rsid w:val="002561C2"/>
    <w:rsid w:val="00273CE9"/>
    <w:rsid w:val="002A54BB"/>
    <w:rsid w:val="002B409F"/>
    <w:rsid w:val="002B6780"/>
    <w:rsid w:val="002F7C43"/>
    <w:rsid w:val="003023E5"/>
    <w:rsid w:val="0031071C"/>
    <w:rsid w:val="0031347B"/>
    <w:rsid w:val="0031520A"/>
    <w:rsid w:val="0032579D"/>
    <w:rsid w:val="00344005"/>
    <w:rsid w:val="00350FF5"/>
    <w:rsid w:val="00356BDA"/>
    <w:rsid w:val="00372BED"/>
    <w:rsid w:val="00374FA0"/>
    <w:rsid w:val="00396D67"/>
    <w:rsid w:val="003B1554"/>
    <w:rsid w:val="003B3667"/>
    <w:rsid w:val="003B3BBF"/>
    <w:rsid w:val="003D1D1E"/>
    <w:rsid w:val="003D43B3"/>
    <w:rsid w:val="003E24D3"/>
    <w:rsid w:val="004205B0"/>
    <w:rsid w:val="00433FF8"/>
    <w:rsid w:val="004666F9"/>
    <w:rsid w:val="004706B3"/>
    <w:rsid w:val="004729A3"/>
    <w:rsid w:val="00472AA7"/>
    <w:rsid w:val="004765C7"/>
    <w:rsid w:val="004801BD"/>
    <w:rsid w:val="00486105"/>
    <w:rsid w:val="004A1AB6"/>
    <w:rsid w:val="004B2092"/>
    <w:rsid w:val="004B66EA"/>
    <w:rsid w:val="004D5B59"/>
    <w:rsid w:val="004D7903"/>
    <w:rsid w:val="005323C5"/>
    <w:rsid w:val="00554A52"/>
    <w:rsid w:val="005630DD"/>
    <w:rsid w:val="00585F62"/>
    <w:rsid w:val="005B6213"/>
    <w:rsid w:val="005D08C0"/>
    <w:rsid w:val="005E503A"/>
    <w:rsid w:val="005E7170"/>
    <w:rsid w:val="006636F7"/>
    <w:rsid w:val="006649F6"/>
    <w:rsid w:val="006776E4"/>
    <w:rsid w:val="0069721C"/>
    <w:rsid w:val="006B3DEC"/>
    <w:rsid w:val="006D67CF"/>
    <w:rsid w:val="006E2283"/>
    <w:rsid w:val="007212CE"/>
    <w:rsid w:val="0079285C"/>
    <w:rsid w:val="007B18C3"/>
    <w:rsid w:val="007C4EAE"/>
    <w:rsid w:val="007E6BF4"/>
    <w:rsid w:val="007F2E49"/>
    <w:rsid w:val="007F3A44"/>
    <w:rsid w:val="007F64A2"/>
    <w:rsid w:val="008000C9"/>
    <w:rsid w:val="00801073"/>
    <w:rsid w:val="008542A9"/>
    <w:rsid w:val="00866B17"/>
    <w:rsid w:val="00870885"/>
    <w:rsid w:val="008846E4"/>
    <w:rsid w:val="008A7C02"/>
    <w:rsid w:val="008C113E"/>
    <w:rsid w:val="008D095D"/>
    <w:rsid w:val="008F028C"/>
    <w:rsid w:val="008F4C17"/>
    <w:rsid w:val="008F5D15"/>
    <w:rsid w:val="009022E6"/>
    <w:rsid w:val="0090449D"/>
    <w:rsid w:val="00904E5F"/>
    <w:rsid w:val="00911E95"/>
    <w:rsid w:val="009173DF"/>
    <w:rsid w:val="00920A7E"/>
    <w:rsid w:val="00933708"/>
    <w:rsid w:val="00953F25"/>
    <w:rsid w:val="0096752C"/>
    <w:rsid w:val="009D15C0"/>
    <w:rsid w:val="009D7C98"/>
    <w:rsid w:val="009E1C38"/>
    <w:rsid w:val="009E3DA0"/>
    <w:rsid w:val="009E76D2"/>
    <w:rsid w:val="00A16502"/>
    <w:rsid w:val="00A32CCA"/>
    <w:rsid w:val="00A46A6F"/>
    <w:rsid w:val="00A50DAB"/>
    <w:rsid w:val="00A60E46"/>
    <w:rsid w:val="00A76F0E"/>
    <w:rsid w:val="00A8702C"/>
    <w:rsid w:val="00AA3872"/>
    <w:rsid w:val="00AB34A6"/>
    <w:rsid w:val="00AC16CD"/>
    <w:rsid w:val="00AD244A"/>
    <w:rsid w:val="00AD7F10"/>
    <w:rsid w:val="00AE2CFA"/>
    <w:rsid w:val="00AE52A2"/>
    <w:rsid w:val="00AF4783"/>
    <w:rsid w:val="00B25C3B"/>
    <w:rsid w:val="00B4138B"/>
    <w:rsid w:val="00B663AD"/>
    <w:rsid w:val="00B8663E"/>
    <w:rsid w:val="00BA0FDB"/>
    <w:rsid w:val="00BA2AED"/>
    <w:rsid w:val="00BB5CE6"/>
    <w:rsid w:val="00C24201"/>
    <w:rsid w:val="00C332A2"/>
    <w:rsid w:val="00C52878"/>
    <w:rsid w:val="00C53E31"/>
    <w:rsid w:val="00C8194D"/>
    <w:rsid w:val="00C955F2"/>
    <w:rsid w:val="00CC2329"/>
    <w:rsid w:val="00CF4D32"/>
    <w:rsid w:val="00CF4DD7"/>
    <w:rsid w:val="00D371FF"/>
    <w:rsid w:val="00D44A67"/>
    <w:rsid w:val="00D457A3"/>
    <w:rsid w:val="00D70DCB"/>
    <w:rsid w:val="00D86003"/>
    <w:rsid w:val="00D923B6"/>
    <w:rsid w:val="00DA29A9"/>
    <w:rsid w:val="00DC51B0"/>
    <w:rsid w:val="00DD331F"/>
    <w:rsid w:val="00DD38A1"/>
    <w:rsid w:val="00DE6A82"/>
    <w:rsid w:val="00EA407A"/>
    <w:rsid w:val="00EB743A"/>
    <w:rsid w:val="00EE2AE1"/>
    <w:rsid w:val="00F33753"/>
    <w:rsid w:val="00F36FB8"/>
    <w:rsid w:val="00F4201A"/>
    <w:rsid w:val="00F544BD"/>
    <w:rsid w:val="00F6564C"/>
    <w:rsid w:val="00F67DF8"/>
    <w:rsid w:val="00FB22F4"/>
    <w:rsid w:val="00FC2FB4"/>
    <w:rsid w:val="00FC5D4E"/>
    <w:rsid w:val="00FD075D"/>
    <w:rsid w:val="00FD0A1E"/>
    <w:rsid w:val="00FD3AFB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06C4"/>
  <w15:chartTrackingRefBased/>
  <w15:docId w15:val="{E2A0074C-92FE-468E-8272-797DCFB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71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B042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B04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B042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B04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B0423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AF478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F4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vgrepo.com/collection/scarlab-duotone-line-vectors/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6EFF1-1B77-4BA3-A3AE-C214736C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12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Железко Захар</cp:lastModifiedBy>
  <cp:revision>168</cp:revision>
  <dcterms:created xsi:type="dcterms:W3CDTF">2024-04-26T13:09:00Z</dcterms:created>
  <dcterms:modified xsi:type="dcterms:W3CDTF">2024-05-02T13:27:00Z</dcterms:modified>
</cp:coreProperties>
</file>