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AI Tools for Research and Academic Excellenc</w:t>
      </w:r>
    </w:p>
    <w:p>
      <w:pPr>
        <w:pStyle w:val="Subtitle"/>
      </w:pPr>
      <w:r>
        <w:t xml:space="preserve">A Workshop for BCSA Members</w:t>
      </w:r>
    </w:p>
    <w:p>
      <w:pPr>
        <w:pStyle w:val="Author"/>
      </w:pPr>
      <w:r>
        <w:t xml:space="preserve">Zahid Asghar, School of Economics, QAU, Islamabad</w:t>
      </w:r>
    </w:p>
    <w:bookmarkStart w:id="20" w:name="key-learning-objectives"/>
    <w:p>
      <w:pPr>
        <w:pStyle w:val="Heading3"/>
      </w:pPr>
      <w:r>
        <w:rPr>
          <w:b/>
          <w:bCs/>
        </w:rPr>
        <w:t xml:space="preserve">Key Learning Objectives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Understanding AI in Teaching, Learning and Research</w:t>
      </w:r>
      <w:r>
        <w:br/>
      </w:r>
      <w:r>
        <w:t xml:space="preserve">Gain a foundational understanding of AI and its uses in education/research/public policy, with a focus on personalized learning, assessment, and student support.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Adopting AI in Education and Public Policy</w:t>
      </w:r>
      <w:r>
        <w:br/>
      </w:r>
      <w:r>
        <w:t xml:space="preserve">Learn how to incorporate AI tools in teaching and learning processes to improve student outcomes, engagement, and institutional efficiency.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Practical AI Tools for Educators and Administrators</w:t>
      </w:r>
      <w:r>
        <w:br/>
      </w:r>
      <w:r>
        <w:t xml:space="preserve">Develop skills in using specific AI tools like</w:t>
      </w:r>
      <w:r>
        <w:t xml:space="preserve"> </w:t>
      </w:r>
      <w:r>
        <w:rPr>
          <w:b/>
          <w:bCs/>
        </w:rPr>
        <w:t xml:space="preserve">ChatGPT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Bard</w:t>
      </w:r>
      <w:r>
        <w:t xml:space="preserve"> </w:t>
      </w:r>
      <w:r>
        <w:t xml:space="preserve">for tasks such as creating personalized learning experiences, grading assignments, and analyzing student performance.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Real-World Application and Role-Based Learning</w:t>
      </w:r>
      <w:r>
        <w:br/>
      </w:r>
      <w:r>
        <w:t xml:space="preserve">Tailor the learning experience with practical exercises based on participants’ roles, ensuring relevance to their daily work.</w:t>
      </w:r>
    </w:p>
    <w:p>
      <w:r>
        <w:pict>
          <v:rect style="width:0;height:1.5pt" o:hralign="center" o:hrstd="t" o:hr="t"/>
        </w:pict>
      </w:r>
    </w:p>
    <w:bookmarkEnd w:id="20"/>
    <w:bookmarkStart w:id="28" w:name="workshop-agenda"/>
    <w:p>
      <w:pPr>
        <w:pStyle w:val="Heading3"/>
      </w:pPr>
      <w:r>
        <w:rPr>
          <w:b/>
          <w:bCs/>
        </w:rPr>
        <w:t xml:space="preserve">Workshop Agenda</w:t>
      </w:r>
    </w:p>
    <w:bookmarkStart w:id="21" w:name="session-1-900-am---1100-am"/>
    <w:p>
      <w:pPr>
        <w:pStyle w:val="Heading4"/>
      </w:pPr>
      <w:r>
        <w:rPr>
          <w:b/>
          <w:bCs/>
        </w:rPr>
        <w:t xml:space="preserve">Session 1: 9:00 AM - 11:00 AM</w:t>
      </w:r>
    </w:p>
    <w:p>
      <w:pPr>
        <w:pStyle w:val="FirstParagraph"/>
      </w:pPr>
      <w:r>
        <w:rPr>
          <w:b/>
          <w:bCs/>
        </w:rPr>
        <w:t xml:space="preserve">Introduction to AI and Basic Terminologies</w:t>
      </w:r>
    </w:p>
    <w:p>
      <w:pPr>
        <w:pStyle w:val="Compact"/>
        <w:numPr>
          <w:ilvl w:val="0"/>
          <w:numId w:val="1002"/>
        </w:numPr>
      </w:pPr>
      <w:r>
        <w:t xml:space="preserve">What is Artificial Intelligence (AI)?</w:t>
      </w:r>
    </w:p>
    <w:p>
      <w:pPr>
        <w:pStyle w:val="Compact"/>
        <w:numPr>
          <w:ilvl w:val="0"/>
          <w:numId w:val="1002"/>
        </w:numPr>
      </w:pPr>
      <w:r>
        <w:t xml:space="preserve">Overview of AI Tools in Higher Education: ChatGPT, Claude, Copilot, Gemini, Literature Review AI and Data Analysis AI.</w:t>
      </w:r>
    </w:p>
    <w:p>
      <w:pPr>
        <w:pStyle w:val="Compact"/>
        <w:numPr>
          <w:ilvl w:val="0"/>
          <w:numId w:val="1002"/>
        </w:numPr>
      </w:pPr>
      <w:r>
        <w:t xml:space="preserve">AI Applications in Higher Education: Personalized Learning, Assessment, Student Support.</w:t>
      </w:r>
    </w:p>
    <w:p>
      <w:pPr>
        <w:pStyle w:val="Compact"/>
        <w:numPr>
          <w:ilvl w:val="0"/>
          <w:numId w:val="1002"/>
        </w:numPr>
      </w:pPr>
      <w:r>
        <w:t xml:space="preserve">Basics of Big Data and Large Language Models (LLMs).</w:t>
      </w:r>
    </w:p>
    <w:bookmarkEnd w:id="21"/>
    <w:bookmarkStart w:id="22" w:name="qa-session-1100-am---1115-am"/>
    <w:p>
      <w:pPr>
        <w:pStyle w:val="Heading4"/>
      </w:pPr>
      <w:r>
        <w:rPr>
          <w:b/>
          <w:bCs/>
        </w:rPr>
        <w:t xml:space="preserve">Q&amp;A Session: 11:00 AM - 11:15 AM</w:t>
      </w:r>
    </w:p>
    <w:bookmarkEnd w:id="22"/>
    <w:bookmarkStart w:id="23" w:name="session-2-1115-am---115-pm"/>
    <w:p>
      <w:pPr>
        <w:pStyle w:val="Heading4"/>
      </w:pPr>
      <w:r>
        <w:rPr>
          <w:b/>
          <w:bCs/>
        </w:rPr>
        <w:t xml:space="preserve">Session 2: 11:15 AM - 1:15 PM</w:t>
      </w:r>
    </w:p>
    <w:p>
      <w:pPr>
        <w:pStyle w:val="FirstParagraph"/>
      </w:pPr>
      <w:r>
        <w:rPr>
          <w:b/>
          <w:bCs/>
        </w:rPr>
        <w:t xml:space="preserve">Prompt writing and reading AI tools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Generative AI for Policy Briefs:</w:t>
      </w:r>
    </w:p>
    <w:p>
      <w:pPr>
        <w:pStyle w:val="Compact"/>
        <w:numPr>
          <w:ilvl w:val="1"/>
          <w:numId w:val="1004"/>
        </w:numPr>
      </w:pPr>
      <w:r>
        <w:t xml:space="preserve">Learn how AI tools can generate policy briefs, economic reports, and other written content.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Effective Prompt Writing:</w:t>
      </w:r>
    </w:p>
    <w:p>
      <w:pPr>
        <w:pStyle w:val="Compact"/>
        <w:numPr>
          <w:ilvl w:val="1"/>
          <w:numId w:val="1005"/>
        </w:numPr>
      </w:pPr>
      <w:r>
        <w:t xml:space="preserve">Practice writing prompts for AI tools to generate policy recommendations and fiscal analyses.</w:t>
      </w:r>
    </w:p>
    <w:p>
      <w:pPr>
        <w:pStyle w:val="FirstParagraph"/>
      </w:pPr>
      <w:r>
        <w:rPr>
          <w:b/>
          <w:bCs/>
        </w:rPr>
        <w:t xml:space="preserve">Role-Specific AI Applications and Hands-On Learning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Tailored Content:</w:t>
      </w:r>
      <w:r>
        <w:t xml:space="preserve"> </w:t>
      </w:r>
      <w:r>
        <w:t xml:space="preserve">Customize exercises for different roles (budget analysts, policy advisors, tax experts).</w:t>
      </w:r>
    </w:p>
    <w:p>
      <w:pPr>
        <w:pStyle w:val="Compact"/>
        <w:numPr>
          <w:ilvl w:val="1"/>
          <w:numId w:val="1007"/>
        </w:numPr>
      </w:pPr>
      <w:r>
        <w:t xml:space="preserve">Participants work with role-based AI scenarios, simulating policy decisions (e.g., tax adjustments, fiscal deficit control).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Live Demonstrations:</w:t>
      </w:r>
    </w:p>
    <w:p>
      <w:pPr>
        <w:pStyle w:val="Compact"/>
        <w:numPr>
          <w:ilvl w:val="1"/>
          <w:numId w:val="1008"/>
        </w:numPr>
      </w:pPr>
      <w:r>
        <w:t xml:space="preserve">Interactive sessions showcasing how AI tools can simulate economic scenarios and guide decision-making.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Group Work:</w:t>
      </w:r>
    </w:p>
    <w:p>
      <w:pPr>
        <w:pStyle w:val="Compact"/>
        <w:numPr>
          <w:ilvl w:val="1"/>
          <w:numId w:val="1009"/>
        </w:numPr>
      </w:pPr>
      <w:r>
        <w:t xml:space="preserve">Groups tackle fiscal policy challenges using AI, presenting their analyses and solutions.</w:t>
      </w:r>
    </w:p>
    <w:bookmarkEnd w:id="23"/>
    <w:bookmarkStart w:id="24" w:name="session-3-900-am---1115-am"/>
    <w:p>
      <w:pPr>
        <w:pStyle w:val="Heading4"/>
      </w:pPr>
      <w:r>
        <w:rPr>
          <w:b/>
          <w:bCs/>
        </w:rPr>
        <w:t xml:space="preserve">Session 3: 9:00 AM - 11:15 AM</w:t>
      </w:r>
    </w:p>
    <w:p>
      <w:pPr>
        <w:pStyle w:val="FirstParagraph"/>
      </w:pPr>
      <w:r>
        <w:rPr>
          <w:b/>
          <w:bCs/>
        </w:rPr>
        <w:t xml:space="preserve">Integrating AI into Data Analysis and Research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Strategies for AI Adoption in Research:</w:t>
      </w:r>
    </w:p>
    <w:p>
      <w:pPr>
        <w:pStyle w:val="Compact"/>
        <w:numPr>
          <w:ilvl w:val="1"/>
          <w:numId w:val="1011"/>
        </w:numPr>
      </w:pPr>
      <w:r>
        <w:t xml:space="preserve">Learn how to integrate AI tools into research processes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Case Studies:</w:t>
      </w:r>
    </w:p>
    <w:p>
      <w:pPr>
        <w:pStyle w:val="Compact"/>
        <w:numPr>
          <w:ilvl w:val="1"/>
          <w:numId w:val="1012"/>
        </w:numPr>
      </w:pPr>
      <w:r>
        <w:t xml:space="preserve">Analyze current research issues using AI tools to predict outcomes and propose data-driven solutions.</w:t>
      </w:r>
    </w:p>
    <w:p>
      <w:pPr>
        <w:pStyle w:val="Compact"/>
        <w:numPr>
          <w:ilvl w:val="1"/>
          <w:numId w:val="1012"/>
        </w:numPr>
      </w:pPr>
      <w:r>
        <w:t xml:space="preserve">Hands-on experience with AI tools for literature review, data analysis, and research writing.</w:t>
      </w:r>
    </w:p>
    <w:bookmarkEnd w:id="24"/>
    <w:bookmarkStart w:id="25" w:name="session-4-1115-am---115-pm"/>
    <w:p>
      <w:pPr>
        <w:pStyle w:val="Heading4"/>
      </w:pPr>
      <w:r>
        <w:t xml:space="preserve">Session 4: 11:15 AM - 1:15 PM</w:t>
      </w:r>
    </w:p>
    <w:p>
      <w:pPr>
        <w:pStyle w:val="FirstParagraph"/>
      </w:pPr>
      <w:r>
        <w:rPr>
          <w:b/>
          <w:bCs/>
        </w:rPr>
        <w:t xml:space="preserve">AI Tools for Literature Review and Data Analysis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Literature Review AI:</w:t>
      </w:r>
      <w:r>
        <w:br/>
      </w:r>
      <w:r>
        <w:t xml:space="preserve">- Learn how AI tools can streamline literature review processes, identify research gaps, and generate summaries.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Data Analysis AI:</w:t>
      </w:r>
    </w:p>
    <w:p>
      <w:pPr>
        <w:pStyle w:val="Compact"/>
        <w:numPr>
          <w:ilvl w:val="1"/>
          <w:numId w:val="1014"/>
        </w:numPr>
      </w:pPr>
      <w:r>
        <w:t xml:space="preserve">Hands-on experience using AI tools to analyze research data, generate insights, and visualize results.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Policy Analysis and Recommendations:</w:t>
      </w:r>
    </w:p>
    <w:p>
      <w:pPr>
        <w:pStyle w:val="Compact"/>
        <w:numPr>
          <w:ilvl w:val="1"/>
          <w:numId w:val="1015"/>
        </w:numPr>
      </w:pPr>
      <w:r>
        <w:t xml:space="preserve">Use AI tools to analyze policy data, generate insights, and develop recommendations for policymakers.</w:t>
      </w:r>
    </w:p>
    <w:bookmarkEnd w:id="25"/>
    <w:bookmarkStart w:id="26" w:name="hands-on-exercises-and-group-work"/>
    <w:p>
      <w:pPr>
        <w:pStyle w:val="Heading4"/>
      </w:pPr>
      <w:r>
        <w:t xml:space="preserve">Hands-On Exercises and Group Work</w:t>
      </w:r>
    </w:p>
    <w:bookmarkEnd w:id="26"/>
    <w:bookmarkStart w:id="27" w:name="qa-sessions"/>
    <w:p>
      <w:pPr>
        <w:pStyle w:val="Heading4"/>
      </w:pPr>
      <w:r>
        <w:t xml:space="preserve">**Q&amp;A Sessions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workshop-outcomes"/>
    <w:p>
      <w:pPr>
        <w:pStyle w:val="Heading3"/>
      </w:pPr>
      <w:r>
        <w:rPr>
          <w:b/>
          <w:bCs/>
        </w:rPr>
        <w:t xml:space="preserve">Workshop Outcomes</w:t>
      </w:r>
    </w:p>
    <w:p>
      <w:pPr>
        <w:pStyle w:val="FirstParagraph"/>
      </w:pPr>
      <w:r>
        <w:t xml:space="preserve">By the end of the workshop, participants will:</w:t>
      </w:r>
      <w:r>
        <w:t xml:space="preserve"> </w:t>
      </w:r>
      <w:r>
        <w:t xml:space="preserve">- Understand how AI can improve their work as teachers, researchers, and policymakers.</w:t>
      </w:r>
    </w:p>
    <w:p>
      <w:pPr>
        <w:numPr>
          <w:ilvl w:val="0"/>
          <w:numId w:val="1016"/>
        </w:numPr>
      </w:pPr>
      <w:r>
        <w:t xml:space="preserve">Gain hands-on experience using AI tools for lecturing, research, and policy analysis.</w:t>
      </w:r>
    </w:p>
    <w:p>
      <w:pPr>
        <w:numPr>
          <w:ilvl w:val="0"/>
          <w:numId w:val="1016"/>
        </w:numPr>
      </w:pPr>
      <w:r>
        <w:t xml:space="preserve">Be able to advocate for AI-driven solutions within their institutions and communities.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Tools for Research and Academic Excellenc</dc:title>
  <dc:creator>Zahid Asghar, School of Economics, QAU, Islamabad</dc:creator>
  <cp:keywords/>
  <dcterms:created xsi:type="dcterms:W3CDTF">2025-04-18T15:13:04Z</dcterms:created>
  <dcterms:modified xsi:type="dcterms:W3CDTF">2025-04-18T15:13:04Z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A Workshop for BCSA Members</vt:lpwstr>
  </property>
  <property fmtid="{D5CDD505-2E9C-101B-9397-08002B2CF9AE}" pid="10" name="toc-title">
    <vt:lpwstr>Table of contents</vt:lpwstr>
  </property>
</Properties>
</file>