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</w:t>
      </w:r>
      <w:r>
        <w:t xml:space="preserve"> </w:t>
      </w:r>
      <w:r>
        <w:t xml:space="preserve">to</w:t>
      </w:r>
      <w:r>
        <w:t xml:space="preserve"> </w:t>
      </w:r>
      <w:r>
        <w:t xml:space="preserve">generate</w:t>
      </w:r>
      <w:r>
        <w:t xml:space="preserve"> </w:t>
      </w:r>
      <w:r>
        <w:t xml:space="preserve">automated</w:t>
      </w:r>
      <w:r>
        <w:t xml:space="preserve"> </w:t>
      </w:r>
      <w:r>
        <w:t xml:space="preserve">reports</w:t>
      </w:r>
      <w:r>
        <w:t xml:space="preserve"> </w:t>
      </w:r>
      <w:r>
        <w:t xml:space="preserve">in</w:t>
      </w:r>
      <w:r>
        <w:t xml:space="preserve"> </w:t>
      </w:r>
      <w:r>
        <w:t xml:space="preserve">minutes</w:t>
      </w:r>
      <w:r>
        <w:t xml:space="preserve"> </w:t>
      </w:r>
      <w:r>
        <w:t xml:space="preserve">R101</w:t>
      </w:r>
    </w:p>
    <w:p>
      <w:pPr>
        <w:pStyle w:val="Subtitle"/>
      </w:pPr>
      <w:r>
        <w:t xml:space="preserve">V#5</w:t>
      </w:r>
    </w:p>
    <w:bookmarkStart w:id="23" w:name="ggplot2"/>
    <w:p>
      <w:pPr>
        <w:pStyle w:val="Heading2"/>
      </w:pPr>
      <w:r>
        <w:t xml:space="preserve">ggplot2</w:t>
      </w:r>
    </w:p>
    <w:p>
      <w:pPr>
        <w:pStyle w:val="FirstParagraph"/>
      </w:pPr>
      <w:r>
        <w:drawing>
          <wp:inline>
            <wp:extent cx="5334000" cy="259595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bbplo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7" w:name="section"/>
    <w:p>
      <w:pPr>
        <w:pStyle w:val="Heading1"/>
      </w:pPr>
    </w:p>
    <w:bookmarkStart w:id="24" w:name="arrange"/>
    <w:p>
      <w:pPr>
        <w:pStyle w:val="Heading3"/>
      </w:pPr>
      <w:r>
        <w:t xml:space="preserve">arrange()</w:t>
      </w:r>
    </w:p>
    <w:bookmarkEnd w:id="24"/>
    <w:bookmarkStart w:id="25" w:name="select"/>
    <w:p>
      <w:pPr>
        <w:pStyle w:val="Heading3"/>
      </w:pPr>
      <w:r>
        <w:t xml:space="preserve">select()</w:t>
      </w:r>
    </w:p>
    <w:bookmarkEnd w:id="25"/>
    <w:bookmarkStart w:id="26" w:name="mutate"/>
    <w:p>
      <w:pPr>
        <w:pStyle w:val="Heading3"/>
      </w:pPr>
      <w:r>
        <w:t xml:space="preserve">mutate()</w:t>
      </w:r>
    </w:p>
    <w:bookmarkEnd w:id="26"/>
    <w:bookmarkStart w:id="27" w:name="filter"/>
    <w:p>
      <w:pPr>
        <w:pStyle w:val="Heading3"/>
      </w:pPr>
      <w:r>
        <w:t xml:space="preserve">filter()</w:t>
      </w:r>
    </w:p>
    <w:bookmarkEnd w:id="27"/>
    <w:bookmarkStart w:id="28" w:name="summarise"/>
    <w:p>
      <w:pPr>
        <w:pStyle w:val="Heading3"/>
      </w:pPr>
      <w:r>
        <w:t xml:space="preserve">summarise()</w:t>
      </w:r>
    </w:p>
    <w:bookmarkEnd w:id="28"/>
    <w:bookmarkStart w:id="33" w:name="read-data-in-r"/>
    <w:p>
      <w:pPr>
        <w:pStyle w:val="Heading2"/>
      </w:pPr>
      <w:r>
        <w:t xml:space="preserve">Read data in R</w:t>
      </w:r>
    </w:p>
    <w:bookmarkStart w:id="29" w:name="csv-file-package-readr"/>
    <w:p>
      <w:pPr>
        <w:pStyle w:val="Heading3"/>
      </w:pPr>
      <w:r>
        <w:t xml:space="preserve">csv file, package</w:t>
      </w:r>
      <w:r>
        <w:t xml:space="preserve"> </w:t>
      </w:r>
      <w:r>
        <w:rPr>
          <w:rStyle w:val="VerbatimChar"/>
        </w:rPr>
        <w:t xml:space="preserve">readr</w:t>
      </w:r>
    </w:p>
    <w:bookmarkEnd w:id="29"/>
    <w:bookmarkStart w:id="30" w:name="excel-file-readxl"/>
    <w:p>
      <w:pPr>
        <w:pStyle w:val="Heading3"/>
      </w:pPr>
      <w:r>
        <w:t xml:space="preserve">excel file</w:t>
      </w:r>
      <w:r>
        <w:t xml:space="preserve"> </w:t>
      </w:r>
      <w:r>
        <w:rPr>
          <w:rStyle w:val="VerbatimChar"/>
        </w:rPr>
        <w:t xml:space="preserve">readxl</w:t>
      </w:r>
    </w:p>
    <w:bookmarkEnd w:id="30"/>
    <w:bookmarkStart w:id="31" w:name="stata-file-haven"/>
    <w:p>
      <w:pPr>
        <w:pStyle w:val="Heading3"/>
      </w:pPr>
      <w:r>
        <w:t xml:space="preserve">stata file</w:t>
      </w:r>
      <w:r>
        <w:t xml:space="preserve"> </w:t>
      </w:r>
      <w:r>
        <w:rPr>
          <w:rStyle w:val="VerbatimChar"/>
        </w:rPr>
        <w:t xml:space="preserve">haven</w:t>
      </w:r>
    </w:p>
    <w:bookmarkEnd w:id="31"/>
    <w:bookmarkStart w:id="32" w:name="spss-file-haven"/>
    <w:p>
      <w:pPr>
        <w:pStyle w:val="Heading3"/>
      </w:pPr>
      <w:r>
        <w:t xml:space="preserve">spss file</w:t>
      </w:r>
      <w:r>
        <w:t xml:space="preserve"> </w:t>
      </w:r>
      <w:r>
        <w:rPr>
          <w:rStyle w:val="VerbatimChar"/>
        </w:rPr>
        <w:t xml:space="preserve">haven</w:t>
      </w:r>
    </w:p>
    <w:bookmarkEnd w:id="32"/>
    <w:bookmarkEnd w:id="33"/>
    <w:bookmarkStart w:id="35" w:name="clean-names-janitor"/>
    <w:p>
      <w:pPr>
        <w:pStyle w:val="Heading2"/>
      </w:pPr>
      <w:r>
        <w:t xml:space="preserve">Clean Names (janitor)</w:t>
      </w:r>
    </w:p>
    <w:bookmarkStart w:id="34" w:name="janitor-package-for-data-cleaning"/>
    <w:p>
      <w:pPr>
        <w:pStyle w:val="Heading3"/>
      </w:pPr>
      <w:r>
        <w:t xml:space="preserve">janitor package for data cleaning</w:t>
      </w:r>
    </w:p>
    <w:bookmarkEnd w:id="34"/>
    <w:bookmarkEnd w:id="35"/>
    <w:bookmarkStart w:id="36" w:name="section-1"/>
    <w:p>
      <w:pPr>
        <w:pStyle w:val="Heading2"/>
      </w:pPr>
    </w:p>
    <w:p>
      <w:pPr>
        <w:numPr>
          <w:ilvl w:val="0"/>
          <w:numId w:val="1001"/>
        </w:numPr>
        <w:pStyle w:val="Compact"/>
      </w:pPr>
      <w:r>
        <w:t xml:space="preserve">First</w:t>
      </w:r>
    </w:p>
    <w:p>
      <w:pPr>
        <w:pStyle w:val="FirstParagraph"/>
      </w:pPr>
      <w:r>
        <w:t xml:space="preserve">. . .</w:t>
      </w:r>
    </w:p>
    <w:p>
      <w:pPr>
        <w:numPr>
          <w:ilvl w:val="0"/>
          <w:numId w:val="1002"/>
        </w:numPr>
        <w:pStyle w:val="Compact"/>
      </w:pPr>
      <w:r>
        <w:t xml:space="preserve">Second</w:t>
      </w:r>
    </w:p>
    <w:p>
      <w:pPr>
        <w:numPr>
          <w:ilvl w:val="0"/>
          <w:numId w:val="1003"/>
        </w:numPr>
        <w:pStyle w:val="Compact"/>
      </w:pPr>
      <w:r>
        <w:t xml:space="preserve">Third</w:t>
      </w:r>
    </w:p>
    <w:p>
      <w:pPr>
        <w:pStyle w:val="FirstParagraph"/>
      </w:pPr>
      <w:r>
        <w:t xml:space="preserve">. . .</w:t>
      </w:r>
    </w:p>
    <w:p>
      <w:pPr>
        <w:pStyle w:val="BodyText"/>
      </w:pPr>
      <w:r>
        <w:t xml:space="preserve">```{r} head(mtcars) . . .</w:t>
      </w:r>
    </w:p>
    <w:p>
      <w:pPr>
        <w:pStyle w:val="BodyText"/>
      </w:pPr>
      <w:r>
        <w:t xml:space="preserve">Forth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to generate automated reports in minutes R101</dc:title>
  <dc:creator/>
  <cp:keywords/>
  <dcterms:created xsi:type="dcterms:W3CDTF">2023-06-05T10:07:53Z</dcterms:created>
  <dcterms:modified xsi:type="dcterms:W3CDTF">2023-06-05T10:07:53Z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halkboard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overview">
    <vt:lpwstr>True</vt:lpwstr>
  </property>
  <property fmtid="{D5CDD505-2E9C-101B-9397-08002B2CF9AE}" pid="11" name="resources">
    <vt:lpwstr/>
  </property>
  <property fmtid="{D5CDD505-2E9C-101B-9397-08002B2CF9AE}" pid="12" name="subtitle">
    <vt:lpwstr>V#5</vt:lpwstr>
  </property>
  <property fmtid="{D5CDD505-2E9C-101B-9397-08002B2CF9AE}" pid="13" name="theme">
    <vt:lpwstr/>
  </property>
  <property fmtid="{D5CDD505-2E9C-101B-9397-08002B2CF9AE}" pid="14" name="title-slide-attributes">
    <vt:lpwstr/>
  </property>
  <property fmtid="{D5CDD505-2E9C-101B-9397-08002B2CF9AE}" pid="15" name="toc-title">
    <vt:lpwstr>Table of contents</vt:lpwstr>
  </property>
</Properties>
</file>