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60"/>
      </w:tblGrid>
      <w:tr>
        <w:tc>
          <w:tcPr>
            <w:tcW w:type="dxa" w:w="7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120" w:line="3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Universidad Tecnológica del Centro de Veracruz</w:t>
            </w:r>
          </w:p>
        </w:tc>
        <w:tc>
          <w:tcPr>
            <w:tcW w:type="dxa" w:w="2060"/>
            <w:vMerge w:val="restart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28700" cy="800100"/>
                  <wp:effectExtent t="0" r="0" b="0" l="0"/>
                  <wp:docPr id="1" name="logo" descr="Logo Universidad Tecnológica del Centro de Veracruz" title="Logo UTC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color w:val="000000"/>
                <w:sz w:val="26"/>
                <w:szCs w:val="26"/>
              </w:rPr>
              <w:t xml:space="preserve">Ingeniería en Desarrollo y Gestión de software.</w:t>
            </w:r>
          </w:p>
        </w:tc>
        <w:tc>
          <w:tcPr>
            <w:vMerge w:val="continue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</w:tcPr>
          <w:p/>
        </w:tc>
      </w:tr>
      <w:tr>
        <w:tc>
          <w:tcPr>
            <w:tcW w:type="dxa" w:w="7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100"/>
              <w:ind w:left="70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Entregable: Documentación Técnica Integral</w:t>
            </w:r>
          </w:p>
          <w:p>
            <w:pPr>
              <w:spacing w:after="100"/>
              <w:ind w:left="70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Fase: Spring 4</w:t>
            </w:r>
          </w:p>
        </w:tc>
        <w:tc>
          <w:tcPr>
            <w:vMerge w:val="continue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</w:tcPr>
          <w:p/>
        </w:tc>
      </w:tr>
    </w:tbl>
    <w:p>
      <w:pPr>
        <w:spacing w:before="320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60"/>
      </w:tblGrid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00000"/>
                <w:sz w:val="19"/>
                <w:szCs w:val="19"/>
              </w:rPr>
              <w:t xml:space="preserve">Proyecto (nombre largo):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10"/>
              <w:left w:type="dxa" w:w="140"/>
              <w:bottom w:type="dxa" w:w="11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Hipertensión Arterial Sistémica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00000"/>
                <w:sz w:val="19"/>
                <w:szCs w:val="19"/>
              </w:rPr>
              <w:t xml:space="preserve">Acrónimo (nombre corto):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10"/>
              <w:left w:type="dxa" w:w="140"/>
              <w:bottom w:type="dxa" w:w="11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HTAS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00000"/>
                <w:sz w:val="19"/>
                <w:szCs w:val="19"/>
              </w:rPr>
              <w:t xml:space="preserve">Autores: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10"/>
              <w:left w:type="dxa" w:w="140"/>
              <w:bottom w:type="dxa" w:w="11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Fátima García Peralta, Zahid Monraga Contreras, Eleonor Guadalupe Radilla Partida, Saúl Suárez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00000"/>
                <w:sz w:val="19"/>
                <w:szCs w:val="19"/>
              </w:rPr>
              <w:t xml:space="preserve">Asesor Técnico: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10"/>
              <w:left w:type="dxa" w:w="140"/>
              <w:bottom w:type="dxa" w:w="11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MRT. Ricardo Castro Valdivia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00000"/>
                <w:sz w:val="19"/>
                <w:szCs w:val="19"/>
              </w:rPr>
              <w:t xml:space="preserve">Fecha: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10"/>
              <w:left w:type="dxa" w:w="140"/>
              <w:bottom w:type="dxa" w:w="11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Octubre 2026</w:t>
            </w:r>
          </w:p>
        </w:tc>
      </w:tr>
    </w:tbl>
    <w:p>
      <w:pPr>
        <w:pageBreakBefore/>
        <w:spacing w:after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Historial de Versiones y Evolución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Introducción al Historial de Versiones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Matriz de Control de Versiones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Detalle de Liberaciones (Changelog)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Guía de Instalación y Ejecución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Requisitos Previos del Sistema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Descarga e Instalación del Código Fuente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Configuración de Variables de Entorno (.env)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Inicialización de la Base de Datos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Ejecución del Sistema en Modo Desarrollo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Compilación Automática (Scripts de Build)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Paquetes de Despliegue y Ejecutables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Descripción General de Despliegue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Inventario de Paquetes y Ejecutables Generados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Despliegue en Servicios Cloud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Ejecutable de Lanzamiento Directo en Windows (.bat)</w:t>
      </w:r>
    </w:p>
    <w:p>
      <w:pPr>
        <w:pStyle w:val="Heading1"/>
        <w:pageBreakBefore/>
        <w:pBdr>
          <w:bottom w:val="single" w:color="000000" w:sz="12" w:space="4"/>
        </w:pBdr>
        <w:spacing w:after="200" w:before="0"/>
      </w:pPr>
      <w:r>
        <w:rPr>
          <w:rFonts w:ascii="Calibri" w:cs="Calibri" w:eastAsia="Calibri" w:hAnsi="Calibri"/>
          <w:color w:val="000000"/>
        </w:rPr>
        <w:t xml:space="preserve">SECCIÓN I: HISTORIAL DE VERSIONES Y EVOLUCIÓN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color w:val="000000"/>
        </w:rPr>
        <w:t xml:space="preserve">1. Introducción al Historial de Versiones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000000"/>
        </w:rPr>
        <w:t xml:space="preserve">El presente documento registra la evolución cronológica, hitos de desarrollo, cambios de arquitectura y correcciones implementadas en el proyecto </w:t>
      </w:r>
      <w:r>
        <w:rPr>
          <w:rFonts w:ascii="Calibri" w:cs="Calibri" w:eastAsia="Calibri" w:hAnsi="Calibri"/>
          <w:b/>
          <w:bCs/>
          <w:color w:val="000000"/>
        </w:rPr>
        <w:t xml:space="preserve">HTAS (Health Tracking &amp; Assistance System)</w:t>
      </w:r>
      <w:r>
        <w:rPr>
          <w:rFonts w:ascii="Calibri" w:cs="Calibri" w:eastAsia="Calibri" w:hAnsi="Calibri"/>
          <w:color w:val="000000"/>
        </w:rPr>
        <w:t xml:space="preserve">. Este registro garantiza la trazabilidad técnica exigida en el desarrollo de software clínico y de monitoreo de salud.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color w:val="000000"/>
        </w:rPr>
        <w:t xml:space="preserve">2. Matriz de Control de Versiones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260"/>
        <w:gridCol w:w="1500"/>
        <w:gridCol w:w="1800"/>
      </w:tblGrid>
      <w:tr>
        <w:trPr>
          <w:cantSplit/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de Hito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1.0.0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2026-09-29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Versión de Entrega Académica Final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Liberado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Zahid Monraga C.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0.3.0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2026-08-15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Sprint 3: IA &amp; Expediente Clínico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Completado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Zahid Monraga C.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0.2.0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2026-07-01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Sprint 2: Citas, Tratamientos &amp; Roles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Completado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Zahid Monraga C.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0.1.0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2026-05-20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Sprint 1: Base de Datos &amp; Auth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Completado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Zahid Monraga C.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color w:val="000000"/>
        </w:rPr>
        <w:t xml:space="preserve">3. Detalle de Liberaciones (Changelog)</w:t>
      </w:r>
    </w:p>
    <w:p>
      <w:pPr>
        <w:pStyle w:val="Heading3"/>
        <w:keepNext/>
        <w:spacing w:after="100" w:before="200"/>
      </w:pPr>
      <w:r>
        <w:rPr>
          <w:rFonts w:ascii="Calibri" w:cs="Calibri" w:eastAsia="Calibri" w:hAnsi="Calibri"/>
          <w:color w:val="000000"/>
        </w:rPr>
        <w:t xml:space="preserve">Versión 1.0.0 — Versión de Entrega Académica Final (2026-09-29)</w:t>
      </w:r>
    </w:p>
    <w:p>
      <w:pPr>
        <w:keepNext/>
        <w:spacing w:after="120" w:line="276"/>
        <w:jc w:val="left"/>
      </w:pPr>
      <w:r>
        <w:rPr>
          <w:rFonts w:ascii="Calibri" w:cs="Calibri" w:eastAsia="Calibri" w:hAnsi="Calibri"/>
          <w:b/>
          <w:bCs/>
          <w:color w:val="000000"/>
        </w:rPr>
        <w:t xml:space="preserve">Características Añadidas: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color w:val="000000"/>
        </w:rPr>
        <w:t xml:space="preserve">Autenticación JWT Robusta: </w:t>
      </w:r>
      <w:r>
        <w:rPr>
          <w:rFonts w:ascii="Calibri" w:cs="Calibri" w:eastAsia="Calibri" w:hAnsi="Calibri"/>
          <w:color w:val="000000"/>
        </w:rPr>
        <w:t xml:space="preserve">Control de acceso basado en 4 roles diferenciados (Paciente, Doctor, Acompañante, Administrador).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color w:val="000000"/>
        </w:rPr>
        <w:t xml:space="preserve">Módulo de Mediciones Presión Arterial: </w:t>
      </w:r>
      <w:r>
        <w:rPr>
          <w:rFonts w:ascii="Calibri" w:cs="Calibri" w:eastAsia="Calibri" w:hAnsi="Calibri"/>
          <w:color w:val="000000"/>
        </w:rPr>
        <w:t xml:space="preserve">Soporte para ingreso manual y conectividad Bluetooth (BLE) directa con baumanómetro.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color w:val="000000"/>
        </w:rPr>
        <w:t xml:space="preserve">Microservicio de Inteligencia Artificial: </w:t>
      </w:r>
      <w:r>
        <w:rPr>
          <w:rFonts w:ascii="Calibri" w:cs="Calibri" w:eastAsia="Calibri" w:hAnsi="Calibri"/>
          <w:color w:val="000000"/>
        </w:rPr>
        <w:t xml:space="preserve">Algoritmo de clasificación con XGBoost en Python/FastAPI entrenado con datos epidemiológicos.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color w:val="000000"/>
        </w:rPr>
        <w:t xml:space="preserve">Análisis Inteligente de PDFs Médicos: </w:t>
      </w:r>
      <w:r>
        <w:rPr>
          <w:rFonts w:ascii="Calibri" w:cs="Calibri" w:eastAsia="Calibri" w:hAnsi="Calibri"/>
          <w:color w:val="000000"/>
        </w:rPr>
        <w:t xml:space="preserve">Extracción automatizada de parámetros clínicos desde diagnósticos y cédulas en formato PDF.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color w:val="000000"/>
        </w:rPr>
        <w:t xml:space="preserve">Gestión Avanzada de Citas Médicas: </w:t>
      </w:r>
      <w:r>
        <w:rPr>
          <w:rFonts w:ascii="Calibri" w:cs="Calibri" w:eastAsia="Calibri" w:hAnsi="Calibri"/>
          <w:color w:val="000000"/>
        </w:rPr>
        <w:t xml:space="preserve">Selección interactiva de horarios por disponibilidad de médico, confirmación y recordatorios.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color w:val="000000"/>
        </w:rPr>
        <w:t xml:space="preserve">Módulo de Tratamientos y Medicamentos: </w:t>
      </w:r>
      <w:r>
        <w:rPr>
          <w:rFonts w:ascii="Calibri" w:cs="Calibri" w:eastAsia="Calibri" w:hAnsi="Calibri"/>
          <w:color w:val="000000"/>
        </w:rPr>
        <w:t xml:space="preserve">Control de tomas programadas, stock y notificaciones de cumplimiento.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color w:val="000000"/>
        </w:rPr>
        <w:t xml:space="preserve">Gestión de Asignaciones y Solicitudes: </w:t>
      </w:r>
      <w:r>
        <w:rPr>
          <w:rFonts w:ascii="Calibri" w:cs="Calibri" w:eastAsia="Calibri" w:hAnsi="Calibri"/>
          <w:color w:val="000000"/>
        </w:rPr>
        <w:t xml:space="preserve">Vínculo Doctor-Paciente y Acompañante-Paciente con moderación del Administrador.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color w:val="000000"/>
        </w:rPr>
        <w:t xml:space="preserve">Integración de Pagos con Stripe: </w:t>
      </w:r>
      <w:r>
        <w:rPr>
          <w:rFonts w:ascii="Calibri" w:cs="Calibri" w:eastAsia="Calibri" w:hAnsi="Calibri"/>
          <w:color w:val="000000"/>
        </w:rPr>
        <w:t xml:space="preserve">Procesamiento de suscripciones y pagos seguros en línea.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color w:val="000000"/>
        </w:rPr>
        <w:t xml:space="preserve">Formulario de Contacto Automático: </w:t>
      </w:r>
      <w:r>
        <w:rPr>
          <w:rFonts w:ascii="Calibri" w:cs="Calibri" w:eastAsia="Calibri" w:hAnsi="Calibri"/>
          <w:color w:val="000000"/>
        </w:rPr>
        <w:t xml:space="preserve">Envío diferido de correo transaccional vía Nodemailer y Google SMTP.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color w:val="000000"/>
        </w:rPr>
        <w:t xml:space="preserve">Sincronización con Google Fit: </w:t>
      </w:r>
      <w:r>
        <w:rPr>
          <w:rFonts w:ascii="Calibri" w:cs="Calibri" w:eastAsia="Calibri" w:hAnsi="Calibri"/>
          <w:color w:val="000000"/>
        </w:rPr>
        <w:t xml:space="preserve">Integración OAuth2 para extracción de constantes vitales en segundo plano.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color w:val="000000"/>
        </w:rPr>
        <w:t xml:space="preserve">Landing Page Inmersiva: </w:t>
      </w:r>
      <w:r>
        <w:rPr>
          <w:rFonts w:ascii="Calibri" w:cs="Calibri" w:eastAsia="Calibri" w:hAnsi="Calibri"/>
          <w:color w:val="000000"/>
        </w:rPr>
        <w:t xml:space="preserve">Animaciones interactivas 3D con Three.js y GSAP.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color w:val="000000"/>
        </w:rPr>
        <w:t xml:space="preserve">Despliegue Multi-nube: </w:t>
      </w:r>
      <w:r>
        <w:rPr>
          <w:rFonts w:ascii="Calibri" w:cs="Calibri" w:eastAsia="Calibri" w:hAnsi="Calibri"/>
          <w:color w:val="000000"/>
        </w:rPr>
        <w:t xml:space="preserve">Angular 21 SSR en Firebase Hosting, Node.js API en Vercel, FastAPI en Vercel/Render y DB PostgreSQL en Neon.</w:t>
      </w:r>
    </w:p>
    <w:p>
      <w:pPr>
        <w:keepNext/>
        <w:spacing w:after="120" w:before="160"/>
        <w:jc w:val="left"/>
      </w:pPr>
      <w:r>
        <w:rPr>
          <w:rFonts w:ascii="Calibri" w:cs="Calibri" w:eastAsia="Calibri" w:hAnsi="Calibri"/>
          <w:b/>
          <w:bCs/>
          <w:color w:val="000000"/>
        </w:rPr>
        <w:t xml:space="preserve">Correcciones y Ajustes Recientes: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color w:val="000000"/>
        </w:rPr>
        <w:t xml:space="preserve">fix(ui): Prevenir desbordamiento de navegación inferior en dispositivos móviles con scroll horizontal ajustado.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color w:val="000000"/>
        </w:rPr>
        <w:t xml:space="preserve">fix(citas): Rellenar automáticamente el nombre completo del doctor en el expediente del paciente (campo medico).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color w:val="000000"/>
        </w:rPr>
        <w:t xml:space="preserve">fix(backend): Mapeo correcto de campos snake_case provenientes de PostgreSQL al consultar doctorId.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color w:val="000000"/>
        </w:rPr>
        <w:t xml:space="preserve">refactor(citas): Añadido filtro estricto por doctor al verificar la disponibilidad de slots en el calendario.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color w:val="000000"/>
        </w:rPr>
        <w:t xml:space="preserve">feat(routes): Títulos dinámicos de navegación asignados a las rutas de Doctor, Acompañante y Administrador.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color w:val="000000"/>
        </w:rPr>
        <w:t xml:space="preserve">fix(bluetooth): Homologación de identificadores de servicios BLE con la especificación estándar del baumanómetro.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color w:val="000000"/>
        </w:rPr>
        <w:t xml:space="preserve">feat(device): Script de utilidad incorporado para escaneo y extracción de dirección MAC de dispositivos médicos.</w:t>
      </w:r>
    </w:p>
    <w:p>
      <w:pPr>
        <w:pStyle w:val="Heading3"/>
        <w:keepNext/>
        <w:spacing w:after="100" w:before="200"/>
      </w:pPr>
      <w:r>
        <w:rPr>
          <w:rFonts w:ascii="Calibri" w:cs="Calibri" w:eastAsia="Calibri" w:hAnsi="Calibri"/>
          <w:color w:val="000000"/>
        </w:rPr>
        <w:t xml:space="preserve">Versión 0.3.0 — Sprint 3 (2026-08-15)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color w:val="000000"/>
        </w:rPr>
        <w:t xml:space="preserve">Implementación del módulo de asignaciones doctor-paciente.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color w:val="000000"/>
        </w:rPr>
        <w:t xml:space="preserve">Panel de administración general para moderación de usuarios y solicitudes.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color w:val="000000"/>
        </w:rPr>
        <w:t xml:space="preserve">Integración inicial del modelo de Machine Learning en el flujo clínico del doctor.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color w:val="000000"/>
        </w:rPr>
        <w:t xml:space="preserve">Generación automatizada de reportes médicos en PDF.</w:t>
      </w:r>
    </w:p>
    <w:p>
      <w:pPr>
        <w:pStyle w:val="Heading3"/>
        <w:keepNext/>
        <w:spacing w:after="100" w:before="200"/>
      </w:pPr>
      <w:r>
        <w:rPr>
          <w:rFonts w:ascii="Calibri" w:cs="Calibri" w:eastAsia="Calibri" w:hAnsi="Calibri"/>
          <w:color w:val="000000"/>
        </w:rPr>
        <w:t xml:space="preserve">Versiones Anteriores (v0.2.0 y v0.1.0)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color w:val="000000"/>
        </w:rPr>
        <w:t xml:space="preserve">v0.2.0: </w:t>
      </w:r>
      <w:r>
        <w:rPr>
          <w:rFonts w:ascii="Calibri" w:cs="Calibri" w:eastAsia="Calibri" w:hAnsi="Calibri"/>
          <w:color w:val="000000"/>
        </w:rPr>
        <w:t xml:space="preserve">Creación de módulos de citas médicas, catálogo de medicamentos, tratamientos y tableros por rol.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color w:val="000000"/>
        </w:rPr>
        <w:t xml:space="preserve">v0.1.0: </w:t>
      </w:r>
      <w:r>
        <w:rPr>
          <w:rFonts w:ascii="Calibri" w:cs="Calibri" w:eastAsia="Calibri" w:hAnsi="Calibri"/>
          <w:color w:val="000000"/>
        </w:rPr>
        <w:t xml:space="preserve">Definición de arquitectura de datos PostgreSQL, estructura modular Angular/Node, login JWT y landing page.</w:t>
      </w:r>
    </w:p>
    <w:p>
      <w:pPr>
        <w:pStyle w:val="Heading3"/>
        <w:keepNext/>
        <w:spacing w:after="100" w:before="200"/>
      </w:pPr>
      <w:r>
        <w:rPr>
          <w:rFonts w:ascii="Calibri" w:cs="Calibri" w:eastAsia="Calibri" w:hAnsi="Calibri"/>
          <w:color w:val="000000"/>
        </w:rPr>
        <w:t xml:space="preserve">Nota de Garantía de Calidad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000000"/>
        </w:rPr>
        <w:t xml:space="preserve">Todas las versiones del proyecto HTAS han superado pruebas unitarias de integración en API REST, verificación de endpoints con Swagger UI y validación de diseño responsivo.</w:t>
      </w:r>
    </w:p>
    <w:p>
      <w:pPr>
        <w:pStyle w:val="Heading1"/>
        <w:pageBreakBefore/>
        <w:pBdr>
          <w:bottom w:val="single" w:color="000000" w:sz="12" w:space="4"/>
        </w:pBdr>
        <w:spacing w:after="200" w:before="0"/>
      </w:pPr>
      <w:r>
        <w:rPr>
          <w:rFonts w:ascii="Calibri" w:cs="Calibri" w:eastAsia="Calibri" w:hAnsi="Calibri"/>
          <w:color w:val="000000"/>
        </w:rPr>
        <w:t xml:space="preserve">SECCIÓN II: GUÍA DE INSTALACIÓN Y EJECUCIÓN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color w:val="000000"/>
        </w:rPr>
        <w:t xml:space="preserve">1. Requisitos Previos del Sistema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000000"/>
        </w:rPr>
        <w:t xml:space="preserve">Antes de comenzar con la instalación y ejecución del proyecto HTAS, es indispensable verificar que el entorno local cuente con las siguientes herramientas instaladas y configuradas: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900"/>
        <w:gridCol w:w="4260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Herramienta / Entorno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 Mínima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Comando de Verificación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 en el Proyecto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Node.js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v20.0.0 LTS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node --version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Entorno ejecutor Backend REST &amp; Angular SSR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npm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v10.0.0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npm --version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Gestor de paquetes de JavaScript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v3.10+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python --version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Ejecución de Microservicio FastAPI e IA (XGBoost)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Angular CLI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v21.0.0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ng version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Compilación y desarrollo del cliente Web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Git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v2.x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git --version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Control de versiones del código fuente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color w:val="000000"/>
        </w:rPr>
        <w:t xml:space="preserve">2. Descarga e Instalación del Código Fuente</w:t>
      </w:r>
    </w:p>
    <w:p>
      <w:pPr>
        <w:keepNext/>
        <w:spacing w:after="120" w:line="276"/>
        <w:jc w:val="both"/>
      </w:pPr>
      <w:r>
        <w:rPr>
          <w:rFonts w:ascii="Calibri" w:cs="Calibri" w:eastAsia="Calibri" w:hAnsi="Calibri"/>
          <w:b/>
          <w:bCs/>
          <w:color w:val="000000"/>
        </w:rPr>
        <w:t xml:space="preserve">Paso 1: </w:t>
      </w:r>
      <w:r>
        <w:rPr>
          <w:rFonts w:ascii="Calibri" w:cs="Calibri" w:eastAsia="Calibri" w:hAnsi="Calibri"/>
          <w:color w:val="000000"/>
        </w:rPr>
        <w:t xml:space="preserve">Clonar el repositorio oficial e ingresar a la carpeta raíz:</w:t>
      </w:r>
    </w:p>
    <w:p>
      <w:pPr>
        <w:pBdr>
          <w:left w:val="single" w:color="000000" w:sz="18" w:space="6"/>
        </w:pBdr>
        <w:shd w:fill="F2F2F2" w:color="auto" w:val="clear"/>
        <w:spacing w:after="0" w:before="6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git clone https://github.com/Zahid-Monraga-Contreras/HTAS.git</w:t>
      </w:r>
    </w:p>
    <w:p>
      <w:pPr>
        <w:pBdr>
          <w:left w:val="single" w:color="000000" w:sz="18" w:space="6"/>
        </w:pBdr>
        <w:shd w:fill="F2F2F2" w:color="auto" w:val="clear"/>
        <w:spacing w:after="160" w:before="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cd HTAS</w:t>
      </w:r>
    </w:p>
    <w:p>
      <w:pPr>
        <w:keepNext/>
        <w:spacing w:after="120" w:line="276"/>
        <w:jc w:val="both"/>
      </w:pPr>
      <w:r>
        <w:rPr>
          <w:rFonts w:ascii="Calibri" w:cs="Calibri" w:eastAsia="Calibri" w:hAnsi="Calibri"/>
          <w:b/>
          <w:bCs/>
          <w:color w:val="000000"/>
        </w:rPr>
        <w:t xml:space="preserve">Paso 2: </w:t>
      </w:r>
      <w:r>
        <w:rPr>
          <w:rFonts w:ascii="Calibri" w:cs="Calibri" w:eastAsia="Calibri" w:hAnsi="Calibri"/>
          <w:color w:val="000000"/>
        </w:rPr>
        <w:t xml:space="preserve">Instalación de dependencias del Backend (Node.js/Express):</w:t>
      </w:r>
    </w:p>
    <w:p>
      <w:pPr>
        <w:pBdr>
          <w:left w:val="single" w:color="000000" w:sz="18" w:space="6"/>
        </w:pBdr>
        <w:shd w:fill="F2F2F2" w:color="auto" w:val="clear"/>
        <w:spacing w:after="0" w:before="6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cd Arquitectura/Backend</w:t>
      </w:r>
    </w:p>
    <w:p>
      <w:pPr>
        <w:pBdr>
          <w:left w:val="single" w:color="000000" w:sz="18" w:space="6"/>
        </w:pBdr>
        <w:shd w:fill="F2F2F2" w:color="auto" w:val="clear"/>
        <w:spacing w:after="160" w:before="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npm install</w:t>
      </w:r>
    </w:p>
    <w:p>
      <w:pPr>
        <w:keepNext/>
        <w:spacing w:after="120" w:line="276"/>
        <w:jc w:val="both"/>
      </w:pPr>
      <w:r>
        <w:rPr>
          <w:rFonts w:ascii="Calibri" w:cs="Calibri" w:eastAsia="Calibri" w:hAnsi="Calibri"/>
          <w:b/>
          <w:bCs/>
          <w:color w:val="000000"/>
        </w:rPr>
        <w:t xml:space="preserve">Paso 3: </w:t>
      </w:r>
      <w:r>
        <w:rPr>
          <w:rFonts w:ascii="Calibri" w:cs="Calibri" w:eastAsia="Calibri" w:hAnsi="Calibri"/>
          <w:color w:val="000000"/>
        </w:rPr>
        <w:t xml:space="preserve">Instalación de dependencias del Microservicio de IA (Python/FastAPI):</w:t>
      </w:r>
    </w:p>
    <w:p>
      <w:pPr>
        <w:pBdr>
          <w:left w:val="single" w:color="000000" w:sz="18" w:space="6"/>
        </w:pBdr>
        <w:shd w:fill="F2F2F2" w:color="auto" w:val="clear"/>
        <w:spacing w:after="0" w:before="6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cd Arquitectura/Backend/python/algorithm</w:t>
      </w:r>
    </w:p>
    <w:p>
      <w:pPr>
        <w:pBdr>
          <w:left w:val="single" w:color="000000" w:sz="18" w:space="6"/>
        </w:pBdr>
        <w:shd w:fill="F2F2F2" w:color="auto" w:val="clear"/>
        <w:spacing w:after="160" w:before="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pip install -r requirements.txt</w:t>
      </w:r>
    </w:p>
    <w:p>
      <w:pPr>
        <w:keepNext/>
        <w:spacing w:after="120" w:line="276"/>
        <w:jc w:val="both"/>
      </w:pPr>
      <w:r>
        <w:rPr>
          <w:rFonts w:ascii="Calibri" w:cs="Calibri" w:eastAsia="Calibri" w:hAnsi="Calibri"/>
          <w:b/>
          <w:bCs/>
          <w:color w:val="000000"/>
        </w:rPr>
        <w:t xml:space="preserve">Paso 4: </w:t>
      </w:r>
      <w:r>
        <w:rPr>
          <w:rFonts w:ascii="Calibri" w:cs="Calibri" w:eastAsia="Calibri" w:hAnsi="Calibri"/>
          <w:color w:val="000000"/>
        </w:rPr>
        <w:t xml:space="preserve">Instalación de dependencias del Frontend (Angular 21):</w:t>
      </w:r>
    </w:p>
    <w:p>
      <w:pPr>
        <w:pBdr>
          <w:left w:val="single" w:color="000000" w:sz="18" w:space="6"/>
        </w:pBdr>
        <w:shd w:fill="F2F2F2" w:color="auto" w:val="clear"/>
        <w:spacing w:after="0" w:before="6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cd Arquitectura/FrontEnd</w:t>
      </w:r>
    </w:p>
    <w:p>
      <w:pPr>
        <w:pBdr>
          <w:left w:val="single" w:color="000000" w:sz="18" w:space="6"/>
        </w:pBdr>
        <w:shd w:fill="F2F2F2" w:color="auto" w:val="clear"/>
        <w:spacing w:after="160" w:before="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npm install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color w:val="000000"/>
        </w:rPr>
        <w:t xml:space="preserve">3. Configuración de Variables de Entorno (.env)</w:t>
      </w:r>
    </w:p>
    <w:p>
      <w:pPr>
        <w:keepNext/>
        <w:spacing w:after="120" w:line="276"/>
        <w:jc w:val="both"/>
      </w:pPr>
      <w:r>
        <w:rPr>
          <w:rFonts w:ascii="Calibri" w:cs="Calibri" w:eastAsia="Calibri" w:hAnsi="Calibri"/>
          <w:color w:val="000000"/>
        </w:rPr>
        <w:t xml:space="preserve">Cree el archivo </w:t>
      </w:r>
      <w:r>
        <w:rPr>
          <w:rFonts w:ascii="Calibri" w:cs="Calibri" w:eastAsia="Calibri" w:hAnsi="Calibri"/>
          <w:b/>
          <w:bCs/>
          <w:color w:val="000000"/>
        </w:rPr>
        <w:t xml:space="preserve">.env</w:t>
      </w:r>
      <w:r>
        <w:rPr>
          <w:rFonts w:ascii="Calibri" w:cs="Calibri" w:eastAsia="Calibri" w:hAnsi="Calibri"/>
          <w:color w:val="000000"/>
        </w:rPr>
        <w:t xml:space="preserve"> en la ruta </w:t>
      </w:r>
      <w:r>
        <w:rPr>
          <w:rFonts w:ascii="Calibri" w:cs="Calibri" w:eastAsia="Calibri" w:hAnsi="Calibri"/>
          <w:b/>
          <w:bCs/>
          <w:color w:val="000000"/>
        </w:rPr>
        <w:t xml:space="preserve">Arquitectura/Backend/.env</w:t>
      </w:r>
      <w:r>
        <w:rPr>
          <w:rFonts w:ascii="Calibri" w:cs="Calibri" w:eastAsia="Calibri" w:hAnsi="Calibri"/>
          <w:color w:val="000000"/>
        </w:rPr>
        <w:t xml:space="preserve"> utilizando como guía la plantilla oficial:</w:t>
      </w:r>
    </w:p>
    <w:p>
      <w:pPr>
        <w:pBdr>
          <w:left w:val="single" w:color="000000" w:sz="18" w:space="6"/>
        </w:pBdr>
        <w:shd w:fill="F2F2F2" w:color="auto" w:val="clear"/>
        <w:spacing w:after="0" w:before="6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# Servidor Node.js</w:t>
      </w:r>
    </w:p>
    <w:p>
      <w:pPr>
        <w:pBdr>
          <w:left w:val="single" w:color="000000" w:sz="18" w:space="6"/>
        </w:pBdr>
        <w:shd w:fill="F2F2F2" w:color="auto" w:val="clear"/>
        <w:spacing w:after="0" w:before="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PORT=3000</w:t>
      </w:r>
    </w:p>
    <w:p>
      <w:pPr>
        <w:pBdr>
          <w:left w:val="single" w:color="000000" w:sz="18" w:space="6"/>
        </w:pBdr>
        <w:shd w:fill="F2F2F2" w:color="auto" w:val="clear"/>
        <w:spacing w:after="0" w:before="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NODE_ENV=development</w:t>
      </w:r>
    </w:p>
    <w:p>
      <w:pPr>
        <w:pBdr>
          <w:left w:val="single" w:color="000000" w:sz="18" w:space="6"/>
        </w:pBdr>
        <w:shd w:fill="F2F2F2" w:color="auto" w:val="clear"/>
        <w:spacing w:after="0" w:before="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ALLOW_DEV_ENDPOINTS=true</w:t>
      </w:r>
    </w:p>
    <w:p>
      <w:pPr>
        <w:pBdr>
          <w:left w:val="single" w:color="000000" w:sz="18" w:space="6"/>
        </w:pBdr>
        <w:shd w:fill="F2F2F2" w:color="auto" w:val="clear"/>
        <w:spacing w:after="0" w:before="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</w:t>
      </w:r>
    </w:p>
    <w:p>
      <w:pPr>
        <w:pBdr>
          <w:left w:val="single" w:color="000000" w:sz="18" w:space="6"/>
        </w:pBdr>
        <w:shd w:fill="F2F2F2" w:color="auto" w:val="clear"/>
        <w:spacing w:after="0" w:before="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# Base de Datos PostgreSQL (Neon.tech / Local)</w:t>
      </w:r>
    </w:p>
    <w:p>
      <w:pPr>
        <w:pBdr>
          <w:left w:val="single" w:color="000000" w:sz="18" w:space="6"/>
        </w:pBdr>
        <w:shd w:fill="F2F2F2" w:color="auto" w:val="clear"/>
        <w:spacing w:after="0" w:before="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DATABASE_URL=postgresql://usuario:password@ep-host.neon.tech/htas_db?sslmode=require</w:t>
      </w:r>
    </w:p>
    <w:p>
      <w:pPr>
        <w:pBdr>
          <w:left w:val="single" w:color="000000" w:sz="18" w:space="6"/>
        </w:pBdr>
        <w:shd w:fill="F2F2F2" w:color="auto" w:val="clear"/>
        <w:spacing w:after="0" w:before="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</w:t>
      </w:r>
    </w:p>
    <w:p>
      <w:pPr>
        <w:pBdr>
          <w:left w:val="single" w:color="000000" w:sz="18" w:space="6"/>
        </w:pBdr>
        <w:shd w:fill="F2F2F2" w:color="auto" w:val="clear"/>
        <w:spacing w:after="0" w:before="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# Autenticación JWT</w:t>
      </w:r>
    </w:p>
    <w:p>
      <w:pPr>
        <w:pBdr>
          <w:left w:val="single" w:color="000000" w:sz="18" w:space="6"/>
        </w:pBdr>
        <w:shd w:fill="F2F2F2" w:color="auto" w:val="clear"/>
        <w:spacing w:after="0" w:before="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JWT_SECRET=clave_secreta_super_segura_htas_2026_jwt</w:t>
      </w:r>
    </w:p>
    <w:p>
      <w:pPr>
        <w:pBdr>
          <w:left w:val="single" w:color="000000" w:sz="18" w:space="6"/>
        </w:pBdr>
        <w:shd w:fill="F2F2F2" w:color="auto" w:val="clear"/>
        <w:spacing w:after="0" w:before="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</w:t>
      </w:r>
    </w:p>
    <w:p>
      <w:pPr>
        <w:pBdr>
          <w:left w:val="single" w:color="000000" w:sz="18" w:space="6"/>
        </w:pBdr>
        <w:shd w:fill="F2F2F2" w:color="auto" w:val="clear"/>
        <w:spacing w:after="0" w:before="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# Microservicio Python / FastAPI</w:t>
      </w:r>
    </w:p>
    <w:p>
      <w:pPr>
        <w:pBdr>
          <w:left w:val="single" w:color="000000" w:sz="18" w:space="6"/>
        </w:pBdr>
        <w:shd w:fill="F2F2F2" w:color="auto" w:val="clear"/>
        <w:spacing w:after="0" w:before="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URL_FASTAPI=http://127.0.0.1:8000</w:t>
      </w:r>
    </w:p>
    <w:p>
      <w:pPr>
        <w:pBdr>
          <w:left w:val="single" w:color="000000" w:sz="18" w:space="6"/>
        </w:pBdr>
        <w:shd w:fill="F2F2F2" w:color="auto" w:val="clear"/>
        <w:spacing w:after="0" w:before="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</w:t>
      </w:r>
    </w:p>
    <w:p>
      <w:pPr>
        <w:pBdr>
          <w:left w:val="single" w:color="000000" w:sz="18" w:space="6"/>
        </w:pBdr>
        <w:shd w:fill="F2F2F2" w:color="auto" w:val="clear"/>
        <w:spacing w:after="0" w:before="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# Correo Electrónico Transaccional (Gmail App Password)</w:t>
      </w:r>
    </w:p>
    <w:p>
      <w:pPr>
        <w:pBdr>
          <w:left w:val="single" w:color="000000" w:sz="18" w:space="6"/>
        </w:pBdr>
        <w:shd w:fill="F2F2F2" w:color="auto" w:val="clear"/>
        <w:spacing w:after="0" w:before="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EMAIL_USER=notificaciones.htas@gmail.com</w:t>
      </w:r>
    </w:p>
    <w:p>
      <w:pPr>
        <w:pBdr>
          <w:left w:val="single" w:color="000000" w:sz="18" w:space="6"/>
        </w:pBdr>
        <w:shd w:fill="F2F2F2" w:color="auto" w:val="clear"/>
        <w:spacing w:after="0" w:before="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EMAIL_PASS=abcd1234efgh5678</w:t>
      </w:r>
    </w:p>
    <w:p>
      <w:pPr>
        <w:pBdr>
          <w:left w:val="single" w:color="000000" w:sz="18" w:space="6"/>
        </w:pBdr>
        <w:shd w:fill="F2F2F2" w:color="auto" w:val="clear"/>
        <w:spacing w:after="0" w:before="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</w:t>
      </w:r>
    </w:p>
    <w:p>
      <w:pPr>
        <w:pBdr>
          <w:left w:val="single" w:color="000000" w:sz="18" w:space="6"/>
        </w:pBdr>
        <w:shd w:fill="F2F2F2" w:color="auto" w:val="clear"/>
        <w:spacing w:after="0" w:before="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# Stripe Payments (Clave secreta de pruebas)</w:t>
      </w:r>
    </w:p>
    <w:p>
      <w:pPr>
        <w:pBdr>
          <w:left w:val="single" w:color="000000" w:sz="18" w:space="6"/>
        </w:pBdr>
        <w:shd w:fill="F2F2F2" w:color="auto" w:val="clear"/>
        <w:spacing w:after="160" w:before="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STRIPE_SECRET_KEY=sk_test_51Px...tu_clave_stripe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color w:val="000000"/>
        </w:rPr>
        <w:t xml:space="preserve">4. Inicialización de la Base de Datos</w:t>
      </w:r>
    </w:p>
    <w:p>
      <w:pPr>
        <w:keepNext/>
        <w:spacing w:after="120" w:line="276"/>
        <w:jc w:val="both"/>
      </w:pPr>
      <w:r>
        <w:rPr>
          <w:rFonts w:ascii="Calibri" w:cs="Calibri" w:eastAsia="Calibri" w:hAnsi="Calibri"/>
          <w:color w:val="000000"/>
        </w:rPr>
        <w:t xml:space="preserve">Para ejecutar la migración del esquema relacional de base de datos e insertar los datos iniciales de catálogo y usuarios administradores de prueba, ejecute dentro de </w:t>
      </w:r>
      <w:r>
        <w:rPr>
          <w:rFonts w:ascii="Calibri" w:cs="Calibri" w:eastAsia="Calibri" w:hAnsi="Calibri"/>
          <w:b/>
          <w:bCs/>
          <w:color w:val="000000"/>
        </w:rPr>
        <w:t xml:space="preserve">Arquitectura/Backend</w:t>
      </w:r>
      <w:r>
        <w:rPr>
          <w:rFonts w:ascii="Calibri" w:cs="Calibri" w:eastAsia="Calibri" w:hAnsi="Calibri"/>
          <w:color w:val="000000"/>
        </w:rPr>
        <w:t xml:space="preserve">:</w:t>
      </w:r>
    </w:p>
    <w:p>
      <w:pPr>
        <w:pBdr>
          <w:left w:val="single" w:color="000000" w:sz="18" w:space="6"/>
        </w:pBdr>
        <w:shd w:fill="F2F2F2" w:color="auto" w:val="clear"/>
        <w:spacing w:after="0" w:before="6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node seed-data.js</w:t>
      </w:r>
    </w:p>
    <w:p>
      <w:pPr>
        <w:pBdr>
          <w:left w:val="single" w:color="000000" w:sz="18" w:space="6"/>
        </w:pBdr>
        <w:shd w:fill="F2F2F2" w:color="auto" w:val="clear"/>
        <w:spacing w:after="160" w:before="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node create-admin.js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color w:val="000000"/>
        </w:rPr>
        <w:t xml:space="preserve">5. Ejecución del Sistema en Modo Desarrollo</w:t>
      </w:r>
    </w:p>
    <w:p>
      <w:pPr>
        <w:keepNext/>
        <w:spacing w:after="120" w:line="276"/>
        <w:jc w:val="both"/>
      </w:pPr>
      <w:r>
        <w:rPr>
          <w:rFonts w:ascii="Calibri" w:cs="Calibri" w:eastAsia="Calibri" w:hAnsi="Calibri"/>
          <w:color w:val="000000"/>
        </w:rPr>
        <w:t xml:space="preserve">Para iniciar el sistema completo en entorno local, se deben mantener 3 terminales independientes en ejecución: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700"/>
        <w:gridCol w:w="2260"/>
      </w:tblGrid>
      <w:tr>
        <w:trPr>
          <w:cantSplit/>
          <w:tblHeader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Módulo / Terminal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Comandos de Ejecución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Dirección URL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Terminal 1: FastAPI (IA)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cd Arquitectura/Backend/python/algorithm</w:t>
            </w:r>
          </w:p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uvicorn hipertension_analyzer:app --reload --port 8000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http://127.0.0.1:8000</w:t>
            </w:r>
          </w:p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Doc: /docs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Terminal 2: Node Backend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cd Arquitectura/Backend</w:t>
            </w:r>
          </w:p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npm run dev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http://localhost:3000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Terminal 3: Angular Frontend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cd Arquitectura/FrontEnd</w:t>
            </w:r>
          </w:p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npm start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http://localhost:4200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color w:val="000000"/>
        </w:rPr>
        <w:t xml:space="preserve">6. Compilación Automática (Scripts de Build)</w:t>
      </w:r>
    </w:p>
    <w:p>
      <w:pPr>
        <w:keepNext/>
        <w:spacing w:after="120" w:line="276"/>
        <w:jc w:val="both"/>
      </w:pPr>
      <w:r>
        <w:rPr>
          <w:rFonts w:ascii="Calibri" w:cs="Calibri" w:eastAsia="Calibri" w:hAnsi="Calibri"/>
          <w:color w:val="000000"/>
        </w:rPr>
        <w:t xml:space="preserve">El proyecto cuenta con scripts automatizados de compilación para entornos Windows. Puede ejecutar el script desde la raíz del proyecto:</w:t>
      </w:r>
    </w:p>
    <w:p>
      <w:pPr>
        <w:pBdr>
          <w:left w:val="single" w:color="000000" w:sz="18" w:space="6"/>
        </w:pBdr>
        <w:shd w:fill="F2F2F2" w:color="auto" w:val="clear"/>
        <w:spacing w:after="0" w:before="6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# Desde PowerShell:</w:t>
      </w:r>
    </w:p>
    <w:p>
      <w:pPr>
        <w:pBdr>
          <w:left w:val="single" w:color="000000" w:sz="18" w:space="6"/>
        </w:pBdr>
        <w:shd w:fill="F2F2F2" w:color="auto" w:val="clear"/>
        <w:spacing w:after="0" w:before="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.\build.ps1</w:t>
      </w:r>
    </w:p>
    <w:p>
      <w:pPr>
        <w:pBdr>
          <w:left w:val="single" w:color="000000" w:sz="18" w:space="6"/>
        </w:pBdr>
        <w:shd w:fill="F2F2F2" w:color="auto" w:val="clear"/>
        <w:spacing w:after="0" w:before="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</w:t>
      </w:r>
    </w:p>
    <w:p>
      <w:pPr>
        <w:pBdr>
          <w:left w:val="single" w:color="000000" w:sz="18" w:space="6"/>
        </w:pBdr>
        <w:shd w:fill="F2F2F2" w:color="auto" w:val="clear"/>
        <w:spacing w:after="0" w:before="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# O desde CMD:</w:t>
      </w:r>
    </w:p>
    <w:p>
      <w:pPr>
        <w:pBdr>
          <w:left w:val="single" w:color="000000" w:sz="18" w:space="6"/>
        </w:pBdr>
        <w:shd w:fill="F2F2F2" w:color="auto" w:val="clear"/>
        <w:spacing w:after="160" w:before="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build.bat</w:t>
      </w:r>
    </w:p>
    <w:p>
      <w:pPr>
        <w:pStyle w:val="Heading1"/>
        <w:pageBreakBefore/>
        <w:pBdr>
          <w:bottom w:val="single" w:color="000000" w:sz="12" w:space="4"/>
        </w:pBdr>
        <w:spacing w:after="200" w:before="0"/>
      </w:pPr>
      <w:r>
        <w:rPr>
          <w:rFonts w:ascii="Calibri" w:cs="Calibri" w:eastAsia="Calibri" w:hAnsi="Calibri"/>
          <w:color w:val="000000"/>
        </w:rPr>
        <w:t xml:space="preserve">SECCIÓN III: PAQUETES DE DESPLIEGUE Y EJECUTABLES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color w:val="000000"/>
        </w:rPr>
        <w:t xml:space="preserve">1. Descripción General de Despliegue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000000"/>
        </w:rPr>
        <w:t xml:space="preserve">El sistema HTAS está diseñado bajo una arquitectura desacoplada de microservicios y frontend SPA/SSR. Esto permite empaquetar y desplegar cada componente de forma independiente o distribuida en servicios de nube de alta disponibilidad (Vercel, Firebase Hosting y Neon PostgreSQL).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color w:val="000000"/>
        </w:rPr>
        <w:t xml:space="preserve">2. Inventario de Paquetes y Ejecutables Generados</w:t>
      </w:r>
    </w:p>
    <w:p>
      <w:pPr>
        <w:keepNext/>
        <w:spacing w:after="120" w:line="276"/>
        <w:jc w:val="both"/>
      </w:pPr>
      <w:r>
        <w:rPr>
          <w:rFonts w:ascii="Calibri" w:cs="Calibri" w:eastAsia="Calibri" w:hAnsi="Calibri"/>
          <w:color w:val="000000"/>
        </w:rPr>
        <w:t xml:space="preserve">En la carpeta </w:t>
      </w:r>
      <w:r>
        <w:rPr>
          <w:rFonts w:ascii="Calibri" w:cs="Calibri" w:eastAsia="Calibri" w:hAnsi="Calibri"/>
          <w:b/>
          <w:bCs/>
          <w:color w:val="000000"/>
        </w:rPr>
        <w:t xml:space="preserve">docs/</w:t>
      </w:r>
      <w:r>
        <w:rPr>
          <w:rFonts w:ascii="Calibri" w:cs="Calibri" w:eastAsia="Calibri" w:hAnsi="Calibri"/>
          <w:color w:val="000000"/>
        </w:rPr>
        <w:t xml:space="preserve"> del proyecto se han generado y empaquetado los artefactos de despliegue listos para su distribución y puesta en marcha: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2000"/>
        <w:gridCol w:w="2860"/>
      </w:tblGrid>
      <w:tr>
        <w:trPr>
          <w:cantSplit/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de Archivo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 de Paquete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Destino / Servidor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 Incluido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HTAS-v1.0.0-frontend.zip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Bundle Web (.zip)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Firebase Hosting / NGINX / Apache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Compilación de producción Angular 21 (HTML, JS, CSS, Assets)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HTAS-v1.0.0-backend.zip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Servidor REST (.zip)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Vercel / Node.js Host / VPS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Código fuente Express API, rutas, controladores, configuraciones Vercel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HTAS-v1.0.0-fastapi.zip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Microservicio IA (.zip)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Render / Vercel / Docker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Código Python FastAPI, modelo XGBoost (.json), scripts de ML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HTAS-Ejecutable-Lanzador.bat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Script Ejecutable (.bat)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Entorno Local Windows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Script de inicio automático de 1 clic para las 3 terminales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HTAS-Paquete-Completo.zip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Paquete Master (.zip)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Repositorio / Archivo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Proyecto integral HTAS empaquetado completo sin dependencias voluminosas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color w:val="000000"/>
        </w:rPr>
        <w:t xml:space="preserve">3. Despliegue en Servicios Cloud</w:t>
      </w:r>
    </w:p>
    <w:p>
      <w:pPr>
        <w:pStyle w:val="Heading3"/>
        <w:keepNext/>
        <w:spacing w:after="100" w:before="200"/>
      </w:pPr>
      <w:r>
        <w:rPr>
          <w:rFonts w:ascii="Calibri" w:cs="Calibri" w:eastAsia="Calibri" w:hAnsi="Calibri"/>
          <w:color w:val="000000"/>
        </w:rPr>
        <w:t xml:space="preserve">A. Despliegue de Backend en Vercel Serverless</w:t>
      </w:r>
    </w:p>
    <w:p>
      <w:pPr>
        <w:keepNext/>
        <w:spacing w:after="120" w:line="276"/>
        <w:jc w:val="both"/>
      </w:pPr>
      <w:r>
        <w:rPr>
          <w:rFonts w:ascii="Calibri" w:cs="Calibri" w:eastAsia="Calibri" w:hAnsi="Calibri"/>
          <w:color w:val="000000"/>
        </w:rPr>
        <w:t xml:space="preserve">El paquete </w:t>
      </w:r>
      <w:r>
        <w:rPr>
          <w:rFonts w:ascii="Calibri" w:cs="Calibri" w:eastAsia="Calibri" w:hAnsi="Calibri"/>
          <w:b/>
          <w:bCs/>
          <w:color w:val="000000"/>
        </w:rPr>
        <w:t xml:space="preserve">HTAS-v1.0.0-backend.zip</w:t>
      </w:r>
      <w:r>
        <w:rPr>
          <w:rFonts w:ascii="Calibri" w:cs="Calibri" w:eastAsia="Calibri" w:hAnsi="Calibri"/>
          <w:color w:val="000000"/>
        </w:rPr>
        <w:t xml:space="preserve"> incluye la configuración predefinida </w:t>
      </w:r>
      <w:r>
        <w:rPr>
          <w:rFonts w:ascii="Calibri" w:cs="Calibri" w:eastAsia="Calibri" w:hAnsi="Calibri"/>
          <w:b/>
          <w:bCs/>
          <w:color w:val="000000"/>
        </w:rPr>
        <w:t xml:space="preserve">vercel.json</w:t>
      </w:r>
      <w:r>
        <w:rPr>
          <w:rFonts w:ascii="Calibri" w:cs="Calibri" w:eastAsia="Calibri" w:hAnsi="Calibri"/>
          <w:color w:val="000000"/>
        </w:rPr>
        <w:t xml:space="preserve">. Para publicar en producción:</w:t>
      </w:r>
    </w:p>
    <w:p>
      <w:pPr>
        <w:pBdr>
          <w:left w:val="single" w:color="000000" w:sz="18" w:space="6"/>
        </w:pBdr>
        <w:shd w:fill="F2F2F2" w:color="auto" w:val="clear"/>
        <w:spacing w:after="0" w:before="6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cd Arquitectura/Backend</w:t>
      </w:r>
    </w:p>
    <w:p>
      <w:pPr>
        <w:pBdr>
          <w:left w:val="single" w:color="000000" w:sz="18" w:space="6"/>
        </w:pBdr>
        <w:shd w:fill="F2F2F2" w:color="auto" w:val="clear"/>
        <w:spacing w:after="160" w:before="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npx vercel --prod</w:t>
      </w:r>
    </w:p>
    <w:p>
      <w:pPr>
        <w:pStyle w:val="Heading3"/>
        <w:keepNext/>
        <w:spacing w:after="100" w:before="200"/>
      </w:pPr>
      <w:r>
        <w:rPr>
          <w:rFonts w:ascii="Calibri" w:cs="Calibri" w:eastAsia="Calibri" w:hAnsi="Calibri"/>
          <w:color w:val="000000"/>
        </w:rPr>
        <w:t xml:space="preserve">B. Despliegue de Frontend en Firebase Hosting</w:t>
      </w:r>
    </w:p>
    <w:p>
      <w:pPr>
        <w:keepNext/>
        <w:spacing w:after="120" w:line="276"/>
        <w:jc w:val="both"/>
      </w:pPr>
      <w:r>
        <w:rPr>
          <w:rFonts w:ascii="Calibri" w:cs="Calibri" w:eastAsia="Calibri" w:hAnsi="Calibri"/>
          <w:color w:val="000000"/>
        </w:rPr>
        <w:t xml:space="preserve">El cliente web contenido en </w:t>
      </w:r>
      <w:r>
        <w:rPr>
          <w:rFonts w:ascii="Calibri" w:cs="Calibri" w:eastAsia="Calibri" w:hAnsi="Calibri"/>
          <w:b/>
          <w:bCs/>
          <w:color w:val="000000"/>
        </w:rPr>
        <w:t xml:space="preserve">HTAS-v1.0.0-frontend.zip</w:t>
      </w:r>
      <w:r>
        <w:rPr>
          <w:rFonts w:ascii="Calibri" w:cs="Calibri" w:eastAsia="Calibri" w:hAnsi="Calibri"/>
          <w:color w:val="000000"/>
        </w:rPr>
        <w:t xml:space="preserve"> se despliega con los comandos oficiales de Firebase CLI:</w:t>
      </w:r>
    </w:p>
    <w:p>
      <w:pPr>
        <w:pBdr>
          <w:left w:val="single" w:color="000000" w:sz="18" w:space="6"/>
        </w:pBdr>
        <w:shd w:fill="F2F2F2" w:color="auto" w:val="clear"/>
        <w:spacing w:after="0" w:before="6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cd Arquitectura/FrontEnd</w:t>
      </w:r>
    </w:p>
    <w:p>
      <w:pPr>
        <w:pBdr>
          <w:left w:val="single" w:color="000000" w:sz="18" w:space="6"/>
        </w:pBdr>
        <w:shd w:fill="F2F2F2" w:color="auto" w:val="clear"/>
        <w:spacing w:after="0" w:before="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ng build --configuration production</w:t>
      </w:r>
    </w:p>
    <w:p>
      <w:pPr>
        <w:pBdr>
          <w:left w:val="single" w:color="000000" w:sz="18" w:space="6"/>
        </w:pBdr>
        <w:shd w:fill="F2F2F2" w:color="auto" w:val="clear"/>
        <w:spacing w:after="160" w:before="0" w:line="264"/>
        <w:ind w:left="140" w:right="6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firebase deploy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color w:val="000000"/>
        </w:rPr>
        <w:t xml:space="preserve">4. Ejecutable de Lanzamiento Directo en Windows (.bat)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000000"/>
        </w:rPr>
        <w:t xml:space="preserve">Para simplificar la puesta en marcha en equipos de evaluación o demostración sin necesidad de ingresar comandos manuales en 3 consolas, se provee el archivo ejecutable </w:t>
      </w:r>
      <w:r>
        <w:rPr>
          <w:rFonts w:ascii="Calibri" w:cs="Calibri" w:eastAsia="Calibri" w:hAnsi="Calibri"/>
          <w:b/>
          <w:bCs/>
          <w:color w:val="000000"/>
        </w:rPr>
        <w:t xml:space="preserve">HTAS-Ejecutable-Lanzador.bat</w:t>
      </w:r>
      <w:r>
        <w:rPr>
          <w:rFonts w:ascii="Calibri" w:cs="Calibri" w:eastAsia="Calibri" w:hAnsi="Calibri"/>
          <w:color w:val="000000"/>
        </w:rPr>
        <w:t xml:space="preserve">.</w:t>
      </w:r>
    </w:p>
    <w:p>
      <w:pPr>
        <w:pStyle w:val="Heading3"/>
        <w:keepNext/>
        <w:spacing w:after="100" w:before="200"/>
      </w:pPr>
      <w:r>
        <w:rPr>
          <w:rFonts w:ascii="Calibri" w:cs="Calibri" w:eastAsia="Calibri" w:hAnsi="Calibri"/>
          <w:color w:val="000000"/>
        </w:rPr>
        <w:t xml:space="preserve">Instrucciones de Uso del Lanzador Automático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rFonts w:ascii="Calibri" w:cs="Calibri" w:eastAsia="Calibri" w:hAnsi="Calibri"/>
          <w:color w:val="000000"/>
        </w:rPr>
        <w:t xml:space="preserve">Haga doble clic sobre HTAS-Ejecutable-Lanzador.bat dentro de la carpeta docs/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rFonts w:ascii="Calibri" w:cs="Calibri" w:eastAsia="Calibri" w:hAnsi="Calibri"/>
          <w:color w:val="000000"/>
        </w:rPr>
        <w:t xml:space="preserve">El script detectará la instalación de Node.js y Python.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rFonts w:ascii="Calibri" w:cs="Calibri" w:eastAsia="Calibri" w:hAnsi="Calibri"/>
          <w:color w:val="000000"/>
        </w:rPr>
        <w:t xml:space="preserve">Se abrirán automáticamente 3 ventanas de terminal configuradas con los puertos 8000, 3000 y 4200.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rFonts w:ascii="Calibri" w:cs="Calibri" w:eastAsia="Calibri" w:hAnsi="Calibri"/>
          <w:color w:val="000000"/>
        </w:rPr>
        <w:t xml:space="preserve">El navegador predeterminado se abrirá de forma automática en http://localhost:4200.</w:t>
      </w:r>
    </w:p>
    <w:sectPr>
      <w:pgSz w:w="12240" w:h="15840" w:orient="portrait"/>
      <w:pgMar w:top="1420" w:right="1580" w:bottom="1320" w:left="160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rFonts w:ascii="Calibri" w:cs="Calibri" w:eastAsia="Calibri" w:hAnsi="Calibri"/>
        <w:color w:val="00000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b/>
        <w:bCs/>
        <w:color w:val="000000"/>
      </w:rPr>
    </w:lvl>
  </w:abstractNum>
  <w:abstractNum w:abstractNumId="4" w15:restartNumberingAfterBreak="0">
    <w:multiLevelType w:val="hybridMultilevel"/>
    <w:lvl w:ilvl="0" w15:tentative="1">
      <w:start w:val="1"/>
      <w:numFmt w:val="upperRoman"/>
      <w:lvlText w:val="%1."/>
      <w:lvlJc w:val="right"/>
      <w:pPr>
        <w:ind w:left="900" w:hanging="500"/>
      </w:pPr>
      <w:rPr>
        <w:rFonts w:ascii="Calibri" w:cs="Calibri" w:eastAsia="Calibri" w:hAnsi="Calibri"/>
        <w:b/>
        <w:bCs/>
        <w:color w:val="000000"/>
      </w:rPr>
    </w:lvl>
    <w:lvl w:ilvl="1" w15:tentative="1">
      <w:start w:val="1"/>
      <w:numFmt w:val="lowerLetter"/>
      <w:lvlText w:val="%2."/>
      <w:lvlJc w:val="right"/>
      <w:pPr>
        <w:ind w:left="1500" w:hanging="400"/>
      </w:pPr>
      <w:rPr>
        <w:rFonts w:ascii="Calibri" w:cs="Calibri" w:eastAsia="Calibri" w:hAnsi="Calibri"/>
        <w:b/>
        <w:bCs/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4e7dbbb4bdf9f9e95edb270d7ebdb518730312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 Integral — HTAS</dc:title>
  <dc:creator>Zahid Monraga Contreras</dc:creator>
  <dc:description>Historial, Instalación, Ejecución y Despliegue</dc:description>
  <cp:lastModifiedBy>Un-named</cp:lastModifiedBy>
  <cp:revision>1</cp:revision>
  <dcterms:created xsi:type="dcterms:W3CDTF">2026-10-14T16:36:54.788Z</dcterms:created>
  <dcterms:modified xsi:type="dcterms:W3CDTF">2026-10-14T16:36:54.793Z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