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20C33" w:rsidR="017D2C3A" w:rsidP="017D2C3A" w:rsidRDefault="017D2C3A" w14:paraId="1D77A08C" w14:textId="5B647087">
      <w:pPr>
        <w:rPr>
          <w:rFonts w:ascii="Times New Roman" w:hAnsi="Times New Roman" w:cs="Times New Roman"/>
        </w:rPr>
      </w:pPr>
    </w:p>
    <w:p w:rsidRPr="00120C33" w:rsidR="017D2C3A" w:rsidP="017D2C3A" w:rsidRDefault="017D2C3A" w14:paraId="3D9CE64E" w14:textId="4B8BF324">
      <w:pPr>
        <w:rPr>
          <w:rFonts w:ascii="Times New Roman" w:hAnsi="Times New Roman" w:cs="Times New Roman"/>
        </w:rPr>
      </w:pPr>
    </w:p>
    <w:p w:rsidRPr="00120C33" w:rsidR="017D2C3A" w:rsidP="017D2C3A" w:rsidRDefault="017D2C3A" w14:paraId="7C579905" w14:textId="68AFE8F6">
      <w:pPr>
        <w:rPr>
          <w:rFonts w:ascii="Times New Roman" w:hAnsi="Times New Roman" w:cs="Times New Roman"/>
        </w:rPr>
      </w:pPr>
    </w:p>
    <w:p w:rsidRPr="00120C33" w:rsidR="017D2C3A" w:rsidP="017D2C3A" w:rsidRDefault="017D2C3A" w14:paraId="7A764C37" w14:textId="4466B97E">
      <w:pPr>
        <w:rPr>
          <w:rFonts w:ascii="Times New Roman" w:hAnsi="Times New Roman" w:cs="Times New Roman"/>
        </w:rPr>
      </w:pPr>
    </w:p>
    <w:p w:rsidRPr="00120C33" w:rsidR="017D2C3A" w:rsidP="017D2C3A" w:rsidRDefault="017D2C3A" w14:paraId="137AEBF4" w14:textId="78A4ED86">
      <w:pPr>
        <w:rPr>
          <w:rFonts w:ascii="Times New Roman" w:hAnsi="Times New Roman" w:cs="Times New Roman"/>
        </w:rPr>
      </w:pPr>
    </w:p>
    <w:p w:rsidR="19E6D8AE" w:rsidP="017D2C3A" w:rsidRDefault="19E6D8AE" w14:paraId="09F9FE6D" w14:textId="286435E5">
      <w:pPr>
        <w:jc w:val="center"/>
        <w:rPr>
          <w:rFonts w:ascii="Times New Roman" w:hAnsi="Times New Roman" w:eastAsia="Times New Roman" w:cs="Times New Roman"/>
          <w:b/>
          <w:bCs/>
          <w:sz w:val="28"/>
          <w:szCs w:val="28"/>
        </w:rPr>
      </w:pPr>
      <w:r w:rsidRPr="017D2C3A">
        <w:rPr>
          <w:rFonts w:ascii="Times New Roman" w:hAnsi="Times New Roman" w:eastAsia="Times New Roman" w:cs="Times New Roman"/>
          <w:b/>
          <w:bCs/>
          <w:sz w:val="28"/>
          <w:szCs w:val="28"/>
        </w:rPr>
        <w:t>Statistical Analysis on School Shootings in America</w:t>
      </w:r>
    </w:p>
    <w:p w:rsidR="017D2C3A" w:rsidP="017D2C3A" w:rsidRDefault="017D2C3A" w14:paraId="38FE1ED4" w14:textId="278D9FFF">
      <w:pPr>
        <w:jc w:val="center"/>
        <w:rPr>
          <w:rFonts w:ascii="Times New Roman" w:hAnsi="Times New Roman" w:eastAsia="Times New Roman" w:cs="Times New Roman"/>
          <w:b/>
          <w:bCs/>
          <w:sz w:val="28"/>
          <w:szCs w:val="28"/>
        </w:rPr>
      </w:pPr>
    </w:p>
    <w:p w:rsidR="19E6D8AE" w:rsidP="017D2C3A" w:rsidRDefault="19E6D8AE" w14:paraId="4A8AD63C" w14:textId="591E2F5C">
      <w:pPr>
        <w:jc w:val="center"/>
        <w:rPr>
          <w:rFonts w:ascii="Times New Roman" w:hAnsi="Times New Roman" w:eastAsia="Times New Roman" w:cs="Times New Roman"/>
        </w:rPr>
      </w:pPr>
      <w:r w:rsidRPr="017D2C3A">
        <w:rPr>
          <w:rFonts w:ascii="Times New Roman" w:hAnsi="Times New Roman" w:eastAsia="Times New Roman" w:cs="Times New Roman"/>
        </w:rPr>
        <w:t xml:space="preserve">Group Members: </w:t>
      </w:r>
      <w:bookmarkStart w:name="_Int_O02z3QC1" w:id="0"/>
      <w:r w:rsidRPr="017D2C3A">
        <w:rPr>
          <w:rFonts w:ascii="Times New Roman" w:hAnsi="Times New Roman" w:eastAsia="Times New Roman" w:cs="Times New Roman"/>
        </w:rPr>
        <w:t>Nirajkumar</w:t>
      </w:r>
      <w:bookmarkEnd w:id="0"/>
      <w:r w:rsidRPr="017D2C3A">
        <w:rPr>
          <w:rFonts w:ascii="Times New Roman" w:hAnsi="Times New Roman" w:eastAsia="Times New Roman" w:cs="Times New Roman"/>
        </w:rPr>
        <w:t xml:space="preserve"> Singh, Shanmukha </w:t>
      </w:r>
      <w:bookmarkStart w:name="_Int_3h9pv4IP" w:id="1"/>
      <w:proofErr w:type="spellStart"/>
      <w:r w:rsidRPr="017D2C3A">
        <w:rPr>
          <w:rFonts w:ascii="Times New Roman" w:hAnsi="Times New Roman" w:eastAsia="Times New Roman" w:cs="Times New Roman"/>
        </w:rPr>
        <w:t>Damineni</w:t>
      </w:r>
      <w:bookmarkEnd w:id="1"/>
      <w:proofErr w:type="spellEnd"/>
      <w:r w:rsidRPr="017D2C3A">
        <w:rPr>
          <w:rFonts w:ascii="Times New Roman" w:hAnsi="Times New Roman" w:eastAsia="Times New Roman" w:cs="Times New Roman"/>
        </w:rPr>
        <w:t>, Zahid Rahman</w:t>
      </w:r>
    </w:p>
    <w:p w:rsidR="017D2C3A" w:rsidP="017D2C3A" w:rsidRDefault="017D2C3A" w14:paraId="12E3D524" w14:textId="5E336367">
      <w:pPr>
        <w:jc w:val="center"/>
        <w:rPr>
          <w:rFonts w:ascii="Times New Roman" w:hAnsi="Times New Roman" w:eastAsia="Times New Roman" w:cs="Times New Roman"/>
        </w:rPr>
      </w:pPr>
    </w:p>
    <w:p w:rsidR="19E6D8AE" w:rsidP="017D2C3A" w:rsidRDefault="19E6D8AE" w14:paraId="61F49118" w14:textId="48A7EF52">
      <w:pPr>
        <w:jc w:val="center"/>
        <w:rPr>
          <w:rFonts w:ascii="Times New Roman" w:hAnsi="Times New Roman" w:eastAsia="Times New Roman" w:cs="Times New Roman"/>
        </w:rPr>
      </w:pPr>
      <w:r w:rsidRPr="017D2C3A">
        <w:rPr>
          <w:rFonts w:ascii="Times New Roman" w:hAnsi="Times New Roman" w:eastAsia="Times New Roman" w:cs="Times New Roman"/>
        </w:rPr>
        <w:t>ISM 6137 Advanced Statistical Modeling</w:t>
      </w:r>
    </w:p>
    <w:p w:rsidR="19E6D8AE" w:rsidP="017D2C3A" w:rsidRDefault="19E6D8AE" w14:paraId="7824FECE" w14:textId="16B09F6E">
      <w:pPr>
        <w:jc w:val="center"/>
        <w:rPr>
          <w:rFonts w:ascii="Times New Roman" w:hAnsi="Times New Roman" w:eastAsia="Times New Roman" w:cs="Times New Roman"/>
        </w:rPr>
      </w:pPr>
      <w:r w:rsidRPr="017D2C3A">
        <w:rPr>
          <w:rFonts w:ascii="Times New Roman" w:hAnsi="Times New Roman" w:eastAsia="Times New Roman" w:cs="Times New Roman"/>
        </w:rPr>
        <w:t xml:space="preserve">Professor </w:t>
      </w:r>
      <w:proofErr w:type="spellStart"/>
      <w:r w:rsidRPr="017D2C3A">
        <w:rPr>
          <w:rFonts w:ascii="Times New Roman" w:hAnsi="Times New Roman" w:eastAsia="Times New Roman" w:cs="Times New Roman"/>
        </w:rPr>
        <w:t>Anol</w:t>
      </w:r>
      <w:proofErr w:type="spellEnd"/>
      <w:r w:rsidRPr="017D2C3A">
        <w:rPr>
          <w:rFonts w:ascii="Times New Roman" w:hAnsi="Times New Roman" w:eastAsia="Times New Roman" w:cs="Times New Roman"/>
        </w:rPr>
        <w:t xml:space="preserve"> </w:t>
      </w:r>
      <w:proofErr w:type="spellStart"/>
      <w:r w:rsidRPr="017D2C3A">
        <w:rPr>
          <w:rFonts w:ascii="Times New Roman" w:hAnsi="Times New Roman" w:eastAsia="Times New Roman" w:cs="Times New Roman"/>
        </w:rPr>
        <w:t>Bhattacherjee</w:t>
      </w:r>
      <w:proofErr w:type="spellEnd"/>
      <w:r w:rsidRPr="017D2C3A">
        <w:rPr>
          <w:rFonts w:ascii="Times New Roman" w:hAnsi="Times New Roman" w:eastAsia="Times New Roman" w:cs="Times New Roman"/>
        </w:rPr>
        <w:t xml:space="preserve"> </w:t>
      </w:r>
    </w:p>
    <w:p w:rsidR="19E6D8AE" w:rsidP="017D2C3A" w:rsidRDefault="19E6D8AE" w14:paraId="3C3483D7" w14:textId="032A90F6">
      <w:pPr>
        <w:jc w:val="center"/>
        <w:rPr>
          <w:rFonts w:ascii="Times New Roman" w:hAnsi="Times New Roman" w:eastAsia="Times New Roman" w:cs="Times New Roman"/>
        </w:rPr>
      </w:pPr>
      <w:r w:rsidRPr="6B2CE1A3" w:rsidR="19E6D8AE">
        <w:rPr>
          <w:rFonts w:ascii="Times New Roman" w:hAnsi="Times New Roman" w:eastAsia="Times New Roman" w:cs="Times New Roman"/>
        </w:rPr>
        <w:t>1</w:t>
      </w:r>
      <w:r w:rsidRPr="6B2CE1A3" w:rsidR="3040F650">
        <w:rPr>
          <w:rFonts w:ascii="Times New Roman" w:hAnsi="Times New Roman" w:eastAsia="Times New Roman" w:cs="Times New Roman"/>
        </w:rPr>
        <w:t>9</w:t>
      </w:r>
      <w:r w:rsidRPr="6B2CE1A3" w:rsidR="19E6D8AE">
        <w:rPr>
          <w:rFonts w:ascii="Times New Roman" w:hAnsi="Times New Roman" w:eastAsia="Times New Roman" w:cs="Times New Roman"/>
        </w:rPr>
        <w:t xml:space="preserve"> November 2024</w:t>
      </w:r>
    </w:p>
    <w:p w:rsidR="017D2C3A" w:rsidP="017D2C3A" w:rsidRDefault="017D2C3A" w14:paraId="4F5D5D52" w14:textId="3A507A46">
      <w:pPr>
        <w:jc w:val="center"/>
        <w:rPr>
          <w:rFonts w:ascii="Times New Roman" w:hAnsi="Times New Roman" w:eastAsia="Times New Roman" w:cs="Times New Roman"/>
        </w:rPr>
      </w:pPr>
    </w:p>
    <w:p w:rsidR="19E6D8AE" w:rsidP="017D2C3A" w:rsidRDefault="19E6D8AE" w14:paraId="08A6D72C" w14:textId="7D90FA70">
      <w:pPr>
        <w:jc w:val="center"/>
        <w:rPr>
          <w:rFonts w:ascii="Times New Roman" w:hAnsi="Times New Roman" w:eastAsia="Times New Roman" w:cs="Times New Roman"/>
        </w:rPr>
      </w:pPr>
      <w:r w:rsidRPr="017D2C3A">
        <w:rPr>
          <w:rFonts w:ascii="Times New Roman" w:hAnsi="Times New Roman" w:eastAsia="Times New Roman" w:cs="Times New Roman"/>
        </w:rPr>
        <w:t>University</w:t>
      </w:r>
      <w:r w:rsidRPr="017D2C3A" w:rsidR="00A82700">
        <w:rPr>
          <w:rFonts w:ascii="Times New Roman" w:hAnsi="Times New Roman" w:eastAsia="Times New Roman" w:cs="Times New Roman"/>
        </w:rPr>
        <w:t xml:space="preserve"> of </w:t>
      </w:r>
      <w:r w:rsidRPr="017D2C3A">
        <w:rPr>
          <w:rFonts w:ascii="Times New Roman" w:hAnsi="Times New Roman" w:eastAsia="Times New Roman" w:cs="Times New Roman"/>
        </w:rPr>
        <w:t>South Florida</w:t>
      </w:r>
    </w:p>
    <w:p w:rsidRPr="00120C33" w:rsidR="40C73D49" w:rsidP="017D2C3A" w:rsidRDefault="40C73D49" w14:paraId="6DE2FD0F" w14:textId="0BB97CFB">
      <w:pPr>
        <w:jc w:val="center"/>
        <w:rPr>
          <w:rFonts w:ascii="Times New Roman" w:hAnsi="Times New Roman" w:cs="Times New Roman"/>
        </w:rPr>
      </w:pPr>
    </w:p>
    <w:p w:rsidRPr="00120C33" w:rsidR="40C73D49" w:rsidRDefault="40C73D49" w14:paraId="25FFE5C5" w14:textId="0B794CEE">
      <w:pPr>
        <w:rPr>
          <w:rFonts w:ascii="Times New Roman" w:hAnsi="Times New Roman" w:cs="Times New Roman"/>
        </w:rPr>
      </w:pPr>
    </w:p>
    <w:p w:rsidRPr="00120C33" w:rsidR="40C73D49" w:rsidRDefault="40C73D49" w14:paraId="30E1738A" w14:textId="3E8FE837">
      <w:pPr>
        <w:rPr>
          <w:rFonts w:ascii="Times New Roman" w:hAnsi="Times New Roman" w:cs="Times New Roman"/>
        </w:rPr>
      </w:pPr>
    </w:p>
    <w:p w:rsidRPr="00120C33" w:rsidR="40C73D49" w:rsidP="40C73D49" w:rsidRDefault="40C73D49" w14:paraId="57405958" w14:textId="42693BD0">
      <w:pPr>
        <w:rPr>
          <w:rFonts w:ascii="Times New Roman" w:hAnsi="Times New Roman" w:cs="Times New Roman"/>
        </w:rPr>
      </w:pPr>
    </w:p>
    <w:p w:rsidRPr="00120C33" w:rsidR="40C73D49" w:rsidP="40C73D49" w:rsidRDefault="40C73D49" w14:paraId="62C481B8" w14:textId="38919077">
      <w:pPr>
        <w:rPr>
          <w:rFonts w:ascii="Times New Roman" w:hAnsi="Times New Roman" w:cs="Times New Roman"/>
        </w:rPr>
      </w:pPr>
    </w:p>
    <w:p w:rsidRPr="00120C33" w:rsidR="40C73D49" w:rsidP="40C73D49" w:rsidRDefault="40C73D49" w14:paraId="22D8855E" w14:textId="35A5794A">
      <w:pPr>
        <w:rPr>
          <w:rFonts w:ascii="Times New Roman" w:hAnsi="Times New Roman" w:cs="Times New Roman"/>
        </w:rPr>
      </w:pPr>
    </w:p>
    <w:p w:rsidRPr="00120C33" w:rsidR="40C73D49" w:rsidRDefault="40C73D49" w14:paraId="6C5F9645" w14:textId="11517012">
      <w:pPr>
        <w:rPr>
          <w:rFonts w:ascii="Times New Roman" w:hAnsi="Times New Roman" w:cs="Times New Roman"/>
        </w:rPr>
      </w:pPr>
    </w:p>
    <w:p w:rsidRPr="00120C33" w:rsidR="00646BB8" w:rsidRDefault="00646BB8" w14:paraId="7EBBB95C" w14:textId="77777777">
      <w:pPr>
        <w:rPr>
          <w:rFonts w:ascii="Times New Roman" w:hAnsi="Times New Roman" w:cs="Times New Roman"/>
        </w:rPr>
      </w:pPr>
    </w:p>
    <w:p w:rsidRPr="00120C33" w:rsidR="00646BB8" w:rsidRDefault="00646BB8" w14:paraId="0BEBC61B" w14:textId="77777777">
      <w:pPr>
        <w:rPr>
          <w:rFonts w:ascii="Times New Roman" w:hAnsi="Times New Roman" w:cs="Times New Roman"/>
        </w:rPr>
      </w:pPr>
    </w:p>
    <w:p w:rsidRPr="00120C33" w:rsidR="00646BB8" w:rsidRDefault="00646BB8" w14:paraId="12FC1BE3" w14:textId="77777777">
      <w:pPr>
        <w:rPr>
          <w:rFonts w:ascii="Times New Roman" w:hAnsi="Times New Roman" w:cs="Times New Roman"/>
        </w:rPr>
      </w:pPr>
    </w:p>
    <w:p w:rsidRPr="00120C33" w:rsidR="00646BB8" w:rsidRDefault="00646BB8" w14:paraId="198F4211" w14:textId="77777777">
      <w:pPr>
        <w:rPr>
          <w:rFonts w:ascii="Times New Roman" w:hAnsi="Times New Roman" w:cs="Times New Roman"/>
        </w:rPr>
      </w:pPr>
    </w:p>
    <w:p w:rsidR="40C73D49" w:rsidRDefault="40C73D49" w14:paraId="3D62F28D" w14:textId="1EACD208">
      <w:pPr>
        <w:rPr>
          <w:rFonts w:ascii="Times New Roman" w:hAnsi="Times New Roman" w:cs="Times New Roman"/>
        </w:rPr>
      </w:pPr>
    </w:p>
    <w:p w:rsidRPr="00120C33" w:rsidR="001E546B" w:rsidRDefault="001E546B" w14:paraId="6A93ED96" w14:textId="77777777">
      <w:pPr>
        <w:rPr>
          <w:rFonts w:ascii="Times New Roman" w:hAnsi="Times New Roman" w:cs="Times New Roman"/>
        </w:rPr>
      </w:pPr>
    </w:p>
    <w:sdt>
      <w:sdtPr>
        <w:rPr>
          <w:rFonts w:ascii="Times New Roman" w:hAnsi="Times New Roman" w:cs="Times New Roman"/>
          <w:kern w:val="24"/>
        </w:rPr>
        <w:id w:val="-2069870525"/>
        <w:docPartObj>
          <w:docPartGallery w:val="Table of Contents"/>
          <w:docPartUnique/>
        </w:docPartObj>
      </w:sdtPr>
      <w:sdtEndPr>
        <w:rPr>
          <w:rFonts w:ascii="Times New Roman" w:hAnsi="Times New Roman" w:cs="Times New Roman"/>
          <w:b w:val="1"/>
          <w:bCs w:val="1"/>
          <w:noProof/>
          <w:kern w:val="0"/>
        </w:rPr>
      </w:sdtEndPr>
      <w:sdtContent>
        <w:p w:rsidRPr="00120C33" w:rsidR="00646BB8" w:rsidP="00646BB8" w:rsidRDefault="00646BB8" w14:paraId="351E995E" w14:textId="377CCBEC">
          <w:pPr>
            <w:rPr>
              <w:rFonts w:ascii="Times New Roman" w:hAnsi="Times New Roman" w:cs="Times New Roman"/>
            </w:rPr>
          </w:pPr>
          <w:r w:rsidRPr="00120C33">
            <w:rPr>
              <w:rFonts w:ascii="Times New Roman" w:hAnsi="Times New Roman" w:cs="Times New Roman"/>
            </w:rPr>
            <w:t>Table of Contents</w:t>
          </w:r>
        </w:p>
        <w:p w:rsidR="00BA615F" w:rsidRDefault="00646BB8" w14:paraId="5E56D4F8" w14:textId="20A0BA90">
          <w:pPr>
            <w:pStyle w:val="TOC1"/>
            <w:tabs>
              <w:tab w:val="right" w:leader="dot" w:pos="9350"/>
            </w:tabs>
            <w:rPr>
              <w:noProof/>
              <w:kern w:val="2"/>
              <w:lang w:eastAsia="en-US"/>
              <w14:ligatures w14:val="standardContextual"/>
            </w:rPr>
          </w:pPr>
          <w:r w:rsidRPr="00120C33">
            <w:rPr>
              <w:rFonts w:ascii="Times New Roman" w:hAnsi="Times New Roman" w:cs="Times New Roman"/>
            </w:rPr>
            <w:fldChar w:fldCharType="begin"/>
          </w:r>
          <w:r w:rsidRPr="00120C33">
            <w:rPr>
              <w:rFonts w:ascii="Times New Roman" w:hAnsi="Times New Roman" w:cs="Times New Roman"/>
            </w:rPr>
            <w:instrText xml:space="preserve"> TOC \o "1-3" \h \z \u </w:instrText>
          </w:r>
          <w:r w:rsidRPr="00120C33">
            <w:rPr>
              <w:rFonts w:ascii="Times New Roman" w:hAnsi="Times New Roman" w:cs="Times New Roman"/>
            </w:rPr>
            <w:fldChar w:fldCharType="separate"/>
          </w:r>
          <w:hyperlink w:history="1" w:anchor="_Toc182786792">
            <w:r w:rsidRPr="00A81F38" w:rsidR="00BA615F">
              <w:rPr>
                <w:rStyle w:val="Hyperlink"/>
                <w:rFonts w:ascii="Times New Roman" w:hAnsi="Times New Roman" w:eastAsia="Times New Roman" w:cs="Times New Roman"/>
                <w:noProof/>
              </w:rPr>
              <w:t>Executive Summary</w:t>
            </w:r>
            <w:r w:rsidR="00BA615F">
              <w:rPr>
                <w:noProof/>
                <w:webHidden/>
              </w:rPr>
              <w:tab/>
            </w:r>
            <w:r w:rsidR="00BA615F">
              <w:rPr>
                <w:noProof/>
                <w:webHidden/>
              </w:rPr>
              <w:fldChar w:fldCharType="begin"/>
            </w:r>
            <w:r w:rsidR="00BA615F">
              <w:rPr>
                <w:noProof/>
                <w:webHidden/>
              </w:rPr>
              <w:instrText xml:space="preserve"> PAGEREF _Toc182786792 \h </w:instrText>
            </w:r>
            <w:r w:rsidR="00BA615F">
              <w:rPr>
                <w:noProof/>
                <w:webHidden/>
              </w:rPr>
            </w:r>
            <w:r w:rsidR="00BA615F">
              <w:rPr>
                <w:noProof/>
                <w:webHidden/>
              </w:rPr>
              <w:fldChar w:fldCharType="separate"/>
            </w:r>
            <w:r w:rsidR="00BA615F">
              <w:rPr>
                <w:noProof/>
                <w:webHidden/>
              </w:rPr>
              <w:t>3</w:t>
            </w:r>
            <w:r w:rsidR="00BA615F">
              <w:rPr>
                <w:noProof/>
                <w:webHidden/>
              </w:rPr>
              <w:fldChar w:fldCharType="end"/>
            </w:r>
          </w:hyperlink>
        </w:p>
        <w:p w:rsidR="00BA615F" w:rsidRDefault="00BA615F" w14:paraId="44350A2E" w14:textId="7E26E768">
          <w:pPr>
            <w:pStyle w:val="TOC1"/>
            <w:tabs>
              <w:tab w:val="right" w:leader="dot" w:pos="9350"/>
            </w:tabs>
            <w:rPr>
              <w:noProof/>
              <w:kern w:val="2"/>
              <w:lang w:eastAsia="en-US"/>
              <w14:ligatures w14:val="standardContextual"/>
            </w:rPr>
          </w:pPr>
          <w:hyperlink w:history="1" w:anchor="_Toc182786793">
            <w:r w:rsidRPr="00A81F38">
              <w:rPr>
                <w:rStyle w:val="Hyperlink"/>
                <w:rFonts w:ascii="Times New Roman" w:hAnsi="Times New Roman" w:eastAsia="Times New Roman" w:cs="Times New Roman"/>
                <w:noProof/>
              </w:rPr>
              <w:t>Problem Definition &amp; Significance</w:t>
            </w:r>
            <w:r>
              <w:rPr>
                <w:noProof/>
                <w:webHidden/>
              </w:rPr>
              <w:tab/>
            </w:r>
            <w:r>
              <w:rPr>
                <w:noProof/>
                <w:webHidden/>
              </w:rPr>
              <w:fldChar w:fldCharType="begin"/>
            </w:r>
            <w:r>
              <w:rPr>
                <w:noProof/>
                <w:webHidden/>
              </w:rPr>
              <w:instrText xml:space="preserve"> PAGEREF _Toc182786793 \h </w:instrText>
            </w:r>
            <w:r>
              <w:rPr>
                <w:noProof/>
                <w:webHidden/>
              </w:rPr>
            </w:r>
            <w:r>
              <w:rPr>
                <w:noProof/>
                <w:webHidden/>
              </w:rPr>
              <w:fldChar w:fldCharType="separate"/>
            </w:r>
            <w:r>
              <w:rPr>
                <w:noProof/>
                <w:webHidden/>
              </w:rPr>
              <w:t>3</w:t>
            </w:r>
            <w:r>
              <w:rPr>
                <w:noProof/>
                <w:webHidden/>
              </w:rPr>
              <w:fldChar w:fldCharType="end"/>
            </w:r>
          </w:hyperlink>
        </w:p>
        <w:p w:rsidR="00BA615F" w:rsidRDefault="00BA615F" w14:paraId="41D4699E" w14:textId="065C662C">
          <w:pPr>
            <w:pStyle w:val="TOC1"/>
            <w:tabs>
              <w:tab w:val="right" w:leader="dot" w:pos="9350"/>
            </w:tabs>
            <w:rPr>
              <w:noProof/>
              <w:kern w:val="2"/>
              <w:lang w:eastAsia="en-US"/>
              <w14:ligatures w14:val="standardContextual"/>
            </w:rPr>
          </w:pPr>
          <w:hyperlink w:history="1" w:anchor="_Toc182786794">
            <w:r w:rsidRPr="00A81F38">
              <w:rPr>
                <w:rStyle w:val="Hyperlink"/>
                <w:rFonts w:ascii="Times New Roman" w:hAnsi="Times New Roman" w:eastAsia="Times New Roman" w:cs="Times New Roman"/>
                <w:noProof/>
              </w:rPr>
              <w:t>Prior Literature</w:t>
            </w:r>
            <w:r>
              <w:rPr>
                <w:noProof/>
                <w:webHidden/>
              </w:rPr>
              <w:tab/>
            </w:r>
            <w:r>
              <w:rPr>
                <w:noProof/>
                <w:webHidden/>
              </w:rPr>
              <w:fldChar w:fldCharType="begin"/>
            </w:r>
            <w:r>
              <w:rPr>
                <w:noProof/>
                <w:webHidden/>
              </w:rPr>
              <w:instrText xml:space="preserve"> PAGEREF _Toc182786794 \h </w:instrText>
            </w:r>
            <w:r>
              <w:rPr>
                <w:noProof/>
                <w:webHidden/>
              </w:rPr>
            </w:r>
            <w:r>
              <w:rPr>
                <w:noProof/>
                <w:webHidden/>
              </w:rPr>
              <w:fldChar w:fldCharType="separate"/>
            </w:r>
            <w:r>
              <w:rPr>
                <w:noProof/>
                <w:webHidden/>
              </w:rPr>
              <w:t>4</w:t>
            </w:r>
            <w:r>
              <w:rPr>
                <w:noProof/>
                <w:webHidden/>
              </w:rPr>
              <w:fldChar w:fldCharType="end"/>
            </w:r>
          </w:hyperlink>
        </w:p>
        <w:p w:rsidR="00BA615F" w:rsidRDefault="00BA615F" w14:paraId="0CE4A340" w14:textId="7AF6514B">
          <w:pPr>
            <w:pStyle w:val="TOC1"/>
            <w:tabs>
              <w:tab w:val="right" w:leader="dot" w:pos="9350"/>
            </w:tabs>
            <w:rPr>
              <w:noProof/>
              <w:kern w:val="2"/>
              <w:lang w:eastAsia="en-US"/>
              <w14:ligatures w14:val="standardContextual"/>
            </w:rPr>
          </w:pPr>
          <w:hyperlink w:history="1" w:anchor="_Toc182786795">
            <w:r w:rsidRPr="00A81F38">
              <w:rPr>
                <w:rStyle w:val="Hyperlink"/>
                <w:rFonts w:ascii="Times New Roman" w:hAnsi="Times New Roman" w:eastAsia="Times New Roman" w:cs="Times New Roman"/>
                <w:noProof/>
              </w:rPr>
              <w:t>Data Source/Preparation</w:t>
            </w:r>
            <w:r>
              <w:rPr>
                <w:noProof/>
                <w:webHidden/>
              </w:rPr>
              <w:tab/>
            </w:r>
            <w:r>
              <w:rPr>
                <w:noProof/>
                <w:webHidden/>
              </w:rPr>
              <w:fldChar w:fldCharType="begin"/>
            </w:r>
            <w:r>
              <w:rPr>
                <w:noProof/>
                <w:webHidden/>
              </w:rPr>
              <w:instrText xml:space="preserve"> PAGEREF _Toc182786795 \h </w:instrText>
            </w:r>
            <w:r>
              <w:rPr>
                <w:noProof/>
                <w:webHidden/>
              </w:rPr>
            </w:r>
            <w:r>
              <w:rPr>
                <w:noProof/>
                <w:webHidden/>
              </w:rPr>
              <w:fldChar w:fldCharType="separate"/>
            </w:r>
            <w:r>
              <w:rPr>
                <w:noProof/>
                <w:webHidden/>
              </w:rPr>
              <w:t>5</w:t>
            </w:r>
            <w:r>
              <w:rPr>
                <w:noProof/>
                <w:webHidden/>
              </w:rPr>
              <w:fldChar w:fldCharType="end"/>
            </w:r>
          </w:hyperlink>
        </w:p>
        <w:p w:rsidR="00BA615F" w:rsidRDefault="00BA615F" w14:paraId="3A57815A" w14:textId="4DD7C706">
          <w:pPr>
            <w:pStyle w:val="TOC1"/>
            <w:tabs>
              <w:tab w:val="right" w:leader="dot" w:pos="9350"/>
            </w:tabs>
            <w:rPr>
              <w:noProof/>
              <w:kern w:val="2"/>
              <w:lang w:eastAsia="en-US"/>
              <w14:ligatures w14:val="standardContextual"/>
            </w:rPr>
          </w:pPr>
          <w:hyperlink w:history="1" w:anchor="_Toc182786796">
            <w:r w:rsidRPr="00A81F38">
              <w:rPr>
                <w:rStyle w:val="Hyperlink"/>
                <w:rFonts w:ascii="Times New Roman" w:hAnsi="Times New Roman" w:eastAsia="Times New Roman" w:cs="Times New Roman"/>
                <w:noProof/>
              </w:rPr>
              <w:t>Variable choice</w:t>
            </w:r>
            <w:r>
              <w:rPr>
                <w:noProof/>
                <w:webHidden/>
              </w:rPr>
              <w:tab/>
            </w:r>
            <w:r>
              <w:rPr>
                <w:noProof/>
                <w:webHidden/>
              </w:rPr>
              <w:fldChar w:fldCharType="begin"/>
            </w:r>
            <w:r>
              <w:rPr>
                <w:noProof/>
                <w:webHidden/>
              </w:rPr>
              <w:instrText xml:space="preserve"> PAGEREF _Toc182786796 \h </w:instrText>
            </w:r>
            <w:r>
              <w:rPr>
                <w:noProof/>
                <w:webHidden/>
              </w:rPr>
            </w:r>
            <w:r>
              <w:rPr>
                <w:noProof/>
                <w:webHidden/>
              </w:rPr>
              <w:fldChar w:fldCharType="separate"/>
            </w:r>
            <w:r>
              <w:rPr>
                <w:noProof/>
                <w:webHidden/>
              </w:rPr>
              <w:t>6</w:t>
            </w:r>
            <w:r>
              <w:rPr>
                <w:noProof/>
                <w:webHidden/>
              </w:rPr>
              <w:fldChar w:fldCharType="end"/>
            </w:r>
          </w:hyperlink>
        </w:p>
        <w:p w:rsidR="00BA615F" w:rsidRDefault="00BA615F" w14:paraId="4A0A2EE3" w14:textId="079A0A0D">
          <w:pPr>
            <w:pStyle w:val="TOC1"/>
            <w:tabs>
              <w:tab w:val="right" w:leader="dot" w:pos="9350"/>
            </w:tabs>
            <w:rPr>
              <w:noProof/>
              <w:kern w:val="2"/>
              <w:lang w:eastAsia="en-US"/>
              <w14:ligatures w14:val="standardContextual"/>
            </w:rPr>
          </w:pPr>
          <w:hyperlink w:history="1" w:anchor="_Toc182786797">
            <w:r w:rsidRPr="00A81F38">
              <w:rPr>
                <w:rStyle w:val="Hyperlink"/>
                <w:rFonts w:ascii="Times New Roman" w:hAnsi="Times New Roman" w:eastAsia="Times New Roman" w:cs="Times New Roman"/>
                <w:noProof/>
              </w:rPr>
              <w:t>Descriptive Analysis &amp; Data Visualizations</w:t>
            </w:r>
            <w:r>
              <w:rPr>
                <w:noProof/>
                <w:webHidden/>
              </w:rPr>
              <w:tab/>
            </w:r>
            <w:r>
              <w:rPr>
                <w:noProof/>
                <w:webHidden/>
              </w:rPr>
              <w:fldChar w:fldCharType="begin"/>
            </w:r>
            <w:r>
              <w:rPr>
                <w:noProof/>
                <w:webHidden/>
              </w:rPr>
              <w:instrText xml:space="preserve"> PAGEREF _Toc182786797 \h </w:instrText>
            </w:r>
            <w:r>
              <w:rPr>
                <w:noProof/>
                <w:webHidden/>
              </w:rPr>
            </w:r>
            <w:r>
              <w:rPr>
                <w:noProof/>
                <w:webHidden/>
              </w:rPr>
              <w:fldChar w:fldCharType="separate"/>
            </w:r>
            <w:r>
              <w:rPr>
                <w:noProof/>
                <w:webHidden/>
              </w:rPr>
              <w:t>8</w:t>
            </w:r>
            <w:r>
              <w:rPr>
                <w:noProof/>
                <w:webHidden/>
              </w:rPr>
              <w:fldChar w:fldCharType="end"/>
            </w:r>
          </w:hyperlink>
        </w:p>
        <w:p w:rsidR="00BA615F" w:rsidRDefault="00BA615F" w14:paraId="03B5A877" w14:textId="06164921">
          <w:pPr>
            <w:pStyle w:val="TOC1"/>
            <w:tabs>
              <w:tab w:val="right" w:leader="dot" w:pos="9350"/>
            </w:tabs>
            <w:rPr>
              <w:noProof/>
              <w:kern w:val="2"/>
              <w:lang w:eastAsia="en-US"/>
              <w14:ligatures w14:val="standardContextual"/>
            </w:rPr>
          </w:pPr>
          <w:hyperlink w:history="1" w:anchor="_Toc182786798">
            <w:r w:rsidRPr="00A81F38">
              <w:rPr>
                <w:rStyle w:val="Hyperlink"/>
                <w:rFonts w:ascii="Times New Roman" w:hAnsi="Times New Roman" w:eastAsia="Times New Roman" w:cs="Times New Roman"/>
                <w:noProof/>
              </w:rPr>
              <w:t>Models</w:t>
            </w:r>
            <w:r>
              <w:rPr>
                <w:noProof/>
                <w:webHidden/>
              </w:rPr>
              <w:tab/>
            </w:r>
            <w:r>
              <w:rPr>
                <w:noProof/>
                <w:webHidden/>
              </w:rPr>
              <w:fldChar w:fldCharType="begin"/>
            </w:r>
            <w:r>
              <w:rPr>
                <w:noProof/>
                <w:webHidden/>
              </w:rPr>
              <w:instrText xml:space="preserve"> PAGEREF _Toc182786798 \h </w:instrText>
            </w:r>
            <w:r>
              <w:rPr>
                <w:noProof/>
                <w:webHidden/>
              </w:rPr>
            </w:r>
            <w:r>
              <w:rPr>
                <w:noProof/>
                <w:webHidden/>
              </w:rPr>
              <w:fldChar w:fldCharType="separate"/>
            </w:r>
            <w:r>
              <w:rPr>
                <w:noProof/>
                <w:webHidden/>
              </w:rPr>
              <w:t>9</w:t>
            </w:r>
            <w:r>
              <w:rPr>
                <w:noProof/>
                <w:webHidden/>
              </w:rPr>
              <w:fldChar w:fldCharType="end"/>
            </w:r>
          </w:hyperlink>
        </w:p>
        <w:p w:rsidR="00BA615F" w:rsidRDefault="00BA615F" w14:paraId="6B0C8338" w14:textId="448AD446">
          <w:pPr>
            <w:pStyle w:val="TOC2"/>
            <w:tabs>
              <w:tab w:val="right" w:leader="dot" w:pos="9350"/>
            </w:tabs>
            <w:rPr>
              <w:noProof/>
              <w:kern w:val="2"/>
              <w:lang w:eastAsia="en-US"/>
              <w14:ligatures w14:val="standardContextual"/>
            </w:rPr>
          </w:pPr>
          <w:hyperlink w:history="1" w:anchor="_Toc182786799">
            <w:r w:rsidRPr="00A81F38">
              <w:rPr>
                <w:rStyle w:val="Hyperlink"/>
                <w:rFonts w:ascii="Times New Roman" w:hAnsi="Times New Roman" w:cs="Times New Roman"/>
                <w:noProof/>
              </w:rPr>
              <w:t>Model 1: Predicting Number of Victims Using Poisson Regression</w:t>
            </w:r>
            <w:r>
              <w:rPr>
                <w:noProof/>
                <w:webHidden/>
              </w:rPr>
              <w:tab/>
            </w:r>
            <w:r>
              <w:rPr>
                <w:noProof/>
                <w:webHidden/>
              </w:rPr>
              <w:fldChar w:fldCharType="begin"/>
            </w:r>
            <w:r>
              <w:rPr>
                <w:noProof/>
                <w:webHidden/>
              </w:rPr>
              <w:instrText xml:space="preserve"> PAGEREF _Toc182786799 \h </w:instrText>
            </w:r>
            <w:r>
              <w:rPr>
                <w:noProof/>
                <w:webHidden/>
              </w:rPr>
            </w:r>
            <w:r>
              <w:rPr>
                <w:noProof/>
                <w:webHidden/>
              </w:rPr>
              <w:fldChar w:fldCharType="separate"/>
            </w:r>
            <w:r>
              <w:rPr>
                <w:noProof/>
                <w:webHidden/>
              </w:rPr>
              <w:t>10</w:t>
            </w:r>
            <w:r>
              <w:rPr>
                <w:noProof/>
                <w:webHidden/>
              </w:rPr>
              <w:fldChar w:fldCharType="end"/>
            </w:r>
          </w:hyperlink>
        </w:p>
        <w:p w:rsidR="00BA615F" w:rsidRDefault="00BA615F" w14:paraId="5A12D8B4" w14:textId="7FD33AD7">
          <w:pPr>
            <w:pStyle w:val="TOC2"/>
            <w:tabs>
              <w:tab w:val="right" w:leader="dot" w:pos="9350"/>
            </w:tabs>
            <w:rPr>
              <w:noProof/>
              <w:kern w:val="2"/>
              <w:lang w:eastAsia="en-US"/>
              <w14:ligatures w14:val="standardContextual"/>
            </w:rPr>
          </w:pPr>
          <w:hyperlink w:history="1" w:anchor="_Toc182786800">
            <w:r w:rsidRPr="00A81F38">
              <w:rPr>
                <w:rStyle w:val="Hyperlink"/>
                <w:rFonts w:ascii="Times New Roman" w:hAnsi="Times New Roman" w:cs="Times New Roman"/>
                <w:noProof/>
              </w:rPr>
              <w:t>Model 2: Predicting Incident Occurrence During Classes Using Logistic Regression</w:t>
            </w:r>
            <w:r>
              <w:rPr>
                <w:noProof/>
                <w:webHidden/>
              </w:rPr>
              <w:tab/>
            </w:r>
            <w:r>
              <w:rPr>
                <w:noProof/>
                <w:webHidden/>
              </w:rPr>
              <w:fldChar w:fldCharType="begin"/>
            </w:r>
            <w:r>
              <w:rPr>
                <w:noProof/>
                <w:webHidden/>
              </w:rPr>
              <w:instrText xml:space="preserve"> PAGEREF _Toc182786800 \h </w:instrText>
            </w:r>
            <w:r>
              <w:rPr>
                <w:noProof/>
                <w:webHidden/>
              </w:rPr>
            </w:r>
            <w:r>
              <w:rPr>
                <w:noProof/>
                <w:webHidden/>
              </w:rPr>
              <w:fldChar w:fldCharType="separate"/>
            </w:r>
            <w:r>
              <w:rPr>
                <w:noProof/>
                <w:webHidden/>
              </w:rPr>
              <w:t>11</w:t>
            </w:r>
            <w:r>
              <w:rPr>
                <w:noProof/>
                <w:webHidden/>
              </w:rPr>
              <w:fldChar w:fldCharType="end"/>
            </w:r>
          </w:hyperlink>
        </w:p>
        <w:p w:rsidR="00BA615F" w:rsidRDefault="00BA615F" w14:paraId="201057AC" w14:textId="109A25B7">
          <w:pPr>
            <w:pStyle w:val="TOC2"/>
            <w:tabs>
              <w:tab w:val="right" w:leader="dot" w:pos="9350"/>
            </w:tabs>
            <w:rPr>
              <w:noProof/>
              <w:kern w:val="2"/>
              <w:lang w:eastAsia="en-US"/>
              <w14:ligatures w14:val="standardContextual"/>
            </w:rPr>
          </w:pPr>
          <w:hyperlink w:history="1" w:anchor="_Toc182786801">
            <w:r w:rsidRPr="00A81F38">
              <w:rPr>
                <w:rStyle w:val="Hyperlink"/>
                <w:rFonts w:ascii="Times New Roman" w:hAnsi="Times New Roman" w:cs="Times New Roman"/>
                <w:noProof/>
              </w:rPr>
              <w:t>Model 3: Predicting Gang-Related Incidents Using Logistic Regression</w:t>
            </w:r>
            <w:r>
              <w:rPr>
                <w:noProof/>
                <w:webHidden/>
              </w:rPr>
              <w:tab/>
            </w:r>
            <w:r>
              <w:rPr>
                <w:noProof/>
                <w:webHidden/>
              </w:rPr>
              <w:fldChar w:fldCharType="begin"/>
            </w:r>
            <w:r>
              <w:rPr>
                <w:noProof/>
                <w:webHidden/>
              </w:rPr>
              <w:instrText xml:space="preserve"> PAGEREF _Toc182786801 \h </w:instrText>
            </w:r>
            <w:r>
              <w:rPr>
                <w:noProof/>
                <w:webHidden/>
              </w:rPr>
            </w:r>
            <w:r>
              <w:rPr>
                <w:noProof/>
                <w:webHidden/>
              </w:rPr>
              <w:fldChar w:fldCharType="separate"/>
            </w:r>
            <w:r>
              <w:rPr>
                <w:noProof/>
                <w:webHidden/>
              </w:rPr>
              <w:t>12</w:t>
            </w:r>
            <w:r>
              <w:rPr>
                <w:noProof/>
                <w:webHidden/>
              </w:rPr>
              <w:fldChar w:fldCharType="end"/>
            </w:r>
          </w:hyperlink>
        </w:p>
        <w:p w:rsidR="00BA615F" w:rsidRDefault="00BA615F" w14:paraId="2E0012A4" w14:textId="5866A6E7">
          <w:pPr>
            <w:pStyle w:val="TOC2"/>
            <w:tabs>
              <w:tab w:val="right" w:leader="dot" w:pos="9350"/>
            </w:tabs>
            <w:rPr>
              <w:noProof/>
              <w:kern w:val="2"/>
              <w:lang w:eastAsia="en-US"/>
              <w14:ligatures w14:val="standardContextual"/>
            </w:rPr>
          </w:pPr>
          <w:hyperlink w:history="1" w:anchor="_Toc182786802">
            <w:r w:rsidRPr="00A81F38">
              <w:rPr>
                <w:rStyle w:val="Hyperlink"/>
                <w:rFonts w:ascii="Times New Roman" w:hAnsi="Times New Roman" w:cs="Times New Roman"/>
                <w:noProof/>
              </w:rPr>
              <w:t>Model 4: Predicting High-Casualty Events Using Logistic Regression</w:t>
            </w:r>
            <w:r>
              <w:rPr>
                <w:noProof/>
                <w:webHidden/>
              </w:rPr>
              <w:tab/>
            </w:r>
            <w:r>
              <w:rPr>
                <w:noProof/>
                <w:webHidden/>
              </w:rPr>
              <w:fldChar w:fldCharType="begin"/>
            </w:r>
            <w:r>
              <w:rPr>
                <w:noProof/>
                <w:webHidden/>
              </w:rPr>
              <w:instrText xml:space="preserve"> PAGEREF _Toc182786802 \h </w:instrText>
            </w:r>
            <w:r>
              <w:rPr>
                <w:noProof/>
                <w:webHidden/>
              </w:rPr>
            </w:r>
            <w:r>
              <w:rPr>
                <w:noProof/>
                <w:webHidden/>
              </w:rPr>
              <w:fldChar w:fldCharType="separate"/>
            </w:r>
            <w:r>
              <w:rPr>
                <w:noProof/>
                <w:webHidden/>
              </w:rPr>
              <w:t>14</w:t>
            </w:r>
            <w:r>
              <w:rPr>
                <w:noProof/>
                <w:webHidden/>
              </w:rPr>
              <w:fldChar w:fldCharType="end"/>
            </w:r>
          </w:hyperlink>
        </w:p>
        <w:p w:rsidR="00BA615F" w:rsidRDefault="00BA615F" w14:paraId="53D7D70C" w14:textId="307A6A82">
          <w:pPr>
            <w:pStyle w:val="TOC1"/>
            <w:tabs>
              <w:tab w:val="right" w:leader="dot" w:pos="9350"/>
            </w:tabs>
            <w:rPr>
              <w:noProof/>
              <w:kern w:val="2"/>
              <w:lang w:eastAsia="en-US"/>
              <w14:ligatures w14:val="standardContextual"/>
            </w:rPr>
          </w:pPr>
          <w:hyperlink w:history="1" w:anchor="_Toc182786803">
            <w:r w:rsidRPr="00A81F38">
              <w:rPr>
                <w:rStyle w:val="Hyperlink"/>
                <w:rFonts w:ascii="Times New Roman" w:hAnsi="Times New Roman" w:eastAsia="Times New Roman" w:cs="Times New Roman"/>
                <w:noProof/>
              </w:rPr>
              <w:t>Quality Checks</w:t>
            </w:r>
            <w:r>
              <w:rPr>
                <w:noProof/>
                <w:webHidden/>
              </w:rPr>
              <w:tab/>
            </w:r>
            <w:r>
              <w:rPr>
                <w:noProof/>
                <w:webHidden/>
              </w:rPr>
              <w:fldChar w:fldCharType="begin"/>
            </w:r>
            <w:r>
              <w:rPr>
                <w:noProof/>
                <w:webHidden/>
              </w:rPr>
              <w:instrText xml:space="preserve"> PAGEREF _Toc182786803 \h </w:instrText>
            </w:r>
            <w:r>
              <w:rPr>
                <w:noProof/>
                <w:webHidden/>
              </w:rPr>
            </w:r>
            <w:r>
              <w:rPr>
                <w:noProof/>
                <w:webHidden/>
              </w:rPr>
              <w:fldChar w:fldCharType="separate"/>
            </w:r>
            <w:r>
              <w:rPr>
                <w:noProof/>
                <w:webHidden/>
              </w:rPr>
              <w:t>16</w:t>
            </w:r>
            <w:r>
              <w:rPr>
                <w:noProof/>
                <w:webHidden/>
              </w:rPr>
              <w:fldChar w:fldCharType="end"/>
            </w:r>
          </w:hyperlink>
        </w:p>
        <w:p w:rsidR="00BA615F" w:rsidRDefault="00BA615F" w14:paraId="1A61CD6A" w14:textId="6AAB602A">
          <w:pPr>
            <w:pStyle w:val="TOC1"/>
            <w:tabs>
              <w:tab w:val="right" w:leader="dot" w:pos="9350"/>
            </w:tabs>
            <w:rPr>
              <w:noProof/>
              <w:kern w:val="2"/>
              <w:lang w:eastAsia="en-US"/>
              <w14:ligatures w14:val="standardContextual"/>
            </w:rPr>
          </w:pPr>
          <w:hyperlink w:history="1" w:anchor="_Toc182786804">
            <w:r w:rsidRPr="00A81F38">
              <w:rPr>
                <w:rStyle w:val="Hyperlink"/>
                <w:rFonts w:ascii="Times New Roman" w:hAnsi="Times New Roman" w:eastAsia="Times New Roman" w:cs="Times New Roman"/>
                <w:noProof/>
              </w:rPr>
              <w:t>Recommendations</w:t>
            </w:r>
            <w:r>
              <w:rPr>
                <w:noProof/>
                <w:webHidden/>
              </w:rPr>
              <w:tab/>
            </w:r>
            <w:r>
              <w:rPr>
                <w:noProof/>
                <w:webHidden/>
              </w:rPr>
              <w:fldChar w:fldCharType="begin"/>
            </w:r>
            <w:r>
              <w:rPr>
                <w:noProof/>
                <w:webHidden/>
              </w:rPr>
              <w:instrText xml:space="preserve"> PAGEREF _Toc182786804 \h </w:instrText>
            </w:r>
            <w:r>
              <w:rPr>
                <w:noProof/>
                <w:webHidden/>
              </w:rPr>
            </w:r>
            <w:r>
              <w:rPr>
                <w:noProof/>
                <w:webHidden/>
              </w:rPr>
              <w:fldChar w:fldCharType="separate"/>
            </w:r>
            <w:r>
              <w:rPr>
                <w:noProof/>
                <w:webHidden/>
              </w:rPr>
              <w:t>18</w:t>
            </w:r>
            <w:r>
              <w:rPr>
                <w:noProof/>
                <w:webHidden/>
              </w:rPr>
              <w:fldChar w:fldCharType="end"/>
            </w:r>
          </w:hyperlink>
        </w:p>
        <w:p w:rsidR="00BA615F" w:rsidRDefault="00BA615F" w14:paraId="35121E1F" w14:textId="2FEA4F3C">
          <w:pPr>
            <w:pStyle w:val="TOC1"/>
            <w:tabs>
              <w:tab w:val="right" w:leader="dot" w:pos="9350"/>
            </w:tabs>
            <w:rPr>
              <w:noProof/>
              <w:kern w:val="2"/>
              <w:lang w:eastAsia="en-US"/>
              <w14:ligatures w14:val="standardContextual"/>
            </w:rPr>
          </w:pPr>
          <w:hyperlink w:history="1" w:anchor="_Toc182786805">
            <w:r w:rsidRPr="00A81F38">
              <w:rPr>
                <w:rStyle w:val="Hyperlink"/>
                <w:rFonts w:ascii="Times New Roman" w:hAnsi="Times New Roman" w:eastAsia="Times New Roman" w:cs="Times New Roman"/>
                <w:noProof/>
              </w:rPr>
              <w:t>References</w:t>
            </w:r>
            <w:r>
              <w:rPr>
                <w:noProof/>
                <w:webHidden/>
              </w:rPr>
              <w:tab/>
            </w:r>
            <w:r>
              <w:rPr>
                <w:noProof/>
                <w:webHidden/>
              </w:rPr>
              <w:fldChar w:fldCharType="begin"/>
            </w:r>
            <w:r>
              <w:rPr>
                <w:noProof/>
                <w:webHidden/>
              </w:rPr>
              <w:instrText xml:space="preserve"> PAGEREF _Toc182786805 \h </w:instrText>
            </w:r>
            <w:r>
              <w:rPr>
                <w:noProof/>
                <w:webHidden/>
              </w:rPr>
            </w:r>
            <w:r>
              <w:rPr>
                <w:noProof/>
                <w:webHidden/>
              </w:rPr>
              <w:fldChar w:fldCharType="separate"/>
            </w:r>
            <w:r>
              <w:rPr>
                <w:noProof/>
                <w:webHidden/>
              </w:rPr>
              <w:t>19</w:t>
            </w:r>
            <w:r>
              <w:rPr>
                <w:noProof/>
                <w:webHidden/>
              </w:rPr>
              <w:fldChar w:fldCharType="end"/>
            </w:r>
          </w:hyperlink>
        </w:p>
        <w:p w:rsidR="00BA615F" w:rsidRDefault="00BA615F" w14:paraId="131A5119" w14:textId="784CC863">
          <w:pPr>
            <w:pStyle w:val="TOC1"/>
            <w:tabs>
              <w:tab w:val="right" w:leader="dot" w:pos="9350"/>
            </w:tabs>
            <w:rPr>
              <w:noProof/>
              <w:kern w:val="2"/>
              <w:lang w:eastAsia="en-US"/>
              <w14:ligatures w14:val="standardContextual"/>
            </w:rPr>
          </w:pPr>
          <w:hyperlink w:history="1" w:anchor="_Toc182786806">
            <w:r w:rsidRPr="00A81F38">
              <w:rPr>
                <w:rStyle w:val="Hyperlink"/>
                <w:rFonts w:ascii="Times New Roman" w:hAnsi="Times New Roman" w:eastAsia="Times New Roman" w:cs="Times New Roman"/>
                <w:noProof/>
              </w:rPr>
              <w:t>Appendix: R Code</w:t>
            </w:r>
            <w:r>
              <w:rPr>
                <w:noProof/>
                <w:webHidden/>
              </w:rPr>
              <w:tab/>
            </w:r>
            <w:r>
              <w:rPr>
                <w:noProof/>
                <w:webHidden/>
              </w:rPr>
              <w:fldChar w:fldCharType="begin"/>
            </w:r>
            <w:r>
              <w:rPr>
                <w:noProof/>
                <w:webHidden/>
              </w:rPr>
              <w:instrText xml:space="preserve"> PAGEREF _Toc182786806 \h </w:instrText>
            </w:r>
            <w:r>
              <w:rPr>
                <w:noProof/>
                <w:webHidden/>
              </w:rPr>
            </w:r>
            <w:r>
              <w:rPr>
                <w:noProof/>
                <w:webHidden/>
              </w:rPr>
              <w:fldChar w:fldCharType="separate"/>
            </w:r>
            <w:r>
              <w:rPr>
                <w:noProof/>
                <w:webHidden/>
              </w:rPr>
              <w:t>20</w:t>
            </w:r>
            <w:r>
              <w:rPr>
                <w:noProof/>
                <w:webHidden/>
              </w:rPr>
              <w:fldChar w:fldCharType="end"/>
            </w:r>
          </w:hyperlink>
        </w:p>
        <w:p w:rsidRPr="00120C33" w:rsidR="00646BB8" w:rsidP="00646BB8" w:rsidRDefault="00646BB8" w14:paraId="590AFB15" w14:textId="73A5EAA5">
          <w:pPr>
            <w:spacing w:after="0" w:line="276" w:lineRule="auto"/>
            <w:rPr>
              <w:rFonts w:ascii="Times New Roman" w:hAnsi="Times New Roman" w:cs="Times New Roman"/>
              <w:b/>
              <w:bCs/>
              <w:noProof/>
            </w:rPr>
          </w:pPr>
          <w:r w:rsidRPr="00120C33">
            <w:rPr>
              <w:rFonts w:ascii="Times New Roman" w:hAnsi="Times New Roman" w:cs="Times New Roman"/>
              <w:b/>
              <w:bCs/>
              <w:noProof/>
            </w:rPr>
            <w:fldChar w:fldCharType="end"/>
          </w:r>
        </w:p>
      </w:sdtContent>
    </w:sdt>
    <w:p w:rsidRPr="00120C33" w:rsidR="00646BB8" w:rsidP="05F4683F" w:rsidRDefault="00646BB8" w14:paraId="46AB4FBB" w14:textId="77777777">
      <w:pPr>
        <w:rPr>
          <w:rFonts w:ascii="Times New Roman" w:hAnsi="Times New Roman" w:eastAsia="Times New Roman" w:cs="Times New Roman"/>
          <w:b/>
          <w:bCs/>
        </w:rPr>
      </w:pPr>
    </w:p>
    <w:p w:rsidR="001E546B" w:rsidP="05F4683F" w:rsidRDefault="001E546B" w14:paraId="5AC79D95" w14:textId="77777777">
      <w:pPr>
        <w:pStyle w:val="Heading1"/>
        <w:rPr>
          <w:rFonts w:ascii="Times New Roman" w:hAnsi="Times New Roman" w:eastAsia="Times New Roman" w:cs="Times New Roman"/>
        </w:rPr>
      </w:pPr>
    </w:p>
    <w:p w:rsidR="001E546B" w:rsidP="001E546B" w:rsidRDefault="001E546B" w14:paraId="20B89C63" w14:textId="77777777"/>
    <w:p w:rsidRPr="001E546B" w:rsidR="001E546B" w:rsidP="001E546B" w:rsidRDefault="001E546B" w14:paraId="6D4202D0" w14:textId="77777777"/>
    <w:p w:rsidR="14B180E6" w:rsidP="05F4683F" w:rsidRDefault="14B180E6" w14:paraId="138F78F4" w14:textId="2B439569">
      <w:pPr>
        <w:pStyle w:val="Heading1"/>
        <w:rPr>
          <w:rFonts w:ascii="Times New Roman" w:hAnsi="Times New Roman" w:eastAsia="Times New Roman" w:cs="Times New Roman"/>
          <w:b/>
          <w:bCs/>
          <w:color w:val="2D3B45"/>
          <w:sz w:val="24"/>
          <w:szCs w:val="24"/>
        </w:rPr>
      </w:pPr>
      <w:bookmarkStart w:name="_Toc182786792" w:id="2"/>
      <w:r w:rsidRPr="05F4683F">
        <w:rPr>
          <w:rFonts w:ascii="Times New Roman" w:hAnsi="Times New Roman" w:eastAsia="Times New Roman" w:cs="Times New Roman"/>
        </w:rPr>
        <w:t>Executive Summary</w:t>
      </w:r>
      <w:bookmarkEnd w:id="2"/>
      <w:r w:rsidRPr="05F4683F">
        <w:rPr>
          <w:rFonts w:ascii="Times New Roman" w:hAnsi="Times New Roman" w:eastAsia="Times New Roman" w:cs="Times New Roman"/>
        </w:rPr>
        <w:t xml:space="preserve"> </w:t>
      </w:r>
    </w:p>
    <w:p w:rsidR="05F4683F" w:rsidP="63C6AB06" w:rsidRDefault="2574E1D5" w14:paraId="180E9B0A" w14:textId="21E535E2">
      <w:pPr>
        <w:spacing w:line="240" w:lineRule="auto"/>
        <w:rPr>
          <w:rFonts w:ascii="Times New Roman" w:hAnsi="Times New Roman" w:eastAsia="Times New Roman" w:cs="Times New Roman"/>
        </w:rPr>
      </w:pPr>
      <w:r w:rsidRPr="63C6AB06">
        <w:rPr>
          <w:rFonts w:ascii="Times New Roman" w:hAnsi="Times New Roman" w:eastAsia="Times New Roman" w:cs="Times New Roman"/>
        </w:rPr>
        <w:t>This study investigates school shootings in the United States, utilizing a comprehensive dataset on K-12 school shooting incidents from 1966 to 2024, containing details across Incident, Shooter, Victim, and Weapon categories. The primary aim is to identify patterns, risk factors, and key attributes that characterize these tragic events, ultimately contributing to the development of targeted preventive measures. Through extensive preprocessing, including filtering, imputation, and feature engineering, we refined the dataset to focus on meaningful</w:t>
      </w:r>
      <w:r w:rsidRPr="63C6AB06" w:rsidR="00A82700">
        <w:rPr>
          <w:rFonts w:ascii="Times New Roman" w:hAnsi="Times New Roman" w:eastAsia="Times New Roman" w:cs="Times New Roman"/>
        </w:rPr>
        <w:t xml:space="preserve"> variables</w:t>
      </w:r>
      <w:r w:rsidRPr="63C6AB06">
        <w:rPr>
          <w:rFonts w:ascii="Times New Roman" w:hAnsi="Times New Roman" w:eastAsia="Times New Roman" w:cs="Times New Roman"/>
        </w:rPr>
        <w:t>, such as gun control levels by state, school level, gang-related activities, and situational factors like location type and class timing.</w:t>
      </w:r>
    </w:p>
    <w:p w:rsidR="05F4683F" w:rsidP="63C6AB06" w:rsidRDefault="2574E1D5" w14:paraId="126EDE27" w14:textId="730E178A">
      <w:pPr>
        <w:spacing w:line="240" w:lineRule="auto"/>
        <w:rPr>
          <w:rFonts w:ascii="Times New Roman" w:hAnsi="Times New Roman" w:eastAsia="Times New Roman" w:cs="Times New Roman"/>
        </w:rPr>
      </w:pPr>
      <w:r w:rsidRPr="63C6AB06">
        <w:rPr>
          <w:rFonts w:ascii="Times New Roman" w:hAnsi="Times New Roman" w:eastAsia="Times New Roman" w:cs="Times New Roman"/>
        </w:rPr>
        <w:t>Several models were constructed to analyze the likelihood of specific outcomes, including whether an incident occurs during school hours, if it is gang-related, or if a shooter is apprehended. Logistic regression models revealed significant interactions between factors, such as the influence of gun control laws and school affiliation on gang-related shootings. Time series analysis using ARIMA provided insight into incident frequency trends over time, offering potential forecasting capabilities for future incidents. Survival analysis further examined incident duration, highlighting contextual factors that impact the length of shooting events.</w:t>
      </w:r>
    </w:p>
    <w:p w:rsidR="05F4683F" w:rsidP="47FF61EE" w:rsidRDefault="2574E1D5" w14:paraId="6302D63E" w14:textId="7022D93E">
      <w:pPr>
        <w:spacing w:line="240" w:lineRule="auto"/>
        <w:rPr>
          <w:rFonts w:ascii="Times New Roman" w:hAnsi="Times New Roman" w:eastAsia="Times New Roman" w:cs="Times New Roman"/>
        </w:rPr>
      </w:pPr>
      <w:r w:rsidRPr="47FF61EE">
        <w:rPr>
          <w:rFonts w:ascii="Times New Roman" w:hAnsi="Times New Roman" w:eastAsia="Times New Roman" w:cs="Times New Roman"/>
        </w:rPr>
        <w:t>The findings underscore the complexity of school shootings, influenced by a blend of individual, situational, and regulatory factors. By combining rigorous preprocessing with strategic model selection, this study contributes to a nuanced understanding of school shootings, paving the way for data-driven strategies in policy-making and school safety planning.</w:t>
      </w:r>
    </w:p>
    <w:p w:rsidR="14B180E6" w:rsidP="05F4683F" w:rsidRDefault="14B180E6" w14:paraId="681E3CEF" w14:textId="2A491973">
      <w:pPr>
        <w:pStyle w:val="Heading1"/>
        <w:rPr>
          <w:rFonts w:ascii="Times New Roman" w:hAnsi="Times New Roman" w:eastAsia="Times New Roman" w:cs="Times New Roman"/>
          <w:b/>
          <w:bCs/>
          <w:color w:val="2D3B45"/>
          <w:sz w:val="24"/>
          <w:szCs w:val="24"/>
        </w:rPr>
      </w:pPr>
      <w:bookmarkStart w:name="_Toc182786793" w:id="3"/>
      <w:r w:rsidRPr="63C6AB06">
        <w:rPr>
          <w:rFonts w:ascii="Times New Roman" w:hAnsi="Times New Roman" w:eastAsia="Times New Roman" w:cs="Times New Roman"/>
        </w:rPr>
        <w:t>Problem Definition &amp; Significance</w:t>
      </w:r>
      <w:bookmarkEnd w:id="3"/>
    </w:p>
    <w:p w:rsidRPr="00120C33" w:rsidR="19FCC84A" w:rsidP="63C6AB06" w:rsidRDefault="19FCC84A" w14:paraId="259338E4" w14:textId="7DD24339">
      <w:pPr>
        <w:spacing w:before="240" w:after="240"/>
        <w:rPr>
          <w:rFonts w:ascii="Times New Roman" w:hAnsi="Times New Roman" w:cs="Times New Roman"/>
        </w:rPr>
      </w:pPr>
      <w:r w:rsidRPr="63C6AB06">
        <w:rPr>
          <w:rFonts w:ascii="Times New Roman" w:hAnsi="Times New Roman" w:eastAsia="Times New Roman" w:cs="Times New Roman"/>
        </w:rPr>
        <w:t>The target clients for this project are policymakers, educational administrators, and community organizations dedicated to improving school safety and mitigating the impact of school shootings. These stakeholders face the pressing business problem of understanding the risk factors and consequences associated with school shootings to design effective preventative measures and policies.</w:t>
      </w:r>
    </w:p>
    <w:p w:rsidRPr="00120C33" w:rsidR="19FCC84A" w:rsidP="63C6AB06" w:rsidRDefault="19FCC84A" w14:paraId="27D442FF" w14:textId="3161EDFB">
      <w:pPr>
        <w:spacing w:before="240" w:after="240"/>
        <w:rPr>
          <w:rFonts w:ascii="Times New Roman" w:hAnsi="Times New Roman" w:cs="Times New Roman"/>
        </w:rPr>
      </w:pPr>
      <w:r w:rsidRPr="63C6AB06">
        <w:rPr>
          <w:rFonts w:ascii="Times New Roman" w:hAnsi="Times New Roman" w:eastAsia="Times New Roman" w:cs="Times New Roman"/>
        </w:rPr>
        <w:t xml:space="preserve">School shootings, defined as any incident where a gun is brandished on school property, have become alarmingly common in the United States. According to </w:t>
      </w:r>
      <w:proofErr w:type="spellStart"/>
      <w:r w:rsidRPr="63C6AB06">
        <w:rPr>
          <w:rFonts w:ascii="Times New Roman" w:hAnsi="Times New Roman" w:eastAsia="Times New Roman" w:cs="Times New Roman"/>
        </w:rPr>
        <w:t>USAFacts</w:t>
      </w:r>
      <w:proofErr w:type="spellEnd"/>
      <w:r w:rsidRPr="63C6AB06">
        <w:rPr>
          <w:rFonts w:ascii="Times New Roman" w:hAnsi="Times New Roman" w:eastAsia="Times New Roman" w:cs="Times New Roman"/>
        </w:rPr>
        <w:t>, the frequency of these incidents has sharply increased, with a record-breaking 327 school shootings reported in the 2021-22 school year, resulting in 350 deaths or injuries. This trend represents a significant escalation compared to prior years, highlighting an urgent need for intervention.</w:t>
      </w:r>
    </w:p>
    <w:p w:rsidRPr="00120C33" w:rsidR="19FCC84A" w:rsidP="63C6AB06" w:rsidRDefault="19FCC84A" w14:paraId="155A4E8B" w14:textId="462A7B2E">
      <w:pPr>
        <w:spacing w:before="240" w:after="240"/>
        <w:rPr>
          <w:rFonts w:ascii="Times New Roman" w:hAnsi="Times New Roman" w:cs="Times New Roman"/>
        </w:rPr>
      </w:pPr>
      <w:r w:rsidRPr="63C6AB06">
        <w:rPr>
          <w:rFonts w:ascii="Times New Roman" w:hAnsi="Times New Roman" w:eastAsia="Times New Roman" w:cs="Times New Roman"/>
        </w:rPr>
        <w:t xml:space="preserve">The impact of school shootings extends far beyond the immediate physical harm. Research from Stanford’s SIEPR reveals that more than 100,000 U.S. students were directly affected by school shootings in 2018-2019, with profound long-term effects on mental health, educational outcomes, and future earnings. Exposure to these events has been linked to increased use of antidepressants, lower academic performance, higher absenteeism, and reduced graduation rates. </w:t>
      </w:r>
      <w:r w:rsidRPr="63C6AB06">
        <w:rPr>
          <w:rFonts w:ascii="Times New Roman" w:hAnsi="Times New Roman" w:eastAsia="Times New Roman" w:cs="Times New Roman"/>
        </w:rPr>
        <w:t>Students who experience school shootings are more likely to repeat grades, drop out, and ultimately face limited employment opportunities and lower lifetime earnings.</w:t>
      </w:r>
    </w:p>
    <w:p w:rsidR="63C6AB06" w:rsidP="47FF61EE" w:rsidRDefault="19FCC84A" w14:paraId="04BD26E4" w14:textId="446BC667">
      <w:pPr>
        <w:spacing w:before="240" w:after="240"/>
        <w:rPr>
          <w:rFonts w:ascii="Times New Roman" w:hAnsi="Times New Roman" w:eastAsia="Times New Roman" w:cs="Times New Roman"/>
        </w:rPr>
      </w:pPr>
      <w:r w:rsidRPr="47FF61EE">
        <w:rPr>
          <w:rFonts w:ascii="Times New Roman" w:hAnsi="Times New Roman" w:eastAsia="Times New Roman" w:cs="Times New Roman"/>
        </w:rPr>
        <w:t>Addressing this problem is critical not only to ensure student safety but also to support the long-term well-being and economic potential of affected communities. This project aims to analyze patterns and risk factors associated with school shootings to provide data-driven insights, helping policymakers and educators make informed decisions to protect future generations</w:t>
      </w:r>
    </w:p>
    <w:p w:rsidR="14B180E6" w:rsidP="05F4683F" w:rsidRDefault="14B180E6" w14:paraId="60A36B34" w14:textId="122CBBFA">
      <w:pPr>
        <w:pStyle w:val="Heading1"/>
        <w:rPr>
          <w:rFonts w:ascii="Times New Roman" w:hAnsi="Times New Roman" w:eastAsia="Times New Roman" w:cs="Times New Roman"/>
          <w:b/>
          <w:bCs/>
          <w:color w:val="2D3B45"/>
          <w:sz w:val="24"/>
          <w:szCs w:val="24"/>
        </w:rPr>
      </w:pPr>
      <w:bookmarkStart w:name="_Toc182786794" w:id="4"/>
      <w:r w:rsidRPr="63C6AB06">
        <w:rPr>
          <w:rFonts w:ascii="Times New Roman" w:hAnsi="Times New Roman" w:eastAsia="Times New Roman" w:cs="Times New Roman"/>
        </w:rPr>
        <w:t>Prior Literature</w:t>
      </w:r>
      <w:bookmarkEnd w:id="4"/>
    </w:p>
    <w:p w:rsidRPr="00120C33" w:rsidR="00B630CB" w:rsidP="00B630CB" w:rsidRDefault="00B630CB" w14:paraId="0C3DDC9B"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Research on school shootings has tackled various aspects of this complex problem, with each study providing a distinct perspective on the causes, trends, and potential preventive measures. Collins, Landrum, and Sweigart (in Getting Ahead of School Shootings: A Call for Action, Advocacy, and Research) argue that school shootings stem from broad societal issues, including weak firearm laws, insufficient mental health support, and ineffective school safety practices. Using a literature review method, they outline a framework based on action, advocacy, and research, emphasizing the need for balanced preventive approaches. Key findings indicate that most school shooters acquire firearms from family members, suggesting gaps in home gun safety. The authors also criticize zero-tolerance policies and active shooter drills for exacerbating stress and disciplinary issues among marginalized students. They recommend stricter gun control, enhanced mental health support, and policies that avoid counterproductive impacts, moving toward solutions that are both immediate and research-driven.</w:t>
      </w:r>
    </w:p>
    <w:p w:rsidRPr="00120C33" w:rsidR="00B630CB" w:rsidP="00B630CB" w:rsidRDefault="00B630CB" w14:paraId="3C44EC71"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Similarly, Schildkraut, Connell, Barbieri, and de Azeredo’s American Uniqueness Revisited: A Comparative Examination of Two School Shootings Using the Path to Intended Violence uses a comparative case study</w:t>
      </w:r>
      <w:r w:rsidRPr="00120C33">
        <w:rPr>
          <w:rFonts w:ascii="Times New Roman" w:hAnsi="Times New Roman" w:cs="Times New Roman"/>
        </w:rPr>
        <w:t xml:space="preserve"> </w:t>
      </w:r>
      <w:r w:rsidRPr="00120C33">
        <w:rPr>
          <w:rFonts w:ascii="Times New Roman" w:hAnsi="Times New Roman" w:eastAsia="Times New Roman" w:cs="Times New Roman"/>
        </w:rPr>
        <w:t>approach, examining shootings in Florida (2018) and Rio de Janeiro (2011) to identify common patterns in the path to violence. Their analysis reveals that both U.S. and Brazilian shooters exhibited mental distress, social isolation, and meticulous planning, though differences in gun regulations influenced their access to firearms. Their findings reinforce the need for early intervention and stronger gun regulations, particularly noting the value of addressing mental health issues as a preventive strategy across different cultural contexts.</w:t>
      </w:r>
    </w:p>
    <w:p w:rsidRPr="00120C33" w:rsidR="00B630CB" w:rsidP="00B630CB" w:rsidRDefault="00B630CB" w14:paraId="3B2F857D"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Reeping et al., in State Firearm Laws, Gun Ownership, and K-12 School Shootings: Implications for School Safety, explore the link between state firearm laws, gun ownership, and school shootings through regression analysis on datasets from The Washington Post and other sources. Their analysis found that more permissive firearm laws and higher gun ownership rates are strongly correlated with increased rates of school shootings. Notably, a 10-unit increase in gun law permissiveness resulted in a 10.5% rise in school shootings, while a similar increase in gun ownership led to a 27% rise in school shooting incidents. These results underscore the association between lax firearm policies and higher school shooting rates, with recommendations for more restrictive state-level firearm regulations to mitigate these risks.</w:t>
      </w:r>
    </w:p>
    <w:p w:rsidRPr="00120C33" w:rsidR="00B630CB" w:rsidP="00B630CB" w:rsidRDefault="00B630CB" w14:paraId="2920EF78"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Winch, Alexander, Bowers, and Straub’s An Evaluation of Completed and Averted School Shootings examines factors that differentiate completed from averted school shootings using logistic regression. Their findings suggest that age alone is not a reliable predictor of whether an attack will be completed, but averted shootings are more likely to involve accomplices and situations where potential shooters disclosed their plans (leakage behavior) to others. They conclude that interventions focused on detecting leakage behaviors and promoting peer-based reporting systems could significantly aid in preventing school shootings.</w:t>
      </w:r>
    </w:p>
    <w:p w:rsidRPr="00120C33" w:rsidR="00B630CB" w:rsidP="00B630CB" w:rsidRDefault="00B630CB" w14:paraId="6F8F8703"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Flannery, Fox, and Wallace, in Guns, School Shooters, and School Safety: What We Know and Directions for Change, review historical data to evaluate gun violence and school safety measures. They note that legislative efforts such as Child Access Prevention (CAP) laws and smart gun technology have had limited success, while strategies like arming teachers show little evidence of effectiveness. The study advocates for a public health approach, stressing the importance of social-emotional learning (SEL) and a positive school climate over security-focused measures like active shooter drills and the deployment of school resource officers, which may have unintended negative effects on students.</w:t>
      </w:r>
    </w:p>
    <w:p w:rsidRPr="00120C33" w:rsidR="00B630CB" w:rsidP="00B630CB" w:rsidRDefault="00B630CB" w14:paraId="703B75AC"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 xml:space="preserve">Lastly, </w:t>
      </w:r>
      <w:proofErr w:type="spellStart"/>
      <w:r w:rsidRPr="00120C33">
        <w:rPr>
          <w:rFonts w:ascii="Times New Roman" w:hAnsi="Times New Roman" w:eastAsia="Times New Roman" w:cs="Times New Roman"/>
        </w:rPr>
        <w:t>Katsiyannis</w:t>
      </w:r>
      <w:proofErr w:type="spellEnd"/>
      <w:r w:rsidRPr="00120C33">
        <w:rPr>
          <w:rFonts w:ascii="Times New Roman" w:hAnsi="Times New Roman" w:eastAsia="Times New Roman" w:cs="Times New Roman"/>
        </w:rPr>
        <w:t xml:space="preserve">, Rapa, </w:t>
      </w:r>
      <w:proofErr w:type="spellStart"/>
      <w:r w:rsidRPr="00120C33">
        <w:rPr>
          <w:rFonts w:ascii="Times New Roman" w:hAnsi="Times New Roman" w:eastAsia="Times New Roman" w:cs="Times New Roman"/>
        </w:rPr>
        <w:t>Whitford</w:t>
      </w:r>
      <w:proofErr w:type="spellEnd"/>
      <w:r w:rsidRPr="00120C33">
        <w:rPr>
          <w:rFonts w:ascii="Times New Roman" w:hAnsi="Times New Roman" w:eastAsia="Times New Roman" w:cs="Times New Roman"/>
        </w:rPr>
        <w:t>, and Scott’s An Examination of U.S. School Mass Shootings, 2017–2022: Findings and Implications analyzes trends in school shootings and firearm-related deaths between 2017 and 2022. Their study, which uses CDC data and research from Everytown for Gun Safety, reveals that Black boys and teens are disproportionately impacted by gun violence, and 70% of school shooters are White males who mostly obtained firearms from family members. They emphasize that schools should reduce reliance on zero-tolerance policies and instead focus on comprehensive mental health support, legislative action, and safer school environments.</w:t>
      </w:r>
    </w:p>
    <w:p w:rsidRPr="00120C33" w:rsidR="00B630CB" w:rsidP="00B630CB" w:rsidRDefault="00B630CB" w14:paraId="341E43CB" w14:textId="77777777">
      <w:pPr>
        <w:spacing w:line="276" w:lineRule="auto"/>
        <w:rPr>
          <w:rFonts w:ascii="Times New Roman" w:hAnsi="Times New Roman" w:cs="Times New Roman"/>
        </w:rPr>
      </w:pPr>
      <w:r w:rsidRPr="00120C33">
        <w:rPr>
          <w:rFonts w:ascii="Times New Roman" w:hAnsi="Times New Roman" w:eastAsia="Times New Roman" w:cs="Times New Roman"/>
        </w:rPr>
        <w:t xml:space="preserve">Together, these studies underscore the multifaceted nature of school shootings, highlighting the roles of gun regulation, mental health support, educational policies, and cultural contexts. </w:t>
      </w:r>
    </w:p>
    <w:p w:rsidRPr="00120C33" w:rsidR="00B630CB" w:rsidP="00B630CB" w:rsidRDefault="00B630CB" w14:paraId="081B836A" w14:textId="77777777">
      <w:pPr>
        <w:spacing w:line="276" w:lineRule="auto"/>
        <w:rPr>
          <w:rFonts w:ascii="Times New Roman" w:hAnsi="Times New Roman" w:eastAsia="Times New Roman" w:cs="Times New Roman"/>
        </w:rPr>
      </w:pPr>
      <w:r w:rsidRPr="00120C33">
        <w:rPr>
          <w:rFonts w:ascii="Times New Roman" w:hAnsi="Times New Roman" w:eastAsia="Times New Roman" w:cs="Times New Roman"/>
        </w:rPr>
        <w:t>Incorporating such domain knowledge ensures that analyses and proposed solutions are grounded in a realistic understanding of the causes and potential interventions for school shootings, providing a more informed basis for policy recommendations and practical interventions.</w:t>
      </w:r>
    </w:p>
    <w:p w:rsidR="14B180E6" w:rsidP="05F4683F" w:rsidRDefault="14B180E6" w14:paraId="5D651C0E" w14:textId="160CD702">
      <w:pPr>
        <w:pStyle w:val="Heading1"/>
        <w:rPr>
          <w:rFonts w:ascii="Times New Roman" w:hAnsi="Times New Roman" w:eastAsia="Times New Roman" w:cs="Times New Roman"/>
          <w:b/>
          <w:bCs/>
          <w:color w:val="2D3B45"/>
          <w:sz w:val="24"/>
          <w:szCs w:val="24"/>
        </w:rPr>
      </w:pPr>
      <w:bookmarkStart w:name="_Toc182786795" w:id="5"/>
      <w:r w:rsidRPr="63C6AB06">
        <w:rPr>
          <w:rFonts w:ascii="Times New Roman" w:hAnsi="Times New Roman" w:eastAsia="Times New Roman" w:cs="Times New Roman"/>
        </w:rPr>
        <w:t>Data Source/Preparation</w:t>
      </w:r>
      <w:bookmarkEnd w:id="5"/>
    </w:p>
    <w:p w:rsidR="5E820766" w:rsidP="63C6AB06" w:rsidRDefault="5E820766" w14:paraId="1A7C468D" w14:textId="2589272F">
      <w:pPr>
        <w:spacing w:line="240" w:lineRule="auto"/>
        <w:rPr>
          <w:rFonts w:ascii="Times New Roman" w:hAnsi="Times New Roman" w:eastAsia="Times New Roman" w:cs="Times New Roman"/>
        </w:rPr>
      </w:pPr>
      <w:r w:rsidRPr="63C6AB06">
        <w:rPr>
          <w:rFonts w:ascii="Times New Roman" w:hAnsi="Times New Roman" w:eastAsia="Times New Roman" w:cs="Times New Roman"/>
        </w:rPr>
        <w:t>The data for this analysis was sourced from the K-12 School Shooting Database, a comprehensive dataset curated by independent researcher David Riedman. Spanning incidents from 1966 to October 2024, this database contains approximately 2,380 K-12 school shooting cases with almost 13,000 rows of data across four main tables: Incident, Shooter, Victim, and Weapon. Key variables include Number of Victims, Shooter Affiliation, Weapon Type, Gang-Related Activity, and Location, each capturing critical dimensions of these events.</w:t>
      </w:r>
    </w:p>
    <w:p w:rsidR="5E820766" w:rsidP="63C6AB06" w:rsidRDefault="5E820766" w14:paraId="0DD2E12B" w14:textId="230922DF">
      <w:pPr>
        <w:spacing w:line="240" w:lineRule="auto"/>
        <w:rPr>
          <w:rFonts w:ascii="Times New Roman" w:hAnsi="Times New Roman" w:eastAsia="Times New Roman" w:cs="Times New Roman"/>
        </w:rPr>
      </w:pPr>
      <w:r w:rsidRPr="63C6AB06">
        <w:rPr>
          <w:rFonts w:ascii="Times New Roman" w:hAnsi="Times New Roman" w:eastAsia="Times New Roman" w:cs="Times New Roman"/>
        </w:rPr>
        <w:t xml:space="preserve">For the analysis, we selected variables deemed most relevant to understanding patterns in school shootings, specifically focusing on those that describe event dynamics, shooter demographics, and incident context. This included both dependent variables (e.g., Number of Victims, Shooter Outcome) and independent variables (e.g., Location Type, Weapon Type, Gang-Related Status). The data underwent rigorous cleaning to ensure consistency and accuracy, addressing missing values and inconsistencies, and combining certain categories for analytical clarity. For instance, missing values in Gang-Related incidents were imputed based on context cues from other columns, such as Location and Situation, to ensure each case was coded accurately. Similarly, values in the </w:t>
      </w:r>
      <w:proofErr w:type="spellStart"/>
      <w:r w:rsidRPr="63C6AB06">
        <w:rPr>
          <w:rFonts w:ascii="Times New Roman" w:hAnsi="Times New Roman" w:eastAsia="Times New Roman" w:cs="Times New Roman"/>
        </w:rPr>
        <w:t>School_Level</w:t>
      </w:r>
      <w:proofErr w:type="spellEnd"/>
      <w:r w:rsidRPr="63C6AB06">
        <w:rPr>
          <w:rFonts w:ascii="Times New Roman" w:hAnsi="Times New Roman" w:eastAsia="Times New Roman" w:cs="Times New Roman"/>
        </w:rPr>
        <w:t xml:space="preserve"> and </w:t>
      </w:r>
      <w:proofErr w:type="spellStart"/>
      <w:r w:rsidRPr="63C6AB06">
        <w:rPr>
          <w:rFonts w:ascii="Times New Roman" w:hAnsi="Times New Roman" w:eastAsia="Times New Roman" w:cs="Times New Roman"/>
        </w:rPr>
        <w:t>Location_Type</w:t>
      </w:r>
      <w:proofErr w:type="spellEnd"/>
      <w:r w:rsidRPr="63C6AB06">
        <w:rPr>
          <w:rFonts w:ascii="Times New Roman" w:hAnsi="Times New Roman" w:eastAsia="Times New Roman" w:cs="Times New Roman"/>
        </w:rPr>
        <w:t xml:space="preserve"> columns were standardized and imputed where missing to preserve data integrity.</w:t>
      </w:r>
    </w:p>
    <w:p w:rsidR="63C6AB06" w:rsidP="63C6AB06" w:rsidRDefault="5E820766" w14:paraId="17079CEC" w14:textId="0FB0130B">
      <w:pPr>
        <w:spacing w:line="240" w:lineRule="auto"/>
        <w:rPr>
          <w:rFonts w:ascii="Times New Roman" w:hAnsi="Times New Roman" w:eastAsia="Times New Roman" w:cs="Times New Roman"/>
        </w:rPr>
      </w:pPr>
      <w:r w:rsidRPr="47FF61EE">
        <w:rPr>
          <w:rFonts w:ascii="Times New Roman" w:hAnsi="Times New Roman" w:eastAsia="Times New Roman" w:cs="Times New Roman"/>
        </w:rPr>
        <w:t>After merging tables on common identifiers and performing additional refinements, we prepared a master dataset containing 718 rows and 27 essential variables, each meticulously chosen to balance depth with analytical relevance. This data preparation allowed for a robust analysis aimed at uncovering actionable insights into the factors influencing school shootings.</w:t>
      </w:r>
    </w:p>
    <w:p w:rsidR="14B180E6" w:rsidP="05F4683F" w:rsidRDefault="14B180E6" w14:paraId="33F9226F" w14:textId="5A826815">
      <w:pPr>
        <w:pStyle w:val="Heading1"/>
        <w:rPr>
          <w:rFonts w:ascii="Times New Roman" w:hAnsi="Times New Roman" w:eastAsia="Times New Roman" w:cs="Times New Roman"/>
          <w:b/>
          <w:bCs/>
          <w:color w:val="2D3B45"/>
          <w:sz w:val="24"/>
          <w:szCs w:val="24"/>
        </w:rPr>
      </w:pPr>
      <w:bookmarkStart w:name="_Toc182786796" w:id="6"/>
      <w:r w:rsidRPr="63C6AB06">
        <w:rPr>
          <w:rFonts w:ascii="Times New Roman" w:hAnsi="Times New Roman" w:eastAsia="Times New Roman" w:cs="Times New Roman"/>
        </w:rPr>
        <w:t>Variable choice</w:t>
      </w:r>
      <w:bookmarkEnd w:id="6"/>
    </w:p>
    <w:p w:rsidR="15E302B1" w:rsidP="63C6AB06" w:rsidRDefault="15E302B1" w14:paraId="635B03A2" w14:textId="20045F8F">
      <w:pPr>
        <w:spacing w:line="240" w:lineRule="auto"/>
        <w:rPr>
          <w:rFonts w:ascii="Times New Roman" w:hAnsi="Times New Roman" w:eastAsia="Times New Roman" w:cs="Times New Roman"/>
        </w:rPr>
      </w:pPr>
      <w:r w:rsidRPr="63C6AB06">
        <w:rPr>
          <w:rFonts w:ascii="Times New Roman" w:hAnsi="Times New Roman" w:eastAsia="Times New Roman" w:cs="Times New Roman"/>
        </w:rPr>
        <w:t>Our model is built around a carefully chosen set of predictors to uncover patterns in school shootings, aiming to identify factors that influence incident severity, timing, and gang association. Each predictor was selected based on its relevance to the number of victims, likelihood of occurrence during school hours, or potential gang involvement. Below is a breakdown of our key predictors and the rationale for each.</w:t>
      </w:r>
    </w:p>
    <w:tbl>
      <w:tblPr>
        <w:tblW w:w="0" w:type="auto"/>
        <w:tblLayout w:type="fixed"/>
        <w:tblLook w:val="06A0" w:firstRow="1" w:lastRow="0" w:firstColumn="1" w:lastColumn="0" w:noHBand="1" w:noVBand="1"/>
      </w:tblPr>
      <w:tblGrid>
        <w:gridCol w:w="1894"/>
        <w:gridCol w:w="870"/>
        <w:gridCol w:w="1046"/>
        <w:gridCol w:w="1109"/>
        <w:gridCol w:w="4441"/>
      </w:tblGrid>
      <w:tr w:rsidR="63C6AB06" w:rsidTr="63C6AB06" w14:paraId="5E7F7907"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C28C3DC" w14:textId="7616470D">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Predictor</w:t>
            </w:r>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F70864C" w14:textId="2EB09D17">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Victims</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789985CD" w14:textId="01E83FC9">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During Classes</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DAFF29F" w14:textId="0ED0ED2F">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Gang Related</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D904DE7" w14:textId="17905784">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Description</w:t>
            </w:r>
          </w:p>
        </w:tc>
      </w:tr>
      <w:tr w:rsidR="63C6AB06" w:rsidTr="63C6AB06" w14:paraId="6B1E6D53"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3FA02C9" w14:textId="4E7DF09F">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Shooter_Killed</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DEA9E77" w14:textId="16E119B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6881E61" w14:textId="1E23DF7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29CB6B8" w14:textId="121ED03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FC8EE8B" w14:textId="10CCE6F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Shooters who are killed tend to have less time to inflict casualties.</w:t>
            </w:r>
          </w:p>
        </w:tc>
      </w:tr>
      <w:tr w:rsidR="63C6AB06" w:rsidTr="63C6AB06" w14:paraId="65C81DA1"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F1A8766" w14:textId="0CB98B33">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83ED185" w14:textId="2BA302C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6B35BC8" w14:textId="1A123BA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7D5A8C4" w14:textId="0E499FF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4C7AD5E" w14:textId="76143C0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High schools tend to experience more victims and gang-related incidents.</w:t>
            </w:r>
          </w:p>
        </w:tc>
      </w:tr>
      <w:tr w:rsidR="63C6AB06" w:rsidTr="63C6AB06" w14:paraId="1AE61629"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4D47F80D" w14:textId="557D000B">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3AB70185" w14:textId="29063E5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90DD772" w14:textId="352B306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FFEBC6D" w14:textId="0EC10BB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97B9127" w14:textId="385998A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Indoor locations may lead to higher victim counts, while gang activity is more common outside.</w:t>
            </w:r>
          </w:p>
        </w:tc>
      </w:tr>
      <w:tr w:rsidR="63C6AB06" w:rsidTr="63C6AB06" w14:paraId="786C420E"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4E7ED2E" w14:textId="25B5727C">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During_Classes</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6C00F06" w14:textId="5F162D3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3DC001A0" w14:textId="5C612C2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605D0DC" w14:textId="7C26CD5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317FD760" w14:textId="41F00F8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More potential victims are present during class hours, though gang-related activity is less likely.</w:t>
            </w:r>
          </w:p>
        </w:tc>
      </w:tr>
      <w:tr w:rsidR="63C6AB06" w:rsidTr="63C6AB06" w14:paraId="1A0E45F1"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363409C" w14:textId="010FBC61">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Time_Period</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CC2FB81" w14:textId="6D2DD96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33A676B" w14:textId="3589649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2C8877C1" w14:textId="7116399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CA33785" w14:textId="6BE2A87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Specific times, such as lunch, may correlate with higher victim counts and increased gang activity.</w:t>
            </w:r>
          </w:p>
        </w:tc>
      </w:tr>
      <w:tr w:rsidR="63C6AB06" w:rsidTr="63C6AB06" w14:paraId="169BBAEA"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7F5DB21" w14:textId="13A3CD81">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Duration_min</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B8506E9" w14:textId="53B4D73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767E8DE2" w14:textId="521223D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9F1163F" w14:textId="4FA5CA8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BF33035" w14:textId="2EBAEEF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Longer incidents generally result in more casualties.</w:t>
            </w:r>
          </w:p>
        </w:tc>
      </w:tr>
      <w:tr w:rsidR="63C6AB06" w:rsidTr="63C6AB06" w14:paraId="2B689750"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CBDF340" w14:textId="3FFC4AE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Situation</w:t>
            </w:r>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3192CD60" w14:textId="259D319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A3AC491" w14:textId="355CEBA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C922C01" w14:textId="42C2624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6676322" w14:textId="0F54255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Situations like disputes may lead to a higher number of victims and gang involvement.</w:t>
            </w:r>
          </w:p>
        </w:tc>
      </w:tr>
      <w:tr w:rsidR="63C6AB06" w:rsidTr="63C6AB06" w14:paraId="563E96D7"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07C2DC3" w14:textId="423AD05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Targets</w:t>
            </w:r>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A4A2911" w14:textId="1A0012F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7998E37" w14:textId="3FDB0A6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5A57073" w14:textId="2E3501D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B34E2DA" w14:textId="60F232E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Targeted attacks may result in more fatalities and are more likely to be gang-related.</w:t>
            </w:r>
          </w:p>
        </w:tc>
      </w:tr>
      <w:tr w:rsidR="63C6AB06" w:rsidTr="63C6AB06" w14:paraId="10260FDB"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2B8D2A4" w14:textId="0739877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Hostages</w:t>
            </w:r>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1C409E2" w14:textId="03B9785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3A653B4" w14:textId="1A7DDD7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E2D3A4D" w14:textId="15E4288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AA5BF17" w14:textId="636C46F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Hostage scenarios tend to elevate the number of victims.</w:t>
            </w:r>
          </w:p>
        </w:tc>
      </w:tr>
      <w:tr w:rsidR="63C6AB06" w:rsidTr="63C6AB06" w14:paraId="23B46FCC"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7C3AA043" w14:textId="28D81AA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Officer_Involved</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97FAA5A" w14:textId="3ABA026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381E4B7" w14:textId="3E17561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700AFF4" w14:textId="0EEC18B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5D619C5" w14:textId="4D485CD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The presence of an officer can potentially reduce victim counts.</w:t>
            </w:r>
          </w:p>
        </w:tc>
      </w:tr>
      <w:tr w:rsidR="63C6AB06" w:rsidTr="63C6AB06" w14:paraId="33272502"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9865DBF" w14:textId="3554459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Bullied</w:t>
            </w:r>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1E6F45D" w14:textId="65A31DA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38C85550" w14:textId="1E8F1BA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6DC354FA" w14:textId="1F050DD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C0B88CC" w14:textId="29D7D30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Bullied perpetrators may target more victims, though these incidents are generally less gang-related.</w:t>
            </w:r>
          </w:p>
        </w:tc>
      </w:tr>
      <w:tr w:rsidR="63C6AB06" w:rsidTr="63C6AB06" w14:paraId="63E1ECE7"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74176FFA" w14:textId="266D610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Domestic_Violence</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AB671C9" w14:textId="4D02067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7B90A25" w14:textId="6BFC256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88E2A6D" w14:textId="1C6168D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D3FAA44" w14:textId="42AB328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Domestic violence backgrounds may escalate incident severity but are less likely during class hours or to be gang-related.</w:t>
            </w:r>
          </w:p>
        </w:tc>
      </w:tr>
      <w:tr w:rsidR="63C6AB06" w:rsidTr="63C6AB06" w14:paraId="0C1F29BA"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2332ADC0" w14:textId="300AEB4A">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Gang_Related</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6DF7DF8C" w14:textId="6CD3D82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7903DBB" w14:textId="1D1DCED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E1B85B8" w14:textId="7CDAF78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2199613A" w14:textId="77DFDB1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Gang-related shootings often involve multiple victims but tend to occur outside of class hours.</w:t>
            </w:r>
          </w:p>
        </w:tc>
      </w:tr>
      <w:tr w:rsidR="63C6AB06" w:rsidTr="63C6AB06" w14:paraId="3EEA389F"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163843F" w14:textId="09DE53D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Shots_Fired</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2A319FF" w14:textId="5E7097A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7DC4C377" w14:textId="3723B94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01E6B67" w14:textId="195E094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796C5C24" w14:textId="5957BBC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A higher number of shots fired usually correlates with more casualties.</w:t>
            </w:r>
          </w:p>
        </w:tc>
      </w:tr>
      <w:tr w:rsidR="63C6AB06" w:rsidTr="63C6AB06" w14:paraId="74AB56FC"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2BE8B43E" w14:textId="0BE4B87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State_Gun_Control</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CB73EC0" w14:textId="05AC48B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4A2B6C4D" w14:textId="2D7D83E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A4E97B4" w14:textId="7F0B17F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3B8B843" w14:textId="0D66673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Stricter state gun laws may be associated with fewer victims and less gang-related violence.</w:t>
            </w:r>
          </w:p>
        </w:tc>
      </w:tr>
      <w:tr w:rsidR="63C6AB06" w:rsidTr="63C6AB06" w14:paraId="6821B444"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19D528F" w14:textId="21F0A51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Duration_Min_Category</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94F869D" w14:textId="4071406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DAE6585" w14:textId="7D7457D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CF09E0A" w14:textId="4603AB9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0E9D385" w14:textId="6424184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Incidents lasting over one minute typically result in higher victim counts.</w:t>
            </w:r>
          </w:p>
        </w:tc>
      </w:tr>
      <w:tr w:rsidR="63C6AB06" w:rsidTr="63C6AB06" w14:paraId="426936BE"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258D26E7" w14:textId="4C5E7B6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Age</w:t>
            </w:r>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3B11E9F" w14:textId="29D55B3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5EFDF05" w14:textId="6CC35EF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4E5AB74" w14:textId="320A4A4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AB25010" w14:textId="0370246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Older shooters may inflict more harm and are more likely to be involved in gang-related incidents.</w:t>
            </w:r>
          </w:p>
        </w:tc>
      </w:tr>
      <w:tr w:rsidR="63C6AB06" w:rsidTr="63C6AB06" w14:paraId="3D896730"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F69E978" w14:textId="6B99A5B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Gender</w:t>
            </w:r>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CFD588E" w14:textId="4CBC433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3D58E137" w14:textId="01E7391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ABABA08" w14:textId="400D025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DF6C437" w14:textId="66C29AF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Male shooters tend to have higher victim counts and gang affiliations.</w:t>
            </w:r>
          </w:p>
        </w:tc>
      </w:tr>
      <w:tr w:rsidR="63C6AB06" w:rsidTr="63C6AB06" w14:paraId="45CB5374"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814F842" w14:textId="72EE928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AEFE82A" w14:textId="0CBC705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B56515C" w14:textId="031C559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3A0D4F6" w14:textId="6307C52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BD0B14F" w14:textId="5690BEF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Shooters affiliated with the school, such as students, may have more access during classes and potential gang connections.</w:t>
            </w:r>
          </w:p>
        </w:tc>
      </w:tr>
      <w:tr w:rsidR="63C6AB06" w:rsidTr="63C6AB06" w14:paraId="73303516"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36F75150" w14:textId="465D71C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Shooter_Outcome</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D3C9376" w14:textId="6D6A92C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4AC2E72" w14:textId="035E596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0E70B8C" w14:textId="4E95383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B0F7535" w14:textId="7557296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Outcomes like suicide may be linked to higher victim counts, indicating a lack of intent to escape.</w:t>
            </w:r>
          </w:p>
        </w:tc>
      </w:tr>
      <w:tr w:rsidR="63C6AB06" w:rsidTr="63C6AB06" w14:paraId="2C64DB35"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7DC7740" w14:textId="1B617CE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Shooter_Died</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6A096E9E" w14:textId="517950F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3409D7BB" w14:textId="38CEFC7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406AA9A4" w14:textId="67616B2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424D63AA" w14:textId="032E41A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Shooters who die may show a higher intent to cause maximum harm.</w:t>
            </w:r>
          </w:p>
        </w:tc>
      </w:tr>
      <w:tr w:rsidR="63C6AB06" w:rsidTr="63C6AB06" w14:paraId="5CD20107"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A6D35A5" w14:textId="0B10AE8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Injury</w:t>
            </w:r>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0BDA111C" w14:textId="4E49C63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1E553096" w14:textId="59D6606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2D257D74" w14:textId="7503032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534721FD" w14:textId="3C8199A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Higher severity of injuries correlates with a larger number of victims.</w:t>
            </w:r>
          </w:p>
        </w:tc>
      </w:tr>
      <w:tr w:rsidR="63C6AB06" w:rsidTr="63C6AB06" w14:paraId="48BB9B70"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2A845396" w14:textId="5EB479BC">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w:t>
            </w:r>
            <w:proofErr w:type="spellEnd"/>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479C34E7" w14:textId="3D4F368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3D76AA7E" w14:textId="41CE853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C751CB5" w14:textId="5E26053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5C02016" w14:textId="0165142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Certain types of weapons are more lethal and may be associated with gang-related incidents.</w:t>
            </w:r>
          </w:p>
        </w:tc>
      </w:tr>
      <w:tr w:rsidR="63C6AB06" w:rsidTr="63C6AB06" w14:paraId="70462EC8" w14:textId="77777777">
        <w:trPr>
          <w:trHeight w:val="285"/>
        </w:trPr>
        <w:tc>
          <w:tcPr>
            <w:tcW w:w="1894"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2ED1009" w14:textId="5851E867">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Shooter_Apprehended</w:t>
            </w:r>
            <w:proofErr w:type="spellEnd"/>
          </w:p>
        </w:tc>
        <w:tc>
          <w:tcPr>
            <w:tcW w:w="8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5758F5C" w14:textId="0CF2A7D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w:t>
            </w:r>
          </w:p>
        </w:tc>
        <w:tc>
          <w:tcPr>
            <w:tcW w:w="1046"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D7D2B1A" w14:textId="0F0BD3C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65A28778" w14:textId="40380E3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63C6AB06" w:rsidP="63C6AB06" w:rsidRDefault="63C6AB06" w14:paraId="43DEBC49" w14:textId="2836EF1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Quick apprehension of the shooter may help reduce the number of victims.</w:t>
            </w:r>
          </w:p>
        </w:tc>
      </w:tr>
      <w:tr w:rsidR="63C6AB06" w:rsidTr="63C6AB06" w14:paraId="22C4BD35" w14:textId="77777777">
        <w:trPr>
          <w:trHeight w:val="285"/>
        </w:trPr>
        <w:tc>
          <w:tcPr>
            <w:tcW w:w="18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1D9C12F8" w14:textId="51FC9B6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Date</w:t>
            </w:r>
          </w:p>
        </w:tc>
        <w:tc>
          <w:tcPr>
            <w:tcW w:w="87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04A3B010" w14:textId="76E8B85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04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C4C1ACC" w14:textId="1DFC4DE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11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75E53D9A" w14:textId="0F8DE23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N/A</w:t>
            </w:r>
          </w:p>
        </w:tc>
        <w:tc>
          <w:tcPr>
            <w:tcW w:w="4441"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op w:w="15" w:type="dxa"/>
              <w:left w:w="15" w:type="dxa"/>
              <w:right w:w="15" w:type="dxa"/>
            </w:tcMar>
            <w:vAlign w:val="bottom"/>
          </w:tcPr>
          <w:p w:rsidRPr="00120C33" w:rsidR="63C6AB06" w:rsidP="63C6AB06" w:rsidRDefault="63C6AB06" w14:paraId="5C7558E8" w14:textId="606D457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Tracking incidents over time can reveal trends in severity and patterns.</w:t>
            </w:r>
          </w:p>
        </w:tc>
      </w:tr>
    </w:tbl>
    <w:p w:rsidR="63C6AB06" w:rsidP="63C6AB06" w:rsidRDefault="63C6AB06" w14:paraId="21CFA966" w14:textId="734EFA86">
      <w:pPr>
        <w:spacing w:line="240" w:lineRule="auto"/>
        <w:rPr>
          <w:rFonts w:ascii="Times New Roman" w:hAnsi="Times New Roman" w:eastAsia="Times New Roman" w:cs="Times New Roman"/>
        </w:rPr>
      </w:pPr>
    </w:p>
    <w:p w:rsidR="63C6AB06" w:rsidP="47FF61EE" w:rsidRDefault="516983C4" w14:paraId="70C4AF74" w14:textId="77D7D837">
      <w:pPr>
        <w:spacing w:before="240" w:after="240" w:line="240" w:lineRule="auto"/>
        <w:rPr>
          <w:rFonts w:ascii="Times New Roman" w:hAnsi="Times New Roman" w:eastAsia="Times New Roman" w:cs="Times New Roman"/>
        </w:rPr>
      </w:pPr>
      <w:r w:rsidRPr="47FF61EE">
        <w:rPr>
          <w:rFonts w:ascii="Times New Roman" w:hAnsi="Times New Roman" w:eastAsia="Times New Roman" w:cs="Times New Roman"/>
        </w:rPr>
        <w:t>Each variable provides specific insights into the dynamics of school shootings. Predictors with positive associations (+) suggest factors that increase victim counts, the likelihood of occurrence during class hours, or gang activity. Negative associations (-) highlight factors that may mitigate these outcomes. This structured selection of variables enhances our ability to identify and analyze patterns in school shooting incidents, enabling more effective insights for prevention strategies.</w:t>
      </w:r>
    </w:p>
    <w:p w:rsidR="14B180E6" w:rsidP="05F4683F" w:rsidRDefault="14B180E6" w14:paraId="33E3E2F7" w14:textId="5D659D1E">
      <w:pPr>
        <w:pStyle w:val="Heading1"/>
        <w:rPr>
          <w:rFonts w:ascii="Times New Roman" w:hAnsi="Times New Roman" w:eastAsia="Times New Roman" w:cs="Times New Roman"/>
          <w:b/>
          <w:bCs/>
          <w:color w:val="2D3B45"/>
          <w:sz w:val="24"/>
          <w:szCs w:val="24"/>
        </w:rPr>
      </w:pPr>
      <w:bookmarkStart w:name="_Toc182786797" w:id="7"/>
      <w:r w:rsidRPr="63C6AB06">
        <w:rPr>
          <w:rFonts w:ascii="Times New Roman" w:hAnsi="Times New Roman" w:eastAsia="Times New Roman" w:cs="Times New Roman"/>
        </w:rPr>
        <w:t>Descriptive Analysis &amp; Data Visualizations</w:t>
      </w:r>
      <w:bookmarkEnd w:id="7"/>
    </w:p>
    <w:p w:rsidR="0BB7E607" w:rsidP="63C6AB06" w:rsidRDefault="0BB7E607" w14:paraId="298FF55F" w14:textId="7910CD23">
      <w:pPr>
        <w:spacing w:before="240" w:after="240" w:line="240" w:lineRule="auto"/>
        <w:rPr>
          <w:rFonts w:ascii="Times New Roman" w:hAnsi="Times New Roman" w:eastAsia="Times New Roman" w:cs="Times New Roman"/>
        </w:rPr>
      </w:pPr>
      <w:r w:rsidRPr="63C6AB06">
        <w:rPr>
          <w:rFonts w:ascii="Times New Roman" w:hAnsi="Times New Roman" w:eastAsia="Times New Roman" w:cs="Times New Roman"/>
        </w:rPr>
        <w:t>The descriptive analysis of our dataset reveals several noteworthy patterns regarding school shootings. A significant trend is the high occurrence of shootings during school hours, with an elevated number of incidents observed during classes. This pattern implies that the availability of potential targets may influence shooter behavior, as incidents during school hours involve larger groups of students. Furthermore, there’s a notable number of cases linked to gang-related activities, particularly outside of school buildings, which suggests a potential connection between gang affiliations and school-related violence, often occurring in less monitored spaces.</w:t>
      </w:r>
    </w:p>
    <w:p w:rsidR="0BB7E607" w:rsidP="63C6AB06" w:rsidRDefault="0BB7E607" w14:paraId="6C64D663" w14:textId="4DB4864D">
      <w:pPr>
        <w:spacing w:before="240" w:after="240" w:line="240" w:lineRule="auto"/>
        <w:rPr>
          <w:rFonts w:ascii="Times New Roman" w:hAnsi="Times New Roman" w:eastAsia="Times New Roman" w:cs="Times New Roman"/>
        </w:rPr>
      </w:pPr>
      <w:r w:rsidRPr="63C6AB06">
        <w:rPr>
          <w:rFonts w:ascii="Times New Roman" w:hAnsi="Times New Roman" w:eastAsia="Times New Roman" w:cs="Times New Roman"/>
        </w:rPr>
        <w:t>The analysis of victim numbers indicates that shootings in high schools tend to have higher casualty counts compared to those in elementary or middle schools. This may be attributed to the larger student body size and possibly heightened gang activity at the high school level. Additionally, there’s a strong correlation between the duration of an incident and the number of victims—longer incidents tend to result in more casualties. This pattern underscores the critical importance of rapid response and intervention in minimizing harm.</w:t>
      </w:r>
    </w:p>
    <w:p w:rsidR="0BB7E607" w:rsidP="63C6AB06" w:rsidRDefault="0BB7E607" w14:paraId="3D7E21D1" w14:textId="3F9C4C1E">
      <w:pPr>
        <w:spacing w:before="240" w:after="240" w:line="240" w:lineRule="auto"/>
        <w:rPr>
          <w:rFonts w:ascii="Times New Roman" w:hAnsi="Times New Roman" w:eastAsia="Times New Roman" w:cs="Times New Roman"/>
        </w:rPr>
      </w:pPr>
      <w:r w:rsidRPr="63C6AB06">
        <w:rPr>
          <w:rFonts w:ascii="Times New Roman" w:hAnsi="Times New Roman" w:eastAsia="Times New Roman" w:cs="Times New Roman"/>
        </w:rPr>
        <w:t>Further insights from visualizations show that shootings involving the presence of law enforcement or school officers tend to have fewer casualties. This trend highlights the potential impact of deterrent factors in reducing the severity of incidents, aligning with broader safety discussions on the presence of security personnel in schools. Overall, these patterns emphasize the need for targeted interventions that consider both temporal and situational factors, such as school scheduling and known gang presence, to effectively mitigate risks associated with school shootings.</w:t>
      </w:r>
    </w:p>
    <w:p w:rsidRPr="00120C33" w:rsidR="0BB7E607" w:rsidP="003266FC" w:rsidRDefault="0BB7E607" w14:paraId="3F13B792" w14:textId="1DE882F4">
      <w:pPr>
        <w:spacing w:before="240" w:after="240" w:line="240" w:lineRule="auto"/>
        <w:jc w:val="center"/>
        <w:rPr>
          <w:rFonts w:ascii="Times New Roman" w:hAnsi="Times New Roman" w:cs="Times New Roman"/>
        </w:rPr>
      </w:pPr>
      <w:r w:rsidRPr="00120C33">
        <w:rPr>
          <w:rFonts w:ascii="Times New Roman" w:hAnsi="Times New Roman" w:cs="Times New Roman"/>
        </w:rPr>
        <w:drawing>
          <wp:inline distT="0" distB="0" distL="0" distR="0" wp14:anchorId="6CC227CE" wp14:editId="664E5417">
            <wp:extent cx="3803244" cy="3144990"/>
            <wp:effectExtent l="38100" t="38100" r="38100" b="38100"/>
            <wp:docPr id="875153606" name="Picture 875153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03244" cy="3144990"/>
                    </a:xfrm>
                    <a:prstGeom prst="rect">
                      <a:avLst/>
                    </a:prstGeom>
                    <a:ln w="38100">
                      <a:solidFill>
                        <a:schemeClr val="accent2">
                          <a:lumMod val="60000"/>
                          <a:lumOff val="40000"/>
                        </a:schemeClr>
                      </a:solidFill>
                      <a:prstDash val="solid"/>
                    </a:ln>
                  </pic:spPr>
                </pic:pic>
              </a:graphicData>
            </a:graphic>
          </wp:inline>
        </w:drawing>
      </w:r>
    </w:p>
    <w:p w:rsidRPr="00120C33" w:rsidR="63C6AB06" w:rsidP="003266FC" w:rsidRDefault="0BB7E607" w14:paraId="37CF990E" w14:textId="08A7A74D">
      <w:pPr>
        <w:spacing w:before="240" w:after="240" w:line="240" w:lineRule="auto"/>
        <w:jc w:val="center"/>
        <w:rPr>
          <w:rFonts w:ascii="Times New Roman" w:hAnsi="Times New Roman" w:cs="Times New Roman"/>
        </w:rPr>
      </w:pPr>
      <w:r w:rsidRPr="00120C33">
        <w:rPr>
          <w:rFonts w:ascii="Times New Roman" w:hAnsi="Times New Roman" w:cs="Times New Roman"/>
        </w:rPr>
        <w:drawing>
          <wp:inline distT="0" distB="0" distL="0" distR="0" wp14:anchorId="17CB2B71" wp14:editId="3ACEA66B">
            <wp:extent cx="3822362" cy="3068916"/>
            <wp:effectExtent l="38100" t="38100" r="38100" b="38100"/>
            <wp:docPr id="1103957725" name="Picture 1103957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957725"/>
                    <pic:cNvPicPr/>
                  </pic:nvPicPr>
                  <pic:blipFill>
                    <a:blip r:embed="rId6">
                      <a:extLst>
                        <a:ext uri="{28A0092B-C50C-407E-A947-70E740481C1C}">
                          <a14:useLocalDpi xmlns:a14="http://schemas.microsoft.com/office/drawing/2010/main" val="0"/>
                        </a:ext>
                      </a:extLst>
                    </a:blip>
                    <a:stretch>
                      <a:fillRect/>
                    </a:stretch>
                  </pic:blipFill>
                  <pic:spPr>
                    <a:xfrm>
                      <a:off x="0" y="0"/>
                      <a:ext cx="3822362" cy="3068916"/>
                    </a:xfrm>
                    <a:prstGeom prst="rect">
                      <a:avLst/>
                    </a:prstGeom>
                    <a:ln w="38100">
                      <a:solidFill>
                        <a:schemeClr val="accent2">
                          <a:lumMod val="60000"/>
                          <a:lumOff val="40000"/>
                        </a:schemeClr>
                      </a:solidFill>
                      <a:prstDash val="solid"/>
                    </a:ln>
                  </pic:spPr>
                </pic:pic>
              </a:graphicData>
            </a:graphic>
          </wp:inline>
        </w:drawing>
      </w:r>
    </w:p>
    <w:p w:rsidR="14B180E6" w:rsidP="05F4683F" w:rsidRDefault="14B180E6" w14:paraId="3905756C" w14:textId="1A953894">
      <w:pPr>
        <w:pStyle w:val="Heading1"/>
        <w:rPr>
          <w:rFonts w:ascii="Times New Roman" w:hAnsi="Times New Roman" w:eastAsia="Times New Roman" w:cs="Times New Roman"/>
          <w:b/>
          <w:bCs/>
          <w:color w:val="2D3B45"/>
          <w:sz w:val="24"/>
          <w:szCs w:val="24"/>
        </w:rPr>
      </w:pPr>
      <w:bookmarkStart w:name="_Toc182786798" w:id="8"/>
      <w:r w:rsidRPr="63C6AB06">
        <w:rPr>
          <w:rFonts w:ascii="Times New Roman" w:hAnsi="Times New Roman" w:eastAsia="Times New Roman" w:cs="Times New Roman"/>
        </w:rPr>
        <w:t>Models</w:t>
      </w:r>
      <w:bookmarkEnd w:id="8"/>
    </w:p>
    <w:p w:rsidR="2E8A7DA8" w:rsidP="63C6AB06" w:rsidRDefault="2E8A7DA8" w14:paraId="3D7A5E56" w14:textId="56C749D5">
      <w:pPr>
        <w:spacing w:before="240" w:after="240"/>
        <w:rPr>
          <w:rFonts w:ascii="Times New Roman" w:hAnsi="Times New Roman" w:eastAsia="Times New Roman" w:cs="Times New Roman"/>
        </w:rPr>
      </w:pPr>
      <w:r w:rsidRPr="63C6AB06">
        <w:rPr>
          <w:rFonts w:ascii="Times New Roman" w:hAnsi="Times New Roman" w:eastAsia="Times New Roman" w:cs="Times New Roman"/>
        </w:rPr>
        <w:t>In support of our analysis, we selected four models designed to explore key predictors of different aspects of school shooting incidents. Each model focuses on specific outcome variables central to understanding the dynamics and severity of these events. Below is a detailed breakdown of each model, along with the rationale for its inclusion:</w:t>
      </w:r>
    </w:p>
    <w:p w:rsidR="2E8A7DA8" w:rsidP="59089AAE" w:rsidRDefault="4D83EB26" w14:paraId="0DD53238" w14:textId="48F07CD7">
      <w:pPr>
        <w:pStyle w:val="Heading2"/>
        <w:rPr>
          <w:rFonts w:ascii="Times New Roman" w:hAnsi="Times New Roman" w:eastAsia="Times New Roman" w:cs="Times New Roman"/>
          <w:b/>
          <w:bCs/>
        </w:rPr>
      </w:pPr>
      <w:bookmarkStart w:name="_Toc182786799" w:id="9"/>
      <w:r w:rsidRPr="00120C33">
        <w:rPr>
          <w:rFonts w:ascii="Times New Roman" w:hAnsi="Times New Roman" w:cs="Times New Roman"/>
        </w:rPr>
        <w:t>Model 1: Predicting Number of Victims Using Poisson Regression</w:t>
      </w:r>
      <w:bookmarkEnd w:id="9"/>
    </w:p>
    <w:p w:rsidR="2E8A7DA8" w:rsidP="63C6AB06" w:rsidRDefault="2E8A7DA8" w14:paraId="70483B95" w14:textId="64EC0166">
      <w:pPr>
        <w:spacing w:before="240" w:after="240"/>
        <w:rPr>
          <w:rFonts w:ascii="Times New Roman" w:hAnsi="Times New Roman" w:eastAsia="Times New Roman" w:cs="Times New Roman"/>
          <w:b/>
          <w:bCs/>
        </w:rPr>
      </w:pPr>
      <w:r w:rsidRPr="63C6AB06">
        <w:rPr>
          <w:rFonts w:ascii="Times New Roman" w:hAnsi="Times New Roman" w:eastAsia="Times New Roman" w:cs="Times New Roman"/>
          <w:b/>
          <w:bCs/>
        </w:rPr>
        <w:t>Model Specification:</w:t>
      </w:r>
    </w:p>
    <w:p w:rsidRPr="00BA615F" w:rsidR="2E8A7DA8" w:rsidP="00F977F7" w:rsidRDefault="4D83EB26" w14:paraId="7402BE9F" w14:textId="5901467A">
      <w:pPr>
        <w:shd w:val="clear" w:color="auto" w:fill="D1D1D1" w:themeFill="background2" w:themeFillShade="E6"/>
        <w:spacing w:before="240" w:after="240"/>
        <w:rPr>
          <w:rFonts w:ascii="Courier New" w:hAnsi="Courier New" w:eastAsia="Times New Roman" w:cs="Courier New"/>
        </w:rPr>
      </w:pPr>
      <w:r w:rsidRPr="00BA615F">
        <w:rPr>
          <w:rFonts w:ascii="Courier New" w:hAnsi="Courier New" w:eastAsia="Times New Roman" w:cs="Courier New"/>
        </w:rPr>
        <w:t xml:space="preserve">m1 = </w:t>
      </w:r>
      <w:proofErr w:type="spellStart"/>
      <w:r w:rsidRPr="00BA615F">
        <w:rPr>
          <w:rFonts w:ascii="Courier New" w:hAnsi="Courier New" w:eastAsia="Times New Roman" w:cs="Courier New"/>
        </w:rPr>
        <w:t>glm</w:t>
      </w:r>
      <w:proofErr w:type="spellEnd"/>
      <w:r w:rsidRPr="00BA615F">
        <w:rPr>
          <w:rFonts w:ascii="Courier New" w:hAnsi="Courier New" w:eastAsia="Times New Roman" w:cs="Courier New"/>
        </w:rPr>
        <w:t>(</w:t>
      </w:r>
      <w:proofErr w:type="spellStart"/>
      <w:r w:rsidRPr="00BA615F">
        <w:rPr>
          <w:rFonts w:ascii="Courier New" w:hAnsi="Courier New" w:eastAsia="Times New Roman" w:cs="Courier New"/>
        </w:rPr>
        <w:t>Number_Victims</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School_Level</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Location_Type</w:t>
      </w:r>
      <w:proofErr w:type="spellEnd"/>
      <w:r w:rsidRPr="00BA615F">
        <w:rPr>
          <w:rFonts w:ascii="Courier New" w:hAnsi="Courier New" w:eastAsia="Times New Roman" w:cs="Courier New"/>
        </w:rPr>
        <w:t xml:space="preserve"> + Situation + </w:t>
      </w:r>
      <w:proofErr w:type="spellStart"/>
      <w:r w:rsidRPr="00BA615F">
        <w:rPr>
          <w:rFonts w:ascii="Courier New" w:hAnsi="Courier New" w:eastAsia="Times New Roman" w:cs="Courier New"/>
        </w:rPr>
        <w:t>Time_Period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Gang_Related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Weapon_Type</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Officer_Involved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Shooter_Killed</w:t>
      </w:r>
      <w:proofErr w:type="spellEnd"/>
      <w:r w:rsidRPr="00BA615F">
        <w:rPr>
          <w:rFonts w:ascii="Courier New" w:hAnsi="Courier New" w:eastAsia="Times New Roman" w:cs="Courier New"/>
        </w:rPr>
        <w:t xml:space="preserve">, family = </w:t>
      </w:r>
      <w:proofErr w:type="spellStart"/>
      <w:r w:rsidRPr="00BA615F">
        <w:rPr>
          <w:rFonts w:ascii="Courier New" w:hAnsi="Courier New" w:eastAsia="Times New Roman" w:cs="Courier New"/>
        </w:rPr>
        <w:t>poisson</w:t>
      </w:r>
      <w:proofErr w:type="spellEnd"/>
      <w:r w:rsidRPr="00BA615F">
        <w:rPr>
          <w:rFonts w:ascii="Courier New" w:hAnsi="Courier New" w:eastAsia="Times New Roman" w:cs="Courier New"/>
        </w:rPr>
        <w:t>, data = m0)</w:t>
      </w:r>
    </w:p>
    <w:p w:rsidR="2E8A7DA8" w:rsidP="59089AAE" w:rsidRDefault="4D83EB26" w14:paraId="7058AE94" w14:textId="10B6C9DC">
      <w:pPr>
        <w:spacing w:before="240" w:after="240"/>
        <w:rPr>
          <w:rFonts w:ascii="Times New Roman" w:hAnsi="Times New Roman" w:eastAsia="Times New Roman" w:cs="Times New Roman"/>
          <w:b/>
          <w:bCs/>
        </w:rPr>
      </w:pPr>
      <w:r w:rsidRPr="59089AAE">
        <w:rPr>
          <w:rFonts w:ascii="Times New Roman" w:hAnsi="Times New Roman" w:eastAsia="Times New Roman" w:cs="Times New Roman"/>
          <w:b/>
          <w:bCs/>
        </w:rPr>
        <w:t>Rationale:</w:t>
      </w:r>
      <w:r w:rsidRPr="59089AAE" w:rsidR="4EC27678">
        <w:rPr>
          <w:rFonts w:ascii="Times New Roman" w:hAnsi="Times New Roman" w:eastAsia="Times New Roman" w:cs="Times New Roman"/>
          <w:b/>
          <w:bCs/>
        </w:rPr>
        <w:t xml:space="preserve"> </w:t>
      </w:r>
      <w:r w:rsidRPr="59089AAE">
        <w:rPr>
          <w:rFonts w:ascii="Times New Roman" w:hAnsi="Times New Roman" w:eastAsia="Times New Roman" w:cs="Times New Roman"/>
        </w:rPr>
        <w:t xml:space="preserve">This model is designed to predict the number of victims in a school shooting based on a set of situational and contextual factors. The Poisson regression approach is appropriate for modeling count data, particularly for events such as the number of victims, which typically follow a Poisson distribution. </w:t>
      </w:r>
      <w:r w:rsidR="2E8A7DA8">
        <w:br/>
      </w:r>
      <w:r w:rsidRPr="59089AAE" w:rsidR="253DF860">
        <w:rPr>
          <w:rFonts w:ascii="Times New Roman" w:hAnsi="Times New Roman" w:eastAsia="Times New Roman" w:cs="Times New Roman"/>
          <w:b/>
          <w:bCs/>
        </w:rPr>
        <w:t>Model Output</w:t>
      </w:r>
      <w:r w:rsidR="2E8A7DA8">
        <w:br/>
      </w:r>
      <w:r w:rsidR="2E8A7DA8">
        <w:br/>
      </w:r>
      <w:r w:rsidRPr="00120C33" w:rsidR="301546A0">
        <w:rPr>
          <w:rFonts w:ascii="Times New Roman" w:hAnsi="Times New Roman" w:cs="Times New Roman"/>
        </w:rPr>
        <w:drawing>
          <wp:inline distT="0" distB="0" distL="0" distR="0" wp14:anchorId="06059176" wp14:editId="6D6EBE5A">
            <wp:extent cx="2351415" cy="5309923"/>
            <wp:effectExtent l="38100" t="38100" r="38100" b="38100"/>
            <wp:docPr id="263927709" name="Picture 263927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927709"/>
                    <pic:cNvPicPr/>
                  </pic:nvPicPr>
                  <pic:blipFill>
                    <a:blip r:embed="rId7">
                      <a:extLst>
                        <a:ext uri="{28A0092B-C50C-407E-A947-70E740481C1C}">
                          <a14:useLocalDpi xmlns:a14="http://schemas.microsoft.com/office/drawing/2010/main" val="0"/>
                        </a:ext>
                      </a:extLst>
                    </a:blip>
                    <a:stretch>
                      <a:fillRect/>
                    </a:stretch>
                  </pic:blipFill>
                  <pic:spPr>
                    <a:xfrm>
                      <a:off x="0" y="0"/>
                      <a:ext cx="2351415" cy="5309923"/>
                    </a:xfrm>
                    <a:prstGeom prst="rect">
                      <a:avLst/>
                    </a:prstGeom>
                    <a:ln w="38100">
                      <a:solidFill>
                        <a:schemeClr val="accent2">
                          <a:lumMod val="60000"/>
                          <a:lumOff val="40000"/>
                        </a:schemeClr>
                      </a:solidFill>
                      <a:prstDash val="solid"/>
                    </a:ln>
                  </pic:spPr>
                </pic:pic>
              </a:graphicData>
            </a:graphic>
          </wp:inline>
        </w:drawing>
      </w:r>
      <w:r w:rsidRPr="00120C33" w:rsidR="2E8A7DA8">
        <w:rPr>
          <w:rFonts w:ascii="Times New Roman" w:hAnsi="Times New Roman" w:cs="Times New Roman"/>
        </w:rPr>
        <mc:AlternateContent>
          <mc:Choice Requires="wps">
            <w:drawing>
              <wp:inline distT="0" distB="0" distL="0" distR="0" wp14:anchorId="2281461C" wp14:editId="3D430E1C">
                <wp:extent cx="3115310" cy="5349875"/>
                <wp:effectExtent l="19050" t="19050" r="46990" b="41275"/>
                <wp:docPr id="9054423" name="Rectangle 1"/>
                <wp:cNvGraphicFramePr/>
                <a:graphic xmlns:a="http://schemas.openxmlformats.org/drawingml/2006/main">
                  <a:graphicData uri="http://schemas.microsoft.com/office/word/2010/wordprocessingShape">
                    <wps:wsp>
                      <wps:cNvSpPr/>
                      <wps:spPr>
                        <a:xfrm>
                          <a:off x="0" y="0"/>
                          <a:ext cx="3115310" cy="5349875"/>
                        </a:xfrm>
                        <a:prstGeom prst="rect">
                          <a:avLst/>
                        </a:prstGeom>
                        <a:solidFill>
                          <a:schemeClr val="lt1"/>
                        </a:solidFill>
                        <a:ln w="57150">
                          <a:solidFill>
                            <a:srgbClr val="FFC000"/>
                          </a:solidFill>
                        </a:ln>
                      </wps:spPr>
                      <wps:txbx>
                        <w:txbxContent>
                          <w:p w:rsidR="00004870" w:rsidP="00004870" w:rsidRDefault="00004870" w14:paraId="5350EFE6" w14:textId="77777777">
                            <w:pPr>
                              <w:spacing w:line="252" w:lineRule="auto"/>
                            </w:pPr>
                            <w:r>
                              <w:t>High Schools: Incidents in high schools see about 2.5 times more victims than in elementary schools.</w:t>
                            </w:r>
                          </w:p>
                          <w:p w:rsidR="00004870" w:rsidP="00004870" w:rsidRDefault="00004870" w14:paraId="631039D2" w14:textId="77777777">
                            <w:pPr>
                              <w:spacing w:line="252" w:lineRule="auto"/>
                            </w:pPr>
                            <w:r>
                              <w:t>Inside School Buildings: Shootings inside buildings result in roughly 30% more victims than those outside.</w:t>
                            </w:r>
                          </w:p>
                          <w:p w:rsidR="00004870" w:rsidP="00004870" w:rsidRDefault="00004870" w14:paraId="00872361" w14:textId="77777777">
                            <w:pPr>
                              <w:spacing w:line="252" w:lineRule="auto"/>
                            </w:pPr>
                            <w:r>
                              <w:t>Drive-by Shootings: Drive-by incidents increase victim counts by nearly 200%.</w:t>
                            </w:r>
                          </w:p>
                          <w:p w:rsidR="00004870" w:rsidP="00004870" w:rsidRDefault="00004870" w14:paraId="5B64FDE7" w14:textId="77777777">
                            <w:pPr>
                              <w:spacing w:line="252" w:lineRule="auto"/>
                            </w:pPr>
                            <w:r>
                              <w:t>Time of Day: Incidents during lunch or school events see around 20-30% more victims than other times.</w:t>
                            </w:r>
                          </w:p>
                          <w:p w:rsidR="00004870" w:rsidP="00004870" w:rsidRDefault="00004870" w14:paraId="4C6D7391" w14:textId="77777777">
                            <w:pPr>
                              <w:spacing w:line="252" w:lineRule="auto"/>
                            </w:pPr>
                            <w:r>
                              <w:t>Weapon Type: Shotguns are associated with 40% more victims compared to handguns.</w:t>
                            </w:r>
                          </w:p>
                          <w:p w:rsidR="00004870" w:rsidP="00004870" w:rsidRDefault="00004870" w14:paraId="1DF74F27" w14:textId="77777777">
                            <w:pPr>
                              <w:spacing w:line="252" w:lineRule="auto"/>
                            </w:pPr>
                            <w:r>
                              <w:t>Gang-Related Incidents: Gang-involved shootings tend to have about 25% more victims.</w:t>
                            </w:r>
                          </w:p>
                        </w:txbxContent>
                      </wps:txbx>
                      <wps:bodyPr anchor="t"/>
                    </wps:wsp>
                  </a:graphicData>
                </a:graphic>
              </wp:inline>
            </w:drawing>
          </mc:Choice>
          <mc:Fallback>
            <w:pict w14:anchorId="12503C10">
              <v:rect id="Rectangle 1" style="width:245.3pt;height:421.25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strokecolor="#ffc000" strokeweight="4.5pt" w14:anchorId="228146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">
                <v:textbox>
                  <w:txbxContent>
                    <w:p w:rsidR="00004870" w:rsidP="00004870" w:rsidRDefault="00004870" w14:paraId="7E0954F3" w14:textId="77777777">
                      <w:pPr>
                        <w:spacing w:line="252" w:lineRule="auto"/>
                      </w:pPr>
                      <w:r>
                        <w:t>High Schools: Incidents in high schools see about 2.5 times more victims than in elementary schools.</w:t>
                      </w:r>
                    </w:p>
                    <w:p w:rsidR="00004870" w:rsidP="00004870" w:rsidRDefault="00004870" w14:paraId="1B271214" w14:textId="77777777">
                      <w:pPr>
                        <w:spacing w:line="252" w:lineRule="auto"/>
                      </w:pPr>
                      <w:r>
                        <w:t>Inside School Buildings: Shootings inside buildings result in roughly 30% more victims than those outside.</w:t>
                      </w:r>
                    </w:p>
                    <w:p w:rsidR="00004870" w:rsidP="00004870" w:rsidRDefault="00004870" w14:paraId="21F1750D" w14:textId="77777777">
                      <w:pPr>
                        <w:spacing w:line="252" w:lineRule="auto"/>
                      </w:pPr>
                      <w:r>
                        <w:t>Drive-by Shootings: Drive-by incidents increase victim counts by nearly 200%.</w:t>
                      </w:r>
                    </w:p>
                    <w:p w:rsidR="00004870" w:rsidP="00004870" w:rsidRDefault="00004870" w14:paraId="368885C9" w14:textId="77777777">
                      <w:pPr>
                        <w:spacing w:line="252" w:lineRule="auto"/>
                      </w:pPr>
                      <w:r>
                        <w:t>Time of Day: Incidents during lunch or school events see around 20-30% more victims than other times.</w:t>
                      </w:r>
                    </w:p>
                    <w:p w:rsidR="00004870" w:rsidP="00004870" w:rsidRDefault="00004870" w14:paraId="7CD26C19" w14:textId="77777777">
                      <w:pPr>
                        <w:spacing w:line="252" w:lineRule="auto"/>
                      </w:pPr>
                      <w:r>
                        <w:t>Weapon Type: Shotguns are associated with 40% more victims compared to handguns.</w:t>
                      </w:r>
                    </w:p>
                    <w:p w:rsidR="00004870" w:rsidP="00004870" w:rsidRDefault="00004870" w14:paraId="0B9B3F9C" w14:textId="77777777">
                      <w:pPr>
                        <w:spacing w:line="252" w:lineRule="auto"/>
                      </w:pPr>
                      <w:r>
                        <w:t>Gang-Related Incidents: Gang-involved shootings tend to have about 25% more victims.</w:t>
                      </w:r>
                    </w:p>
                  </w:txbxContent>
                </v:textbox>
                <w10:anchorlock/>
              </v:rect>
            </w:pict>
          </mc:Fallback>
        </mc:AlternateContent>
      </w:r>
    </w:p>
    <w:p w:rsidRPr="00120C33" w:rsidR="5EF65362" w:rsidP="5EF65362" w:rsidRDefault="5EF65362" w14:paraId="1AFC4E59" w14:textId="2CD4CEE2">
      <w:pPr>
        <w:spacing w:before="240" w:after="240"/>
        <w:rPr>
          <w:rFonts w:ascii="Times New Roman" w:hAnsi="Times New Roman" w:cs="Times New Roman"/>
        </w:rPr>
      </w:pPr>
    </w:p>
    <w:p w:rsidRPr="00120C33" w:rsidR="00704D8A" w:rsidP="63C6AB06" w:rsidRDefault="00704D8A" w14:paraId="2372CD2D" w14:textId="48843463">
      <w:pPr>
        <w:spacing w:before="240" w:after="240"/>
        <w:rPr>
          <w:rFonts w:ascii="Times New Roman" w:hAnsi="Times New Roman" w:cs="Times New Roman"/>
        </w:rPr>
      </w:pPr>
    </w:p>
    <w:p w:rsidR="2E8A7DA8" w:rsidP="59089AAE" w:rsidRDefault="4D83EB26" w14:paraId="596015D0" w14:textId="425EF2B1">
      <w:pPr>
        <w:pStyle w:val="Heading2"/>
        <w:rPr>
          <w:rFonts w:ascii="Times New Roman" w:hAnsi="Times New Roman" w:eastAsia="Times New Roman" w:cs="Times New Roman"/>
          <w:b/>
          <w:bCs/>
        </w:rPr>
      </w:pPr>
      <w:bookmarkStart w:name="_Toc182786800" w:id="10"/>
      <w:r w:rsidRPr="00120C33">
        <w:rPr>
          <w:rFonts w:ascii="Times New Roman" w:hAnsi="Times New Roman" w:cs="Times New Roman"/>
        </w:rPr>
        <w:t>Model 2: Predicting Incident Occurrence During Classes Using Logistic Regression</w:t>
      </w:r>
      <w:bookmarkEnd w:id="10"/>
    </w:p>
    <w:p w:rsidR="2E8A7DA8" w:rsidP="63C6AB06" w:rsidRDefault="2E8A7DA8" w14:paraId="1F62E2DF" w14:textId="28850654">
      <w:pPr>
        <w:spacing w:before="240" w:after="240"/>
        <w:rPr>
          <w:rFonts w:ascii="Times New Roman" w:hAnsi="Times New Roman" w:eastAsia="Times New Roman" w:cs="Times New Roman"/>
          <w:b/>
          <w:bCs/>
        </w:rPr>
      </w:pPr>
      <w:r w:rsidRPr="63C6AB06">
        <w:rPr>
          <w:rFonts w:ascii="Times New Roman" w:hAnsi="Times New Roman" w:eastAsia="Times New Roman" w:cs="Times New Roman"/>
          <w:b/>
          <w:bCs/>
        </w:rPr>
        <w:t>Model Specification:</w:t>
      </w:r>
    </w:p>
    <w:p w:rsidRPr="00BA615F" w:rsidR="63C6AB06" w:rsidP="00252F76" w:rsidRDefault="2E8A7DA8" w14:paraId="4D107F07" w14:textId="16C4AE6F">
      <w:pPr>
        <w:shd w:val="clear" w:color="auto" w:fill="D1D1D1" w:themeFill="background2" w:themeFillShade="E6"/>
        <w:spacing w:after="0"/>
        <w:rPr>
          <w:rFonts w:ascii="Courier New" w:hAnsi="Courier New" w:eastAsia="Times New Roman" w:cs="Courier New"/>
        </w:rPr>
      </w:pPr>
      <w:r w:rsidRPr="00BA615F">
        <w:rPr>
          <w:rFonts w:ascii="Courier New" w:hAnsi="Courier New" w:eastAsia="Times New Roman" w:cs="Courier New"/>
        </w:rPr>
        <w:t>m2 =</w:t>
      </w:r>
      <w:proofErr w:type="spellStart"/>
      <w:r w:rsidRPr="00BA615F">
        <w:rPr>
          <w:rFonts w:ascii="Courier New" w:hAnsi="Courier New" w:eastAsia="Times New Roman" w:cs="Courier New"/>
        </w:rPr>
        <w:t>glm</w:t>
      </w:r>
      <w:proofErr w:type="spellEnd"/>
      <w:r w:rsidRPr="00BA615F">
        <w:rPr>
          <w:rFonts w:ascii="Courier New" w:hAnsi="Courier New" w:eastAsia="Times New Roman" w:cs="Courier New"/>
        </w:rPr>
        <w:t>(</w:t>
      </w:r>
      <w:proofErr w:type="spellStart"/>
      <w:r w:rsidRPr="00BA615F">
        <w:rPr>
          <w:rFonts w:ascii="Courier New" w:hAnsi="Courier New" w:eastAsia="Times New Roman" w:cs="Courier New"/>
        </w:rPr>
        <w:t>During_Classes</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School_Level</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Time_Period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Location_Type,data</w:t>
      </w:r>
      <w:proofErr w:type="spellEnd"/>
      <w:r w:rsidRPr="00BA615F">
        <w:rPr>
          <w:rFonts w:ascii="Courier New" w:hAnsi="Courier New" w:eastAsia="Times New Roman" w:cs="Courier New"/>
        </w:rPr>
        <w:t xml:space="preserve"> = m0, family = binomial)</w:t>
      </w:r>
    </w:p>
    <w:p w:rsidR="2E8A7DA8" w:rsidP="59089AAE" w:rsidRDefault="4D83EB26" w14:paraId="6005EED7" w14:textId="2B0BFCB6">
      <w:pPr>
        <w:spacing w:before="240" w:after="240"/>
        <w:rPr>
          <w:rFonts w:ascii="Times New Roman" w:hAnsi="Times New Roman" w:eastAsia="Times New Roman" w:cs="Times New Roman"/>
          <w:b/>
          <w:bCs/>
        </w:rPr>
      </w:pPr>
      <w:r w:rsidRPr="59089AAE">
        <w:rPr>
          <w:rFonts w:ascii="Times New Roman" w:hAnsi="Times New Roman" w:eastAsia="Times New Roman" w:cs="Times New Roman"/>
          <w:b/>
          <w:bCs/>
        </w:rPr>
        <w:t>Rationale:</w:t>
      </w:r>
      <w:r w:rsidRPr="59089AAE" w:rsidR="7B538909">
        <w:rPr>
          <w:rFonts w:ascii="Times New Roman" w:hAnsi="Times New Roman" w:eastAsia="Times New Roman" w:cs="Times New Roman"/>
          <w:b/>
          <w:bCs/>
        </w:rPr>
        <w:t xml:space="preserve"> </w:t>
      </w:r>
      <w:r w:rsidRPr="59089AAE">
        <w:rPr>
          <w:rFonts w:ascii="Times New Roman" w:hAnsi="Times New Roman" w:eastAsia="Times New Roman" w:cs="Times New Roman"/>
        </w:rPr>
        <w:t xml:space="preserve">This model explores the likelihood of an incident occurring during class hours, which is crucial for understanding the risk to students during instructional time. Using logistic regression, the model examines the interaction between school level and time period, alongside location type, to reveal conditions under which shootings are more likely to occur during class times. </w:t>
      </w:r>
      <w:r w:rsidRPr="00120C33" w:rsidR="2E8A7DA8">
        <w:rPr>
          <w:rFonts w:ascii="Times New Roman" w:hAnsi="Times New Roman" w:cs="Times New Roman"/>
        </w:rPr>
        <w:br/>
      </w:r>
      <w:r w:rsidRPr="00120C33" w:rsidR="2E8A7DA8">
        <w:rPr>
          <w:rFonts w:ascii="Times New Roman" w:hAnsi="Times New Roman" w:cs="Times New Roman"/>
        </w:rPr>
        <w:br/>
      </w:r>
      <w:r w:rsidRPr="59089AAE" w:rsidR="6D634CB3">
        <w:rPr>
          <w:rFonts w:ascii="Times New Roman" w:hAnsi="Times New Roman" w:eastAsia="Times New Roman" w:cs="Times New Roman"/>
          <w:b/>
          <w:bCs/>
        </w:rPr>
        <w:t>Model Output</w:t>
      </w:r>
      <w:r w:rsidRPr="00120C33" w:rsidR="2E8A7DA8">
        <w:rPr>
          <w:rFonts w:ascii="Times New Roman" w:hAnsi="Times New Roman" w:cs="Times New Roman"/>
        </w:rPr>
        <w:br/>
      </w:r>
      <w:r w:rsidRPr="00120C33" w:rsidR="460B1EE6">
        <w:rPr>
          <w:rFonts w:ascii="Times New Roman" w:hAnsi="Times New Roman" w:cs="Times New Roman"/>
        </w:rPr>
        <w:drawing>
          <wp:inline distT="0" distB="0" distL="0" distR="0" wp14:anchorId="2C6A06DB" wp14:editId="4F6ABCD6">
            <wp:extent cx="1661236" cy="3686175"/>
            <wp:effectExtent l="38100" t="38100" r="38100" b="38100"/>
            <wp:docPr id="203597429" name="Picture 203597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236" cy="3686175"/>
                    </a:xfrm>
                    <a:prstGeom prst="rect">
                      <a:avLst/>
                    </a:prstGeom>
                    <a:ln w="38100">
                      <a:solidFill>
                        <a:schemeClr val="accent2">
                          <a:lumMod val="60000"/>
                          <a:lumOff val="40000"/>
                        </a:schemeClr>
                      </a:solidFill>
                      <a:prstDash val="solid"/>
                    </a:ln>
                  </pic:spPr>
                </pic:pic>
              </a:graphicData>
            </a:graphic>
          </wp:inline>
        </w:drawing>
      </w:r>
      <w:r w:rsidRPr="00120C33" w:rsidR="2E8A7DA8">
        <w:rPr>
          <w:rFonts w:ascii="Times New Roman" w:hAnsi="Times New Roman" w:cs="Times New Roman"/>
        </w:rPr>
        <mc:AlternateContent>
          <mc:Choice Requires="wps">
            <w:drawing>
              <wp:inline distT="0" distB="0" distL="0" distR="0" wp14:anchorId="750943C3" wp14:editId="66AA5BCB">
                <wp:extent cx="2680970" cy="3719195"/>
                <wp:effectExtent l="19050" t="19050" r="43180" b="33655"/>
                <wp:docPr id="531065024" name="Rectangle 1"/>
                <wp:cNvGraphicFramePr/>
                <a:graphic xmlns:a="http://schemas.openxmlformats.org/drawingml/2006/main">
                  <a:graphicData uri="http://schemas.microsoft.com/office/word/2010/wordprocessingShape">
                    <wps:wsp>
                      <wps:cNvSpPr/>
                      <wps:spPr>
                        <a:xfrm>
                          <a:off x="0" y="0"/>
                          <a:ext cx="2680970" cy="3719195"/>
                        </a:xfrm>
                        <a:prstGeom prst="rect">
                          <a:avLst/>
                        </a:prstGeom>
                        <a:solidFill>
                          <a:schemeClr val="lt1"/>
                        </a:solidFill>
                        <a:ln w="57150">
                          <a:solidFill>
                            <a:srgbClr val="FFC000"/>
                          </a:solidFill>
                        </a:ln>
                      </wps:spPr>
                      <wps:txbx>
                        <w:txbxContent>
                          <w:p w:rsidR="00004870" w:rsidP="00004870" w:rsidRDefault="00004870" w14:paraId="291D73B9" w14:textId="77777777">
                            <w:pPr>
                              <w:spacing w:line="256" w:lineRule="auto"/>
                              <w:rPr>
                                <w:rFonts w:ascii="Aptos" w:hAnsi="Aptos"/>
                              </w:rPr>
                            </w:pPr>
                            <w:r>
                              <w:rPr>
                                <w:rFonts w:ascii="Aptos" w:hAnsi="Aptos"/>
                              </w:rPr>
                              <w:t>High Schools: Incidents at high schools are 12 x</w:t>
                            </w:r>
                            <w:r>
                              <w:rPr>
                                <w:rFonts w:ascii="Calibri" w:hAnsi="Calibri" w:cs="Calibri"/>
                                <w:color w:val="000000"/>
                              </w:rPr>
                              <w:t xml:space="preserve"> </w:t>
                            </w:r>
                            <w:r>
                              <w:rPr>
                                <w:rFonts w:ascii="Aptos" w:hAnsi="Aptos"/>
                              </w:rPr>
                              <w:t>more likely to occur during class hours than at elementary schools</w:t>
                            </w:r>
                          </w:p>
                          <w:p w:rsidR="00004870" w:rsidP="00004870" w:rsidRDefault="00004870" w14:paraId="69ED5194" w14:textId="77777777">
                            <w:pPr>
                              <w:spacing w:line="256" w:lineRule="auto"/>
                              <w:rPr>
                                <w:rFonts w:ascii="Aptos" w:hAnsi="Aptos"/>
                              </w:rPr>
                            </w:pPr>
                            <w:r>
                              <w:rPr>
                                <w:rFonts w:ascii="Aptos" w:hAnsi="Aptos"/>
                              </w:rPr>
                              <w:t>Time Period - Morning Classes: Incidents are nearly 16 x</w:t>
                            </w:r>
                            <w:r>
                              <w:rPr>
                                <w:rFonts w:ascii="Calibri" w:hAnsi="Calibri" w:cs="Calibri"/>
                                <w:color w:val="000000"/>
                              </w:rPr>
                              <w:t xml:space="preserve"> </w:t>
                            </w:r>
                            <w:r>
                              <w:rPr>
                                <w:rFonts w:ascii="Aptos" w:hAnsi="Aptos"/>
                              </w:rPr>
                              <w:t>more likely to happen during designated morning class hours than at other times</w:t>
                            </w:r>
                          </w:p>
                          <w:p w:rsidR="00004870" w:rsidP="00004870" w:rsidRDefault="00004870" w14:paraId="505F7EA5" w14:textId="77777777">
                            <w:pPr>
                              <w:spacing w:line="256" w:lineRule="auto"/>
                              <w:rPr>
                                <w:rFonts w:ascii="Aptos" w:hAnsi="Aptos"/>
                              </w:rPr>
                            </w:pPr>
                            <w:r>
                              <w:rPr>
                                <w:rFonts w:ascii="Aptos" w:hAnsi="Aptos"/>
                              </w:rPr>
                              <w:t>Location - Inside School Building: Incidents are about 2</w:t>
                            </w:r>
                            <w:r>
                              <w:rPr>
                                <w:rFonts w:ascii="Calibri" w:hAnsi="Calibri" w:cs="Calibri"/>
                                <w:color w:val="000000"/>
                              </w:rPr>
                              <w:t xml:space="preserve">x </w:t>
                            </w:r>
                            <w:r>
                              <w:rPr>
                                <w:rFonts w:ascii="Aptos" w:hAnsi="Aptos"/>
                              </w:rPr>
                              <w:t>as likely to happen inside school buildings during classes</w:t>
                            </w:r>
                          </w:p>
                          <w:p w:rsidR="00004870" w:rsidP="00004870" w:rsidRDefault="00004870" w14:paraId="7A8A5EA6" w14:textId="77777777">
                            <w:pPr>
                              <w:spacing w:line="256" w:lineRule="auto"/>
                              <w:rPr>
                                <w:rFonts w:ascii="Aptos" w:hAnsi="Aptos"/>
                              </w:rPr>
                            </w:pPr>
                            <w:r>
                              <w:rPr>
                                <w:rFonts w:ascii="Aptos" w:hAnsi="Aptos"/>
                              </w:rPr>
                              <w:t>Combination of High School and Afternoon Classes: In high schools, incidents during afternoon classes are 6 times more likely,</w:t>
                            </w:r>
                          </w:p>
                        </w:txbxContent>
                      </wps:txbx>
                      <wps:bodyPr anchor="t"/>
                    </wps:wsp>
                  </a:graphicData>
                </a:graphic>
              </wp:inline>
            </w:drawing>
          </mc:Choice>
          <mc:Fallback>
            <w:pict w14:anchorId="17963682">
              <v:rect id="_x0000_s1027" style="width:211.1pt;height:292.85pt;visibility:visible;mso-wrap-style:square;mso-left-percent:-10001;mso-top-percent:-10001;mso-position-horizontal:absolute;mso-position-horizontal-relative:char;mso-position-vertical:absolute;mso-position-vertical-relative:line;mso-left-percent:-10001;mso-top-percent:-10001;v-text-anchor:top" fillcolor="white [3201]" strokecolor="#ffc000" strokeweight="4.5pt" w14:anchorId="750943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">
                <v:textbox>
                  <w:txbxContent>
                    <w:p w:rsidR="00004870" w:rsidP="00004870" w:rsidRDefault="00004870" w14:paraId="1A387442" w14:textId="77777777">
                      <w:pPr>
                        <w:spacing w:line="256" w:lineRule="auto"/>
                        <w:rPr>
                          <w:rFonts w:ascii="Aptos" w:hAnsi="Aptos"/>
                        </w:rPr>
                      </w:pPr>
                      <w:r>
                        <w:rPr>
                          <w:rFonts w:ascii="Aptos" w:hAnsi="Aptos"/>
                        </w:rPr>
                        <w:t>High Schools: Incidents at high schools are 12 x</w:t>
                      </w:r>
                      <w:r>
                        <w:rPr>
                          <w:rFonts w:ascii="Calibri" w:hAnsi="Calibri" w:cs="Calibri"/>
                          <w:color w:val="000000"/>
                        </w:rPr>
                        <w:t xml:space="preserve"> </w:t>
                      </w:r>
                      <w:r>
                        <w:rPr>
                          <w:rFonts w:ascii="Aptos" w:hAnsi="Aptos"/>
                        </w:rPr>
                        <w:t>more likely to occur during class hours than at elementary schools</w:t>
                      </w:r>
                    </w:p>
                    <w:p w:rsidR="00004870" w:rsidP="00004870" w:rsidRDefault="00004870" w14:paraId="14DC99BF" w14:textId="77777777">
                      <w:pPr>
                        <w:spacing w:line="256" w:lineRule="auto"/>
                        <w:rPr>
                          <w:rFonts w:ascii="Aptos" w:hAnsi="Aptos"/>
                        </w:rPr>
                      </w:pPr>
                      <w:r>
                        <w:rPr>
                          <w:rFonts w:ascii="Aptos" w:hAnsi="Aptos"/>
                        </w:rPr>
                        <w:t>Time Period - Morning Classes: Incidents are nearly 16 x</w:t>
                      </w:r>
                      <w:r>
                        <w:rPr>
                          <w:rFonts w:ascii="Calibri" w:hAnsi="Calibri" w:cs="Calibri"/>
                          <w:color w:val="000000"/>
                        </w:rPr>
                        <w:t xml:space="preserve"> </w:t>
                      </w:r>
                      <w:r>
                        <w:rPr>
                          <w:rFonts w:ascii="Aptos" w:hAnsi="Aptos"/>
                        </w:rPr>
                        <w:t>more likely to happen during designated morning class hours than at other times</w:t>
                      </w:r>
                    </w:p>
                    <w:p w:rsidR="00004870" w:rsidP="00004870" w:rsidRDefault="00004870" w14:paraId="6DBDD681" w14:textId="77777777">
                      <w:pPr>
                        <w:spacing w:line="256" w:lineRule="auto"/>
                        <w:rPr>
                          <w:rFonts w:ascii="Aptos" w:hAnsi="Aptos"/>
                        </w:rPr>
                      </w:pPr>
                      <w:r>
                        <w:rPr>
                          <w:rFonts w:ascii="Aptos" w:hAnsi="Aptos"/>
                        </w:rPr>
                        <w:t>Location - Inside School Building: Incidents are about 2</w:t>
                      </w:r>
                      <w:r>
                        <w:rPr>
                          <w:rFonts w:ascii="Calibri" w:hAnsi="Calibri" w:cs="Calibri"/>
                          <w:color w:val="000000"/>
                        </w:rPr>
                        <w:t xml:space="preserve">x </w:t>
                      </w:r>
                      <w:r>
                        <w:rPr>
                          <w:rFonts w:ascii="Aptos" w:hAnsi="Aptos"/>
                        </w:rPr>
                        <w:t>as likely to happen inside school buildings during classes</w:t>
                      </w:r>
                    </w:p>
                    <w:p w:rsidR="00004870" w:rsidP="00004870" w:rsidRDefault="00004870" w14:paraId="66E68B4C" w14:textId="77777777">
                      <w:pPr>
                        <w:spacing w:line="256" w:lineRule="auto"/>
                        <w:rPr>
                          <w:rFonts w:ascii="Aptos" w:hAnsi="Aptos"/>
                        </w:rPr>
                      </w:pPr>
                      <w:r>
                        <w:rPr>
                          <w:rFonts w:ascii="Aptos" w:hAnsi="Aptos"/>
                        </w:rPr>
                        <w:t>Combination of High School and Afternoon Classes: In high schools, incidents during afternoon classes are 6 times more likely,</w:t>
                      </w:r>
                    </w:p>
                  </w:txbxContent>
                </v:textbox>
                <w10:anchorlock/>
              </v:rect>
            </w:pict>
          </mc:Fallback>
        </mc:AlternateContent>
      </w:r>
      <w:r w:rsidRPr="00120C33" w:rsidR="2E8A7DA8">
        <w:rPr>
          <w:rFonts w:ascii="Times New Roman" w:hAnsi="Times New Roman" w:cs="Times New Roman"/>
        </w:rPr>
        <w:br/>
      </w:r>
    </w:p>
    <w:p w:rsidR="2E8A7DA8" w:rsidP="59089AAE" w:rsidRDefault="4D83EB26" w14:paraId="62ADAE68" w14:textId="12BE9A13">
      <w:pPr>
        <w:pStyle w:val="Heading2"/>
        <w:rPr>
          <w:rFonts w:ascii="Times New Roman" w:hAnsi="Times New Roman" w:eastAsia="Times New Roman" w:cs="Times New Roman"/>
          <w:b/>
          <w:bCs/>
        </w:rPr>
      </w:pPr>
      <w:bookmarkStart w:name="_Toc182786801" w:id="11"/>
      <w:r w:rsidRPr="00120C33">
        <w:rPr>
          <w:rFonts w:ascii="Times New Roman" w:hAnsi="Times New Roman" w:cs="Times New Roman"/>
        </w:rPr>
        <w:t>Model 3: Predicting Gang-Related Incidents Using Logistic Regression</w:t>
      </w:r>
      <w:bookmarkEnd w:id="11"/>
    </w:p>
    <w:p w:rsidR="2E8A7DA8" w:rsidP="63C6AB06" w:rsidRDefault="2E8A7DA8" w14:paraId="14B9AE7D" w14:textId="5CB80EF7">
      <w:pPr>
        <w:spacing w:before="240" w:after="240"/>
        <w:rPr>
          <w:rFonts w:ascii="Times New Roman" w:hAnsi="Times New Roman" w:eastAsia="Times New Roman" w:cs="Times New Roman"/>
          <w:b/>
          <w:bCs/>
        </w:rPr>
      </w:pPr>
      <w:r w:rsidRPr="63C6AB06">
        <w:rPr>
          <w:rFonts w:ascii="Times New Roman" w:hAnsi="Times New Roman" w:eastAsia="Times New Roman" w:cs="Times New Roman"/>
          <w:b/>
          <w:bCs/>
        </w:rPr>
        <w:t>Model Specification:</w:t>
      </w:r>
    </w:p>
    <w:p w:rsidRPr="00BA615F" w:rsidR="2E8A7DA8" w:rsidP="00252F76" w:rsidRDefault="4D83EB26" w14:paraId="6F3D2AD7" w14:textId="7ED4A482">
      <w:pPr>
        <w:shd w:val="clear" w:color="auto" w:fill="D1D1D1" w:themeFill="background2" w:themeFillShade="E6"/>
        <w:spacing w:after="0"/>
        <w:rPr>
          <w:rFonts w:ascii="Courier New" w:hAnsi="Courier New" w:eastAsia="Times New Roman" w:cs="Courier New"/>
        </w:rPr>
      </w:pPr>
      <w:r w:rsidRPr="00BA615F">
        <w:rPr>
          <w:rFonts w:ascii="Courier New" w:hAnsi="Courier New" w:eastAsia="Times New Roman" w:cs="Courier New"/>
        </w:rPr>
        <w:t xml:space="preserve">m3 = </w:t>
      </w:r>
      <w:proofErr w:type="spellStart"/>
      <w:r w:rsidRPr="00BA615F">
        <w:rPr>
          <w:rFonts w:ascii="Courier New" w:hAnsi="Courier New" w:eastAsia="Times New Roman" w:cs="Courier New"/>
        </w:rPr>
        <w:t>glm</w:t>
      </w:r>
      <w:proofErr w:type="spellEnd"/>
      <w:r w:rsidRPr="00BA615F">
        <w:rPr>
          <w:rFonts w:ascii="Courier New" w:hAnsi="Courier New" w:eastAsia="Times New Roman" w:cs="Courier New"/>
        </w:rPr>
        <w:t>(</w:t>
      </w:r>
      <w:proofErr w:type="spellStart"/>
      <w:r w:rsidRPr="00BA615F">
        <w:rPr>
          <w:rFonts w:ascii="Courier New" w:hAnsi="Courier New" w:eastAsia="Times New Roman" w:cs="Courier New"/>
        </w:rPr>
        <w:t>Gang_Related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School_Level</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State_Gun_Control</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School_Affiliation</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Location_Type</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Weapon_Type</w:t>
      </w:r>
      <w:proofErr w:type="spellEnd"/>
      <w:r w:rsidRPr="00BA615F">
        <w:rPr>
          <w:rFonts w:ascii="Courier New" w:hAnsi="Courier New" w:eastAsia="Times New Roman" w:cs="Courier New"/>
        </w:rPr>
        <w:t xml:space="preserve">, </w:t>
      </w:r>
      <w:r w:rsidRPr="00BA615F" w:rsidR="21A2EEAF">
        <w:rPr>
          <w:rFonts w:ascii="Courier New" w:hAnsi="Courier New" w:eastAsia="Times New Roman" w:cs="Courier New"/>
        </w:rPr>
        <w:t xml:space="preserve"> </w:t>
      </w:r>
      <w:r w:rsidRPr="00BA615F">
        <w:rPr>
          <w:rFonts w:ascii="Courier New" w:hAnsi="Courier New" w:eastAsia="Times New Roman" w:cs="Courier New"/>
        </w:rPr>
        <w:t>data = m0, family = binomial)</w:t>
      </w:r>
    </w:p>
    <w:p w:rsidR="2E8A7DA8" w:rsidP="59089AAE" w:rsidRDefault="4D83EB26" w14:paraId="6B04853D" w14:textId="5BE05842">
      <w:pPr>
        <w:spacing w:before="240" w:after="240"/>
        <w:rPr>
          <w:rFonts w:ascii="Times New Roman" w:hAnsi="Times New Roman" w:eastAsia="Times New Roman" w:cs="Times New Roman"/>
          <w:b/>
          <w:bCs/>
        </w:rPr>
      </w:pPr>
      <w:r w:rsidRPr="59089AAE">
        <w:rPr>
          <w:rFonts w:ascii="Times New Roman" w:hAnsi="Times New Roman" w:eastAsia="Times New Roman" w:cs="Times New Roman"/>
          <w:b/>
          <w:bCs/>
        </w:rPr>
        <w:t>Rationale:</w:t>
      </w:r>
      <w:r w:rsidRPr="59089AAE" w:rsidR="5668FDB5">
        <w:rPr>
          <w:rFonts w:ascii="Times New Roman" w:hAnsi="Times New Roman" w:eastAsia="Times New Roman" w:cs="Times New Roman"/>
          <w:b/>
          <w:bCs/>
        </w:rPr>
        <w:t xml:space="preserve"> </w:t>
      </w:r>
      <w:r w:rsidRPr="59089AAE">
        <w:rPr>
          <w:rFonts w:ascii="Times New Roman" w:hAnsi="Times New Roman" w:eastAsia="Times New Roman" w:cs="Times New Roman"/>
        </w:rPr>
        <w:t>This model focuses on identifying factors associated with gang-related incidents. Gang activity in schools represents a distinct subset of school shootings, often with unique contributing factors. By including variables like school affiliation, state gun control laws, and weapon type, this model sheds light on how these factors contribute to gang-related shootings, which can inform targeted interventions for schools with higher gang presence.</w:t>
      </w:r>
      <w:r w:rsidRPr="00120C33" w:rsidR="2E8A7DA8">
        <w:rPr>
          <w:rFonts w:ascii="Times New Roman" w:hAnsi="Times New Roman" w:cs="Times New Roman"/>
        </w:rPr>
        <w:br/>
      </w:r>
      <w:r w:rsidRPr="00120C33" w:rsidR="2E8A7DA8">
        <w:rPr>
          <w:rFonts w:ascii="Times New Roman" w:hAnsi="Times New Roman" w:cs="Times New Roman"/>
        </w:rPr>
        <w:br/>
      </w:r>
      <w:r w:rsidRPr="59089AAE" w:rsidR="5E424215">
        <w:rPr>
          <w:rFonts w:ascii="Times New Roman" w:hAnsi="Times New Roman" w:eastAsia="Times New Roman" w:cs="Times New Roman"/>
          <w:b/>
          <w:bCs/>
        </w:rPr>
        <w:t>Model Output</w:t>
      </w:r>
    </w:p>
    <w:tbl>
      <w:tblPr>
        <w:tblW w:w="0" w:type="auto"/>
        <w:tblLayout w:type="fixed"/>
        <w:tblLook w:val="06A0" w:firstRow="1" w:lastRow="0" w:firstColumn="1" w:lastColumn="0" w:noHBand="1" w:noVBand="1"/>
      </w:tblPr>
      <w:tblGrid>
        <w:gridCol w:w="3300"/>
        <w:gridCol w:w="1305"/>
        <w:gridCol w:w="1290"/>
        <w:gridCol w:w="1515"/>
        <w:gridCol w:w="1440"/>
      </w:tblGrid>
      <w:tr w:rsidR="59089AAE" w:rsidTr="59089AAE" w14:paraId="6D66F7D4"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EAC3B72" w14:textId="41CBD669">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Variable</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FAAD60C" w14:textId="2F83D14D">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Estimate</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27429C5" w14:textId="696E612B">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Std. Error</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45E01BF" w14:textId="1FEA6420">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z value</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C1870DB" w14:textId="5983178C">
            <w:pPr>
              <w:spacing w:after="0"/>
              <w:rPr>
                <w:rFonts w:ascii="Times New Roman" w:hAnsi="Times New Roman" w:cs="Times New Roman"/>
              </w:rPr>
            </w:pPr>
            <w:proofErr w:type="spellStart"/>
            <w:r w:rsidRPr="00120C33">
              <w:rPr>
                <w:rFonts w:ascii="Times New Roman" w:hAnsi="Times New Roman" w:eastAsia="Aptos Narrow" w:cs="Times New Roman"/>
                <w:b/>
                <w:color w:val="000000" w:themeColor="text1"/>
                <w:sz w:val="22"/>
                <w:szCs w:val="22"/>
              </w:rPr>
              <w:t>Pr</w:t>
            </w:r>
            <w:proofErr w:type="spellEnd"/>
            <w:r w:rsidRPr="00120C33">
              <w:rPr>
                <w:rFonts w:ascii="Times New Roman" w:hAnsi="Times New Roman" w:eastAsia="Aptos Narrow" w:cs="Times New Roman"/>
                <w:b/>
                <w:color w:val="000000" w:themeColor="text1"/>
                <w:sz w:val="22"/>
                <w:szCs w:val="22"/>
              </w:rPr>
              <w:t>(&gt;|z|)</w:t>
            </w:r>
          </w:p>
        </w:tc>
      </w:tr>
      <w:tr w:rsidR="59089AAE" w:rsidTr="59089AAE" w14:paraId="5F0A3040"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F28F14A" w14:textId="6C5437A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(Intercept)</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462427C" w14:textId="6C1A109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-1.03837</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7121136" w14:textId="4BDD358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1.13166</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AED519F" w14:textId="23E755E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-0.91757</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39ADAC0" w14:textId="4EE77F2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0.358845</w:t>
            </w:r>
          </w:p>
        </w:tc>
      </w:tr>
      <w:tr w:rsidR="59089AAE" w:rsidTr="59089AAE" w14:paraId="6947CAB6"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3919A97" w14:textId="4B38877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School_LevelHigh</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A7F10A1" w14:textId="5023AF4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1.410074</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2B2EF64" w14:textId="078D2A6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0.574911</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88CD64A" w14:textId="35290E3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2.45268</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7A132EF" w14:textId="3B0FD39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0.01418</w:t>
            </w:r>
          </w:p>
        </w:tc>
      </w:tr>
      <w:tr w:rsidR="59089AAE" w:rsidTr="59089AAE" w14:paraId="7EBBFF91"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3433598" w14:textId="0D263BD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School_LevelMiddle</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4BAFC1E" w14:textId="7980080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-0.29188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81073BF" w14:textId="6DA7CAA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1.137245</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5838477" w14:textId="48BD375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-0.25666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D3144F2" w14:textId="7873662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0.797442</w:t>
            </w:r>
          </w:p>
        </w:tc>
      </w:tr>
      <w:tr w:rsidR="59089AAE" w:rsidTr="59089AAE" w14:paraId="6318DAEA"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E36E13E" w14:textId="213B7DB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School_LevelMulti</w:t>
            </w:r>
            <w:proofErr w:type="spellEnd"/>
            <w:r w:rsidRPr="00120C33">
              <w:rPr>
                <w:rFonts w:ascii="Times New Roman" w:hAnsi="Times New Roman" w:eastAsia="Aptos Narrow" w:cs="Times New Roman"/>
                <w:color w:val="000000" w:themeColor="text1"/>
                <w:sz w:val="22"/>
                <w:szCs w:val="22"/>
              </w:rPr>
              <w:t>-Level</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D2562FA" w14:textId="4204267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15.07748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CC0ECEE" w14:textId="470C70F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926.6004</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6D06313" w14:textId="48678AA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0.016272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ABF3FD2" w14:textId="20DE0C1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0.987018</w:t>
            </w:r>
          </w:p>
        </w:tc>
      </w:tr>
      <w:tr w:rsidR="59089AAE" w:rsidTr="59089AAE" w14:paraId="7F0B66C5"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1D47BC4" w14:textId="627C5F1C">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State_Gun_ControlLow</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44BBF46" w14:textId="7C7D066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0.384047</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62C0B78" w14:textId="2DC4F56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0.631566</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0BDDCF1" w14:textId="445A8C8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0.608087</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2F8DD35" w14:textId="6060A85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0.54313</w:t>
            </w:r>
          </w:p>
        </w:tc>
      </w:tr>
      <w:tr w:rsidR="59089AAE" w:rsidTr="59089AAE" w14:paraId="10A7591A"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62DE4BA" w14:textId="659468E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State_Gun_ControlMedium</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C152C69" w14:textId="15E58CB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2.041618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2327D74" w14:textId="5AC8F2F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1.375692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3DC2184" w14:textId="4938C66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1.484066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F879C8A" w14:textId="271A7C4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0.137791</w:t>
            </w:r>
          </w:p>
        </w:tc>
      </w:tr>
      <w:tr w:rsidR="59089AAE" w:rsidTr="59089AAE" w14:paraId="10458700"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EE23A5A" w14:textId="21772385">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School_AffiliationGang</w:t>
            </w:r>
            <w:proofErr w:type="spellEnd"/>
            <w:r w:rsidRPr="00120C33">
              <w:rPr>
                <w:rFonts w:ascii="Times New Roman" w:hAnsi="Times New Roman" w:eastAsia="Aptos Narrow" w:cs="Times New Roman"/>
                <w:color w:val="000000" w:themeColor="text1"/>
                <w:sz w:val="22"/>
                <w:szCs w:val="22"/>
              </w:rPr>
              <w:t xml:space="preserve"> Member</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5C01C54" w14:textId="32CD1FE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19.89059</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6408493" w14:textId="4374AB3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11807.88</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3620239" w14:textId="1FD0EB3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0.001685</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F25700" w14:textId="44019B7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0.998656</w:t>
            </w:r>
          </w:p>
        </w:tc>
      </w:tr>
      <w:tr w:rsidR="59089AAE" w:rsidTr="59089AAE" w14:paraId="3767CE6F"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3B299FC" w14:textId="7354D43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School_AffiliationHitman</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F5E1EAF" w14:textId="062D6AA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-17.5646</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1107F01" w14:textId="355EF01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17730.37</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184D3D0" w14:textId="6CD26B5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-0.00099</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598F963" w14:textId="4AE64A3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0.99921</w:t>
            </w:r>
          </w:p>
        </w:tc>
      </w:tr>
      <w:tr w:rsidR="59089AAE" w:rsidTr="59089AAE" w14:paraId="44E9DEC8"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F1E2372" w14:textId="4D3E254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School_AffiliationIntimate</w:t>
            </w:r>
            <w:proofErr w:type="spellEnd"/>
            <w:r w:rsidRPr="00120C33">
              <w:rPr>
                <w:rFonts w:ascii="Times New Roman" w:hAnsi="Times New Roman" w:eastAsia="Aptos Narrow" w:cs="Times New Roman"/>
                <w:color w:val="000000" w:themeColor="text1"/>
                <w:sz w:val="22"/>
                <w:szCs w:val="22"/>
              </w:rPr>
              <w:t xml:space="preserve"> Relationship</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5E7DAE6" w14:textId="4B6FEF6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-3.09269</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82AD1E6" w14:textId="372DEFF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1.250791</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D8753C6" w14:textId="4902022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-2.47258</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0B234A3" w14:textId="03D95AE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0.013414</w:t>
            </w:r>
          </w:p>
        </w:tc>
      </w:tr>
      <w:tr w:rsidR="59089AAE" w:rsidTr="59089AAE" w14:paraId="6D68B93D"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76FD285" w14:textId="0585355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School_AffiliationNo</w:t>
            </w:r>
            <w:proofErr w:type="spellEnd"/>
            <w:r w:rsidRPr="00120C33">
              <w:rPr>
                <w:rFonts w:ascii="Times New Roman" w:hAnsi="Times New Roman" w:eastAsia="Aptos Narrow" w:cs="Times New Roman"/>
                <w:color w:val="000000" w:themeColor="text1"/>
                <w:sz w:val="22"/>
                <w:szCs w:val="22"/>
              </w:rPr>
              <w:t xml:space="preserve"> Relation</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E160ED0" w14:textId="63E4085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1.549269</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4CB95A1" w14:textId="72645A3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0.750182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DC32D81" w14:textId="323348C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2.065191</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C0DF2CF" w14:textId="75ADCE0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0.038905</w:t>
            </w:r>
          </w:p>
        </w:tc>
      </w:tr>
      <w:tr w:rsidR="59089AAE" w:rsidTr="59089AAE" w14:paraId="59D199E0"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4ACB406" w14:textId="45227C1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School_AffiliationNonstudent</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F443A3D" w14:textId="22FC9FA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19.41586</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F8CD36" w14:textId="32DC887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5855.835</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EFBF24E" w14:textId="2FD5EFF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0.003316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13290DA" w14:textId="6F65D52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0.997355</w:t>
            </w:r>
          </w:p>
        </w:tc>
      </w:tr>
      <w:tr w:rsidR="59089AAE" w:rsidTr="59089AAE" w14:paraId="50F996C8"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9BD1B78" w14:textId="52EFF6E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School_AffiliationNonstudent</w:t>
            </w:r>
            <w:proofErr w:type="spellEnd"/>
            <w:r w:rsidRPr="00120C33">
              <w:rPr>
                <w:rFonts w:ascii="Times New Roman" w:hAnsi="Times New Roman" w:eastAsia="Aptos Narrow" w:cs="Times New Roman"/>
                <w:color w:val="000000" w:themeColor="text1"/>
                <w:sz w:val="22"/>
                <w:szCs w:val="22"/>
              </w:rPr>
              <w:t xml:space="preserve"> Using Athletic Facilities/Attending Game</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1D3CE92" w14:textId="2336200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2.003524</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8AE684D" w14:textId="5D7C99C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0.920227</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91B8DD5" w14:textId="0BCFB53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2.177208</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3608B4" w14:textId="76F6921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0.029465</w:t>
            </w:r>
          </w:p>
        </w:tc>
      </w:tr>
      <w:tr w:rsidR="59089AAE" w:rsidTr="59089AAE" w14:paraId="7DC475E9"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8FAC2E8" w14:textId="2DD4189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School_AffiliationOther</w:t>
            </w:r>
            <w:proofErr w:type="spellEnd"/>
            <w:r w:rsidRPr="00120C33">
              <w:rPr>
                <w:rFonts w:ascii="Times New Roman" w:hAnsi="Times New Roman" w:eastAsia="Aptos Narrow" w:cs="Times New Roman"/>
                <w:color w:val="000000" w:themeColor="text1"/>
                <w:sz w:val="22"/>
                <w:szCs w:val="22"/>
              </w:rPr>
              <w:t xml:space="preserve"> Staff</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87F379" w14:textId="024B682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-1.07092</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A1F5F86" w14:textId="7F7AD40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1.493759</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2581D2E" w14:textId="04D6416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-0.71693</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A3FBE6E" w14:textId="28148F1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0.473419</w:t>
            </w:r>
          </w:p>
        </w:tc>
      </w:tr>
      <w:tr w:rsidR="59089AAE" w:rsidTr="59089AAE" w14:paraId="36E7C138"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351D7DF" w14:textId="13E6B285">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School_AffiliationOther</w:t>
            </w:r>
            <w:proofErr w:type="spellEnd"/>
            <w:r w:rsidRPr="00120C33">
              <w:rPr>
                <w:rFonts w:ascii="Times New Roman" w:hAnsi="Times New Roman" w:eastAsia="Aptos Narrow" w:cs="Times New Roman"/>
                <w:color w:val="000000" w:themeColor="text1"/>
                <w:sz w:val="22"/>
                <w:szCs w:val="22"/>
              </w:rPr>
              <w:t xml:space="preserve"> Student</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C002458" w14:textId="671971F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18.97729</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CF5B3D5" w14:textId="126F8C2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12537.26</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0BEDFD2" w14:textId="5093A2C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0.001514</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25E40A3" w14:textId="693FAE1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0.998792</w:t>
            </w:r>
          </w:p>
        </w:tc>
      </w:tr>
      <w:tr w:rsidR="59089AAE" w:rsidTr="59089AAE" w14:paraId="51BC5335"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0F32303" w14:textId="4A0CD374">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School_AffiliationParent</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744D07D" w14:textId="35C3298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-2.12167</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CC0A6F9" w14:textId="620CC8C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1.292609</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D3F546A" w14:textId="6BB514E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-1.64139</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04D54B3" w14:textId="386871A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0.100717</w:t>
            </w:r>
          </w:p>
        </w:tc>
      </w:tr>
      <w:tr w:rsidR="59089AAE" w:rsidTr="59089AAE" w14:paraId="1F34F3F1"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BE4540D" w14:textId="68D7BB71">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School_AffiliationPolice</w:t>
            </w:r>
            <w:proofErr w:type="spellEnd"/>
            <w:r w:rsidRPr="00120C33">
              <w:rPr>
                <w:rFonts w:ascii="Times New Roman" w:hAnsi="Times New Roman" w:eastAsia="Aptos Narrow" w:cs="Times New Roman"/>
                <w:color w:val="000000" w:themeColor="text1"/>
                <w:sz w:val="22"/>
                <w:szCs w:val="22"/>
              </w:rPr>
              <w:t xml:space="preserve"> Officer/SRO</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532CC68" w14:textId="0711A83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-18.6373</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A97D483" w14:textId="77624CD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9688.189</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10F3E6A" w14:textId="503D56E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-0.00192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F1A8437" w14:textId="707A91B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0.998465</w:t>
            </w:r>
          </w:p>
        </w:tc>
      </w:tr>
      <w:tr w:rsidR="59089AAE" w:rsidTr="59089AAE" w14:paraId="612D085F"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A4A9FD1" w14:textId="5A0BECB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School_AffiliationRelative</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7AF4CF9" w14:textId="7965FF1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-0.05992</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E22095C" w14:textId="77667D6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0.908655</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10A64AA" w14:textId="3FA0EB6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-0.06594</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1716BF4" w14:textId="696CD89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0.947425</w:t>
            </w:r>
          </w:p>
        </w:tc>
      </w:tr>
      <w:tr w:rsidR="59089AAE" w:rsidTr="59089AAE" w14:paraId="088096EE"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6C83276" w14:textId="01B582A4">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School_AffiliationRival</w:t>
            </w:r>
            <w:proofErr w:type="spellEnd"/>
            <w:r w:rsidRPr="00120C33">
              <w:rPr>
                <w:rFonts w:ascii="Times New Roman" w:hAnsi="Times New Roman" w:eastAsia="Aptos Narrow" w:cs="Times New Roman"/>
                <w:color w:val="000000" w:themeColor="text1"/>
                <w:sz w:val="22"/>
                <w:szCs w:val="22"/>
              </w:rPr>
              <w:t xml:space="preserve"> School Student</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88BCB41" w14:textId="148A605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0.221614</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9BB7882" w14:textId="7A9BC8C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1.995502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AA8003C" w14:textId="7447CA9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0.111057</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57E3BF0" w14:textId="4FB10D8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0.911571</w:t>
            </w:r>
          </w:p>
        </w:tc>
      </w:tr>
      <w:tr w:rsidR="59089AAE" w:rsidTr="59089AAE" w14:paraId="22381C97"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68AC57B" w14:textId="70DBE38C">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School_AffiliationSecurity</w:t>
            </w:r>
            <w:proofErr w:type="spellEnd"/>
            <w:r w:rsidRPr="00120C33">
              <w:rPr>
                <w:rFonts w:ascii="Times New Roman" w:hAnsi="Times New Roman" w:eastAsia="Aptos Narrow" w:cs="Times New Roman"/>
                <w:color w:val="000000" w:themeColor="text1"/>
                <w:sz w:val="22"/>
                <w:szCs w:val="22"/>
              </w:rPr>
              <w:t xml:space="preserve"> Guard</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22544BE" w14:textId="56866AE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19.54141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5DB5A79" w14:textId="701E817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12494.21</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A023C50" w14:textId="17257DA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0.001564</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4CA4C7E" w14:textId="67AA1C6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0.998752</w:t>
            </w:r>
          </w:p>
        </w:tc>
      </w:tr>
      <w:tr w:rsidR="59089AAE" w:rsidTr="59089AAE" w14:paraId="7C79D3AD"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D0BEBB1" w14:textId="0B92F721">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School_AffiliationStudent</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9B707A6" w14:textId="1E52E7A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0.667568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BE0D18" w14:textId="7C21F70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0.684936</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77243E0" w14:textId="72D1433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0.974643</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52E5916" w14:textId="42AC06A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0.329737</w:t>
            </w:r>
          </w:p>
        </w:tc>
      </w:tr>
      <w:tr w:rsidR="59089AAE" w:rsidTr="59089AAE" w14:paraId="77B4C153"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3D60AB8" w14:textId="40C9E6E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School_AffiliationTeacher</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5858F2B" w14:textId="184F6F2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10.42051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4EC2157" w14:textId="7D7D557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7762.23</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F0CEBDB" w14:textId="4B17221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0.001342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97212BE" w14:textId="15E96FD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0.998929</w:t>
            </w:r>
          </w:p>
        </w:tc>
      </w:tr>
      <w:tr w:rsidR="59089AAE" w:rsidTr="59089AAE" w14:paraId="574223B9"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6C30A84" w14:textId="3C96F67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School_AffiliationUnknown</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0C76F00" w14:textId="2F9B881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1.778688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E54C5D2" w14:textId="3E3E055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0.744378</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2141D5" w14:textId="3CBB07E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2.389496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ED0F0D1" w14:textId="44368A1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0.016872</w:t>
            </w:r>
          </w:p>
        </w:tc>
      </w:tr>
      <w:tr w:rsidR="59089AAE" w:rsidTr="59089AAE" w14:paraId="27AB220F"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31FC2EB" w14:textId="405C065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Location_TypeInside</w:t>
            </w:r>
            <w:proofErr w:type="spellEnd"/>
            <w:r w:rsidRPr="00120C33">
              <w:rPr>
                <w:rFonts w:ascii="Times New Roman" w:hAnsi="Times New Roman" w:eastAsia="Aptos Narrow" w:cs="Times New Roman"/>
                <w:color w:val="000000" w:themeColor="text1"/>
                <w:sz w:val="22"/>
                <w:szCs w:val="22"/>
              </w:rPr>
              <w:t xml:space="preserve"> School Building</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18DAD84" w14:textId="66A8B19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-31.0508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01D4171" w14:textId="70C4DB9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1312.288</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CED008D" w14:textId="7C7A674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-0.02366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C8F5D00" w14:textId="40B81F5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0.981123</w:t>
            </w:r>
          </w:p>
        </w:tc>
      </w:tr>
      <w:tr w:rsidR="59089AAE" w:rsidTr="59089AAE" w14:paraId="746CEB09"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6CA693E" w14:textId="0118551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Location_TypeOff</w:t>
            </w:r>
            <w:proofErr w:type="spellEnd"/>
            <w:r w:rsidRPr="00120C33">
              <w:rPr>
                <w:rFonts w:ascii="Times New Roman" w:hAnsi="Times New Roman" w:eastAsia="Aptos Narrow" w:cs="Times New Roman"/>
                <w:color w:val="000000" w:themeColor="text1"/>
                <w:sz w:val="22"/>
                <w:szCs w:val="22"/>
              </w:rPr>
              <w:t xml:space="preserve"> School Property</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6A18C9D" w14:textId="61EE145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-2.27869</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100BCBB" w14:textId="07481F2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0.943706</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6F92CA1" w14:textId="0A397D4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-2.41462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8F6531C" w14:textId="72D1B6E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0.015752</w:t>
            </w:r>
          </w:p>
        </w:tc>
      </w:tr>
      <w:tr w:rsidR="59089AAE" w:rsidTr="59089AAE" w14:paraId="100DA188"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952D3BC" w14:textId="29C9F91F">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Location_TypeOutside</w:t>
            </w:r>
            <w:proofErr w:type="spellEnd"/>
            <w:r w:rsidRPr="00120C33">
              <w:rPr>
                <w:rFonts w:ascii="Times New Roman" w:hAnsi="Times New Roman" w:eastAsia="Aptos Narrow" w:cs="Times New Roman"/>
                <w:color w:val="000000" w:themeColor="text1"/>
                <w:sz w:val="22"/>
                <w:szCs w:val="22"/>
              </w:rPr>
              <w:t xml:space="preserve"> on School Property</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F2BAF24" w14:textId="7E7BB20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0.900831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03FAC9A" w14:textId="00D64E0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0.765078</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2D306E1" w14:textId="62AB612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1.177436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CE6ABEE" w14:textId="45524A5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0.239021</w:t>
            </w:r>
          </w:p>
        </w:tc>
      </w:tr>
      <w:tr w:rsidR="59089AAE" w:rsidTr="59089AAE" w14:paraId="3B81B1C0"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664C066" w14:textId="0C02468B">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Location_TypeSchool</w:t>
            </w:r>
            <w:proofErr w:type="spellEnd"/>
            <w:r w:rsidRPr="00120C33">
              <w:rPr>
                <w:rFonts w:ascii="Times New Roman" w:hAnsi="Times New Roman" w:eastAsia="Aptos Narrow" w:cs="Times New Roman"/>
                <w:color w:val="000000" w:themeColor="text1"/>
                <w:sz w:val="22"/>
                <w:szCs w:val="22"/>
              </w:rPr>
              <w:t xml:space="preserve"> Bus</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E9CA116" w14:textId="43D3722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-2.91552</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0B1E41B" w14:textId="729D340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1.16102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743700E" w14:textId="63294D7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-2.51117</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5C01F85" w14:textId="193A6BD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0.012033</w:t>
            </w:r>
          </w:p>
        </w:tc>
      </w:tr>
      <w:tr w:rsidR="59089AAE" w:rsidTr="59089AAE" w14:paraId="634C6791"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3DBB7A7" w14:textId="4C2A2257">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Weapon_TypeMultiple</w:t>
            </w:r>
            <w:proofErr w:type="spellEnd"/>
            <w:r w:rsidRPr="00120C33">
              <w:rPr>
                <w:rFonts w:ascii="Times New Roman" w:hAnsi="Times New Roman" w:eastAsia="Aptos Narrow" w:cs="Times New Roman"/>
                <w:color w:val="000000" w:themeColor="text1"/>
                <w:sz w:val="22"/>
                <w:szCs w:val="22"/>
              </w:rPr>
              <w:t xml:space="preserve"> Handguns</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4FB5EE8" w14:textId="4DB27BB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0.361291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2E254BB" w14:textId="09B6DC9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0.872413</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4D27B46" w14:textId="3288CA2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0.414129</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10320C1" w14:textId="710430C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0.67878</w:t>
            </w:r>
          </w:p>
        </w:tc>
      </w:tr>
      <w:tr w:rsidR="59089AAE" w:rsidTr="59089AAE" w14:paraId="3665C9DD"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3142AB" w14:textId="70901E6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Weapon_TypeMultiple</w:t>
            </w:r>
            <w:proofErr w:type="spellEnd"/>
            <w:r w:rsidRPr="00120C33">
              <w:rPr>
                <w:rFonts w:ascii="Times New Roman" w:hAnsi="Times New Roman" w:eastAsia="Aptos Narrow" w:cs="Times New Roman"/>
                <w:color w:val="000000" w:themeColor="text1"/>
                <w:sz w:val="22"/>
                <w:szCs w:val="22"/>
              </w:rPr>
              <w:t xml:space="preserve"> Rifles</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64FB2CB" w14:textId="1D506F8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-19.5497</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F6DAF95" w14:textId="390B3F1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7096.755</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416CB36" w14:textId="4F87D6B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-0.00275</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8AFD70" w14:textId="3C72BF1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0.997802</w:t>
            </w:r>
          </w:p>
        </w:tc>
      </w:tr>
      <w:tr w:rsidR="59089AAE" w:rsidTr="59089AAE" w14:paraId="654A1960"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B2FBD2E" w14:textId="0CBAADD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Weapon_TypeMultiple</w:t>
            </w:r>
            <w:proofErr w:type="spellEnd"/>
            <w:r w:rsidRPr="00120C33">
              <w:rPr>
                <w:rFonts w:ascii="Times New Roman" w:hAnsi="Times New Roman" w:eastAsia="Aptos Narrow" w:cs="Times New Roman"/>
                <w:color w:val="000000" w:themeColor="text1"/>
                <w:sz w:val="22"/>
                <w:szCs w:val="22"/>
              </w:rPr>
              <w:t xml:space="preserve"> Unknown</w:t>
            </w:r>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1E4217" w14:textId="7E6E083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0.152385</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F0B64AF" w14:textId="050FF15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0.943825</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A9201D0" w14:textId="5D272DE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0.161455</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4E937FD" w14:textId="6EB7E97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0.871735</w:t>
            </w:r>
          </w:p>
        </w:tc>
      </w:tr>
      <w:tr w:rsidR="59089AAE" w:rsidTr="59089AAE" w14:paraId="27AE98E9"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7742184" w14:textId="060158D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Weapon_TypeOther</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98A9FB9" w14:textId="001241B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-3.76874</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A38D0D0" w14:textId="1F6366D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1.278646</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2D6045C" w14:textId="7B65B0A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-2.94744</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CD5C6EF" w14:textId="34F2B37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0.003204</w:t>
            </w:r>
          </w:p>
        </w:tc>
      </w:tr>
      <w:tr w:rsidR="59089AAE" w:rsidTr="59089AAE" w14:paraId="4D34F320"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CD694D2" w14:textId="606D355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Weapon_TypeRifle</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06CAEA6" w14:textId="164786E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-1.72042</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BEE0296" w14:textId="3B4234D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0.529523</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B7FBF3B" w14:textId="0D27D9E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-3.249</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2F01F5C" w14:textId="016EC6D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0.001158</w:t>
            </w:r>
          </w:p>
        </w:tc>
      </w:tr>
      <w:tr w:rsidR="59089AAE" w:rsidTr="59089AAE" w14:paraId="0CF358CD"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6350401" w14:textId="74C197C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Weapon_TypeShotgun</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4287742" w14:textId="5880230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-1.09171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F6B5363" w14:textId="1DCE30A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0.683981</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F8BE77" w14:textId="7F3A9E7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-1.59611</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7E6C973" w14:textId="17B2D48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0.110463</w:t>
            </w:r>
          </w:p>
        </w:tc>
      </w:tr>
      <w:tr w:rsidR="59089AAE" w:rsidTr="59089AAE" w14:paraId="61559941"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EB20F8C" w14:textId="626CB274">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Weapon_TypeUnknown</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3F02C57" w14:textId="47C4F4D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0.316248</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D5DBD5E" w14:textId="167DDD0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0.535115</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7C90DB" w14:textId="178E5F8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0.59099</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4F38533" w14:textId="215C8CE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0.554527</w:t>
            </w:r>
          </w:p>
        </w:tc>
      </w:tr>
      <w:tr w:rsidR="59089AAE" w:rsidTr="59089AAE" w14:paraId="0A9B81CF"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FE81643" w14:textId="433CBF5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School_LevelHigh:State_Gun_ControlLow</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CFC4CA" w14:textId="178AF53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-0.84165</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974C1CD" w14:textId="0C0AA50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0.737434</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D62396A" w14:textId="319D466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-1.14132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6022E2C" w14:textId="5D825FB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0.253736</w:t>
            </w:r>
          </w:p>
        </w:tc>
      </w:tr>
      <w:tr w:rsidR="59089AAE" w:rsidTr="59089AAE" w14:paraId="628BA312"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35B5900" w14:textId="7237D45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School_LevelMiddle:State_Gun_ControlLow</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7F04304" w14:textId="50F34D5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0.409875</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4F2D2ED" w14:textId="7B496A0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1.33642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A9E1CB0" w14:textId="6B2C4DD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0.306696</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59821CE" w14:textId="71FF705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0.759075</w:t>
            </w:r>
          </w:p>
        </w:tc>
      </w:tr>
      <w:tr w:rsidR="59089AAE" w:rsidTr="59089AAE" w14:paraId="4C78A949"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5E20E3A" w14:textId="1B2C8FB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School_LevelMulti-Level:State_Gun_ControlLow</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34D8C0" w14:textId="34FF11C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-16.4177</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A7FAA07" w14:textId="6D28ACD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926.6012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786D1A9" w14:textId="49EE588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-0.01772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8C9DE0F" w14:textId="695ECD1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0.985864</w:t>
            </w:r>
          </w:p>
        </w:tc>
      </w:tr>
      <w:tr w:rsidR="59089AAE" w:rsidTr="59089AAE" w14:paraId="453715D7"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3E9030C" w14:textId="27E7F2F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School_LevelHigh:State_Gun_ControlMedium</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1164805" w14:textId="2A65D08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-1.98671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58B5BA1" w14:textId="4FF07D2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1.475002</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88FB7E9" w14:textId="5916826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-1.34692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6CAF07F" w14:textId="5354490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0.178005</w:t>
            </w:r>
          </w:p>
        </w:tc>
      </w:tr>
      <w:tr w:rsidR="59089AAE" w:rsidTr="59089AAE" w14:paraId="48216783"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8FBC297" w14:textId="3DD63C4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School_LevelMiddle:State_Gun_ControlMedium</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859D687" w14:textId="6F46467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-3.08005</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DA606FD" w14:textId="3E018E3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1.957918</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26CD4E1" w14:textId="1A87D2B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-1.57312</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58D93AD" w14:textId="74EA132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0.11569</w:t>
            </w:r>
          </w:p>
        </w:tc>
      </w:tr>
      <w:tr w:rsidR="59089AAE" w:rsidTr="59089AAE" w14:paraId="39D1BC6A" w14:textId="77777777">
        <w:trPr>
          <w:trHeight w:val="285"/>
        </w:trPr>
        <w:tc>
          <w:tcPr>
            <w:tcW w:w="330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1063AB6" w14:textId="5A2389F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School_LevelMulti-Level:State_Gun_ControlMedium</w:t>
            </w:r>
            <w:proofErr w:type="spellEnd"/>
          </w:p>
        </w:tc>
        <w:tc>
          <w:tcPr>
            <w:tcW w:w="130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A725CDC" w14:textId="425ED71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4.328781</w:t>
            </w:r>
          </w:p>
        </w:tc>
        <w:tc>
          <w:tcPr>
            <w:tcW w:w="129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33B8FAB" w14:textId="2EA9920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8580.841</w:t>
            </w:r>
          </w:p>
        </w:tc>
        <w:tc>
          <w:tcPr>
            <w:tcW w:w="15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4AFCB1B" w14:textId="7AFC94A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0.000504</w:t>
            </w:r>
          </w:p>
        </w:tc>
        <w:tc>
          <w:tcPr>
            <w:tcW w:w="14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4376D46" w14:textId="7B39A4A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0.999597</w:t>
            </w:r>
          </w:p>
        </w:tc>
      </w:tr>
    </w:tbl>
    <w:p w:rsidRPr="00120C33" w:rsidR="00CF097B" w:rsidP="63C6AB06" w:rsidRDefault="2E8A7DA8" w14:paraId="14E4A664" w14:textId="35937521">
      <w:pPr>
        <w:spacing w:before="240" w:after="240"/>
        <w:rPr>
          <w:rFonts w:ascii="Times New Roman" w:hAnsi="Times New Roman" w:cs="Times New Roman"/>
        </w:rPr>
      </w:pPr>
      <w:r w:rsidRPr="00120C33">
        <w:rPr>
          <w:rFonts w:ascii="Times New Roman" w:hAnsi="Times New Roman" w:cs="Times New Roman"/>
          <w:noProof/>
        </w:rPr>
        <mc:AlternateContent>
          <mc:Choice Requires="wps">
            <w:drawing>
              <wp:inline distT="0" distB="0" distL="0" distR="0" wp14:anchorId="10915E3D" wp14:editId="159D2F2F">
                <wp:extent cx="5624830" cy="3184071"/>
                <wp:effectExtent l="0" t="0" r="13970" b="16510"/>
                <wp:docPr id="1408642433" name="Rectangle 1"/>
                <wp:cNvGraphicFramePr/>
                <a:graphic xmlns:a="http://schemas.openxmlformats.org/drawingml/2006/main">
                  <a:graphicData uri="http://schemas.microsoft.com/office/word/2010/wordprocessingShape">
                    <wps:wsp>
                      <wps:cNvSpPr/>
                      <wps:spPr>
                        <a:xfrm>
                          <a:off x="0" y="0"/>
                          <a:ext cx="5624830" cy="3184071"/>
                        </a:xfrm>
                        <a:prstGeom prst="rect">
                          <a:avLst/>
                        </a:prstGeom>
                        <a:solidFill>
                          <a:schemeClr val="lt1"/>
                        </a:solidFill>
                        <a:ln>
                          <a:solidFill>
                            <a:srgbClr val="000000"/>
                          </a:solidFill>
                        </a:ln>
                      </wps:spPr>
                      <wps:txbx>
                        <w:txbxContent>
                          <w:p w:rsidR="00004870" w:rsidP="00004870" w:rsidRDefault="00004870" w14:paraId="07407990" w14:textId="77777777">
                            <w:pPr>
                              <w:spacing w:line="254" w:lineRule="auto"/>
                            </w:pPr>
                            <w:r>
                              <w:t>School Level:</w:t>
                            </w:r>
                            <w:r>
                              <w:rPr>
                                <w:color w:val="000000"/>
                              </w:rPr>
                              <w:t xml:space="preserve"> </w:t>
                            </w:r>
                            <w:r>
                              <w:t>High school shootings are 4</w:t>
                            </w:r>
                            <w:r>
                              <w:rPr>
                                <w:color w:val="000000"/>
                              </w:rPr>
                              <w:t xml:space="preserve">x </w:t>
                            </w:r>
                            <w:r>
                              <w:t>more likely to be gang-related compared to elementary scho</w:t>
                            </w:r>
                            <w:r>
                              <w:rPr>
                                <w:color w:val="000000"/>
                              </w:rPr>
                              <w:t>ols.</w:t>
                            </w:r>
                          </w:p>
                          <w:p w:rsidR="00004870" w:rsidP="00004870" w:rsidRDefault="00004870" w14:paraId="4F842BDB" w14:textId="77777777">
                            <w:pPr>
                              <w:spacing w:line="254" w:lineRule="auto"/>
                            </w:pPr>
                            <w:r>
                              <w:t>School Affiliation:</w:t>
                            </w:r>
                            <w:r>
                              <w:rPr>
                                <w:color w:val="000000"/>
                              </w:rPr>
                              <w:t xml:space="preserve"> </w:t>
                            </w:r>
                            <w:r>
                              <w:t>Gang Member affiliation sharply increases the likelihood of a gang-related incident. Similarly, affiliation as a Rival School Student significantly raises this probability.</w:t>
                            </w:r>
                            <w:r>
                              <w:rPr>
                                <w:color w:val="000000"/>
                              </w:rPr>
                              <w:t xml:space="preserve"> </w:t>
                            </w:r>
                            <w:r>
                              <w:t>Conversely, affiliations like Police Officer/SRO or Teacher reduce the likelihood</w:t>
                            </w:r>
                            <w:r>
                              <w:rPr>
                                <w:color w:val="000000"/>
                              </w:rPr>
                              <w:t>.</w:t>
                            </w:r>
                          </w:p>
                          <w:p w:rsidR="00004870" w:rsidP="00004870" w:rsidRDefault="00004870" w14:paraId="1C934049" w14:textId="77777777">
                            <w:pPr>
                              <w:spacing w:line="254" w:lineRule="auto"/>
                            </w:pPr>
                            <w:r>
                              <w:t>Location Type:</w:t>
                            </w:r>
                            <w:r>
                              <w:rPr>
                                <w:color w:val="000000"/>
                              </w:rPr>
                              <w:t xml:space="preserve"> </w:t>
                            </w:r>
                            <w:r>
                              <w:t>Shootings off school property are far less likely to be gang-related, while those on school grounds are more prone to gang involvement.</w:t>
                            </w:r>
                          </w:p>
                          <w:p w:rsidR="00004870" w:rsidP="00004870" w:rsidRDefault="00004870" w14:paraId="5815EE2F" w14:textId="77777777">
                            <w:pPr>
                              <w:spacing w:line="254" w:lineRule="auto"/>
                            </w:pPr>
                            <w:r>
                              <w:t>Weapon Type:</w:t>
                            </w:r>
                            <w:r>
                              <w:rPr>
                                <w:color w:val="000000"/>
                              </w:rPr>
                              <w:t xml:space="preserve"> </w:t>
                            </w:r>
                            <w:r>
                              <w:t>Use of rifles and other firearm types correlates with lower chances of gang involvement</w:t>
                            </w:r>
                            <w:r>
                              <w:rPr>
                                <w:color w:val="000000"/>
                              </w:rPr>
                              <w:t>.</w:t>
                            </w:r>
                          </w:p>
                          <w:p w:rsidR="00004870" w:rsidP="00004870" w:rsidRDefault="00004870" w14:paraId="5C5F6DB8" w14:textId="77777777">
                            <w:pPr>
                              <w:spacing w:line="254" w:lineRule="auto"/>
                            </w:pPr>
                            <w:r>
                              <w:t>State Gun Control x School Level:</w:t>
                            </w:r>
                            <w:r>
                              <w:rPr>
                                <w:color w:val="000000"/>
                              </w:rPr>
                              <w:t xml:space="preserve"> </w:t>
                            </w:r>
                            <w:r>
                              <w:t>In states with low gun control, high school shootings are slightly less likely to be gang-related</w:t>
                            </w:r>
                            <w:r>
                              <w:rPr>
                                <w:color w:val="000000"/>
                              </w:rPr>
                              <w:t>.</w:t>
                            </w:r>
                          </w:p>
                        </w:txbxContent>
                      </wps:txbx>
                      <wps:bodyPr anchor="t"/>
                    </wps:wsp>
                  </a:graphicData>
                </a:graphic>
              </wp:inline>
            </w:drawing>
          </mc:Choice>
          <mc:Fallback>
            <w:pict w14:anchorId="218036C5">
              <v:rect id="_x0000_s1028" style="width:442.9pt;height:250.7pt;visibility:visible;mso-wrap-style:square;mso-left-percent:-10001;mso-top-percent:-10001;mso-position-horizontal:absolute;mso-position-horizontal-relative:char;mso-position-vertical:absolute;mso-position-vertical-relative:line;mso-left-percent:-10001;mso-top-percent:-10001;v-text-anchor:top" fillcolor="white [3201]" w14:anchorId="10915E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">
                <v:textbox>
                  <w:txbxContent>
                    <w:p w:rsidR="00004870" w:rsidP="00004870" w:rsidRDefault="00004870" w14:paraId="1D802778" w14:textId="77777777">
                      <w:pPr>
                        <w:spacing w:line="254" w:lineRule="auto"/>
                      </w:pPr>
                      <w:r>
                        <w:t>School Level:</w:t>
                      </w:r>
                      <w:r>
                        <w:rPr>
                          <w:color w:val="000000"/>
                        </w:rPr>
                        <w:t xml:space="preserve"> </w:t>
                      </w:r>
                      <w:r>
                        <w:t>High school shootings are 4</w:t>
                      </w:r>
                      <w:r>
                        <w:rPr>
                          <w:color w:val="000000"/>
                        </w:rPr>
                        <w:t xml:space="preserve">x </w:t>
                      </w:r>
                      <w:r>
                        <w:t>more likely to be gang-related compared to elementary scho</w:t>
                      </w:r>
                      <w:r>
                        <w:rPr>
                          <w:color w:val="000000"/>
                        </w:rPr>
                        <w:t>ols.</w:t>
                      </w:r>
                    </w:p>
                    <w:p w:rsidR="00004870" w:rsidP="00004870" w:rsidRDefault="00004870" w14:paraId="5B95A272" w14:textId="77777777">
                      <w:pPr>
                        <w:spacing w:line="254" w:lineRule="auto"/>
                      </w:pPr>
                      <w:r>
                        <w:t>School Affiliation:</w:t>
                      </w:r>
                      <w:r>
                        <w:rPr>
                          <w:color w:val="000000"/>
                        </w:rPr>
                        <w:t xml:space="preserve"> </w:t>
                      </w:r>
                      <w:r>
                        <w:t>Gang Member affiliation sharply increases the likelihood of a gang-related incident. Similarly, affiliation as a Rival School Student significantly raises this probability.</w:t>
                      </w:r>
                      <w:r>
                        <w:rPr>
                          <w:color w:val="000000"/>
                        </w:rPr>
                        <w:t xml:space="preserve"> </w:t>
                      </w:r>
                      <w:r>
                        <w:t>Conversely, affiliations like Police Officer/SRO or Teacher reduce the likelihood</w:t>
                      </w:r>
                      <w:r>
                        <w:rPr>
                          <w:color w:val="000000"/>
                        </w:rPr>
                        <w:t>.</w:t>
                      </w:r>
                    </w:p>
                    <w:p w:rsidR="00004870" w:rsidP="00004870" w:rsidRDefault="00004870" w14:paraId="630A8BD1" w14:textId="77777777">
                      <w:pPr>
                        <w:spacing w:line="254" w:lineRule="auto"/>
                      </w:pPr>
                      <w:r>
                        <w:t>Location Type:</w:t>
                      </w:r>
                      <w:r>
                        <w:rPr>
                          <w:color w:val="000000"/>
                        </w:rPr>
                        <w:t xml:space="preserve"> </w:t>
                      </w:r>
                      <w:r>
                        <w:t>Shootings off school property are far less likely to be gang-related, while those on school grounds are more prone to gang involvement.</w:t>
                      </w:r>
                    </w:p>
                    <w:p w:rsidR="00004870" w:rsidP="00004870" w:rsidRDefault="00004870" w14:paraId="3A96CA05" w14:textId="77777777">
                      <w:pPr>
                        <w:spacing w:line="254" w:lineRule="auto"/>
                      </w:pPr>
                      <w:r>
                        <w:t>Weapon Type:</w:t>
                      </w:r>
                      <w:r>
                        <w:rPr>
                          <w:color w:val="000000"/>
                        </w:rPr>
                        <w:t xml:space="preserve"> </w:t>
                      </w:r>
                      <w:r>
                        <w:t>Use of rifles and other firearm types correlates with lower chances of gang involvement</w:t>
                      </w:r>
                      <w:r>
                        <w:rPr>
                          <w:color w:val="000000"/>
                        </w:rPr>
                        <w:t>.</w:t>
                      </w:r>
                    </w:p>
                    <w:p w:rsidR="00004870" w:rsidP="00004870" w:rsidRDefault="00004870" w14:paraId="4DF32475" w14:textId="77777777">
                      <w:pPr>
                        <w:spacing w:line="254" w:lineRule="auto"/>
                      </w:pPr>
                      <w:r>
                        <w:t>State Gun Control x School Level:</w:t>
                      </w:r>
                      <w:r>
                        <w:rPr>
                          <w:color w:val="000000"/>
                        </w:rPr>
                        <w:t xml:space="preserve"> </w:t>
                      </w:r>
                      <w:r>
                        <w:t xml:space="preserve">In states with low gun control, high school shootings are slightly less likely to be </w:t>
                      </w:r>
                      <w:proofErr w:type="gramStart"/>
                      <w:r>
                        <w:t>gang-related</w:t>
                      </w:r>
                      <w:proofErr w:type="gramEnd"/>
                      <w:r>
                        <w:rPr>
                          <w:color w:val="000000"/>
                        </w:rPr>
                        <w:t>.</w:t>
                      </w:r>
                    </w:p>
                  </w:txbxContent>
                </v:textbox>
                <w10:anchorlock/>
              </v:rect>
            </w:pict>
          </mc:Fallback>
        </mc:AlternateContent>
      </w:r>
      <w:r w:rsidRPr="00120C33">
        <w:rPr>
          <w:rFonts w:ascii="Times New Roman" w:hAnsi="Times New Roman" w:cs="Times New Roman"/>
        </w:rPr>
        <w:br/>
      </w:r>
    </w:p>
    <w:p w:rsidR="2E8A7DA8" w:rsidP="59089AAE" w:rsidRDefault="4D83EB26" w14:paraId="4E36F266" w14:textId="5B33FB47">
      <w:pPr>
        <w:pStyle w:val="Heading2"/>
        <w:rPr>
          <w:rFonts w:ascii="Times New Roman" w:hAnsi="Times New Roman" w:eastAsia="Times New Roman" w:cs="Times New Roman"/>
          <w:b/>
          <w:bCs/>
        </w:rPr>
      </w:pPr>
      <w:bookmarkStart w:name="_Toc182786802" w:id="12"/>
      <w:r w:rsidRPr="00120C33">
        <w:rPr>
          <w:rFonts w:ascii="Times New Roman" w:hAnsi="Times New Roman" w:cs="Times New Roman"/>
        </w:rPr>
        <w:t>Model 4: Predicting High-Casualty Events Using Logistic Regression</w:t>
      </w:r>
      <w:bookmarkEnd w:id="12"/>
    </w:p>
    <w:p w:rsidR="2E8A7DA8" w:rsidP="63C6AB06" w:rsidRDefault="2E8A7DA8" w14:paraId="464C5607" w14:textId="1FCEB090">
      <w:pPr>
        <w:spacing w:before="240" w:after="240"/>
        <w:rPr>
          <w:rFonts w:ascii="Times New Roman" w:hAnsi="Times New Roman" w:eastAsia="Times New Roman" w:cs="Times New Roman"/>
          <w:b/>
          <w:bCs/>
        </w:rPr>
      </w:pPr>
      <w:r w:rsidRPr="63C6AB06">
        <w:rPr>
          <w:rFonts w:ascii="Times New Roman" w:hAnsi="Times New Roman" w:eastAsia="Times New Roman" w:cs="Times New Roman"/>
          <w:b/>
          <w:bCs/>
        </w:rPr>
        <w:t>Model Specification:</w:t>
      </w:r>
    </w:p>
    <w:p w:rsidRPr="00BA615F" w:rsidR="2E8A7DA8" w:rsidP="006B16EA" w:rsidRDefault="4D83EB26" w14:paraId="641C3EFF" w14:textId="2C4F91DF">
      <w:pPr>
        <w:shd w:val="clear" w:color="auto" w:fill="D1D1D1" w:themeFill="background2" w:themeFillShade="E6"/>
        <w:spacing w:after="0"/>
        <w:rPr>
          <w:rFonts w:ascii="Courier New" w:hAnsi="Courier New" w:eastAsia="Times New Roman" w:cs="Courier New"/>
        </w:rPr>
      </w:pPr>
      <w:r w:rsidRPr="00BA615F">
        <w:rPr>
          <w:rFonts w:ascii="Courier New" w:hAnsi="Courier New" w:eastAsia="Times New Roman" w:cs="Courier New"/>
        </w:rPr>
        <w:t xml:space="preserve">m4 =  </w:t>
      </w:r>
      <w:proofErr w:type="spellStart"/>
      <w:r w:rsidRPr="00BA615F">
        <w:rPr>
          <w:rFonts w:ascii="Courier New" w:hAnsi="Courier New" w:eastAsia="Times New Roman" w:cs="Courier New"/>
        </w:rPr>
        <w:t>glm</w:t>
      </w:r>
      <w:proofErr w:type="spellEnd"/>
      <w:r w:rsidRPr="00BA615F">
        <w:rPr>
          <w:rFonts w:ascii="Courier New" w:hAnsi="Courier New" w:eastAsia="Times New Roman" w:cs="Courier New"/>
        </w:rPr>
        <w:t>(</w:t>
      </w:r>
      <w:proofErr w:type="spellStart"/>
      <w:r w:rsidRPr="00BA615F">
        <w:rPr>
          <w:rFonts w:ascii="Courier New" w:hAnsi="Courier New" w:eastAsia="Times New Roman" w:cs="Courier New"/>
        </w:rPr>
        <w:t>Number_Victims</w:t>
      </w:r>
      <w:proofErr w:type="spellEnd"/>
      <w:r w:rsidRPr="00BA615F">
        <w:rPr>
          <w:rFonts w:ascii="Courier New" w:hAnsi="Courier New" w:eastAsia="Times New Roman" w:cs="Courier New"/>
        </w:rPr>
        <w:t xml:space="preserve"> &gt; 1 ~ Situation * </w:t>
      </w:r>
      <w:proofErr w:type="spellStart"/>
      <w:r w:rsidRPr="00BA615F">
        <w:rPr>
          <w:rFonts w:ascii="Courier New" w:hAnsi="Courier New" w:eastAsia="Times New Roman" w:cs="Courier New"/>
        </w:rPr>
        <w:t>Location_Type</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Weapon_Type</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School_Level</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Gang_Related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Shots_Fired</w:t>
      </w:r>
      <w:proofErr w:type="spellEnd"/>
      <w:r w:rsidRPr="00BA615F">
        <w:rPr>
          <w:rFonts w:ascii="Courier New" w:hAnsi="Courier New" w:eastAsia="Times New Roman" w:cs="Courier New"/>
        </w:rPr>
        <w:t xml:space="preserve"> + </w:t>
      </w:r>
      <w:proofErr w:type="spellStart"/>
      <w:r w:rsidRPr="00BA615F">
        <w:rPr>
          <w:rFonts w:ascii="Courier New" w:hAnsi="Courier New" w:eastAsia="Times New Roman" w:cs="Courier New"/>
        </w:rPr>
        <w:t>age.new</w:t>
      </w:r>
      <w:proofErr w:type="spellEnd"/>
      <w:r w:rsidRPr="00BA615F">
        <w:rPr>
          <w:rFonts w:ascii="Courier New" w:hAnsi="Courier New" w:eastAsia="Times New Roman" w:cs="Courier New"/>
        </w:rPr>
        <w:t xml:space="preserve">, </w:t>
      </w:r>
      <w:r w:rsidRPr="00BA615F" w:rsidR="313C361C">
        <w:rPr>
          <w:rFonts w:ascii="Courier New" w:hAnsi="Courier New" w:eastAsia="Times New Roman" w:cs="Courier New"/>
        </w:rPr>
        <w:t xml:space="preserve"> </w:t>
      </w:r>
      <w:r w:rsidRPr="00BA615F">
        <w:rPr>
          <w:rFonts w:ascii="Courier New" w:hAnsi="Courier New" w:eastAsia="Times New Roman" w:cs="Courier New"/>
        </w:rPr>
        <w:t>data = m0, family = binomial)</w:t>
      </w:r>
    </w:p>
    <w:p w:rsidR="2E8A7DA8" w:rsidP="63C6AB06" w:rsidRDefault="4D83EB26" w14:paraId="4D1BD4E1" w14:textId="238A5C88">
      <w:pPr>
        <w:spacing w:before="240" w:after="240"/>
        <w:rPr>
          <w:rFonts w:ascii="Times New Roman" w:hAnsi="Times New Roman" w:eastAsia="Times New Roman" w:cs="Times New Roman"/>
        </w:rPr>
      </w:pPr>
      <w:r w:rsidRPr="59089AAE">
        <w:rPr>
          <w:rFonts w:ascii="Times New Roman" w:hAnsi="Times New Roman" w:eastAsia="Times New Roman" w:cs="Times New Roman"/>
          <w:b/>
          <w:bCs/>
        </w:rPr>
        <w:t>Rationale:</w:t>
      </w:r>
      <w:r w:rsidRPr="59089AAE" w:rsidR="35BDF005">
        <w:rPr>
          <w:rFonts w:ascii="Times New Roman" w:hAnsi="Times New Roman" w:eastAsia="Times New Roman" w:cs="Times New Roman"/>
          <w:b/>
          <w:bCs/>
        </w:rPr>
        <w:t xml:space="preserve"> </w:t>
      </w:r>
      <w:r w:rsidRPr="59089AAE">
        <w:rPr>
          <w:rFonts w:ascii="Times New Roman" w:hAnsi="Times New Roman" w:eastAsia="Times New Roman" w:cs="Times New Roman"/>
        </w:rPr>
        <w:t>This model aims to predict high-casualty incidents, defined as those with more than one victim, using logistic regression. Factors like situation type, weapon type, and gang affiliation are analyzed to understand what conditions may lead to increased casualties. This model is essential for identifying high-risk scenarios and can be used to design strategies for minimizing the potential impact of school shootings.</w:t>
      </w:r>
    </w:p>
    <w:p w:rsidRPr="00120C33" w:rsidR="197B62B1" w:rsidP="59089AAE" w:rsidRDefault="197B62B1" w14:paraId="5B3B06BC" w14:textId="110A3AC7">
      <w:pPr>
        <w:spacing w:before="240" w:after="240"/>
        <w:rPr>
          <w:rFonts w:ascii="Times New Roman" w:hAnsi="Times New Roman" w:cs="Times New Roman"/>
        </w:rPr>
      </w:pPr>
      <w:r w:rsidRPr="59089AAE">
        <w:rPr>
          <w:rFonts w:ascii="Times New Roman" w:hAnsi="Times New Roman" w:eastAsia="Times New Roman" w:cs="Times New Roman"/>
          <w:b/>
          <w:bCs/>
        </w:rPr>
        <w:t>Model Output</w:t>
      </w:r>
    </w:p>
    <w:tbl>
      <w:tblPr>
        <w:tblW w:w="0" w:type="auto"/>
        <w:tblLayout w:type="fixed"/>
        <w:tblLook w:val="06A0" w:firstRow="1" w:lastRow="0" w:firstColumn="1" w:lastColumn="0" w:noHBand="1" w:noVBand="1"/>
      </w:tblPr>
      <w:tblGrid>
        <w:gridCol w:w="4470"/>
        <w:gridCol w:w="1050"/>
        <w:gridCol w:w="1020"/>
        <w:gridCol w:w="915"/>
        <w:gridCol w:w="1140"/>
      </w:tblGrid>
      <w:tr w:rsidR="59089AAE" w:rsidTr="59089AAE" w14:paraId="6EDFFE14"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0A4DC7E" w14:textId="6C8A45BB">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Term</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02080C9" w14:textId="52A22A6D">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Estimate</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BE538B6" w14:textId="05F7566F">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Std. Error</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620E152" w14:textId="45E31FFB">
            <w:pPr>
              <w:spacing w:after="0"/>
              <w:rPr>
                <w:rFonts w:ascii="Times New Roman" w:hAnsi="Times New Roman" w:cs="Times New Roman"/>
              </w:rPr>
            </w:pPr>
            <w:r w:rsidRPr="00120C33">
              <w:rPr>
                <w:rFonts w:ascii="Times New Roman" w:hAnsi="Times New Roman" w:eastAsia="Aptos Narrow" w:cs="Times New Roman"/>
                <w:b/>
                <w:color w:val="000000" w:themeColor="text1"/>
                <w:sz w:val="22"/>
                <w:szCs w:val="22"/>
              </w:rPr>
              <w:t>z value</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674632" w14:textId="48AE24BC">
            <w:pPr>
              <w:spacing w:after="0"/>
              <w:rPr>
                <w:rFonts w:ascii="Times New Roman" w:hAnsi="Times New Roman" w:cs="Times New Roman"/>
              </w:rPr>
            </w:pPr>
            <w:proofErr w:type="spellStart"/>
            <w:r w:rsidRPr="00120C33">
              <w:rPr>
                <w:rFonts w:ascii="Times New Roman" w:hAnsi="Times New Roman" w:eastAsia="Aptos Narrow" w:cs="Times New Roman"/>
                <w:b/>
                <w:color w:val="000000" w:themeColor="text1"/>
                <w:sz w:val="22"/>
                <w:szCs w:val="22"/>
              </w:rPr>
              <w:t>Pr</w:t>
            </w:r>
            <w:proofErr w:type="spellEnd"/>
            <w:r w:rsidRPr="00120C33">
              <w:rPr>
                <w:rFonts w:ascii="Times New Roman" w:hAnsi="Times New Roman" w:eastAsia="Aptos Narrow" w:cs="Times New Roman"/>
                <w:b/>
                <w:color w:val="000000" w:themeColor="text1"/>
                <w:sz w:val="22"/>
                <w:szCs w:val="22"/>
              </w:rPr>
              <w:t>(&gt;|z|)</w:t>
            </w:r>
          </w:p>
        </w:tc>
      </w:tr>
      <w:tr w:rsidR="59089AAE" w:rsidTr="59089AAE" w14:paraId="1E5104FA"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A61A9B8" w14:textId="2130118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(Intercept)</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8F99BE0" w14:textId="5E4B762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-1.038</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001AD70" w14:textId="71E71BA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1.132</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BA01D49" w14:textId="4416F7C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-0.918</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E6B3A5F" w14:textId="4E8402A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0.35885</w:t>
            </w:r>
          </w:p>
        </w:tc>
      </w:tr>
      <w:tr w:rsidR="59089AAE" w:rsidTr="59089AAE" w14:paraId="5EF51C5D"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33C5633" w14:textId="2D8C92D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School_LevelHigh</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2575EDA" w14:textId="6B2EB5F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1.41</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91A1DE8" w14:textId="777FE3A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0.5749</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317DA2D" w14:textId="49AF9A1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2.453</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7D031E4" w14:textId="16D313C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0.01418</w:t>
            </w:r>
          </w:p>
        </w:tc>
      </w:tr>
      <w:tr w:rsidR="59089AAE" w:rsidTr="59089AAE" w14:paraId="7472FB69"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D4CCE48" w14:textId="69210EC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School_LevelMiddle</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F1EB664" w14:textId="2820113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-0.2919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FF0C14E" w14:textId="069E3AE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1.137</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F62044E" w14:textId="02DA3D9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-0.257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B9E1CDC" w14:textId="54C4BC5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0.79744</w:t>
            </w:r>
          </w:p>
        </w:tc>
      </w:tr>
      <w:tr w:rsidR="59089AAE" w:rsidTr="59089AAE" w14:paraId="61B56A96"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507038C" w14:textId="318E64B4">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School_LevelMulti</w:t>
            </w:r>
            <w:proofErr w:type="spellEnd"/>
            <w:r w:rsidRPr="00120C33">
              <w:rPr>
                <w:rFonts w:ascii="Times New Roman" w:hAnsi="Times New Roman" w:eastAsia="Aptos Narrow" w:cs="Times New Roman"/>
                <w:color w:val="000000" w:themeColor="text1"/>
                <w:sz w:val="22"/>
                <w:szCs w:val="22"/>
              </w:rPr>
              <w:t>-Level</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44C678C" w14:textId="3B25209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15.08</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92C876B" w14:textId="69F0F03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926.6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1D3E329" w14:textId="4DA7B4D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0.016</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EC15BEE" w14:textId="65EA608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0.98702</w:t>
            </w:r>
          </w:p>
        </w:tc>
      </w:tr>
      <w:tr w:rsidR="59089AAE" w:rsidTr="59089AAE" w14:paraId="09E96C39"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87784CB" w14:textId="321164F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State_Gun_ControlLow</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C79E9D6" w14:textId="719F762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0.3841</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977A544" w14:textId="7EBC9AE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0.6316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4B18A16" w14:textId="4FD1ADC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0.608</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4FC55DB" w14:textId="597B5F2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0.54313</w:t>
            </w:r>
          </w:p>
        </w:tc>
      </w:tr>
      <w:tr w:rsidR="59089AAE" w:rsidTr="59089AAE" w14:paraId="417B3052"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BFB3557" w14:textId="53AB727C">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State_Gun_ControlMedium</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14CAE9" w14:textId="10A70E8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2.042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6876980" w14:textId="057E4B8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1.376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743B641" w14:textId="76E4EEC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1.484</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3200840" w14:textId="7E5040B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0.13779</w:t>
            </w:r>
          </w:p>
        </w:tc>
      </w:tr>
      <w:tr w:rsidR="59089AAE" w:rsidTr="59089AAE" w14:paraId="4C39E709"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A3A1025" w14:textId="5B1F6715">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School_AffiliationGang</w:t>
            </w:r>
            <w:proofErr w:type="spellEnd"/>
            <w:r w:rsidRPr="00120C33">
              <w:rPr>
                <w:rFonts w:ascii="Times New Roman" w:hAnsi="Times New Roman" w:eastAsia="Aptos Narrow" w:cs="Times New Roman"/>
                <w:color w:val="000000" w:themeColor="text1"/>
                <w:sz w:val="22"/>
                <w:szCs w:val="22"/>
              </w:rPr>
              <w:t xml:space="preserve"> Member</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8992CFA" w14:textId="4C8551A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19.89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7CB28A2" w14:textId="496500B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11810</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5359C2" w14:textId="7433C87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0.002</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A96C1B" w14:textId="655387A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0.99866</w:t>
            </w:r>
          </w:p>
        </w:tc>
      </w:tr>
      <w:tr w:rsidR="59089AAE" w:rsidTr="59089AAE" w14:paraId="53874ABD"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BE661B1" w14:textId="7833746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School_AffiliationHitman</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5A42D26" w14:textId="07D6613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-17.56</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A959186" w14:textId="06AD70E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17730</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1004FED" w14:textId="7F9BA99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B02214C" w14:textId="2ABA338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0.99921</w:t>
            </w:r>
          </w:p>
        </w:tc>
      </w:tr>
      <w:tr w:rsidR="59089AAE" w:rsidTr="59089AAE" w14:paraId="5125909D"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929BB2C" w14:textId="47A13A6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School_AffiliationIntimate</w:t>
            </w:r>
            <w:proofErr w:type="spellEnd"/>
            <w:r w:rsidRPr="00120C33">
              <w:rPr>
                <w:rFonts w:ascii="Times New Roman" w:hAnsi="Times New Roman" w:eastAsia="Aptos Narrow" w:cs="Times New Roman"/>
                <w:color w:val="000000" w:themeColor="text1"/>
                <w:sz w:val="22"/>
                <w:szCs w:val="22"/>
              </w:rPr>
              <w:t xml:space="preserve"> Relationship</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A8FD46C" w14:textId="38FDC35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-3.093</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495A4A6" w14:textId="35DD088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1.251</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4539189" w14:textId="5F46BB8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-2.473</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3B8DA04" w14:textId="2305527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0.01341</w:t>
            </w:r>
          </w:p>
        </w:tc>
      </w:tr>
      <w:tr w:rsidR="59089AAE" w:rsidTr="59089AAE" w14:paraId="51DAD9A7"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9132C2F" w14:textId="5C344AD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School_AffiliationNo</w:t>
            </w:r>
            <w:proofErr w:type="spellEnd"/>
            <w:r w:rsidRPr="00120C33">
              <w:rPr>
                <w:rFonts w:ascii="Times New Roman" w:hAnsi="Times New Roman" w:eastAsia="Aptos Narrow" w:cs="Times New Roman"/>
                <w:color w:val="000000" w:themeColor="text1"/>
                <w:sz w:val="22"/>
                <w:szCs w:val="22"/>
              </w:rPr>
              <w:t xml:space="preserve"> Relation</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C0A9162" w14:textId="2744E87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1.549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5FB718C" w14:textId="23A1CEF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0.7502</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75D2B78" w14:textId="3660EE9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2.065</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9342570" w14:textId="47133CA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0.0389</w:t>
            </w:r>
          </w:p>
        </w:tc>
      </w:tr>
      <w:tr w:rsidR="59089AAE" w:rsidTr="59089AAE" w14:paraId="208C3641"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729C770" w14:textId="32F520E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School_AffiliationNonstudent</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3D54046" w14:textId="6294665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19.42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1778A60" w14:textId="491ABB8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5856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F060445" w14:textId="5943181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0.003</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EA6161B" w14:textId="2C1B79D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0.99735</w:t>
            </w:r>
          </w:p>
        </w:tc>
      </w:tr>
      <w:tr w:rsidR="59089AAE" w:rsidTr="59089AAE" w14:paraId="75F09D09"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BE397B3" w14:textId="29AA7620">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School_AffiliationNonstudent</w:t>
            </w:r>
            <w:proofErr w:type="spellEnd"/>
            <w:r w:rsidRPr="00120C33">
              <w:rPr>
                <w:rFonts w:ascii="Times New Roman" w:hAnsi="Times New Roman" w:eastAsia="Aptos Narrow" w:cs="Times New Roman"/>
                <w:color w:val="000000" w:themeColor="text1"/>
                <w:sz w:val="22"/>
                <w:szCs w:val="22"/>
              </w:rPr>
              <w:t xml:space="preserve"> Using Athletic Facilities/Attending Game</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5B455F2" w14:textId="7B45215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2.004</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F07F794" w14:textId="0B73DA9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0.9202</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62BB745" w14:textId="45C0A84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2.177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42BF65D" w14:textId="5D465AB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0.02947</w:t>
            </w:r>
          </w:p>
        </w:tc>
      </w:tr>
      <w:tr w:rsidR="59089AAE" w:rsidTr="59089AAE" w14:paraId="0C043DB3"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2A99179" w14:textId="235B4E75">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School_AffiliationOther</w:t>
            </w:r>
            <w:proofErr w:type="spellEnd"/>
            <w:r w:rsidRPr="00120C33">
              <w:rPr>
                <w:rFonts w:ascii="Times New Roman" w:hAnsi="Times New Roman" w:eastAsia="Aptos Narrow" w:cs="Times New Roman"/>
                <w:color w:val="000000" w:themeColor="text1"/>
                <w:sz w:val="22"/>
                <w:szCs w:val="22"/>
              </w:rPr>
              <w:t xml:space="preserve"> Staff</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963DDF6" w14:textId="5DF105E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-1.071</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FEB8D7A" w14:textId="645F851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1.494</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E14383A" w14:textId="6AD7BA9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-0.717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B9796B" w14:textId="49FD1A7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0.47342</w:t>
            </w:r>
          </w:p>
        </w:tc>
      </w:tr>
      <w:tr w:rsidR="59089AAE" w:rsidTr="59089AAE" w14:paraId="57C03D5C"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20F64D4" w14:textId="09D1497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School_AffiliationOther</w:t>
            </w:r>
            <w:proofErr w:type="spellEnd"/>
            <w:r w:rsidRPr="00120C33">
              <w:rPr>
                <w:rFonts w:ascii="Times New Roman" w:hAnsi="Times New Roman" w:eastAsia="Aptos Narrow" w:cs="Times New Roman"/>
                <w:color w:val="000000" w:themeColor="text1"/>
                <w:sz w:val="22"/>
                <w:szCs w:val="22"/>
              </w:rPr>
              <w:t xml:space="preserve"> Student</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A2A3303" w14:textId="07AE749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18.98</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3853DBA" w14:textId="19B53E7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12540</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9ECCC8F" w14:textId="0319192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0.002</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0415BDC" w14:textId="4724095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0.99879</w:t>
            </w:r>
          </w:p>
        </w:tc>
      </w:tr>
      <w:tr w:rsidR="59089AAE" w:rsidTr="59089AAE" w14:paraId="0E14F1AC"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6166845" w14:textId="5CD59C3F">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School_AffiliationParent</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05DD29C" w14:textId="27EC98F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-2.122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5486E74" w14:textId="6BF1AB6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1.293</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9A0AB15" w14:textId="3BB8F57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-1.641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E65CCF1" w14:textId="1FC44E7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0.10072</w:t>
            </w:r>
          </w:p>
        </w:tc>
      </w:tr>
      <w:tr w:rsidR="59089AAE" w:rsidTr="59089AAE" w14:paraId="5DEB4408"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26B623C" w14:textId="58BF17A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School_AffiliationPolice</w:t>
            </w:r>
            <w:proofErr w:type="spellEnd"/>
            <w:r w:rsidRPr="00120C33">
              <w:rPr>
                <w:rFonts w:ascii="Times New Roman" w:hAnsi="Times New Roman" w:eastAsia="Aptos Narrow" w:cs="Times New Roman"/>
                <w:color w:val="000000" w:themeColor="text1"/>
                <w:sz w:val="22"/>
                <w:szCs w:val="22"/>
              </w:rPr>
              <w:t xml:space="preserve"> Officer/SRO</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33DCBEE" w14:textId="3380D5B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-18.64</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0F7221B" w14:textId="1DE1170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9688</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00E344" w14:textId="058BF94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-0.002</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FC7E20B" w14:textId="0845623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0.99847</w:t>
            </w:r>
          </w:p>
        </w:tc>
      </w:tr>
      <w:tr w:rsidR="59089AAE" w:rsidTr="59089AAE" w14:paraId="09C31EB5"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C38A9BC" w14:textId="4C7C8187">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School_AffiliationRelative</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DAF621C" w14:textId="2FF938D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-0.05992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EA38FE2" w14:textId="02411B3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0.9087</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CCEE683" w14:textId="2C9CEB1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-0.066</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29CA97A" w14:textId="6FADD28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0.94743</w:t>
            </w:r>
          </w:p>
        </w:tc>
      </w:tr>
      <w:tr w:rsidR="59089AAE" w:rsidTr="59089AAE" w14:paraId="573BBF06"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A5054E1" w14:textId="1502CF1F">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School_AffiliationRival</w:t>
            </w:r>
            <w:proofErr w:type="spellEnd"/>
            <w:r w:rsidRPr="00120C33">
              <w:rPr>
                <w:rFonts w:ascii="Times New Roman" w:hAnsi="Times New Roman" w:eastAsia="Aptos Narrow" w:cs="Times New Roman"/>
                <w:color w:val="000000" w:themeColor="text1"/>
                <w:sz w:val="22"/>
                <w:szCs w:val="22"/>
              </w:rPr>
              <w:t xml:space="preserve"> School Student</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A17A8F9" w14:textId="78B1961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0.2216</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053947" w14:textId="2F5E5DE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1.996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8908C4" w14:textId="1E76477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0.111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9F5765E" w14:textId="214A71D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0.91157</w:t>
            </w:r>
          </w:p>
        </w:tc>
      </w:tr>
      <w:tr w:rsidR="59089AAE" w:rsidTr="59089AAE" w14:paraId="102F429E"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EAE8C02" w14:textId="6E50F86A">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School_AffiliationSecurity</w:t>
            </w:r>
            <w:proofErr w:type="spellEnd"/>
            <w:r w:rsidRPr="00120C33">
              <w:rPr>
                <w:rFonts w:ascii="Times New Roman" w:hAnsi="Times New Roman" w:eastAsia="Aptos Narrow" w:cs="Times New Roman"/>
                <w:color w:val="000000" w:themeColor="text1"/>
                <w:sz w:val="22"/>
                <w:szCs w:val="22"/>
              </w:rPr>
              <w:t xml:space="preserve"> Guard</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B1982E3" w14:textId="2EE033C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19.54</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00D3598" w14:textId="3FFD903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12490</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DF782CC" w14:textId="02871A7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0.002</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934AEB" w14:textId="1B0802F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0.99875</w:t>
            </w:r>
          </w:p>
        </w:tc>
      </w:tr>
      <w:tr w:rsidR="59089AAE" w:rsidTr="59089AAE" w14:paraId="2CAB10D8"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457B7C" w14:textId="76E6FEC7">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School_AffiliationStudent</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D1BD93E" w14:textId="689A229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0.6676</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9E6D5FF" w14:textId="3DD9585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0.6849</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3767DF1" w14:textId="5E3188D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0.975</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E46A892" w14:textId="0FEC683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0.32974</w:t>
            </w:r>
          </w:p>
        </w:tc>
      </w:tr>
      <w:tr w:rsidR="59089AAE" w:rsidTr="59089AAE" w14:paraId="09F02C6B"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BFED507" w14:textId="0C1BE234">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School_AffiliationTeacher</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130E4E0" w14:textId="1329704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10.42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B1C952" w14:textId="5EE8695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7762</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9299248" w14:textId="6D43C9B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920BA8A" w14:textId="3278BF5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0.99893</w:t>
            </w:r>
          </w:p>
        </w:tc>
      </w:tr>
      <w:tr w:rsidR="59089AAE" w:rsidTr="59089AAE" w14:paraId="7093C1AB"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88AA98B" w14:textId="4AA0CB33">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School_AffiliationUnknown</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952A84B" w14:textId="72C02DF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1.779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CB3BFFB" w14:textId="6FC3295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0.7444</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147A4B9" w14:textId="26ED494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2.389</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212D2E" w14:textId="7416819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0.01687</w:t>
            </w:r>
          </w:p>
        </w:tc>
      </w:tr>
      <w:tr w:rsidR="59089AAE" w:rsidTr="59089AAE" w14:paraId="2B479DA4"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D34E03" w14:textId="0F3DE51F">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Location_TypeInside</w:t>
            </w:r>
            <w:proofErr w:type="spellEnd"/>
            <w:r w:rsidRPr="00120C33">
              <w:rPr>
                <w:rFonts w:ascii="Times New Roman" w:hAnsi="Times New Roman" w:eastAsia="Aptos Narrow" w:cs="Times New Roman"/>
                <w:color w:val="000000" w:themeColor="text1"/>
                <w:sz w:val="22"/>
                <w:szCs w:val="22"/>
              </w:rPr>
              <w:t xml:space="preserve"> School Building</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200F05E" w14:textId="34C5B882">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-31.05</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703DDD5" w14:textId="5EC978C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1312</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BC9910D" w14:textId="2375C97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-0.024</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6481BD4" w14:textId="458E9BA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0.98112</w:t>
            </w:r>
          </w:p>
        </w:tc>
      </w:tr>
      <w:tr w:rsidR="59089AAE" w:rsidTr="59089AAE" w14:paraId="288A3AE7"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EAB28F0" w14:textId="5B464418">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Location_TypeOff</w:t>
            </w:r>
            <w:proofErr w:type="spellEnd"/>
            <w:r w:rsidRPr="00120C33">
              <w:rPr>
                <w:rFonts w:ascii="Times New Roman" w:hAnsi="Times New Roman" w:eastAsia="Aptos Narrow" w:cs="Times New Roman"/>
                <w:color w:val="000000" w:themeColor="text1"/>
                <w:sz w:val="22"/>
                <w:szCs w:val="22"/>
              </w:rPr>
              <w:t xml:space="preserve"> School Property</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8FA28F1" w14:textId="53A0EDE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-2.279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06D65F5" w14:textId="3BC4E14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0.9437</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5728185" w14:textId="1D39390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-2.415</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FB6AF40" w14:textId="6D2F7D4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0.01575</w:t>
            </w:r>
          </w:p>
        </w:tc>
      </w:tr>
      <w:tr w:rsidR="59089AAE" w:rsidTr="59089AAE" w14:paraId="5AA6CDB3"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A15DF1A" w14:textId="7D9A496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Location_TypeOutside</w:t>
            </w:r>
            <w:proofErr w:type="spellEnd"/>
            <w:r w:rsidRPr="00120C33">
              <w:rPr>
                <w:rFonts w:ascii="Times New Roman" w:hAnsi="Times New Roman" w:eastAsia="Aptos Narrow" w:cs="Times New Roman"/>
                <w:color w:val="000000" w:themeColor="text1"/>
                <w:sz w:val="22"/>
                <w:szCs w:val="22"/>
              </w:rPr>
              <w:t xml:space="preserve"> on School Property</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62C581F" w14:textId="591DCFF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0.9008</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B42658F" w14:textId="7D398FE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0.7651</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F80DEF4" w14:textId="13C38D3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1.177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C6C0A5B" w14:textId="0E5D265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0.23902</w:t>
            </w:r>
          </w:p>
        </w:tc>
      </w:tr>
      <w:tr w:rsidR="59089AAE" w:rsidTr="59089AAE" w14:paraId="1D6702DF"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CB35EE" w14:textId="37492601">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Location_TypeSchool</w:t>
            </w:r>
            <w:proofErr w:type="spellEnd"/>
            <w:r w:rsidRPr="00120C33">
              <w:rPr>
                <w:rFonts w:ascii="Times New Roman" w:hAnsi="Times New Roman" w:eastAsia="Aptos Narrow" w:cs="Times New Roman"/>
                <w:color w:val="000000" w:themeColor="text1"/>
                <w:sz w:val="22"/>
                <w:szCs w:val="22"/>
              </w:rPr>
              <w:t xml:space="preserve"> Bus</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6B9123B" w14:textId="2A8B7A7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-2.916</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60C386E" w14:textId="0A2E25C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1.161</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CEFCC6E" w14:textId="1C56F3F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-2.511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19251C8" w14:textId="5066DAB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0.01203</w:t>
            </w:r>
          </w:p>
        </w:tc>
      </w:tr>
      <w:tr w:rsidR="59089AAE" w:rsidTr="59089AAE" w14:paraId="197689BE"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C0BDFBD" w14:textId="256121A6">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Weapon_TypeMultiple</w:t>
            </w:r>
            <w:proofErr w:type="spellEnd"/>
            <w:r w:rsidRPr="00120C33">
              <w:rPr>
                <w:rFonts w:ascii="Times New Roman" w:hAnsi="Times New Roman" w:eastAsia="Aptos Narrow" w:cs="Times New Roman"/>
                <w:color w:val="000000" w:themeColor="text1"/>
                <w:sz w:val="22"/>
                <w:szCs w:val="22"/>
              </w:rPr>
              <w:t xml:space="preserve"> Handguns</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7FF5BCA" w14:textId="3335636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0.3613</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7340173" w14:textId="735EECD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0.8724</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4319A17" w14:textId="78F80BC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0.414</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709453C" w14:textId="4499377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0.67878</w:t>
            </w:r>
          </w:p>
        </w:tc>
      </w:tr>
      <w:tr w:rsidR="59089AAE" w:rsidTr="59089AAE" w14:paraId="5B260ABE"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AFDD839" w14:textId="2894378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Weapon_TypeMultiple</w:t>
            </w:r>
            <w:proofErr w:type="spellEnd"/>
            <w:r w:rsidRPr="00120C33">
              <w:rPr>
                <w:rFonts w:ascii="Times New Roman" w:hAnsi="Times New Roman" w:eastAsia="Aptos Narrow" w:cs="Times New Roman"/>
                <w:color w:val="000000" w:themeColor="text1"/>
                <w:sz w:val="22"/>
                <w:szCs w:val="22"/>
              </w:rPr>
              <w:t xml:space="preserve"> Rifles</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54D33B8" w14:textId="6E595F0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-19.55</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00EC204" w14:textId="135E507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7097</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92B10DA" w14:textId="54B6146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-0.003</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41EB793" w14:textId="1EA6C3E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0.9978</w:t>
            </w:r>
          </w:p>
        </w:tc>
      </w:tr>
      <w:tr w:rsidR="59089AAE" w:rsidTr="59089AAE" w14:paraId="36976AEA"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24446DD" w14:textId="563C6DF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Weapon_TypeMultiple</w:t>
            </w:r>
            <w:proofErr w:type="spellEnd"/>
            <w:r w:rsidRPr="00120C33">
              <w:rPr>
                <w:rFonts w:ascii="Times New Roman" w:hAnsi="Times New Roman" w:eastAsia="Aptos Narrow" w:cs="Times New Roman"/>
                <w:color w:val="000000" w:themeColor="text1"/>
                <w:sz w:val="22"/>
                <w:szCs w:val="22"/>
              </w:rPr>
              <w:t xml:space="preserve"> Unknown</w:t>
            </w:r>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12528EA" w14:textId="7B6DC48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0.1524</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67D0E43" w14:textId="1067B6A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0.9438</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D0AF6C0" w14:textId="3156F0E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0.161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0E8C29A" w14:textId="57E9F54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0.87174</w:t>
            </w:r>
          </w:p>
        </w:tc>
      </w:tr>
      <w:tr w:rsidR="59089AAE" w:rsidTr="59089AAE" w14:paraId="5C13D063"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BA1E1FF" w14:textId="1995318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Weapon_TypeOther</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03B05C3" w14:textId="76F0FB9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-3.769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447825" w14:textId="5A1378E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1.279</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8C8ED37" w14:textId="13F19679">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-2.947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89EB2D3" w14:textId="75B296F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0.0032</w:t>
            </w:r>
          </w:p>
        </w:tc>
      </w:tr>
      <w:tr w:rsidR="59089AAE" w:rsidTr="59089AAE" w14:paraId="689A0C04"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95CAB51" w14:textId="4FE3FAB5">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Weapon_TypeRifle</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20890EC" w14:textId="7D528B6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-1.72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61091E2" w14:textId="3747041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0.5295</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1AFD8B2" w14:textId="58459D5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-3.249</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F798761" w14:textId="6754D48C">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0.00116</w:t>
            </w:r>
          </w:p>
        </w:tc>
      </w:tr>
      <w:tr w:rsidR="59089AAE" w:rsidTr="59089AAE" w14:paraId="42A9ACEC"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BD33751" w14:textId="5475F7D9">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Weapon_TypeShotgun</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D636571" w14:textId="52A9A18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-1.092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0709BE6" w14:textId="367D45B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0.684</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858461" w14:textId="44D8538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-1.596</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CDEA31C" w14:textId="4458BE6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0.11046</w:t>
            </w:r>
          </w:p>
        </w:tc>
      </w:tr>
      <w:tr w:rsidR="59089AAE" w:rsidTr="59089AAE" w14:paraId="682A54D1"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AE3B20C" w14:textId="1E8ECBED">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Weapon_TypeUnknown</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2EFDC33" w14:textId="12117AB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0.3162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0DBDE81" w14:textId="1F61AA2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0.5351</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4804D1" w14:textId="200CC5C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0.591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6B38413" w14:textId="000A8D8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0.55453</w:t>
            </w:r>
          </w:p>
        </w:tc>
      </w:tr>
      <w:tr w:rsidR="59089AAE" w:rsidTr="59089AAE" w14:paraId="1A8B06A9"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0F72A4B" w14:textId="35A05BE4">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School_LevelHigh:State_Gun_ControlLow</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D3D9B20" w14:textId="3E0F0060">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-0.8417</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ADBBA49" w14:textId="0DBC702D">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0.7374</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A4CCA6" w14:textId="743E222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-1.141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0016F82" w14:textId="391549A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0.25374</w:t>
            </w:r>
          </w:p>
        </w:tc>
      </w:tr>
      <w:tr w:rsidR="59089AAE" w:rsidTr="59089AAE" w14:paraId="1A11F8D2"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2A32D4" w14:textId="78FE9972">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School_LevelMiddle:State_Gun_ControlLow</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74FC035B" w14:textId="53B2065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0.4099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273D948" w14:textId="39F527F5">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1.336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AF2EF02" w14:textId="2193703A">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0.307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739AED2" w14:textId="7A0C4CD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0.75907</w:t>
            </w:r>
          </w:p>
        </w:tc>
      </w:tr>
      <w:tr w:rsidR="59089AAE" w:rsidTr="59089AAE" w14:paraId="37116A6F"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D0DB651" w14:textId="3A9A3FC7">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School_LevelMulti-Level:State_Gun_ControlLow</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C149C7A" w14:textId="6EEE0F8B">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-16.42</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399EADC" w14:textId="26ACF03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926.6</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2C9DDD9" w14:textId="55B346A7">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-0.018</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3590EC30" w14:textId="19FF42D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0.98586</w:t>
            </w:r>
          </w:p>
        </w:tc>
      </w:tr>
      <w:tr w:rsidR="59089AAE" w:rsidTr="59089AAE" w14:paraId="3D9F6221"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045E935" w14:textId="42BCC665">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School_LevelHigh:State_Gun_ControlMedium</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2A27DE4E" w14:textId="0554939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-1.987</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DF87694" w14:textId="526631A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1.475</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C5ED2F1" w14:textId="0928C6F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-1.347</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936413D" w14:textId="0DF20984">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0.17801</w:t>
            </w:r>
          </w:p>
        </w:tc>
      </w:tr>
      <w:tr w:rsidR="59089AAE" w:rsidTr="59089AAE" w14:paraId="451C929F"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D66A16E" w14:textId="644FE71E">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School_LevelMiddle:State_Gun_ControlMedium</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4816975D" w14:textId="1259070F">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-3.08</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59DF35E" w14:textId="306FB72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1.958</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171C6AC" w14:textId="06F7859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-1.573</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05402A6A" w14:textId="5860CAC1">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0.11569</w:t>
            </w:r>
          </w:p>
        </w:tc>
      </w:tr>
      <w:tr w:rsidR="59089AAE" w:rsidTr="59089AAE" w14:paraId="3489DC98" w14:textId="77777777">
        <w:trPr>
          <w:trHeight w:val="285"/>
        </w:trPr>
        <w:tc>
          <w:tcPr>
            <w:tcW w:w="447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D9C5F1D" w14:textId="1D614BEC">
            <w:pPr>
              <w:spacing w:after="0"/>
              <w:rPr>
                <w:rFonts w:ascii="Times New Roman" w:hAnsi="Times New Roman" w:cs="Times New Roman"/>
              </w:rPr>
            </w:pPr>
            <w:proofErr w:type="spellStart"/>
            <w:r w:rsidRPr="00120C33">
              <w:rPr>
                <w:rFonts w:ascii="Times New Roman" w:hAnsi="Times New Roman" w:eastAsia="Aptos Narrow" w:cs="Times New Roman"/>
                <w:color w:val="000000" w:themeColor="text1"/>
                <w:sz w:val="22"/>
                <w:szCs w:val="22"/>
              </w:rPr>
              <w:t>School_LevelMulti-Level:State_Gun_ControlMedium</w:t>
            </w:r>
            <w:proofErr w:type="spellEnd"/>
          </w:p>
        </w:tc>
        <w:tc>
          <w:tcPr>
            <w:tcW w:w="105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57FE2142" w14:textId="34B0F0AE">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4.329</w:t>
            </w:r>
          </w:p>
        </w:tc>
        <w:tc>
          <w:tcPr>
            <w:tcW w:w="102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62DCDA2F" w14:textId="5EF1D908">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8581</w:t>
            </w:r>
          </w:p>
        </w:tc>
        <w:tc>
          <w:tcPr>
            <w:tcW w:w="915"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BADB710" w14:textId="3141C386">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0.001</w:t>
            </w:r>
          </w:p>
        </w:tc>
        <w:tc>
          <w:tcPr>
            <w:tcW w:w="1140" w:type="dxa"/>
            <w:tcBorders>
              <w:top w:val="single" w:color="auto" w:sz="4" w:space="0"/>
              <w:left w:val="single" w:color="auto" w:sz="4" w:space="0"/>
              <w:bottom w:val="single" w:color="auto" w:sz="4" w:space="0"/>
              <w:right w:val="single" w:color="auto" w:sz="4" w:space="0"/>
            </w:tcBorders>
            <w:tcMar>
              <w:top w:w="15" w:type="dxa"/>
              <w:left w:w="15" w:type="dxa"/>
              <w:right w:w="15" w:type="dxa"/>
            </w:tcMar>
            <w:vAlign w:val="bottom"/>
          </w:tcPr>
          <w:p w:rsidRPr="00120C33" w:rsidR="59089AAE" w:rsidP="59089AAE" w:rsidRDefault="59089AAE" w14:paraId="1941367B" w14:textId="3D0984B3">
            <w:pPr>
              <w:spacing w:after="0"/>
              <w:rPr>
                <w:rFonts w:ascii="Times New Roman" w:hAnsi="Times New Roman" w:cs="Times New Roman"/>
              </w:rPr>
            </w:pPr>
            <w:r w:rsidRPr="00120C33">
              <w:rPr>
                <w:rFonts w:ascii="Times New Roman" w:hAnsi="Times New Roman" w:eastAsia="Aptos Narrow" w:cs="Times New Roman"/>
                <w:color w:val="000000" w:themeColor="text1"/>
                <w:sz w:val="22"/>
                <w:szCs w:val="22"/>
              </w:rPr>
              <w:t>0.9996</w:t>
            </w:r>
          </w:p>
        </w:tc>
      </w:tr>
    </w:tbl>
    <w:p w:rsidRPr="00120C33" w:rsidR="59089AAE" w:rsidP="59089AAE" w:rsidRDefault="59089AAE" w14:paraId="18F1D37D" w14:textId="202CA012">
      <w:pPr>
        <w:spacing w:before="240" w:after="240"/>
        <w:rPr>
          <w:rFonts w:ascii="Times New Roman" w:hAnsi="Times New Roman" w:cs="Times New Roman"/>
        </w:rPr>
      </w:pPr>
      <w:r w:rsidRPr="00120C33">
        <w:rPr>
          <w:rFonts w:ascii="Times New Roman" w:hAnsi="Times New Roman" w:cs="Times New Roman"/>
        </w:rPr>
        <mc:AlternateContent>
          <mc:Choice Requires="wps">
            <w:drawing>
              <wp:inline distT="0" distB="0" distL="0" distR="0" wp14:anchorId="54141AD4" wp14:editId="1772D12B">
                <wp:extent cx="5431790" cy="3391535"/>
                <wp:effectExtent l="0" t="0" r="16510" b="18415"/>
                <wp:docPr id="1529857647" name="Rectangle 1"/>
                <wp:cNvGraphicFramePr/>
                <a:graphic xmlns:a="http://schemas.openxmlformats.org/drawingml/2006/main">
                  <a:graphicData uri="http://schemas.microsoft.com/office/word/2010/wordprocessingShape">
                    <wps:wsp>
                      <wps:cNvSpPr/>
                      <wps:spPr>
                        <a:xfrm>
                          <a:off x="0" y="0"/>
                          <a:ext cx="5431790" cy="3391535"/>
                        </a:xfrm>
                        <a:prstGeom prst="rect">
                          <a:avLst/>
                        </a:prstGeom>
                        <a:solidFill>
                          <a:schemeClr val="lt1"/>
                        </a:solidFill>
                        <a:ln>
                          <a:solidFill>
                            <a:srgbClr val="000000"/>
                          </a:solidFill>
                        </a:ln>
                      </wps:spPr>
                      <wps:txbx>
                        <w:txbxContent>
                          <w:p w:rsidR="00000000" w:rsidP="00563028" w:rsidRDefault="00000000" w14:paraId="39F7D2DA" w14:textId="77777777">
                            <w:pPr>
                              <w:spacing w:line="256" w:lineRule="auto"/>
                              <w:rPr>
                                <w:rFonts w:ascii="Aptos" w:hAnsi="Aptos"/>
                              </w:rPr>
                            </w:pPr>
                            <w:r>
                              <w:rPr>
                                <w:rFonts w:ascii="Aptos" w:hAnsi="Aptos"/>
                              </w:rPr>
                              <w:t>Drive-by Shootings Outside (+): Strongly linked to multiple victims, indicating that such situations on school peripheries are especially high-risk.</w:t>
                            </w:r>
                          </w:p>
                          <w:p w:rsidR="00000000" w:rsidP="00563028" w:rsidRDefault="00000000" w14:paraId="7360B58E" w14:textId="77777777">
                            <w:pPr>
                              <w:spacing w:line="256" w:lineRule="auto"/>
                              <w:rPr>
                                <w:rFonts w:ascii="Aptos" w:hAnsi="Aptos"/>
                              </w:rPr>
                            </w:pPr>
                            <w:r>
                              <w:rPr>
                                <w:rFonts w:ascii="Aptos" w:hAnsi="Aptos"/>
                              </w:rPr>
                              <w:t>Indiscriminate Shootings Inside (+): High risk for multiple victims, underscoring the danger of random targeting in confined spaces like classrooms.</w:t>
                            </w:r>
                          </w:p>
                          <w:p w:rsidR="00000000" w:rsidP="00563028" w:rsidRDefault="00000000" w14:paraId="602209E9" w14:textId="77777777">
                            <w:pPr>
                              <w:spacing w:line="256" w:lineRule="auto"/>
                              <w:rPr>
                                <w:rFonts w:ascii="Aptos" w:hAnsi="Aptos"/>
                              </w:rPr>
                            </w:pPr>
                            <w:r>
                              <w:rPr>
                                <w:rFonts w:ascii="Aptos" w:hAnsi="Aptos"/>
                              </w:rPr>
                              <w:t>Weapon Type:</w:t>
                            </w:r>
                          </w:p>
                          <w:p w:rsidR="00000000" w:rsidP="00563028" w:rsidRDefault="00000000" w14:paraId="14E31D1E" w14:textId="77777777">
                            <w:pPr>
                              <w:spacing w:line="256" w:lineRule="auto"/>
                              <w:rPr>
                                <w:rFonts w:ascii="Aptos" w:hAnsi="Aptos"/>
                              </w:rPr>
                            </w:pPr>
                            <w:r>
                              <w:rPr>
                                <w:rFonts w:ascii="Aptos" w:hAnsi="Aptos"/>
                              </w:rPr>
                              <w:t>Rifles (+): Associated with more victims due to their higher lethality.</w:t>
                            </w:r>
                          </w:p>
                          <w:p w:rsidR="00000000" w:rsidP="00563028" w:rsidRDefault="00000000" w14:paraId="67E0C9D5" w14:textId="77777777">
                            <w:pPr>
                              <w:spacing w:line="256" w:lineRule="auto"/>
                              <w:rPr>
                                <w:rFonts w:ascii="Aptos" w:hAnsi="Aptos"/>
                              </w:rPr>
                            </w:pPr>
                            <w:r>
                              <w:rPr>
                                <w:rFonts w:ascii="Aptos" w:hAnsi="Aptos"/>
                              </w:rPr>
                              <w:t>Multiple Firearms (+): Significantly increases the likelihood of multiple casualties.</w:t>
                            </w:r>
                          </w:p>
                          <w:p w:rsidR="00000000" w:rsidP="00563028" w:rsidRDefault="00000000" w14:paraId="35ABEA97" w14:textId="77777777">
                            <w:pPr>
                              <w:spacing w:line="256" w:lineRule="auto"/>
                              <w:rPr>
                                <w:rFonts w:ascii="Aptos" w:hAnsi="Aptos"/>
                              </w:rPr>
                            </w:pPr>
                            <w:r>
                              <w:rPr>
                                <w:rFonts w:ascii="Aptos" w:hAnsi="Aptos"/>
                              </w:rPr>
                              <w:t>High School Level (+1.41): High schools show a stronger correlation with incidents involving multiple victims compared to other levels.</w:t>
                            </w:r>
                          </w:p>
                          <w:p w:rsidR="00000000" w:rsidP="00563028" w:rsidRDefault="00000000" w14:paraId="1F536026" w14:textId="77777777">
                            <w:pPr>
                              <w:spacing w:line="256" w:lineRule="auto"/>
                              <w:rPr>
                                <w:rFonts w:ascii="Aptos" w:hAnsi="Aptos"/>
                              </w:rPr>
                            </w:pPr>
                            <w:r>
                              <w:rPr>
                                <w:rFonts w:ascii="Aptos" w:hAnsi="Aptos"/>
                              </w:rPr>
                              <w:t>Gang-Related Incidents (+): Higher probability of multiple victims, pointing to the group-targeting nature of gang violence.</w:t>
                            </w:r>
                          </w:p>
                          <w:p w:rsidR="00000000" w:rsidP="00563028" w:rsidRDefault="00000000" w14:paraId="5C9C5B9C" w14:textId="77777777">
                            <w:pPr>
                              <w:spacing w:line="256" w:lineRule="auto"/>
                              <w:rPr>
                                <w:rFonts w:ascii="Aptos" w:hAnsi="Aptos"/>
                              </w:rPr>
                            </w:pPr>
                            <w:r>
                              <w:rPr>
                                <w:rFonts w:ascii="Aptos" w:hAnsi="Aptos"/>
                              </w:rPr>
                              <w:t>Shots Fired (+): Each additional shot fired increases the likelihood of more casualties, emphasizing the impact of sustained gunfire.</w:t>
                            </w:r>
                          </w:p>
                          <w:p w:rsidR="00000000" w:rsidP="00563028" w:rsidRDefault="00000000" w14:paraId="75734649" w14:textId="77777777">
                            <w:pPr>
                              <w:spacing w:line="256" w:lineRule="auto"/>
                              <w:rPr>
                                <w:rFonts w:ascii="Aptos" w:hAnsi="Aptos"/>
                              </w:rPr>
                            </w:pPr>
                            <w:r>
                              <w:rPr>
                                <w:rFonts w:ascii="Aptos" w:hAnsi="Aptos"/>
                              </w:rPr>
                              <w:t xml:space="preserve">Adult Shooters (+): Incidents involving adults are more likely to result in </w:t>
                            </w:r>
                            <w:r>
                              <w:rPr>
                                <w:rFonts w:ascii="Aptos" w:hAnsi="Aptos"/>
                              </w:rPr>
                              <w:t>multiple victims than those involving minors.</w:t>
                            </w:r>
                          </w:p>
                        </w:txbxContent>
                      </wps:txbx>
                      <wps:bodyPr anchor="t"/>
                    </wps:wsp>
                  </a:graphicData>
                </a:graphic>
              </wp:inline>
            </w:drawing>
          </mc:Choice>
          <mc:Fallback>
            <w:pict w14:anchorId="6828962A">
              <v:rect id="_x0000_s1029" style="width:427.7pt;height:267.05pt;visibility:visible;mso-wrap-style:square;mso-left-percent:-10001;mso-top-percent:-10001;mso-position-horizontal:absolute;mso-position-horizontal-relative:char;mso-position-vertical:absolute;mso-position-vertical-relative:line;mso-left-percent:-10001;mso-top-percent:-10001;v-text-anchor:top" fillcolor="white [3201]" w14:anchorId="54141A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">
                <v:textbox>
                  <w:txbxContent>
                    <w:p w:rsidR="00000000" w:rsidP="00563028" w:rsidRDefault="00000000" w14:paraId="527240DE" w14:textId="77777777">
                      <w:pPr>
                        <w:spacing w:line="256" w:lineRule="auto"/>
                        <w:rPr>
                          <w:rFonts w:ascii="Aptos" w:hAnsi="Aptos"/>
                        </w:rPr>
                      </w:pPr>
                      <w:r>
                        <w:rPr>
                          <w:rFonts w:ascii="Aptos" w:hAnsi="Aptos"/>
                        </w:rPr>
                        <w:t>Drive-by Shootings Outside (+): Strongly linked to multiple victims, indicating that such situations on school peripheries are especially high-risk.</w:t>
                      </w:r>
                    </w:p>
                    <w:p w:rsidR="00000000" w:rsidP="00563028" w:rsidRDefault="00000000" w14:paraId="7E171150" w14:textId="77777777">
                      <w:pPr>
                        <w:spacing w:line="256" w:lineRule="auto"/>
                        <w:rPr>
                          <w:rFonts w:ascii="Aptos" w:hAnsi="Aptos"/>
                        </w:rPr>
                      </w:pPr>
                      <w:r>
                        <w:rPr>
                          <w:rFonts w:ascii="Aptos" w:hAnsi="Aptos"/>
                        </w:rPr>
                        <w:t>Indiscriminate Shootings Inside (+): High risk for multiple victims, underscoring the danger of random targeting in confined spaces like classrooms.</w:t>
                      </w:r>
                    </w:p>
                    <w:p w:rsidR="00000000" w:rsidP="00563028" w:rsidRDefault="00000000" w14:paraId="2084F6AA" w14:textId="77777777">
                      <w:pPr>
                        <w:spacing w:line="256" w:lineRule="auto"/>
                        <w:rPr>
                          <w:rFonts w:ascii="Aptos" w:hAnsi="Aptos"/>
                        </w:rPr>
                      </w:pPr>
                      <w:r>
                        <w:rPr>
                          <w:rFonts w:ascii="Aptos" w:hAnsi="Aptos"/>
                        </w:rPr>
                        <w:t>Weapon Type:</w:t>
                      </w:r>
                    </w:p>
                    <w:p w:rsidR="00000000" w:rsidP="00563028" w:rsidRDefault="00000000" w14:paraId="53487A5F" w14:textId="77777777">
                      <w:pPr>
                        <w:spacing w:line="256" w:lineRule="auto"/>
                        <w:rPr>
                          <w:rFonts w:ascii="Aptos" w:hAnsi="Aptos"/>
                        </w:rPr>
                      </w:pPr>
                      <w:r>
                        <w:rPr>
                          <w:rFonts w:ascii="Aptos" w:hAnsi="Aptos"/>
                        </w:rPr>
                        <w:t>Rifles (+): Associated with more victims due to their higher lethality.</w:t>
                      </w:r>
                    </w:p>
                    <w:p w:rsidR="00000000" w:rsidP="00563028" w:rsidRDefault="00000000" w14:paraId="2EAAB337" w14:textId="77777777">
                      <w:pPr>
                        <w:spacing w:line="256" w:lineRule="auto"/>
                        <w:rPr>
                          <w:rFonts w:ascii="Aptos" w:hAnsi="Aptos"/>
                        </w:rPr>
                      </w:pPr>
                      <w:r>
                        <w:rPr>
                          <w:rFonts w:ascii="Aptos" w:hAnsi="Aptos"/>
                        </w:rPr>
                        <w:t>Multiple Firearms (+): Significantly increases the likelihood of multiple casualties.</w:t>
                      </w:r>
                    </w:p>
                    <w:p w:rsidR="00000000" w:rsidP="00563028" w:rsidRDefault="00000000" w14:paraId="492FD1E9" w14:textId="77777777">
                      <w:pPr>
                        <w:spacing w:line="256" w:lineRule="auto"/>
                        <w:rPr>
                          <w:rFonts w:ascii="Aptos" w:hAnsi="Aptos"/>
                        </w:rPr>
                      </w:pPr>
                      <w:r>
                        <w:rPr>
                          <w:rFonts w:ascii="Aptos" w:hAnsi="Aptos"/>
                        </w:rPr>
                        <w:t>High School Level (+1.41): High schools show a stronger correlation with incidents involving multiple victims compared to other levels.</w:t>
                      </w:r>
                    </w:p>
                    <w:p w:rsidR="00000000" w:rsidP="00563028" w:rsidRDefault="00000000" w14:paraId="7A4ED804" w14:textId="77777777">
                      <w:pPr>
                        <w:spacing w:line="256" w:lineRule="auto"/>
                        <w:rPr>
                          <w:rFonts w:ascii="Aptos" w:hAnsi="Aptos"/>
                        </w:rPr>
                      </w:pPr>
                      <w:r>
                        <w:rPr>
                          <w:rFonts w:ascii="Aptos" w:hAnsi="Aptos"/>
                        </w:rPr>
                        <w:t>Gang-Related Incidents (+): Higher probability of multiple victims, pointing to the group-targeting nature of gang violence.</w:t>
                      </w:r>
                    </w:p>
                    <w:p w:rsidR="00000000" w:rsidP="00563028" w:rsidRDefault="00000000" w14:paraId="5E04E5BD" w14:textId="77777777">
                      <w:pPr>
                        <w:spacing w:line="256" w:lineRule="auto"/>
                        <w:rPr>
                          <w:rFonts w:ascii="Aptos" w:hAnsi="Aptos"/>
                        </w:rPr>
                      </w:pPr>
                      <w:r>
                        <w:rPr>
                          <w:rFonts w:ascii="Aptos" w:hAnsi="Aptos"/>
                        </w:rPr>
                        <w:t>Shots Fired (+): Each additional shot fired increases the likelihood of more casualties, emphasizing the impact of sustained gunfire.</w:t>
                      </w:r>
                    </w:p>
                    <w:p w:rsidR="00000000" w:rsidP="00563028" w:rsidRDefault="00000000" w14:paraId="3AE98D41" w14:textId="77777777">
                      <w:pPr>
                        <w:spacing w:line="256" w:lineRule="auto"/>
                        <w:rPr>
                          <w:rFonts w:ascii="Aptos" w:hAnsi="Aptos"/>
                        </w:rPr>
                      </w:pPr>
                      <w:r>
                        <w:rPr>
                          <w:rFonts w:ascii="Aptos" w:hAnsi="Aptos"/>
                        </w:rPr>
                        <w:t xml:space="preserve">Adult Shooters (+): Incidents involving adults are more likely to result in </w:t>
                      </w:r>
                      <w:r>
                        <w:rPr>
                          <w:rFonts w:ascii="Aptos" w:hAnsi="Aptos"/>
                        </w:rPr>
                        <w:t>multiple victims than those involving minors.</w:t>
                      </w:r>
                    </w:p>
                  </w:txbxContent>
                </v:textbox>
                <w10:anchorlock/>
              </v:rect>
            </w:pict>
          </mc:Fallback>
        </mc:AlternateContent>
      </w:r>
    </w:p>
    <w:p w:rsidR="4D83EB26" w:rsidP="47FF61EE" w:rsidRDefault="4D83EB26" w14:paraId="3EF86351" w14:textId="5FA99005">
      <w:pPr>
        <w:spacing w:before="240" w:after="240"/>
        <w:rPr>
          <w:rFonts w:ascii="Times New Roman" w:hAnsi="Times New Roman" w:eastAsia="Times New Roman" w:cs="Times New Roman"/>
        </w:rPr>
      </w:pPr>
      <w:r w:rsidRPr="00120C33">
        <w:rPr>
          <w:rFonts w:ascii="Times New Roman" w:hAnsi="Times New Roman" w:cs="Times New Roman"/>
        </w:rPr>
        <w:br/>
      </w:r>
      <w:r w:rsidRPr="47FF61EE" w:rsidR="4092A534">
        <w:rPr>
          <w:rFonts w:ascii="Times New Roman" w:hAnsi="Times New Roman" w:eastAsia="Times New Roman" w:cs="Times New Roman"/>
        </w:rPr>
        <w:t>By leveraging these models, we gain insights into various dimensions of school shootings, such as victim counts, timing, gang involvement, and casualty severity. Each model is tailored to address a specific aspect of the incidents, allowing us to make informed recommendations on preventive measures and policy interventions based on the key predictors identified.</w:t>
      </w:r>
    </w:p>
    <w:p w:rsidRPr="00120C33" w:rsidR="47FF61EE" w:rsidP="6CCA02C2" w:rsidRDefault="14B180E6" w14:paraId="15407BC2" w14:textId="071E5909">
      <w:pPr>
        <w:pStyle w:val="Heading1"/>
        <w:rPr>
          <w:rFonts w:ascii="Times New Roman" w:hAnsi="Times New Roman" w:eastAsia="Times New Roman" w:cs="Times New Roman"/>
        </w:rPr>
      </w:pPr>
      <w:bookmarkStart w:name="_Toc182786803" w:id="13"/>
      <w:r w:rsidRPr="6CCA02C2">
        <w:rPr>
          <w:rFonts w:ascii="Times New Roman" w:hAnsi="Times New Roman" w:eastAsia="Times New Roman" w:cs="Times New Roman"/>
        </w:rPr>
        <w:t>Quality Checks</w:t>
      </w:r>
      <w:bookmarkEnd w:id="13"/>
    </w:p>
    <w:p w:rsidRPr="00120C33" w:rsidR="000449B5" w:rsidP="000449B5" w:rsidRDefault="000449B5" w14:paraId="65D86F68" w14:textId="63D3007B">
      <w:pPr>
        <w:spacing w:before="240" w:after="240"/>
        <w:rPr>
          <w:rFonts w:ascii="Times New Roman" w:hAnsi="Times New Roman" w:eastAsia="Times New Roman" w:cs="Times New Roman"/>
        </w:rPr>
      </w:pPr>
      <w:r w:rsidRPr="00120C33">
        <w:rPr>
          <w:rFonts w:ascii="Times New Roman" w:hAnsi="Times New Roman" w:eastAsia="Times New Roman" w:cs="Times New Roman"/>
        </w:rPr>
        <w:t>The tests focus on multicollinearity, linearity, independence of residuals, normality of residuals, and homoscedasticity.</w:t>
      </w:r>
    </w:p>
    <w:p w:rsidRPr="00120C33" w:rsidR="000449B5" w:rsidP="000449B5" w:rsidRDefault="000449B5" w14:paraId="5C8100AA" w14:textId="5AFD17EA">
      <w:pPr>
        <w:pStyle w:val="ListParagraph"/>
        <w:numPr>
          <w:ilvl w:val="0"/>
          <w:numId w:val="7"/>
        </w:numPr>
        <w:spacing w:before="240" w:after="240"/>
        <w:rPr>
          <w:rFonts w:ascii="Times New Roman" w:hAnsi="Times New Roman" w:eastAsia="Times New Roman" w:cs="Times New Roman"/>
        </w:rPr>
      </w:pPr>
      <w:r w:rsidRPr="00120C33">
        <w:rPr>
          <w:rFonts w:ascii="Times New Roman" w:hAnsi="Times New Roman" w:eastAsia="Times New Roman" w:cs="Times New Roman"/>
        </w:rPr>
        <w:t>Test for Multicollinearity</w:t>
      </w:r>
    </w:p>
    <w:p w:rsidRPr="00120C33" w:rsidR="000449B5" w:rsidP="000449B5" w:rsidRDefault="000449B5" w14:paraId="5C035F22" w14:textId="627EB807">
      <w:pPr>
        <w:spacing w:before="240" w:after="240"/>
        <w:rPr>
          <w:rFonts w:ascii="Times New Roman" w:hAnsi="Times New Roman" w:eastAsia="Times New Roman" w:cs="Times New Roman"/>
        </w:rPr>
      </w:pPr>
      <w:r w:rsidRPr="00120C33">
        <w:rPr>
          <w:rFonts w:ascii="Times New Roman" w:hAnsi="Times New Roman" w:eastAsia="Times New Roman" w:cs="Times New Roman"/>
        </w:rPr>
        <w:t xml:space="preserve">The Variance Inflation Factor (VIF) was computed for all models.  </w:t>
      </w:r>
    </w:p>
    <w:p w:rsidRPr="00120C33" w:rsidR="000449B5" w:rsidP="000449B5" w:rsidRDefault="000449B5" w14:paraId="08659257" w14:textId="7C79BCD3">
      <w:pPr>
        <w:spacing w:before="240" w:after="240"/>
        <w:rPr>
          <w:rFonts w:ascii="Times New Roman" w:hAnsi="Times New Roman" w:eastAsia="Times New Roman" w:cs="Times New Roman"/>
        </w:rPr>
      </w:pPr>
      <w:r w:rsidRPr="00120C33">
        <w:rPr>
          <w:rFonts w:ascii="Times New Roman" w:hAnsi="Times New Roman" w:eastAsia="Times New Roman" w:cs="Times New Roman"/>
        </w:rPr>
        <w:t>-Interpretation: VIF values greater than 5 or 10 indicate potential multicollinearity issues.</w:t>
      </w:r>
    </w:p>
    <w:p w:rsidRPr="00120C33" w:rsidR="000449B5" w:rsidP="000449B5" w:rsidRDefault="000449B5" w14:paraId="3BABD82A" w14:textId="122F265A">
      <w:pPr>
        <w:spacing w:before="240" w:after="240"/>
        <w:rPr>
          <w:rFonts w:ascii="Times New Roman" w:hAnsi="Times New Roman" w:eastAsia="Times New Roman" w:cs="Times New Roman"/>
        </w:rPr>
      </w:pPr>
      <w:r w:rsidRPr="00120C33">
        <w:rPr>
          <w:rFonts w:ascii="Times New Roman" w:hAnsi="Times New Roman" w:eastAsia="Times New Roman" w:cs="Times New Roman"/>
        </w:rPr>
        <w:t>- Findings:</w:t>
      </w:r>
    </w:p>
    <w:tbl>
      <w:tblPr>
        <w:tblStyle w:val="TableGrid"/>
        <w:tblW w:w="0" w:type="auto"/>
        <w:tblLayout w:type="fixed"/>
        <w:tblLook w:val="04A0" w:firstRow="1" w:lastRow="0" w:firstColumn="1" w:lastColumn="0" w:noHBand="0" w:noVBand="1"/>
      </w:tblPr>
      <w:tblGrid>
        <w:gridCol w:w="4815"/>
        <w:gridCol w:w="4535"/>
      </w:tblGrid>
      <w:tr w:rsidRPr="00120C33" w:rsidR="00471CC4" w:rsidTr="00D80144" w14:paraId="56090F5C" w14:textId="77777777">
        <w:tc>
          <w:tcPr>
            <w:tcW w:w="4815" w:type="dxa"/>
          </w:tcPr>
          <w:p w:rsidRPr="00120C33" w:rsidR="00AA3581" w:rsidP="00AA3581" w:rsidRDefault="00AA3581" w14:paraId="648CD302"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m1:</w:t>
            </w:r>
          </w:p>
          <w:p w:rsidRPr="00120C33" w:rsidR="00471CC4" w:rsidP="00D80144" w:rsidRDefault="00AA3581" w14:paraId="6164D6CE"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noProof/>
              </w:rPr>
              <w:drawing>
                <wp:inline distT="0" distB="0" distL="0" distR="0" wp14:anchorId="3F5546C1" wp14:editId="458833CD">
                  <wp:extent cx="1892300" cy="889000"/>
                  <wp:effectExtent l="0" t="0" r="0" b="0"/>
                  <wp:docPr id="422621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21815" name=""/>
                          <pic:cNvPicPr/>
                        </pic:nvPicPr>
                        <pic:blipFill>
                          <a:blip r:embed="rId9"/>
                          <a:stretch>
                            <a:fillRect/>
                          </a:stretch>
                        </pic:blipFill>
                        <pic:spPr>
                          <a:xfrm>
                            <a:off x="0" y="0"/>
                            <a:ext cx="1892300" cy="889000"/>
                          </a:xfrm>
                          <a:prstGeom prst="rect">
                            <a:avLst/>
                          </a:prstGeom>
                        </pic:spPr>
                      </pic:pic>
                    </a:graphicData>
                  </a:graphic>
                </wp:inline>
              </w:drawing>
            </w:r>
          </w:p>
          <w:p w:rsidRPr="00120C33" w:rsidR="002419E1" w:rsidP="002419E1" w:rsidRDefault="002C1045" w14:paraId="4EA0B7B0" w14:textId="33AFF1DF">
            <w:pPr>
              <w:spacing w:before="240" w:after="240"/>
              <w:rPr>
                <w:rFonts w:ascii="Times New Roman" w:hAnsi="Times New Roman" w:eastAsia="Times New Roman" w:cs="Times New Roman"/>
                <w:sz w:val="21"/>
                <w:szCs w:val="21"/>
              </w:rPr>
            </w:pPr>
            <w:r w:rsidRPr="00120C33">
              <w:rPr>
                <w:rFonts w:ascii="Times New Roman" w:hAnsi="Times New Roman" w:eastAsia="Times New Roman" w:cs="Times New Roman"/>
                <w:b/>
                <w:bCs/>
                <w:sz w:val="21"/>
                <w:szCs w:val="21"/>
              </w:rPr>
              <w:t>Low multicollinearity</w:t>
            </w:r>
            <w:r w:rsidRPr="00120C33">
              <w:rPr>
                <w:rFonts w:ascii="Times New Roman" w:hAnsi="Times New Roman" w:eastAsia="Times New Roman" w:cs="Times New Roman"/>
                <w:sz w:val="21"/>
                <w:szCs w:val="21"/>
              </w:rPr>
              <w:t xml:space="preserve">: </w:t>
            </w:r>
            <w:proofErr w:type="spellStart"/>
            <w:r w:rsidRPr="00120C33">
              <w:rPr>
                <w:rFonts w:ascii="Times New Roman" w:hAnsi="Times New Roman" w:eastAsia="Times New Roman" w:cs="Times New Roman"/>
                <w:sz w:val="21"/>
                <w:szCs w:val="21"/>
              </w:rPr>
              <w:t>School_level</w:t>
            </w:r>
            <w:proofErr w:type="spellEnd"/>
            <w:r w:rsidRPr="00120C33">
              <w:rPr>
                <w:rFonts w:ascii="Times New Roman" w:hAnsi="Times New Roman" w:eastAsia="Times New Roman" w:cs="Times New Roman"/>
                <w:sz w:val="21"/>
                <w:szCs w:val="21"/>
              </w:rPr>
              <w:t xml:space="preserve">, </w:t>
            </w:r>
            <w:proofErr w:type="spellStart"/>
            <w:r w:rsidRPr="00120C33">
              <w:rPr>
                <w:rFonts w:ascii="Times New Roman" w:hAnsi="Times New Roman" w:eastAsia="Times New Roman" w:cs="Times New Roman"/>
                <w:sz w:val="21"/>
                <w:szCs w:val="21"/>
              </w:rPr>
              <w:t>office_inv</w:t>
            </w:r>
            <w:r w:rsidRPr="00120C33" w:rsidR="002419E1">
              <w:rPr>
                <w:rFonts w:ascii="Times New Roman" w:hAnsi="Times New Roman" w:eastAsia="Times New Roman" w:cs="Times New Roman"/>
                <w:sz w:val="21"/>
                <w:szCs w:val="21"/>
              </w:rPr>
              <w:t>olved</w:t>
            </w:r>
            <w:proofErr w:type="spellEnd"/>
            <w:r w:rsidRPr="00120C33" w:rsidR="002419E1">
              <w:rPr>
                <w:rFonts w:ascii="Times New Roman" w:hAnsi="Times New Roman" w:eastAsia="Times New Roman" w:cs="Times New Roman"/>
                <w:sz w:val="21"/>
                <w:szCs w:val="21"/>
              </w:rPr>
              <w:t xml:space="preserve">, </w:t>
            </w:r>
            <w:proofErr w:type="spellStart"/>
            <w:r w:rsidRPr="00120C33" w:rsidR="002419E1">
              <w:rPr>
                <w:rFonts w:ascii="Times New Roman" w:hAnsi="Times New Roman" w:eastAsia="Times New Roman" w:cs="Times New Roman"/>
                <w:sz w:val="21"/>
                <w:szCs w:val="21"/>
              </w:rPr>
              <w:t>weapon_type</w:t>
            </w:r>
            <w:proofErr w:type="spellEnd"/>
          </w:p>
          <w:p w:rsidRPr="000E3E5A" w:rsidR="000E3E5A" w:rsidP="002419E1" w:rsidRDefault="000E3E5A" w14:paraId="0FA85FB5" w14:textId="4A398733">
            <w:pPr>
              <w:spacing w:before="240" w:after="240"/>
              <w:rPr>
                <w:rFonts w:ascii="Times New Roman" w:hAnsi="Times New Roman" w:eastAsia="Times New Roman" w:cs="Times New Roman"/>
                <w:sz w:val="21"/>
                <w:szCs w:val="21"/>
              </w:rPr>
            </w:pPr>
            <w:r w:rsidRPr="000E3E5A">
              <w:rPr>
                <w:rFonts w:ascii="Times New Roman" w:hAnsi="Times New Roman" w:eastAsia="Times New Roman" w:cs="Times New Roman"/>
                <w:b/>
                <w:bCs/>
                <w:sz w:val="21"/>
                <w:szCs w:val="21"/>
              </w:rPr>
              <w:t xml:space="preserve">Low to moderate </w:t>
            </w:r>
            <w:r w:rsidRPr="00120C33">
              <w:rPr>
                <w:rFonts w:ascii="Times New Roman" w:hAnsi="Times New Roman" w:eastAsia="Times New Roman" w:cs="Times New Roman"/>
                <w:b/>
                <w:bCs/>
                <w:sz w:val="21"/>
                <w:szCs w:val="21"/>
              </w:rPr>
              <w:t>m</w:t>
            </w:r>
            <w:r w:rsidRPr="000E3E5A">
              <w:rPr>
                <w:rFonts w:ascii="Times New Roman" w:hAnsi="Times New Roman" w:eastAsia="Times New Roman" w:cs="Times New Roman"/>
                <w:b/>
                <w:bCs/>
                <w:sz w:val="21"/>
                <w:szCs w:val="21"/>
              </w:rPr>
              <w:t>ulticollinearity:</w:t>
            </w:r>
            <w:r w:rsidRPr="000E3E5A">
              <w:rPr>
                <w:rFonts w:ascii="Times New Roman" w:hAnsi="Times New Roman" w:eastAsia="Times New Roman" w:cs="Times New Roman"/>
                <w:sz w:val="21"/>
                <w:szCs w:val="21"/>
              </w:rPr>
              <w:t> Location_Type, Time_Period, Shooter_Killed, Situation.</w:t>
            </w:r>
          </w:p>
          <w:p w:rsidRPr="00120C33" w:rsidR="000E3E5A" w:rsidP="002419E1" w:rsidRDefault="000E3E5A" w14:paraId="1FFAF551" w14:textId="39496938">
            <w:pPr>
              <w:spacing w:before="240" w:after="240"/>
              <w:rPr>
                <w:rFonts w:ascii="Times New Roman" w:hAnsi="Times New Roman" w:eastAsia="Times New Roman" w:cs="Times New Roman"/>
              </w:rPr>
            </w:pPr>
            <w:r w:rsidRPr="00120C33">
              <w:rPr>
                <w:rFonts w:ascii="Times New Roman" w:hAnsi="Times New Roman" w:eastAsia="Times New Roman" w:cs="Times New Roman"/>
                <w:b/>
                <w:bCs/>
                <w:sz w:val="21"/>
                <w:szCs w:val="21"/>
              </w:rPr>
              <w:t>Moderate to high multicollinearity</w:t>
            </w:r>
            <w:r w:rsidRPr="00120C33">
              <w:rPr>
                <w:rFonts w:ascii="Times New Roman" w:hAnsi="Times New Roman" w:eastAsia="Times New Roman" w:cs="Times New Roman"/>
                <w:sz w:val="21"/>
                <w:szCs w:val="21"/>
              </w:rPr>
              <w:t>: </w:t>
            </w:r>
            <w:proofErr w:type="spellStart"/>
            <w:r w:rsidRPr="00120C33">
              <w:rPr>
                <w:rFonts w:ascii="Times New Roman" w:hAnsi="Times New Roman" w:eastAsia="Times New Roman" w:cs="Times New Roman"/>
                <w:sz w:val="21"/>
                <w:szCs w:val="21"/>
              </w:rPr>
              <w:t>Gang_Related</w:t>
            </w:r>
            <w:proofErr w:type="spellEnd"/>
            <w:r w:rsidRPr="00120C33">
              <w:rPr>
                <w:rFonts w:ascii="Times New Roman" w:hAnsi="Times New Roman" w:eastAsia="Times New Roman" w:cs="Times New Roman"/>
                <w:sz w:val="21"/>
                <w:szCs w:val="21"/>
              </w:rPr>
              <w:t> </w:t>
            </w:r>
          </w:p>
        </w:tc>
        <w:tc>
          <w:tcPr>
            <w:tcW w:w="4535" w:type="dxa"/>
          </w:tcPr>
          <w:p w:rsidRPr="00120C33" w:rsidR="00471CC4" w:rsidP="0054106E" w:rsidRDefault="00083CC1" w14:paraId="77EE4574"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m3:</w:t>
            </w:r>
          </w:p>
          <w:p w:rsidRPr="00120C33" w:rsidR="00083CC1" w:rsidP="00083CC1" w:rsidRDefault="00083CC1" w14:paraId="67705302"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noProof/>
              </w:rPr>
              <w:drawing>
                <wp:inline distT="0" distB="0" distL="0" distR="0" wp14:anchorId="42BEBC3E" wp14:editId="2A486294">
                  <wp:extent cx="2603500" cy="685800"/>
                  <wp:effectExtent l="0" t="0" r="0" b="0"/>
                  <wp:docPr id="9983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7032" name=""/>
                          <pic:cNvPicPr/>
                        </pic:nvPicPr>
                        <pic:blipFill>
                          <a:blip r:embed="rId10"/>
                          <a:stretch>
                            <a:fillRect/>
                          </a:stretch>
                        </pic:blipFill>
                        <pic:spPr>
                          <a:xfrm>
                            <a:off x="0" y="0"/>
                            <a:ext cx="2603500" cy="685800"/>
                          </a:xfrm>
                          <a:prstGeom prst="rect">
                            <a:avLst/>
                          </a:prstGeom>
                        </pic:spPr>
                      </pic:pic>
                    </a:graphicData>
                  </a:graphic>
                </wp:inline>
              </w:drawing>
            </w:r>
          </w:p>
          <w:p w:rsidRPr="00120C33" w:rsidR="00083CC1" w:rsidP="005B4EFE" w:rsidRDefault="00774E0F" w14:paraId="4D95EBD2" w14:textId="77777777">
            <w:pPr>
              <w:spacing w:before="240" w:after="240"/>
              <w:rPr>
                <w:rFonts w:ascii="Times New Roman" w:hAnsi="Times New Roman" w:eastAsia="Times New Roman" w:cs="Times New Roman"/>
                <w:sz w:val="21"/>
                <w:szCs w:val="21"/>
              </w:rPr>
            </w:pPr>
            <w:r w:rsidRPr="00120C33">
              <w:rPr>
                <w:rFonts w:ascii="Times New Roman" w:hAnsi="Times New Roman" w:eastAsia="Times New Roman" w:cs="Times New Roman"/>
                <w:sz w:val="21"/>
                <w:szCs w:val="21"/>
              </w:rPr>
              <w:t>Low</w:t>
            </w:r>
            <w:r w:rsidRPr="00120C33" w:rsidR="005B4EFE">
              <w:rPr>
                <w:rFonts w:ascii="Times New Roman" w:hAnsi="Times New Roman" w:eastAsia="Times New Roman" w:cs="Times New Roman"/>
                <w:sz w:val="21"/>
                <w:szCs w:val="21"/>
              </w:rPr>
              <w:t xml:space="preserve"> multicollinearity: </w:t>
            </w:r>
            <w:proofErr w:type="spellStart"/>
            <w:r w:rsidRPr="00120C33" w:rsidR="005B4EFE">
              <w:rPr>
                <w:rFonts w:ascii="Times New Roman" w:hAnsi="Times New Roman" w:eastAsia="Times New Roman" w:cs="Times New Roman"/>
                <w:sz w:val="21"/>
                <w:szCs w:val="21"/>
              </w:rPr>
              <w:t>school_affiliation</w:t>
            </w:r>
            <w:proofErr w:type="spellEnd"/>
            <w:r w:rsidRPr="00120C33" w:rsidR="005B4EFE">
              <w:rPr>
                <w:rFonts w:ascii="Times New Roman" w:hAnsi="Times New Roman" w:eastAsia="Times New Roman" w:cs="Times New Roman"/>
                <w:sz w:val="21"/>
                <w:szCs w:val="21"/>
              </w:rPr>
              <w:t xml:space="preserve">, </w:t>
            </w:r>
            <w:proofErr w:type="spellStart"/>
            <w:r w:rsidRPr="00120C33" w:rsidR="005B4EFE">
              <w:rPr>
                <w:rFonts w:ascii="Times New Roman" w:hAnsi="Times New Roman" w:eastAsia="Times New Roman" w:cs="Times New Roman"/>
                <w:sz w:val="21"/>
                <w:szCs w:val="21"/>
              </w:rPr>
              <w:t>location_type</w:t>
            </w:r>
            <w:proofErr w:type="spellEnd"/>
            <w:r w:rsidRPr="00120C33" w:rsidR="005B4EFE">
              <w:rPr>
                <w:rFonts w:ascii="Times New Roman" w:hAnsi="Times New Roman" w:eastAsia="Times New Roman" w:cs="Times New Roman"/>
                <w:sz w:val="21"/>
                <w:szCs w:val="21"/>
              </w:rPr>
              <w:t xml:space="preserve">, </w:t>
            </w:r>
            <w:proofErr w:type="spellStart"/>
            <w:r w:rsidRPr="00120C33" w:rsidR="005B4EFE">
              <w:rPr>
                <w:rFonts w:ascii="Times New Roman" w:hAnsi="Times New Roman" w:eastAsia="Times New Roman" w:cs="Times New Roman"/>
                <w:sz w:val="21"/>
                <w:szCs w:val="21"/>
              </w:rPr>
              <w:t>weapon_type</w:t>
            </w:r>
            <w:proofErr w:type="spellEnd"/>
          </w:p>
          <w:p w:rsidRPr="00120C33" w:rsidR="005B4EFE" w:rsidP="005B4EFE" w:rsidRDefault="005C07B0" w14:paraId="73919FEB" w14:textId="77777777">
            <w:pPr>
              <w:spacing w:before="240" w:after="240"/>
              <w:rPr>
                <w:rFonts w:ascii="Times New Roman" w:hAnsi="Times New Roman" w:eastAsia="Times New Roman" w:cs="Times New Roman"/>
                <w:sz w:val="21"/>
                <w:szCs w:val="21"/>
              </w:rPr>
            </w:pPr>
            <w:r w:rsidRPr="00120C33">
              <w:rPr>
                <w:rFonts w:ascii="Times New Roman" w:hAnsi="Times New Roman" w:eastAsia="Times New Roman" w:cs="Times New Roman"/>
                <w:sz w:val="21"/>
                <w:szCs w:val="21"/>
              </w:rPr>
              <w:t xml:space="preserve">Moderate </w:t>
            </w:r>
            <w:proofErr w:type="spellStart"/>
            <w:r w:rsidRPr="00120C33">
              <w:rPr>
                <w:rFonts w:ascii="Times New Roman" w:hAnsi="Times New Roman" w:eastAsia="Times New Roman" w:cs="Times New Roman"/>
                <w:sz w:val="21"/>
                <w:szCs w:val="21"/>
              </w:rPr>
              <w:t>multincollinearity</w:t>
            </w:r>
            <w:proofErr w:type="spellEnd"/>
            <w:r w:rsidRPr="00120C33">
              <w:rPr>
                <w:rFonts w:ascii="Times New Roman" w:hAnsi="Times New Roman" w:eastAsia="Times New Roman" w:cs="Times New Roman"/>
                <w:sz w:val="21"/>
                <w:szCs w:val="21"/>
              </w:rPr>
              <w:t xml:space="preserve">: </w:t>
            </w:r>
            <w:proofErr w:type="spellStart"/>
            <w:r w:rsidRPr="00120C33">
              <w:rPr>
                <w:rFonts w:ascii="Times New Roman" w:hAnsi="Times New Roman" w:eastAsia="Times New Roman" w:cs="Times New Roman"/>
                <w:sz w:val="21"/>
                <w:szCs w:val="21"/>
              </w:rPr>
              <w:t>state_gun_control</w:t>
            </w:r>
            <w:proofErr w:type="spellEnd"/>
          </w:p>
          <w:p w:rsidRPr="00120C33" w:rsidR="005C07B0" w:rsidP="005B4EFE" w:rsidRDefault="005C07B0" w14:paraId="79A1FA37" w14:textId="04B1BD69">
            <w:pPr>
              <w:spacing w:before="240" w:after="240"/>
              <w:rPr>
                <w:rFonts w:ascii="Times New Roman" w:hAnsi="Times New Roman" w:eastAsia="Times New Roman" w:cs="Times New Roman"/>
              </w:rPr>
            </w:pPr>
            <w:r w:rsidRPr="00120C33">
              <w:rPr>
                <w:rFonts w:ascii="Times New Roman" w:hAnsi="Times New Roman" w:eastAsia="Times New Roman" w:cs="Times New Roman"/>
                <w:sz w:val="21"/>
                <w:szCs w:val="21"/>
              </w:rPr>
              <w:t xml:space="preserve">High multicollinearity: </w:t>
            </w:r>
            <w:proofErr w:type="spellStart"/>
            <w:r w:rsidRPr="00120C33">
              <w:rPr>
                <w:rFonts w:ascii="Times New Roman" w:hAnsi="Times New Roman" w:eastAsia="Times New Roman" w:cs="Times New Roman"/>
                <w:sz w:val="21"/>
                <w:szCs w:val="21"/>
              </w:rPr>
              <w:t>school_level</w:t>
            </w:r>
            <w:proofErr w:type="spellEnd"/>
          </w:p>
        </w:tc>
      </w:tr>
      <w:tr w:rsidRPr="00120C33" w:rsidR="00C4400C" w:rsidTr="00D80144" w14:paraId="7836662E" w14:textId="77777777">
        <w:tc>
          <w:tcPr>
            <w:tcW w:w="4815" w:type="dxa"/>
          </w:tcPr>
          <w:p w:rsidRPr="00120C33" w:rsidR="00C4400C" w:rsidP="00AA3581" w:rsidRDefault="00C4400C" w14:paraId="52CA10D3"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m2:</w:t>
            </w:r>
          </w:p>
          <w:p w:rsidRPr="00120C33" w:rsidR="00C4400C" w:rsidP="00C4400C" w:rsidRDefault="009B1681" w14:paraId="5D453991" w14:textId="4F1EBAC2">
            <w:pPr>
              <w:spacing w:before="240" w:after="240"/>
              <w:rPr>
                <w:rFonts w:ascii="Times New Roman" w:hAnsi="Times New Roman" w:eastAsia="Times New Roman" w:cs="Times New Roman"/>
              </w:rPr>
            </w:pPr>
            <w:r w:rsidRPr="00120C33">
              <w:rPr>
                <w:rFonts w:ascii="Times New Roman" w:hAnsi="Times New Roman" w:eastAsia="Times New Roman" w:cs="Times New Roman"/>
                <w:sz w:val="21"/>
                <w:szCs w:val="21"/>
              </w:rPr>
              <w:t>The models suggest a high multicollinearity between the features</w:t>
            </w:r>
          </w:p>
        </w:tc>
        <w:tc>
          <w:tcPr>
            <w:tcW w:w="4535" w:type="dxa"/>
          </w:tcPr>
          <w:p w:rsidRPr="00120C33" w:rsidR="00C4400C" w:rsidP="0054106E" w:rsidRDefault="009B1681" w14:paraId="07DD5F96"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m4:</w:t>
            </w:r>
          </w:p>
          <w:p w:rsidRPr="00120C33" w:rsidR="009B1681" w:rsidP="009B1681" w:rsidRDefault="009B1681" w14:paraId="43BE57AD" w14:textId="52A8B071">
            <w:pPr>
              <w:spacing w:before="240" w:after="240"/>
              <w:rPr>
                <w:rFonts w:ascii="Times New Roman" w:hAnsi="Times New Roman" w:eastAsia="Times New Roman" w:cs="Times New Roman"/>
              </w:rPr>
            </w:pPr>
            <w:r w:rsidRPr="00120C33">
              <w:rPr>
                <w:rFonts w:ascii="Times New Roman" w:hAnsi="Times New Roman" w:eastAsia="Times New Roman" w:cs="Times New Roman"/>
                <w:sz w:val="21"/>
                <w:szCs w:val="21"/>
              </w:rPr>
              <w:t>The models suggest a high multicollinearity between the features</w:t>
            </w:r>
          </w:p>
        </w:tc>
      </w:tr>
    </w:tbl>
    <w:p w:rsidRPr="00120C33" w:rsidR="000449B5" w:rsidP="000449B5" w:rsidRDefault="000449B5" w14:paraId="2FC75D43" w14:textId="77777777">
      <w:pPr>
        <w:spacing w:before="240" w:after="240"/>
        <w:rPr>
          <w:rFonts w:ascii="Times New Roman" w:hAnsi="Times New Roman" w:eastAsia="Times New Roman" w:cs="Times New Roman"/>
        </w:rPr>
      </w:pPr>
    </w:p>
    <w:p w:rsidRPr="00120C33" w:rsidR="000449B5" w:rsidP="00925A5C" w:rsidRDefault="000449B5" w14:paraId="0E519847" w14:textId="4D98C23E">
      <w:pPr>
        <w:pStyle w:val="ListParagraph"/>
        <w:numPr>
          <w:ilvl w:val="0"/>
          <w:numId w:val="7"/>
        </w:numPr>
        <w:spacing w:before="240" w:after="240"/>
        <w:rPr>
          <w:rFonts w:ascii="Times New Roman" w:hAnsi="Times New Roman" w:eastAsia="Times New Roman" w:cs="Times New Roman"/>
        </w:rPr>
      </w:pPr>
      <w:r w:rsidRPr="00120C33">
        <w:rPr>
          <w:rFonts w:ascii="Times New Roman" w:hAnsi="Times New Roman" w:eastAsia="Times New Roman" w:cs="Times New Roman"/>
        </w:rPr>
        <w:t>Test for Independence</w:t>
      </w:r>
    </w:p>
    <w:p w:rsidRPr="00120C33" w:rsidR="000449B5" w:rsidP="000449B5" w:rsidRDefault="000449B5" w14:paraId="6B4B9376" w14:textId="65C0AEF3">
      <w:pPr>
        <w:spacing w:before="240" w:after="240"/>
        <w:rPr>
          <w:rFonts w:ascii="Times New Roman" w:hAnsi="Times New Roman" w:eastAsia="Times New Roman" w:cs="Times New Roman"/>
        </w:rPr>
      </w:pPr>
      <w:r w:rsidRPr="00120C33">
        <w:rPr>
          <w:rFonts w:ascii="Times New Roman" w:hAnsi="Times New Roman" w:eastAsia="Times New Roman" w:cs="Times New Roman"/>
        </w:rPr>
        <w:t>The</w:t>
      </w:r>
      <w:r w:rsidRPr="00120C33" w:rsidR="003A5703">
        <w:rPr>
          <w:rFonts w:ascii="Times New Roman" w:hAnsi="Times New Roman" w:eastAsia="Times New Roman" w:cs="Times New Roman"/>
        </w:rPr>
        <w:t xml:space="preserve"> </w:t>
      </w:r>
      <w:r w:rsidRPr="00120C33">
        <w:rPr>
          <w:rFonts w:ascii="Times New Roman" w:hAnsi="Times New Roman" w:eastAsia="Times New Roman" w:cs="Times New Roman"/>
        </w:rPr>
        <w:t xml:space="preserve">Durbin-Watson (DW) test was conducted to detect autocorrelation in residuals.  </w:t>
      </w:r>
    </w:p>
    <w:p w:rsidRPr="00120C33" w:rsidR="000449B5" w:rsidP="000449B5" w:rsidRDefault="000449B5" w14:paraId="4D65147F" w14:textId="6EF1DB1B">
      <w:pPr>
        <w:spacing w:before="240" w:after="240"/>
        <w:rPr>
          <w:rFonts w:ascii="Times New Roman" w:hAnsi="Times New Roman" w:eastAsia="Times New Roman" w:cs="Times New Roman"/>
        </w:rPr>
      </w:pPr>
      <w:r w:rsidRPr="00120C33">
        <w:rPr>
          <w:rFonts w:ascii="Times New Roman" w:hAnsi="Times New Roman" w:eastAsia="Times New Roman" w:cs="Times New Roman"/>
        </w:rPr>
        <w:t xml:space="preserve">- </w:t>
      </w:r>
      <w:r w:rsidRPr="00120C33" w:rsidR="003A5703">
        <w:rPr>
          <w:rFonts w:ascii="Times New Roman" w:hAnsi="Times New Roman" w:eastAsia="Times New Roman" w:cs="Times New Roman"/>
        </w:rPr>
        <w:t>I</w:t>
      </w:r>
      <w:r w:rsidRPr="00120C33">
        <w:rPr>
          <w:rFonts w:ascii="Times New Roman" w:hAnsi="Times New Roman" w:eastAsia="Times New Roman" w:cs="Times New Roman"/>
        </w:rPr>
        <w:t>nterpretation: A DW statistic close to 2 suggests no autocorrelation. Values significantly less than 2 indicate positive autocorrelation.</w:t>
      </w:r>
    </w:p>
    <w:p w:rsidRPr="00120C33" w:rsidR="000449B5" w:rsidP="000449B5" w:rsidRDefault="000449B5" w14:paraId="469E0085" w14:textId="124AF210">
      <w:pPr>
        <w:spacing w:before="240" w:after="240"/>
        <w:rPr>
          <w:rFonts w:ascii="Times New Roman" w:hAnsi="Times New Roman" w:eastAsia="Times New Roman" w:cs="Times New Roman"/>
        </w:rPr>
      </w:pPr>
      <w:r w:rsidRPr="00120C33">
        <w:rPr>
          <w:rFonts w:ascii="Times New Roman" w:hAnsi="Times New Roman" w:eastAsia="Times New Roman" w:cs="Times New Roman"/>
        </w:rPr>
        <w:t>- Findings:</w:t>
      </w:r>
    </w:p>
    <w:tbl>
      <w:tblPr>
        <w:tblStyle w:val="TableGrid"/>
        <w:tblW w:w="0" w:type="auto"/>
        <w:tblLook w:val="04A0" w:firstRow="1" w:lastRow="0" w:firstColumn="1" w:lastColumn="0" w:noHBand="0" w:noVBand="1"/>
      </w:tblPr>
      <w:tblGrid>
        <w:gridCol w:w="4675"/>
        <w:gridCol w:w="4675"/>
      </w:tblGrid>
      <w:tr w:rsidRPr="00120C33" w:rsidR="004000CC" w:rsidTr="004000CC" w14:paraId="4B4E97FA" w14:textId="77777777">
        <w:tc>
          <w:tcPr>
            <w:tcW w:w="4675" w:type="dxa"/>
          </w:tcPr>
          <w:p w:rsidRPr="00120C33" w:rsidR="004000CC" w:rsidP="0034273E" w:rsidRDefault="0034273E" w14:paraId="0C3F5772"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m1:</w:t>
            </w:r>
          </w:p>
          <w:p w:rsidRPr="00120C33" w:rsidR="0034273E" w:rsidP="0034273E" w:rsidRDefault="005F5C41" w14:paraId="148458D3"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noProof/>
              </w:rPr>
              <w:drawing>
                <wp:inline distT="0" distB="0" distL="0" distR="0" wp14:anchorId="1CB3AA16" wp14:editId="3390D6E6">
                  <wp:extent cx="1320800" cy="406400"/>
                  <wp:effectExtent l="0" t="0" r="0" b="0"/>
                  <wp:docPr id="156871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15603" name=""/>
                          <pic:cNvPicPr/>
                        </pic:nvPicPr>
                        <pic:blipFill>
                          <a:blip r:embed="rId11"/>
                          <a:stretch>
                            <a:fillRect/>
                          </a:stretch>
                        </pic:blipFill>
                        <pic:spPr>
                          <a:xfrm>
                            <a:off x="0" y="0"/>
                            <a:ext cx="1320800" cy="406400"/>
                          </a:xfrm>
                          <a:prstGeom prst="rect">
                            <a:avLst/>
                          </a:prstGeom>
                        </pic:spPr>
                      </pic:pic>
                    </a:graphicData>
                  </a:graphic>
                </wp:inline>
              </w:drawing>
            </w:r>
          </w:p>
          <w:p w:rsidRPr="00120C33" w:rsidR="005F5C41" w:rsidP="005F5C41" w:rsidRDefault="008D3C43" w14:paraId="2380A87B" w14:textId="02C05409">
            <w:pPr>
              <w:spacing w:before="240" w:after="240"/>
              <w:rPr>
                <w:rFonts w:ascii="Times New Roman" w:hAnsi="Times New Roman" w:eastAsia="Times New Roman" w:cs="Times New Roman"/>
                <w:sz w:val="21"/>
                <w:szCs w:val="21"/>
              </w:rPr>
            </w:pPr>
            <w:r w:rsidRPr="00120C33">
              <w:rPr>
                <w:rFonts w:ascii="Times New Roman" w:hAnsi="Times New Roman" w:eastAsia="Times New Roman" w:cs="Times New Roman"/>
                <w:sz w:val="21"/>
                <w:szCs w:val="21"/>
              </w:rPr>
              <w:t>The result indicates </w:t>
            </w:r>
            <w:r w:rsidRPr="00120C33">
              <w:rPr>
                <w:rFonts w:ascii="Times New Roman" w:hAnsi="Times New Roman" w:eastAsia="Times New Roman" w:cs="Times New Roman"/>
                <w:b/>
                <w:bCs/>
                <w:sz w:val="21"/>
                <w:szCs w:val="21"/>
              </w:rPr>
              <w:t>positive autocorrelation</w:t>
            </w:r>
            <w:r w:rsidRPr="00120C33">
              <w:rPr>
                <w:rFonts w:ascii="Times New Roman" w:hAnsi="Times New Roman" w:eastAsia="Times New Roman" w:cs="Times New Roman"/>
                <w:sz w:val="21"/>
                <w:szCs w:val="21"/>
              </w:rPr>
              <w:t> in the residuals</w:t>
            </w:r>
          </w:p>
        </w:tc>
        <w:tc>
          <w:tcPr>
            <w:tcW w:w="4675" w:type="dxa"/>
          </w:tcPr>
          <w:p w:rsidRPr="00120C33" w:rsidR="004000CC" w:rsidP="008D3C43" w:rsidRDefault="008D3C43" w14:paraId="2C4E162B"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m2:</w:t>
            </w:r>
          </w:p>
          <w:p w:rsidRPr="00120C33" w:rsidR="008D3C43" w:rsidP="008D3C43" w:rsidRDefault="00933FF4" w14:paraId="19CC3D0B" w14:textId="457E7D93">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sz w:val="21"/>
                <w:szCs w:val="21"/>
              </w:rPr>
              <w:t>The result from the test could not calculate autocorrelation</w:t>
            </w:r>
            <w:r w:rsidRPr="00120C33" w:rsidR="00C550D8">
              <w:rPr>
                <w:rFonts w:ascii="Times New Roman" w:hAnsi="Times New Roman" w:eastAsia="Times New Roman" w:cs="Times New Roman"/>
                <w:sz w:val="21"/>
                <w:szCs w:val="21"/>
              </w:rPr>
              <w:t xml:space="preserve"> due to h</w:t>
            </w:r>
            <w:r w:rsidRPr="00120C33" w:rsidR="008D3C43">
              <w:rPr>
                <w:rFonts w:ascii="Times New Roman" w:hAnsi="Times New Roman" w:eastAsia="Times New Roman" w:cs="Times New Roman"/>
                <w:sz w:val="21"/>
                <w:szCs w:val="21"/>
              </w:rPr>
              <w:t>igh multi collinearity</w:t>
            </w:r>
            <w:r w:rsidRPr="00120C33" w:rsidR="00C550D8">
              <w:rPr>
                <w:rFonts w:ascii="Times New Roman" w:hAnsi="Times New Roman" w:eastAsia="Times New Roman" w:cs="Times New Roman"/>
                <w:sz w:val="21"/>
                <w:szCs w:val="21"/>
              </w:rPr>
              <w:t xml:space="preserve"> </w:t>
            </w:r>
          </w:p>
        </w:tc>
      </w:tr>
      <w:tr w:rsidRPr="00120C33" w:rsidR="004000CC" w:rsidTr="004000CC" w14:paraId="0CED3A29" w14:textId="77777777">
        <w:tc>
          <w:tcPr>
            <w:tcW w:w="4675" w:type="dxa"/>
          </w:tcPr>
          <w:p w:rsidRPr="00120C33" w:rsidR="004000CC" w:rsidP="00C550D8" w:rsidRDefault="00C550D8" w14:paraId="5C1D9EFF"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m3:</w:t>
            </w:r>
          </w:p>
          <w:p w:rsidRPr="00120C33" w:rsidR="00B43737" w:rsidP="00C550D8" w:rsidRDefault="00B43737" w14:paraId="3DCD3F1D"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noProof/>
              </w:rPr>
              <w:drawing>
                <wp:inline distT="0" distB="0" distL="0" distR="0" wp14:anchorId="32706B6D" wp14:editId="1DD5F590">
                  <wp:extent cx="1397000" cy="381000"/>
                  <wp:effectExtent l="0" t="0" r="0" b="0"/>
                  <wp:docPr id="2028776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76337" name=""/>
                          <pic:cNvPicPr/>
                        </pic:nvPicPr>
                        <pic:blipFill>
                          <a:blip r:embed="rId12"/>
                          <a:stretch>
                            <a:fillRect/>
                          </a:stretch>
                        </pic:blipFill>
                        <pic:spPr>
                          <a:xfrm>
                            <a:off x="0" y="0"/>
                            <a:ext cx="1397000" cy="381000"/>
                          </a:xfrm>
                          <a:prstGeom prst="rect">
                            <a:avLst/>
                          </a:prstGeom>
                        </pic:spPr>
                      </pic:pic>
                    </a:graphicData>
                  </a:graphic>
                </wp:inline>
              </w:drawing>
            </w:r>
          </w:p>
          <w:p w:rsidRPr="00120C33" w:rsidR="00B43737" w:rsidP="00B43737" w:rsidRDefault="00B43737" w14:paraId="21292884" w14:textId="414C1148">
            <w:pPr>
              <w:spacing w:before="240" w:after="240"/>
              <w:rPr>
                <w:rFonts w:ascii="Times New Roman" w:hAnsi="Times New Roman" w:eastAsia="Times New Roman" w:cs="Times New Roman"/>
                <w:sz w:val="21"/>
                <w:szCs w:val="21"/>
              </w:rPr>
            </w:pPr>
            <w:r w:rsidRPr="00120C33">
              <w:rPr>
                <w:rFonts w:ascii="Times New Roman" w:hAnsi="Times New Roman" w:eastAsia="Times New Roman" w:cs="Times New Roman"/>
                <w:sz w:val="21"/>
                <w:szCs w:val="21"/>
              </w:rPr>
              <w:t>The result suggests </w:t>
            </w:r>
            <w:r w:rsidRPr="00120C33">
              <w:rPr>
                <w:rFonts w:ascii="Times New Roman" w:hAnsi="Times New Roman" w:eastAsia="Times New Roman" w:cs="Times New Roman"/>
                <w:b/>
                <w:bCs/>
                <w:sz w:val="21"/>
                <w:szCs w:val="21"/>
              </w:rPr>
              <w:t>positive autocorrelation</w:t>
            </w:r>
          </w:p>
        </w:tc>
        <w:tc>
          <w:tcPr>
            <w:tcW w:w="4675" w:type="dxa"/>
          </w:tcPr>
          <w:p w:rsidRPr="00120C33" w:rsidR="004000CC" w:rsidP="00933FF4" w:rsidRDefault="00933FF4" w14:paraId="36969124" w14:textId="77777777">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rPr>
              <w:t>Model m4:</w:t>
            </w:r>
          </w:p>
          <w:p w:rsidRPr="00120C33" w:rsidR="00933FF4" w:rsidP="00933FF4" w:rsidRDefault="00933FF4" w14:paraId="43040980" w14:textId="06150BAB">
            <w:pPr>
              <w:spacing w:before="240" w:after="240"/>
              <w:jc w:val="center"/>
              <w:rPr>
                <w:rFonts w:ascii="Times New Roman" w:hAnsi="Times New Roman" w:eastAsia="Times New Roman" w:cs="Times New Roman"/>
              </w:rPr>
            </w:pPr>
            <w:r w:rsidRPr="00120C33">
              <w:rPr>
                <w:rFonts w:ascii="Times New Roman" w:hAnsi="Times New Roman" w:eastAsia="Times New Roman" w:cs="Times New Roman"/>
                <w:sz w:val="21"/>
                <w:szCs w:val="21"/>
              </w:rPr>
              <w:t>The result from the test could not calculate autocorrelation due to high multi collinearity</w:t>
            </w:r>
          </w:p>
        </w:tc>
      </w:tr>
    </w:tbl>
    <w:p w:rsidRPr="00120C33" w:rsidR="000449B5" w:rsidP="000449B5" w:rsidRDefault="000449B5" w14:paraId="3686D38C" w14:textId="77777777">
      <w:pPr>
        <w:spacing w:before="240" w:after="240"/>
        <w:rPr>
          <w:rFonts w:ascii="Times New Roman" w:hAnsi="Times New Roman" w:eastAsia="Times New Roman" w:cs="Times New Roman"/>
        </w:rPr>
      </w:pPr>
    </w:p>
    <w:p w:rsidR="14B180E6" w:rsidP="05F4683F" w:rsidRDefault="14B180E6" w14:paraId="55392B78" w14:textId="54485427">
      <w:pPr>
        <w:pStyle w:val="Heading1"/>
        <w:rPr>
          <w:rFonts w:ascii="Times New Roman" w:hAnsi="Times New Roman" w:eastAsia="Times New Roman" w:cs="Times New Roman"/>
          <w:b/>
          <w:bCs/>
          <w:color w:val="2D3B45"/>
          <w:sz w:val="24"/>
          <w:szCs w:val="24"/>
        </w:rPr>
      </w:pPr>
      <w:bookmarkStart w:name="_Toc182786804" w:id="14"/>
      <w:r w:rsidRPr="6CCA02C2">
        <w:rPr>
          <w:rFonts w:ascii="Times New Roman" w:hAnsi="Times New Roman" w:eastAsia="Times New Roman" w:cs="Times New Roman"/>
        </w:rPr>
        <w:t>Recommendations</w:t>
      </w:r>
      <w:bookmarkEnd w:id="14"/>
    </w:p>
    <w:p w:rsidR="65FE7EE3" w:rsidP="6CCA02C2" w:rsidRDefault="65FE7EE3" w14:paraId="7B23C4AF" w14:textId="2DC9288B">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Increase High School Security During Classes</w:t>
      </w:r>
      <w:r w:rsidRPr="00120C33">
        <w:rPr>
          <w:rFonts w:ascii="Times New Roman" w:hAnsi="Times New Roman" w:cs="Times New Roman"/>
        </w:rPr>
        <w:br/>
      </w:r>
      <w:r w:rsidRPr="6CCA02C2">
        <w:rPr>
          <w:rFonts w:ascii="Times New Roman" w:hAnsi="Times New Roman" w:eastAsia="Times New Roman" w:cs="Times New Roman"/>
        </w:rPr>
        <w:t>Boost security presence and monitoring, especially during high-risk times like morning and afternoon classes, where incidents are more likely.</w:t>
      </w:r>
    </w:p>
    <w:p w:rsidR="65FE7EE3" w:rsidP="6CCA02C2" w:rsidRDefault="65FE7EE3" w14:paraId="025824FA" w14:textId="143B6A85">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Reinforce Building Entry Points</w:t>
      </w:r>
      <w:r w:rsidRPr="00120C33">
        <w:rPr>
          <w:rFonts w:ascii="Times New Roman" w:hAnsi="Times New Roman" w:cs="Times New Roman"/>
        </w:rPr>
        <w:br/>
      </w:r>
      <w:r w:rsidRPr="6CCA02C2">
        <w:rPr>
          <w:rFonts w:ascii="Times New Roman" w:hAnsi="Times New Roman" w:eastAsia="Times New Roman" w:cs="Times New Roman"/>
        </w:rPr>
        <w:t>Implement controlled access to reduce risks for incidents inside school buildings, where victim counts tend to be higher. Train staff and students on lockdown procedures.</w:t>
      </w:r>
    </w:p>
    <w:p w:rsidR="65FE7EE3" w:rsidP="6CCA02C2" w:rsidRDefault="65FE7EE3" w14:paraId="5377C35D" w14:textId="4AF76246">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Target Gang Prevention Programs in High Schools</w:t>
      </w:r>
      <w:r w:rsidRPr="00120C33">
        <w:rPr>
          <w:rFonts w:ascii="Times New Roman" w:hAnsi="Times New Roman" w:cs="Times New Roman"/>
        </w:rPr>
        <w:br/>
      </w:r>
      <w:r w:rsidRPr="6CCA02C2">
        <w:rPr>
          <w:rFonts w:ascii="Times New Roman" w:hAnsi="Times New Roman" w:eastAsia="Times New Roman" w:cs="Times New Roman"/>
        </w:rPr>
        <w:t>Launch anti-gang initiatives and collaborate with local law enforcement in high schools to reduce gang-related incidents.</w:t>
      </w:r>
    </w:p>
    <w:p w:rsidR="65FE7EE3" w:rsidP="6CCA02C2" w:rsidRDefault="65FE7EE3" w14:paraId="676D6F69" w14:textId="70D19042">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Strengthen Perimeter for Drive-By Prevention</w:t>
      </w:r>
      <w:r w:rsidRPr="00120C33">
        <w:rPr>
          <w:rFonts w:ascii="Times New Roman" w:hAnsi="Times New Roman" w:cs="Times New Roman"/>
        </w:rPr>
        <w:br/>
      </w:r>
      <w:r w:rsidRPr="6CCA02C2">
        <w:rPr>
          <w:rFonts w:ascii="Times New Roman" w:hAnsi="Times New Roman" w:eastAsia="Times New Roman" w:cs="Times New Roman"/>
        </w:rPr>
        <w:t>Install barriers around school perimeters to reduce drive-by shooting risks, especially in high-risk high schools.</w:t>
      </w:r>
    </w:p>
    <w:p w:rsidR="65FE7EE3" w:rsidP="6CCA02C2" w:rsidRDefault="65FE7EE3" w14:paraId="7F5C177D" w14:textId="6D088C04">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Heighten Security at Lunch and School Events</w:t>
      </w:r>
      <w:r w:rsidRPr="00120C33">
        <w:rPr>
          <w:rFonts w:ascii="Times New Roman" w:hAnsi="Times New Roman" w:cs="Times New Roman"/>
        </w:rPr>
        <w:br/>
      </w:r>
      <w:r w:rsidRPr="6CCA02C2">
        <w:rPr>
          <w:rFonts w:ascii="Times New Roman" w:hAnsi="Times New Roman" w:eastAsia="Times New Roman" w:cs="Times New Roman"/>
        </w:rPr>
        <w:t>Increase supervision and deploy security personnel during lunch hours and school events, which show higher victim counts.</w:t>
      </w:r>
    </w:p>
    <w:p w:rsidR="65FE7EE3" w:rsidP="6CCA02C2" w:rsidRDefault="65FE7EE3" w14:paraId="51A54ED6" w14:textId="7AE6E369">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Early Intervention for At-Risk Students</w:t>
      </w:r>
      <w:r w:rsidRPr="00120C33">
        <w:rPr>
          <w:rFonts w:ascii="Times New Roman" w:hAnsi="Times New Roman" w:cs="Times New Roman"/>
        </w:rPr>
        <w:br/>
      </w:r>
      <w:r w:rsidRPr="6CCA02C2">
        <w:rPr>
          <w:rFonts w:ascii="Times New Roman" w:hAnsi="Times New Roman" w:eastAsia="Times New Roman" w:cs="Times New Roman"/>
        </w:rPr>
        <w:t>Implement programs focusing on mental health and conflict resolution to reduce violence risks, particularly among students with known gang affiliations.</w:t>
      </w:r>
    </w:p>
    <w:p w:rsidR="65FE7EE3" w:rsidP="6CCA02C2" w:rsidRDefault="65FE7EE3" w14:paraId="25099AC5" w14:textId="39A3AAD3">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Train Staff on Recognizing Warning Signs</w:t>
      </w:r>
      <w:r w:rsidRPr="00120C33">
        <w:rPr>
          <w:rFonts w:ascii="Times New Roman" w:hAnsi="Times New Roman" w:cs="Times New Roman"/>
        </w:rPr>
        <w:br/>
      </w:r>
      <w:r w:rsidRPr="6CCA02C2">
        <w:rPr>
          <w:rFonts w:ascii="Times New Roman" w:hAnsi="Times New Roman" w:eastAsia="Times New Roman" w:cs="Times New Roman"/>
        </w:rPr>
        <w:t>Educate teachers and staff on identifying signs of potential violence, enabling quicker intervention.</w:t>
      </w:r>
    </w:p>
    <w:p w:rsidR="65FE7EE3" w:rsidP="6CCA02C2" w:rsidRDefault="65FE7EE3" w14:paraId="1E0004B8" w14:textId="2DC22FA7">
      <w:pPr>
        <w:pStyle w:val="ListParagraph"/>
        <w:numPr>
          <w:ilvl w:val="0"/>
          <w:numId w:val="1"/>
        </w:numPr>
        <w:rPr>
          <w:rFonts w:ascii="Times New Roman" w:hAnsi="Times New Roman" w:eastAsia="Times New Roman" w:cs="Times New Roman"/>
        </w:rPr>
      </w:pPr>
      <w:r w:rsidRPr="6CCA02C2">
        <w:rPr>
          <w:rFonts w:ascii="Times New Roman" w:hAnsi="Times New Roman" w:eastAsia="Times New Roman" w:cs="Times New Roman"/>
          <w:b/>
          <w:bCs/>
        </w:rPr>
        <w:t>Collaborate on Gun-Free School Zones</w:t>
      </w:r>
      <w:r w:rsidRPr="00120C33">
        <w:rPr>
          <w:rFonts w:ascii="Times New Roman" w:hAnsi="Times New Roman" w:cs="Times New Roman"/>
        </w:rPr>
        <w:br/>
      </w:r>
      <w:r w:rsidRPr="6CCA02C2">
        <w:rPr>
          <w:rFonts w:ascii="Times New Roman" w:hAnsi="Times New Roman" w:eastAsia="Times New Roman" w:cs="Times New Roman"/>
        </w:rPr>
        <w:t>Work with local authorities to establish and enforce firearm-free zones around schools, especially high schools, to limit high-lethality firearms near campuses.</w:t>
      </w:r>
    </w:p>
    <w:p w:rsidRPr="00120C33" w:rsidR="6CCA02C2" w:rsidP="6CCA02C2" w:rsidRDefault="6CCA02C2" w14:paraId="7275AE93" w14:textId="3B5D5CEE">
      <w:pPr>
        <w:rPr>
          <w:rFonts w:ascii="Times New Roman" w:hAnsi="Times New Roman" w:cs="Times New Roman"/>
        </w:rPr>
      </w:pPr>
    </w:p>
    <w:p w:rsidR="14B180E6" w:rsidP="05F4683F" w:rsidRDefault="14B180E6" w14:paraId="08CF10AC" w14:textId="6F46523D">
      <w:pPr>
        <w:pStyle w:val="Heading1"/>
        <w:rPr>
          <w:rFonts w:ascii="Times New Roman" w:hAnsi="Times New Roman" w:eastAsia="Times New Roman" w:cs="Times New Roman"/>
          <w:b/>
          <w:bCs/>
          <w:color w:val="2D3B45"/>
          <w:sz w:val="24"/>
          <w:szCs w:val="24"/>
        </w:rPr>
      </w:pPr>
      <w:bookmarkStart w:name="_Toc182786805" w:id="15"/>
      <w:r w:rsidRPr="6CCA02C2">
        <w:rPr>
          <w:rFonts w:ascii="Times New Roman" w:hAnsi="Times New Roman" w:eastAsia="Times New Roman" w:cs="Times New Roman"/>
        </w:rPr>
        <w:t>References</w:t>
      </w:r>
      <w:bookmarkEnd w:id="15"/>
    </w:p>
    <w:p w:rsidRPr="00120C33" w:rsidR="535C6B9D" w:rsidP="6CCA02C2" w:rsidRDefault="535C6B9D" w14:paraId="36B06049" w14:textId="0B53AD16">
      <w:pPr>
        <w:spacing w:before="240" w:after="240"/>
        <w:ind w:left="567" w:hanging="567"/>
        <w:rPr>
          <w:rFonts w:ascii="Times New Roman" w:hAnsi="Times New Roman" w:cs="Times New Roman"/>
        </w:rPr>
      </w:pPr>
      <w:r w:rsidRPr="6CCA02C2">
        <w:rPr>
          <w:rFonts w:ascii="Times New Roman" w:hAnsi="Times New Roman" w:eastAsia="Times New Roman" w:cs="Times New Roman"/>
        </w:rPr>
        <w:t xml:space="preserve">Collins, L. W., Landrum, T. J., &amp; Sweigart, C. A. (2024). Getting ahead of school shootings: A call for action, advocacy and research. </w:t>
      </w:r>
      <w:r w:rsidRPr="6CCA02C2">
        <w:rPr>
          <w:rFonts w:ascii="Times New Roman" w:hAnsi="Times New Roman" w:eastAsia="Times New Roman" w:cs="Times New Roman"/>
          <w:i/>
          <w:iCs/>
        </w:rPr>
        <w:t>Preventing School Failure: Alternative Education for Children and Youth</w:t>
      </w:r>
      <w:r w:rsidRPr="6CCA02C2">
        <w:rPr>
          <w:rFonts w:ascii="Times New Roman" w:hAnsi="Times New Roman" w:eastAsia="Times New Roman" w:cs="Times New Roman"/>
        </w:rPr>
        <w:t xml:space="preserve">, </w:t>
      </w:r>
      <w:r w:rsidRPr="6CCA02C2">
        <w:rPr>
          <w:rFonts w:ascii="Times New Roman" w:hAnsi="Times New Roman" w:eastAsia="Times New Roman" w:cs="Times New Roman"/>
          <w:i/>
          <w:iCs/>
        </w:rPr>
        <w:t>68</w:t>
      </w:r>
      <w:r w:rsidRPr="6CCA02C2">
        <w:rPr>
          <w:rFonts w:ascii="Times New Roman" w:hAnsi="Times New Roman" w:eastAsia="Times New Roman" w:cs="Times New Roman"/>
        </w:rPr>
        <w:t xml:space="preserve">(2), 167–173. </w:t>
      </w:r>
      <w:hyperlink r:id="rId13">
        <w:r w:rsidRPr="6CCA02C2">
          <w:rPr>
            <w:rStyle w:val="Hyperlink"/>
            <w:rFonts w:ascii="Times New Roman" w:hAnsi="Times New Roman" w:eastAsia="Times New Roman" w:cs="Times New Roman"/>
          </w:rPr>
          <w:t>https://doi.org/10.1080/1045988x.2024.2302144</w:t>
        </w:r>
      </w:hyperlink>
      <w:r w:rsidRPr="6CCA02C2">
        <w:rPr>
          <w:rFonts w:ascii="Times New Roman" w:hAnsi="Times New Roman" w:eastAsia="Times New Roman" w:cs="Times New Roman"/>
        </w:rPr>
        <w:t xml:space="preserve"> </w:t>
      </w:r>
    </w:p>
    <w:p w:rsidRPr="00120C33" w:rsidR="535C6B9D" w:rsidP="6CCA02C2" w:rsidRDefault="535C6B9D" w14:paraId="63E2D603" w14:textId="414C9637">
      <w:pPr>
        <w:spacing w:before="240" w:after="240"/>
        <w:ind w:left="567" w:hanging="567"/>
        <w:rPr>
          <w:rFonts w:ascii="Times New Roman" w:hAnsi="Times New Roman" w:cs="Times New Roman"/>
        </w:rPr>
      </w:pPr>
      <w:r w:rsidRPr="6CCA02C2">
        <w:rPr>
          <w:rFonts w:ascii="Times New Roman" w:hAnsi="Times New Roman" w:eastAsia="Times New Roman" w:cs="Times New Roman"/>
        </w:rPr>
        <w:t xml:space="preserve">Flannery, D. J., Fox, J. A., Wallace, L., Mulvey, E., &amp; Modzeleski, W. (2021). Guns, school shooters, and School Safety: What we know and directions for change. </w:t>
      </w:r>
      <w:r w:rsidRPr="6CCA02C2">
        <w:rPr>
          <w:rFonts w:ascii="Times New Roman" w:hAnsi="Times New Roman" w:eastAsia="Times New Roman" w:cs="Times New Roman"/>
          <w:i/>
          <w:iCs/>
        </w:rPr>
        <w:t>School Psychology Review</w:t>
      </w:r>
      <w:r w:rsidRPr="6CCA02C2">
        <w:rPr>
          <w:rFonts w:ascii="Times New Roman" w:hAnsi="Times New Roman" w:eastAsia="Times New Roman" w:cs="Times New Roman"/>
        </w:rPr>
        <w:t xml:space="preserve">, </w:t>
      </w:r>
      <w:r w:rsidRPr="6CCA02C2">
        <w:rPr>
          <w:rFonts w:ascii="Times New Roman" w:hAnsi="Times New Roman" w:eastAsia="Times New Roman" w:cs="Times New Roman"/>
          <w:i/>
          <w:iCs/>
        </w:rPr>
        <w:t>50</w:t>
      </w:r>
      <w:r w:rsidRPr="6CCA02C2">
        <w:rPr>
          <w:rFonts w:ascii="Times New Roman" w:hAnsi="Times New Roman" w:eastAsia="Times New Roman" w:cs="Times New Roman"/>
        </w:rPr>
        <w:t xml:space="preserve">(2–3), 237–253. </w:t>
      </w:r>
      <w:hyperlink r:id="rId14">
        <w:r w:rsidRPr="6CCA02C2">
          <w:rPr>
            <w:rStyle w:val="Hyperlink"/>
            <w:rFonts w:ascii="Times New Roman" w:hAnsi="Times New Roman" w:eastAsia="Times New Roman" w:cs="Times New Roman"/>
          </w:rPr>
          <w:t>https://doi.org/10.1080/2372966x.2020.1846458</w:t>
        </w:r>
      </w:hyperlink>
      <w:r w:rsidRPr="6CCA02C2">
        <w:rPr>
          <w:rFonts w:ascii="Times New Roman" w:hAnsi="Times New Roman" w:eastAsia="Times New Roman" w:cs="Times New Roman"/>
        </w:rPr>
        <w:t xml:space="preserve"> </w:t>
      </w:r>
    </w:p>
    <w:p w:rsidRPr="00120C33" w:rsidR="535C6B9D" w:rsidP="6CCA02C2" w:rsidRDefault="535C6B9D" w14:paraId="3E205B35" w14:textId="369D305D">
      <w:pPr>
        <w:spacing w:before="240" w:after="240"/>
        <w:ind w:left="567" w:hanging="567"/>
        <w:rPr>
          <w:rFonts w:ascii="Times New Roman" w:hAnsi="Times New Roman" w:cs="Times New Roman"/>
        </w:rPr>
      </w:pPr>
      <w:proofErr w:type="spellStart"/>
      <w:r w:rsidRPr="6CCA02C2">
        <w:rPr>
          <w:rFonts w:ascii="Times New Roman" w:hAnsi="Times New Roman" w:eastAsia="Times New Roman" w:cs="Times New Roman"/>
        </w:rPr>
        <w:t>Katsiyannis</w:t>
      </w:r>
      <w:proofErr w:type="spellEnd"/>
      <w:r w:rsidRPr="6CCA02C2">
        <w:rPr>
          <w:rFonts w:ascii="Times New Roman" w:hAnsi="Times New Roman" w:eastAsia="Times New Roman" w:cs="Times New Roman"/>
        </w:rPr>
        <w:t xml:space="preserve">, A., Rapa, L. J., </w:t>
      </w:r>
      <w:proofErr w:type="spellStart"/>
      <w:r w:rsidRPr="6CCA02C2">
        <w:rPr>
          <w:rFonts w:ascii="Times New Roman" w:hAnsi="Times New Roman" w:eastAsia="Times New Roman" w:cs="Times New Roman"/>
        </w:rPr>
        <w:t>Whitford</w:t>
      </w:r>
      <w:proofErr w:type="spellEnd"/>
      <w:r w:rsidRPr="6CCA02C2">
        <w:rPr>
          <w:rFonts w:ascii="Times New Roman" w:hAnsi="Times New Roman" w:eastAsia="Times New Roman" w:cs="Times New Roman"/>
        </w:rPr>
        <w:t xml:space="preserve">, D. K., &amp; Scott, S. N. (2023). Correction to: An examination of US school mass shootings, 2017–2022: Findings and implications. </w:t>
      </w:r>
      <w:r w:rsidRPr="6CCA02C2">
        <w:rPr>
          <w:rFonts w:ascii="Times New Roman" w:hAnsi="Times New Roman" w:eastAsia="Times New Roman" w:cs="Times New Roman"/>
          <w:i/>
          <w:iCs/>
        </w:rPr>
        <w:t>Advances in Neurodevelopmental Disorders</w:t>
      </w:r>
      <w:r w:rsidRPr="6CCA02C2">
        <w:rPr>
          <w:rFonts w:ascii="Times New Roman" w:hAnsi="Times New Roman" w:eastAsia="Times New Roman" w:cs="Times New Roman"/>
        </w:rPr>
        <w:t xml:space="preserve">. </w:t>
      </w:r>
      <w:hyperlink r:id="rId15">
        <w:r w:rsidRPr="6CCA02C2">
          <w:rPr>
            <w:rStyle w:val="Hyperlink"/>
            <w:rFonts w:ascii="Times New Roman" w:hAnsi="Times New Roman" w:eastAsia="Times New Roman" w:cs="Times New Roman"/>
          </w:rPr>
          <w:t>https://doi.org/10.1007/s41252-023-00383-w</w:t>
        </w:r>
      </w:hyperlink>
      <w:r w:rsidRPr="6CCA02C2">
        <w:rPr>
          <w:rFonts w:ascii="Times New Roman" w:hAnsi="Times New Roman" w:eastAsia="Times New Roman" w:cs="Times New Roman"/>
        </w:rPr>
        <w:t xml:space="preserve"> </w:t>
      </w:r>
    </w:p>
    <w:p w:rsidRPr="00120C33" w:rsidR="535C6B9D" w:rsidP="6CCA02C2" w:rsidRDefault="535C6B9D" w14:paraId="02EF2D65" w14:textId="0B3AB4D2">
      <w:pPr>
        <w:spacing w:before="240" w:after="240"/>
        <w:ind w:left="567" w:hanging="567"/>
        <w:rPr>
          <w:rFonts w:ascii="Times New Roman" w:hAnsi="Times New Roman" w:cs="Times New Roman"/>
        </w:rPr>
      </w:pPr>
      <w:r w:rsidRPr="6CCA02C2">
        <w:rPr>
          <w:rFonts w:ascii="Times New Roman" w:hAnsi="Times New Roman" w:eastAsia="Times New Roman" w:cs="Times New Roman"/>
        </w:rPr>
        <w:t xml:space="preserve">Reeping, P. M., </w:t>
      </w:r>
      <w:proofErr w:type="spellStart"/>
      <w:r w:rsidRPr="6CCA02C2">
        <w:rPr>
          <w:rFonts w:ascii="Times New Roman" w:hAnsi="Times New Roman" w:eastAsia="Times New Roman" w:cs="Times New Roman"/>
        </w:rPr>
        <w:t>Klarevas</w:t>
      </w:r>
      <w:proofErr w:type="spellEnd"/>
      <w:r w:rsidRPr="6CCA02C2">
        <w:rPr>
          <w:rFonts w:ascii="Times New Roman" w:hAnsi="Times New Roman" w:eastAsia="Times New Roman" w:cs="Times New Roman"/>
        </w:rPr>
        <w:t xml:space="preserve">, L., Rajan, S., Rowhani-Rahbar, A., Heinze, J., Zeoli, A. M., Goyal, M. K., Zimmerman, M. A., &amp; Branas, C. C. (2022). State firearm laws, gun ownership, and K-12 school shootings: Implications for School Safety. </w:t>
      </w:r>
      <w:r w:rsidRPr="6CCA02C2">
        <w:rPr>
          <w:rFonts w:ascii="Times New Roman" w:hAnsi="Times New Roman" w:eastAsia="Times New Roman" w:cs="Times New Roman"/>
          <w:i/>
          <w:iCs/>
        </w:rPr>
        <w:t>Journal of School Violence</w:t>
      </w:r>
      <w:r w:rsidRPr="6CCA02C2">
        <w:rPr>
          <w:rFonts w:ascii="Times New Roman" w:hAnsi="Times New Roman" w:eastAsia="Times New Roman" w:cs="Times New Roman"/>
        </w:rPr>
        <w:t xml:space="preserve">, </w:t>
      </w:r>
      <w:r w:rsidRPr="6CCA02C2">
        <w:rPr>
          <w:rFonts w:ascii="Times New Roman" w:hAnsi="Times New Roman" w:eastAsia="Times New Roman" w:cs="Times New Roman"/>
          <w:i/>
          <w:iCs/>
        </w:rPr>
        <w:t>21</w:t>
      </w:r>
      <w:r w:rsidRPr="6CCA02C2">
        <w:rPr>
          <w:rFonts w:ascii="Times New Roman" w:hAnsi="Times New Roman" w:eastAsia="Times New Roman" w:cs="Times New Roman"/>
        </w:rPr>
        <w:t xml:space="preserve">(2), 132–146. </w:t>
      </w:r>
      <w:hyperlink r:id="rId16">
        <w:r w:rsidRPr="6CCA02C2">
          <w:rPr>
            <w:rStyle w:val="Hyperlink"/>
            <w:rFonts w:ascii="Times New Roman" w:hAnsi="Times New Roman" w:eastAsia="Times New Roman" w:cs="Times New Roman"/>
          </w:rPr>
          <w:t>https://doi.org/10.1080/15388220.2021.2018332</w:t>
        </w:r>
      </w:hyperlink>
      <w:r w:rsidRPr="6CCA02C2">
        <w:rPr>
          <w:rFonts w:ascii="Times New Roman" w:hAnsi="Times New Roman" w:eastAsia="Times New Roman" w:cs="Times New Roman"/>
        </w:rPr>
        <w:t xml:space="preserve"> </w:t>
      </w:r>
    </w:p>
    <w:p w:rsidRPr="00120C33" w:rsidR="535C6B9D" w:rsidP="6CCA02C2" w:rsidRDefault="535C6B9D" w14:paraId="1E714FAD" w14:textId="41DDF75D">
      <w:pPr>
        <w:spacing w:before="240" w:after="240"/>
        <w:ind w:left="567" w:hanging="567"/>
        <w:rPr>
          <w:rFonts w:ascii="Times New Roman" w:hAnsi="Times New Roman" w:cs="Times New Roman"/>
        </w:rPr>
      </w:pPr>
      <w:r w:rsidRPr="6CCA02C2">
        <w:rPr>
          <w:rFonts w:ascii="Times New Roman" w:hAnsi="Times New Roman" w:eastAsia="Times New Roman" w:cs="Times New Roman"/>
        </w:rPr>
        <w:t xml:space="preserve">Riedman, D. (n.d.). </w:t>
      </w:r>
      <w:r w:rsidRPr="6CCA02C2">
        <w:rPr>
          <w:rFonts w:ascii="Times New Roman" w:hAnsi="Times New Roman" w:eastAsia="Times New Roman" w:cs="Times New Roman"/>
          <w:i/>
          <w:iCs/>
        </w:rPr>
        <w:t>Methodology for Collecting School Shooting Data</w:t>
      </w:r>
      <w:r w:rsidRPr="6CCA02C2">
        <w:rPr>
          <w:rFonts w:ascii="Times New Roman" w:hAnsi="Times New Roman" w:eastAsia="Times New Roman" w:cs="Times New Roman"/>
        </w:rPr>
        <w:t xml:space="preserve">. K-12 School Shooting Database. </w:t>
      </w:r>
      <w:hyperlink r:id="rId17">
        <w:r w:rsidRPr="6CCA02C2">
          <w:rPr>
            <w:rStyle w:val="Hyperlink"/>
            <w:rFonts w:ascii="Times New Roman" w:hAnsi="Times New Roman" w:eastAsia="Times New Roman" w:cs="Times New Roman"/>
          </w:rPr>
          <w:t>https://k12ssdb.org/methodology-1</w:t>
        </w:r>
      </w:hyperlink>
      <w:r w:rsidRPr="6CCA02C2">
        <w:rPr>
          <w:rFonts w:ascii="Times New Roman" w:hAnsi="Times New Roman" w:eastAsia="Times New Roman" w:cs="Times New Roman"/>
        </w:rPr>
        <w:t xml:space="preserve"> </w:t>
      </w:r>
    </w:p>
    <w:p w:rsidRPr="00120C33" w:rsidR="535C6B9D" w:rsidP="6CCA02C2" w:rsidRDefault="535C6B9D" w14:paraId="3B09FD40" w14:textId="36ADA879">
      <w:pPr>
        <w:spacing w:before="240" w:after="240"/>
        <w:ind w:left="567" w:hanging="567"/>
        <w:rPr>
          <w:rFonts w:ascii="Times New Roman" w:hAnsi="Times New Roman" w:cs="Times New Roman"/>
        </w:rPr>
      </w:pPr>
      <w:r w:rsidRPr="6CCA02C2">
        <w:rPr>
          <w:rFonts w:ascii="Times New Roman" w:hAnsi="Times New Roman" w:eastAsia="Times New Roman" w:cs="Times New Roman"/>
        </w:rPr>
        <w:t xml:space="preserve">Schildkraut, J., Connell, N., Barbieri, N., &amp; de Azeredo, R. (2023). American uniqueness revisited: A Comparative Examination of two school shootings using the path to intended violence. </w:t>
      </w:r>
      <w:r w:rsidRPr="6CCA02C2">
        <w:rPr>
          <w:rFonts w:ascii="Times New Roman" w:hAnsi="Times New Roman" w:eastAsia="Times New Roman" w:cs="Times New Roman"/>
          <w:i/>
          <w:iCs/>
        </w:rPr>
        <w:t>International Journal of Comparative and Applied Criminal Justice</w:t>
      </w:r>
      <w:r w:rsidRPr="6CCA02C2">
        <w:rPr>
          <w:rFonts w:ascii="Times New Roman" w:hAnsi="Times New Roman" w:eastAsia="Times New Roman" w:cs="Times New Roman"/>
        </w:rPr>
        <w:t xml:space="preserve">, </w:t>
      </w:r>
      <w:r w:rsidRPr="6CCA02C2">
        <w:rPr>
          <w:rFonts w:ascii="Times New Roman" w:hAnsi="Times New Roman" w:eastAsia="Times New Roman" w:cs="Times New Roman"/>
          <w:i/>
          <w:iCs/>
        </w:rPr>
        <w:t>48</w:t>
      </w:r>
      <w:r w:rsidRPr="6CCA02C2">
        <w:rPr>
          <w:rFonts w:ascii="Times New Roman" w:hAnsi="Times New Roman" w:eastAsia="Times New Roman" w:cs="Times New Roman"/>
        </w:rPr>
        <w:t xml:space="preserve">(2), 143–158. </w:t>
      </w:r>
      <w:hyperlink r:id="rId18">
        <w:r w:rsidRPr="6CCA02C2">
          <w:rPr>
            <w:rStyle w:val="Hyperlink"/>
            <w:rFonts w:ascii="Times New Roman" w:hAnsi="Times New Roman" w:eastAsia="Times New Roman" w:cs="Times New Roman"/>
          </w:rPr>
          <w:t>https://doi.org/10.1080/01924036.2023.2221751</w:t>
        </w:r>
      </w:hyperlink>
      <w:r w:rsidRPr="6CCA02C2">
        <w:rPr>
          <w:rFonts w:ascii="Times New Roman" w:hAnsi="Times New Roman" w:eastAsia="Times New Roman" w:cs="Times New Roman"/>
        </w:rPr>
        <w:t xml:space="preserve"> </w:t>
      </w:r>
    </w:p>
    <w:p w:rsidRPr="00120C33" w:rsidR="535C6B9D" w:rsidP="6CCA02C2" w:rsidRDefault="535C6B9D" w14:paraId="007549E6" w14:textId="2503425C">
      <w:pPr>
        <w:spacing w:before="240" w:after="240"/>
        <w:ind w:left="567" w:hanging="567"/>
        <w:rPr>
          <w:rFonts w:ascii="Times New Roman" w:hAnsi="Times New Roman" w:cs="Times New Roman"/>
        </w:rPr>
      </w:pPr>
      <w:r w:rsidRPr="6CCA02C2">
        <w:rPr>
          <w:rFonts w:ascii="Times New Roman" w:hAnsi="Times New Roman" w:eastAsia="Times New Roman" w:cs="Times New Roman"/>
          <w:i/>
          <w:iCs/>
        </w:rPr>
        <w:t>Surviving a school shooting: Impacts on the mental health, education, and earnings of American Youth</w:t>
      </w:r>
      <w:r w:rsidRPr="6CCA02C2">
        <w:rPr>
          <w:rFonts w:ascii="Times New Roman" w:hAnsi="Times New Roman" w:eastAsia="Times New Roman" w:cs="Times New Roman"/>
        </w:rPr>
        <w:t xml:space="preserve">. Stanford Institute for Economic Policy Research (SIEPR). (n.d.). </w:t>
      </w:r>
      <w:hyperlink r:id="rId19">
        <w:r w:rsidRPr="6CCA02C2">
          <w:rPr>
            <w:rStyle w:val="Hyperlink"/>
            <w:rFonts w:ascii="Times New Roman" w:hAnsi="Times New Roman" w:eastAsia="Times New Roman" w:cs="Times New Roman"/>
          </w:rPr>
          <w:t>https://siepr.stanford.edu/publications/health/surviving-school-shooting-impacts-mental-health-education-and-earnings-american</w:t>
        </w:r>
      </w:hyperlink>
      <w:r w:rsidRPr="6CCA02C2">
        <w:rPr>
          <w:rFonts w:ascii="Times New Roman" w:hAnsi="Times New Roman" w:eastAsia="Times New Roman" w:cs="Times New Roman"/>
        </w:rPr>
        <w:t xml:space="preserve"> </w:t>
      </w:r>
    </w:p>
    <w:p w:rsidRPr="00120C33" w:rsidR="535C6B9D" w:rsidP="6CCA02C2" w:rsidRDefault="535C6B9D" w14:paraId="3AE41025" w14:textId="57F70CF0">
      <w:pPr>
        <w:spacing w:before="240" w:after="240"/>
        <w:ind w:left="567" w:hanging="567"/>
        <w:rPr>
          <w:rFonts w:ascii="Times New Roman" w:hAnsi="Times New Roman" w:cs="Times New Roman"/>
        </w:rPr>
      </w:pPr>
      <w:proofErr w:type="spellStart"/>
      <w:r w:rsidRPr="6CCA02C2">
        <w:rPr>
          <w:rFonts w:ascii="Times New Roman" w:hAnsi="Times New Roman" w:eastAsia="Times New Roman" w:cs="Times New Roman"/>
        </w:rPr>
        <w:t>USAFacts</w:t>
      </w:r>
      <w:proofErr w:type="spellEnd"/>
      <w:r w:rsidRPr="6CCA02C2">
        <w:rPr>
          <w:rFonts w:ascii="Times New Roman" w:hAnsi="Times New Roman" w:eastAsia="Times New Roman" w:cs="Times New Roman"/>
        </w:rPr>
        <w:t xml:space="preserve">. (2024, February 20). </w:t>
      </w:r>
      <w:r w:rsidRPr="6CCA02C2">
        <w:rPr>
          <w:rFonts w:ascii="Times New Roman" w:hAnsi="Times New Roman" w:eastAsia="Times New Roman" w:cs="Times New Roman"/>
          <w:i/>
          <w:iCs/>
        </w:rPr>
        <w:t>The latest government data on school shootings</w:t>
      </w:r>
      <w:r w:rsidRPr="6CCA02C2">
        <w:rPr>
          <w:rFonts w:ascii="Times New Roman" w:hAnsi="Times New Roman" w:eastAsia="Times New Roman" w:cs="Times New Roman"/>
        </w:rPr>
        <w:t xml:space="preserve">. </w:t>
      </w:r>
      <w:hyperlink r:id="rId20">
        <w:r w:rsidRPr="6CCA02C2">
          <w:rPr>
            <w:rStyle w:val="Hyperlink"/>
            <w:rFonts w:ascii="Times New Roman" w:hAnsi="Times New Roman" w:eastAsia="Times New Roman" w:cs="Times New Roman"/>
          </w:rPr>
          <w:t>https://usafacts.org/articles/the-latest-government-data-on-school-shootings/</w:t>
        </w:r>
      </w:hyperlink>
      <w:r w:rsidRPr="6CCA02C2">
        <w:rPr>
          <w:rFonts w:ascii="Times New Roman" w:hAnsi="Times New Roman" w:eastAsia="Times New Roman" w:cs="Times New Roman"/>
        </w:rPr>
        <w:t xml:space="preserve"> </w:t>
      </w:r>
    </w:p>
    <w:p w:rsidR="535C6B9D" w:rsidP="6CCA02C2" w:rsidRDefault="535C6B9D" w14:paraId="2340CDDF" w14:textId="1530D936">
      <w:pPr>
        <w:spacing w:before="240" w:after="240"/>
        <w:ind w:left="567" w:hanging="567"/>
        <w:rPr>
          <w:rFonts w:ascii="Times New Roman" w:hAnsi="Times New Roman" w:eastAsia="Times New Roman" w:cs="Times New Roman"/>
        </w:rPr>
      </w:pPr>
      <w:r w:rsidRPr="6CCA02C2">
        <w:rPr>
          <w:rFonts w:ascii="Times New Roman" w:hAnsi="Times New Roman" w:eastAsia="Times New Roman" w:cs="Times New Roman"/>
        </w:rPr>
        <w:t xml:space="preserve">Winch, A. T., Alexander, K., Bowers, C., Straub, F., &amp; Beidel, D. C. (2024). An evaluation of completed and averted school shootings. </w:t>
      </w:r>
      <w:r w:rsidRPr="6CCA02C2">
        <w:rPr>
          <w:rFonts w:ascii="Times New Roman" w:hAnsi="Times New Roman" w:eastAsia="Times New Roman" w:cs="Times New Roman"/>
          <w:i/>
          <w:iCs/>
        </w:rPr>
        <w:t>Frontiers in Public Health</w:t>
      </w:r>
      <w:r w:rsidRPr="6CCA02C2">
        <w:rPr>
          <w:rFonts w:ascii="Times New Roman" w:hAnsi="Times New Roman" w:eastAsia="Times New Roman" w:cs="Times New Roman"/>
        </w:rPr>
        <w:t xml:space="preserve">, </w:t>
      </w:r>
      <w:r w:rsidRPr="6CCA02C2">
        <w:rPr>
          <w:rFonts w:ascii="Times New Roman" w:hAnsi="Times New Roman" w:eastAsia="Times New Roman" w:cs="Times New Roman"/>
          <w:i/>
          <w:iCs/>
        </w:rPr>
        <w:t>11</w:t>
      </w:r>
      <w:r w:rsidRPr="6CCA02C2">
        <w:rPr>
          <w:rFonts w:ascii="Times New Roman" w:hAnsi="Times New Roman" w:eastAsia="Times New Roman" w:cs="Times New Roman"/>
        </w:rPr>
        <w:t xml:space="preserve">. </w:t>
      </w:r>
      <w:hyperlink r:id="rId21">
        <w:r w:rsidRPr="6CCA02C2">
          <w:rPr>
            <w:rStyle w:val="Hyperlink"/>
            <w:rFonts w:ascii="Times New Roman" w:hAnsi="Times New Roman" w:eastAsia="Times New Roman" w:cs="Times New Roman"/>
          </w:rPr>
          <w:t>https://doi.org/10.3389/fpubh.2023.1305286</w:t>
        </w:r>
      </w:hyperlink>
    </w:p>
    <w:p w:rsidR="6CCA02C2" w:rsidP="6CCA02C2" w:rsidRDefault="6CCA02C2" w14:paraId="78BF836D" w14:textId="3C4B61EE">
      <w:pPr>
        <w:spacing w:after="0" w:line="360" w:lineRule="auto"/>
        <w:ind w:left="547" w:hanging="547"/>
        <w:rPr>
          <w:rFonts w:ascii="Times New Roman" w:hAnsi="Times New Roman" w:eastAsia="Times New Roman" w:cs="Times New Roman"/>
          <w:i/>
          <w:iCs/>
          <w:color w:val="0F0305"/>
        </w:rPr>
      </w:pPr>
    </w:p>
    <w:p w:rsidRPr="00120C33" w:rsidR="6CCA02C2" w:rsidP="6CCA02C2" w:rsidRDefault="6CCA02C2" w14:paraId="09A78EF4" w14:textId="4028F7A6">
      <w:pPr>
        <w:rPr>
          <w:rFonts w:ascii="Times New Roman" w:hAnsi="Times New Roman" w:cs="Times New Roman"/>
        </w:rPr>
      </w:pPr>
    </w:p>
    <w:p w:rsidR="14B180E6" w:rsidP="05F4683F" w:rsidRDefault="14B180E6" w14:paraId="7116B10A" w14:textId="1415732D">
      <w:pPr>
        <w:pStyle w:val="Heading1"/>
        <w:rPr>
          <w:rFonts w:ascii="Times New Roman" w:hAnsi="Times New Roman" w:eastAsia="Times New Roman" w:cs="Times New Roman"/>
          <w:b/>
          <w:bCs/>
          <w:color w:val="2D3B45"/>
          <w:sz w:val="24"/>
          <w:szCs w:val="24"/>
        </w:rPr>
      </w:pPr>
      <w:bookmarkStart w:name="_Toc182786806" w:id="16"/>
      <w:r w:rsidRPr="05F4683F">
        <w:rPr>
          <w:rFonts w:ascii="Times New Roman" w:hAnsi="Times New Roman" w:eastAsia="Times New Roman" w:cs="Times New Roman"/>
        </w:rPr>
        <w:t>Appendix: R Cod</w:t>
      </w:r>
      <w:r w:rsidRPr="05F4683F" w:rsidR="12CCFDF4">
        <w:rPr>
          <w:rFonts w:ascii="Times New Roman" w:hAnsi="Times New Roman" w:eastAsia="Times New Roman" w:cs="Times New Roman"/>
        </w:rPr>
        <w:t>e</w:t>
      </w:r>
      <w:bookmarkEnd w:id="16"/>
    </w:p>
    <w:p w:rsidRPr="00120C33" w:rsidR="00EE6916" w:rsidP="00EE6916" w:rsidRDefault="00EE6916" w14:paraId="34092CC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#School Shooting Preprocessing</w:t>
      </w:r>
    </w:p>
    <w:p w:rsidRPr="00120C33" w:rsidR="00EE6916" w:rsidP="00EE6916" w:rsidRDefault="00EE6916" w14:paraId="5F07B76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getwd</w:t>
      </w:r>
      <w:proofErr w:type="spellEnd"/>
      <w:r w:rsidRPr="00120C33">
        <w:rPr>
          <w:rFonts w:ascii="Times New Roman" w:hAnsi="Times New Roman" w:cs="Times New Roman"/>
        </w:rPr>
        <w:t>()</w:t>
      </w:r>
    </w:p>
    <w:p w:rsidRPr="00120C33" w:rsidR="00EE6916" w:rsidP="00EE6916" w:rsidRDefault="00EE6916" w14:paraId="461457A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setwd</w:t>
      </w:r>
      <w:proofErr w:type="spellEnd"/>
      <w:r w:rsidRPr="00120C33">
        <w:rPr>
          <w:rFonts w:ascii="Times New Roman" w:hAnsi="Times New Roman" w:cs="Times New Roman"/>
        </w:rPr>
        <w:t xml:space="preserve">("C:/Users/ny123/Downloads") </w:t>
      </w:r>
    </w:p>
    <w:p w:rsidRPr="00120C33" w:rsidR="00EE6916" w:rsidP="00EE6916" w:rsidRDefault="00EE6916" w14:paraId="15730B4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readxl</w:t>
      </w:r>
      <w:proofErr w:type="spellEnd"/>
      <w:r w:rsidRPr="00120C33">
        <w:rPr>
          <w:rFonts w:ascii="Times New Roman" w:hAnsi="Times New Roman" w:cs="Times New Roman"/>
        </w:rPr>
        <w:t>)</w:t>
      </w:r>
    </w:p>
    <w:p w:rsidRPr="00120C33" w:rsidR="00EE6916" w:rsidP="00EE6916" w:rsidRDefault="00EE6916" w14:paraId="7983FDA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dplyr</w:t>
      </w:r>
      <w:proofErr w:type="spellEnd"/>
      <w:r w:rsidRPr="00120C33">
        <w:rPr>
          <w:rFonts w:ascii="Times New Roman" w:hAnsi="Times New Roman" w:cs="Times New Roman"/>
        </w:rPr>
        <w:t>)</w:t>
      </w:r>
    </w:p>
    <w:p w:rsidRPr="00120C33" w:rsidR="00EE6916" w:rsidP="00EE6916" w:rsidRDefault="00EE6916" w14:paraId="57A5DFBB"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184E57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rm(list=ls())</w:t>
      </w:r>
    </w:p>
    <w:p w:rsidRPr="00120C33" w:rsidR="00EE6916" w:rsidP="00EE6916" w:rsidRDefault="00EE6916" w14:paraId="326412F2"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4437AC6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#Read each sheet of the excel file individually</w:t>
      </w:r>
    </w:p>
    <w:p w:rsidRPr="00120C33" w:rsidR="00EE6916" w:rsidP="00EE6916" w:rsidRDefault="00EE6916" w14:paraId="26DDA0C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incident = </w:t>
      </w:r>
      <w:proofErr w:type="spellStart"/>
      <w:r w:rsidRPr="00120C33">
        <w:rPr>
          <w:rFonts w:ascii="Times New Roman" w:hAnsi="Times New Roman" w:cs="Times New Roman"/>
        </w:rPr>
        <w:t>read_excel</w:t>
      </w:r>
      <w:proofErr w:type="spellEnd"/>
      <w:r w:rsidRPr="00120C33">
        <w:rPr>
          <w:rFonts w:ascii="Times New Roman" w:hAnsi="Times New Roman" w:cs="Times New Roman"/>
        </w:rPr>
        <w:t>("School Shootings.xlsx", sheet = "Incident")</w:t>
      </w:r>
    </w:p>
    <w:p w:rsidRPr="00120C33" w:rsidR="00EE6916" w:rsidP="00EE6916" w:rsidRDefault="00EE6916" w14:paraId="1F6D65A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#incident2 = </w:t>
      </w:r>
      <w:proofErr w:type="spellStart"/>
      <w:r w:rsidRPr="00120C33">
        <w:rPr>
          <w:rFonts w:ascii="Times New Roman" w:hAnsi="Times New Roman" w:cs="Times New Roman"/>
        </w:rPr>
        <w:t>read_excel</w:t>
      </w:r>
      <w:proofErr w:type="spellEnd"/>
      <w:r w:rsidRPr="00120C33">
        <w:rPr>
          <w:rFonts w:ascii="Times New Roman" w:hAnsi="Times New Roman" w:cs="Times New Roman"/>
        </w:rPr>
        <w:t>("School Shootings.xlsx", sheet = "Incident")</w:t>
      </w:r>
    </w:p>
    <w:p w:rsidRPr="00120C33" w:rsidR="00EE6916" w:rsidP="00EE6916" w:rsidRDefault="00EE6916" w14:paraId="42E0B6F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#unique(incident2$Shots_Fired)</w:t>
      </w:r>
    </w:p>
    <w:p w:rsidRPr="00120C33" w:rsidR="00EE6916" w:rsidP="00EE6916" w:rsidRDefault="00EE6916" w14:paraId="41D7132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shooter = </w:t>
      </w:r>
      <w:proofErr w:type="spellStart"/>
      <w:r w:rsidRPr="00120C33">
        <w:rPr>
          <w:rFonts w:ascii="Times New Roman" w:hAnsi="Times New Roman" w:cs="Times New Roman"/>
        </w:rPr>
        <w:t>read_excel</w:t>
      </w:r>
      <w:proofErr w:type="spellEnd"/>
      <w:r w:rsidRPr="00120C33">
        <w:rPr>
          <w:rFonts w:ascii="Times New Roman" w:hAnsi="Times New Roman" w:cs="Times New Roman"/>
        </w:rPr>
        <w:t>("School Shootings.xlsx", sheet = "Shooter")</w:t>
      </w:r>
    </w:p>
    <w:p w:rsidRPr="00120C33" w:rsidR="00EE6916" w:rsidP="00EE6916" w:rsidRDefault="00EE6916" w14:paraId="730632E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victim = </w:t>
      </w:r>
      <w:proofErr w:type="spellStart"/>
      <w:r w:rsidRPr="00120C33">
        <w:rPr>
          <w:rFonts w:ascii="Times New Roman" w:hAnsi="Times New Roman" w:cs="Times New Roman"/>
        </w:rPr>
        <w:t>read_excel</w:t>
      </w:r>
      <w:proofErr w:type="spellEnd"/>
      <w:r w:rsidRPr="00120C33">
        <w:rPr>
          <w:rFonts w:ascii="Times New Roman" w:hAnsi="Times New Roman" w:cs="Times New Roman"/>
        </w:rPr>
        <w:t>("School Shootings.xlsx", sheet = "Victim")</w:t>
      </w:r>
    </w:p>
    <w:p w:rsidRPr="00120C33" w:rsidR="00EE6916" w:rsidP="00EE6916" w:rsidRDefault="00EE6916" w14:paraId="4FDAC3A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weapon = </w:t>
      </w:r>
      <w:proofErr w:type="spellStart"/>
      <w:r w:rsidRPr="00120C33">
        <w:rPr>
          <w:rFonts w:ascii="Times New Roman" w:hAnsi="Times New Roman" w:cs="Times New Roman"/>
        </w:rPr>
        <w:t>read_excel</w:t>
      </w:r>
      <w:proofErr w:type="spellEnd"/>
      <w:r w:rsidRPr="00120C33">
        <w:rPr>
          <w:rFonts w:ascii="Times New Roman" w:hAnsi="Times New Roman" w:cs="Times New Roman"/>
        </w:rPr>
        <w:t>("School Shootings.xlsx", sheet = "Weapon")</w:t>
      </w:r>
    </w:p>
    <w:p w:rsidRPr="00120C33" w:rsidR="00EE6916" w:rsidP="00EE6916" w:rsidRDefault="00EE6916" w14:paraId="1691608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##Drop Incident ID at the end of preprocessing, not immediately</w:t>
      </w:r>
    </w:p>
    <w:p w:rsidRPr="00120C33" w:rsidR="00EE6916" w:rsidP="00EE6916" w:rsidRDefault="00EE6916" w14:paraId="6231A42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##Remember to add the school name back to the dropped columns</w:t>
      </w:r>
    </w:p>
    <w:p w:rsidRPr="00120C33" w:rsidR="00EE6916" w:rsidP="00EE6916" w:rsidRDefault="00EE6916" w14:paraId="2572C548"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3F072A9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str(incident)</w:t>
      </w:r>
    </w:p>
    <w:p w:rsidRPr="00120C33" w:rsidR="00EE6916" w:rsidP="00EE6916" w:rsidRDefault="00EE6916" w14:paraId="10F95E4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str(shooter)</w:t>
      </w:r>
    </w:p>
    <w:p w:rsidRPr="00120C33" w:rsidR="00EE6916" w:rsidP="00EE6916" w:rsidRDefault="00EE6916" w14:paraId="49A2ED4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str(victim)</w:t>
      </w:r>
    </w:p>
    <w:p w:rsidRPr="00120C33" w:rsidR="00EE6916" w:rsidP="00EE6916" w:rsidRDefault="00EE6916" w14:paraId="0A75F06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str(weapon)</w:t>
      </w:r>
    </w:p>
    <w:p w:rsidRPr="00120C33" w:rsidR="00EE6916" w:rsidP="00EE6916" w:rsidRDefault="00EE6916" w14:paraId="69943B97"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76BEF515"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6CD0FA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Preprocessing Incident ###</w:t>
      </w:r>
    </w:p>
    <w:p w:rsidRPr="00120C33" w:rsidR="00EE6916" w:rsidP="00EE6916" w:rsidRDefault="00EE6916" w14:paraId="53DF530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#Only keeping rows where </w:t>
      </w:r>
      <w:proofErr w:type="spellStart"/>
      <w:r w:rsidRPr="00120C33">
        <w:rPr>
          <w:rFonts w:ascii="Times New Roman" w:hAnsi="Times New Roman" w:cs="Times New Roman"/>
        </w:rPr>
        <w:t>Number_Victims</w:t>
      </w:r>
      <w:proofErr w:type="spellEnd"/>
      <w:r w:rsidRPr="00120C33">
        <w:rPr>
          <w:rFonts w:ascii="Times New Roman" w:hAnsi="Times New Roman" w:cs="Times New Roman"/>
        </w:rPr>
        <w:t xml:space="preserve"> &gt; 0 &amp; Situation != "Accidental"</w:t>
      </w:r>
    </w:p>
    <w:p w:rsidRPr="00120C33" w:rsidR="00EE6916" w:rsidP="00EE6916" w:rsidRDefault="00EE6916" w14:paraId="39807AE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filter(</w:t>
      </w:r>
      <w:proofErr w:type="spellStart"/>
      <w:r w:rsidRPr="00120C33">
        <w:rPr>
          <w:rFonts w:ascii="Times New Roman" w:hAnsi="Times New Roman" w:cs="Times New Roman"/>
        </w:rPr>
        <w:t>Number_Victims</w:t>
      </w:r>
      <w:proofErr w:type="spellEnd"/>
      <w:r w:rsidRPr="00120C33">
        <w:rPr>
          <w:rFonts w:ascii="Times New Roman" w:hAnsi="Times New Roman" w:cs="Times New Roman"/>
        </w:rPr>
        <w:t xml:space="preserve"> &gt; 0, Situation != "Accidental")</w:t>
      </w:r>
    </w:p>
    <w:p w:rsidRPr="00120C33" w:rsidR="00EE6916" w:rsidP="00EE6916" w:rsidRDefault="00EE6916" w14:paraId="10F7971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View(incident)</w:t>
      </w:r>
    </w:p>
    <w:p w:rsidRPr="00120C33" w:rsidR="00EE6916" w:rsidP="00EE6916" w:rsidRDefault="00EE6916" w14:paraId="056CC09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#str(incident)</w:t>
      </w:r>
    </w:p>
    <w:p w:rsidRPr="00120C33" w:rsidR="00EE6916" w:rsidP="00EE6916" w:rsidRDefault="00EE6916" w14:paraId="3824921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6E05F35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75545EA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(is.na(incident))</w:t>
      </w:r>
    </w:p>
    <w:p w:rsidRPr="00120C33" w:rsidR="00EE6916" w:rsidP="00EE6916" w:rsidRDefault="00EE6916" w14:paraId="40BF88ED"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EF4D3B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#Checking how many incident happened as a suicide</w:t>
      </w:r>
    </w:p>
    <w:p w:rsidRPr="00120C33" w:rsidR="00EE6916" w:rsidP="00EE6916" w:rsidRDefault="00EE6916" w14:paraId="616B4210"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6AD24231"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F423E9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#Drop columns that are not needed</w:t>
      </w:r>
    </w:p>
    <w:p w:rsidRPr="00120C33" w:rsidR="00EE6916" w:rsidP="00EE6916" w:rsidRDefault="00EE6916" w14:paraId="4B68438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#Month</w:t>
      </w:r>
      <w:r w:rsidRPr="00120C33">
        <w:rPr>
          <w:rFonts w:ascii="Times New Roman" w:hAnsi="Times New Roman" w:cs="Times New Roman"/>
        </w:rPr>
        <w:tab/>
      </w:r>
      <w:r w:rsidRPr="00120C33">
        <w:rPr>
          <w:rFonts w:ascii="Times New Roman" w:hAnsi="Times New Roman" w:cs="Times New Roman"/>
        </w:rPr>
        <w:t>Day</w:t>
      </w:r>
      <w:r w:rsidRPr="00120C33">
        <w:rPr>
          <w:rFonts w:ascii="Times New Roman" w:hAnsi="Times New Roman" w:cs="Times New Roman"/>
        </w:rPr>
        <w:tab/>
      </w:r>
      <w:r w:rsidRPr="00120C33">
        <w:rPr>
          <w:rFonts w:ascii="Times New Roman" w:hAnsi="Times New Roman" w:cs="Times New Roman"/>
        </w:rPr>
        <w:t>Year</w:t>
      </w:r>
      <w:r w:rsidRPr="00120C33">
        <w:rPr>
          <w:rFonts w:ascii="Times New Roman" w:hAnsi="Times New Roman" w:cs="Times New Roman"/>
        </w:rPr>
        <w:tab/>
      </w:r>
      <w:r w:rsidRPr="00120C33">
        <w:rPr>
          <w:rFonts w:ascii="Times New Roman" w:hAnsi="Times New Roman" w:cs="Times New Roman"/>
        </w:rPr>
        <w:t>Date</w:t>
      </w:r>
      <w:r w:rsidRPr="00120C33">
        <w:rPr>
          <w:rFonts w:ascii="Times New Roman" w:hAnsi="Times New Roman" w:cs="Times New Roman"/>
        </w:rPr>
        <w:tab/>
      </w:r>
      <w:r w:rsidRPr="00120C33">
        <w:rPr>
          <w:rFonts w:ascii="Times New Roman" w:hAnsi="Times New Roman" w:cs="Times New Roman"/>
        </w:rPr>
        <w:t>School</w:t>
      </w:r>
      <w:r w:rsidRPr="00120C33">
        <w:rPr>
          <w:rFonts w:ascii="Times New Roman" w:hAnsi="Times New Roman" w:cs="Times New Roman"/>
        </w:rPr>
        <w:tab/>
      </w:r>
      <w:proofErr w:type="spellStart"/>
      <w:r w:rsidRPr="00120C33">
        <w:rPr>
          <w:rFonts w:ascii="Times New Roman" w:hAnsi="Times New Roman" w:cs="Times New Roman"/>
        </w:rPr>
        <w:t>Victims_Killed</w:t>
      </w:r>
      <w:proofErr w:type="spellEnd"/>
      <w:r w:rsidRPr="00120C33">
        <w:rPr>
          <w:rFonts w:ascii="Times New Roman" w:hAnsi="Times New Roman" w:cs="Times New Roman"/>
        </w:rPr>
        <w:tab/>
      </w:r>
      <w:proofErr w:type="spellStart"/>
      <w:r w:rsidRPr="00120C33">
        <w:rPr>
          <w:rFonts w:ascii="Times New Roman" w:hAnsi="Times New Roman" w:cs="Times New Roman"/>
        </w:rPr>
        <w:t>Victims_Wounded</w:t>
      </w:r>
      <w:proofErr w:type="spellEnd"/>
      <w:r w:rsidRPr="00120C33">
        <w:rPr>
          <w:rFonts w:ascii="Times New Roman" w:hAnsi="Times New Roman" w:cs="Times New Roman"/>
        </w:rPr>
        <w:tab/>
      </w:r>
      <w:r w:rsidRPr="00120C33">
        <w:rPr>
          <w:rFonts w:ascii="Times New Roman" w:hAnsi="Times New Roman" w:cs="Times New Roman"/>
        </w:rPr>
        <w:t>Source</w:t>
      </w:r>
      <w:r w:rsidRPr="00120C33">
        <w:rPr>
          <w:rFonts w:ascii="Times New Roman" w:hAnsi="Times New Roman" w:cs="Times New Roman"/>
        </w:rPr>
        <w:tab/>
      </w:r>
      <w:proofErr w:type="spellStart"/>
      <w:r w:rsidRPr="00120C33">
        <w:rPr>
          <w:rFonts w:ascii="Times New Roman" w:hAnsi="Times New Roman" w:cs="Times New Roman"/>
        </w:rPr>
        <w:t>Number_News</w:t>
      </w:r>
      <w:proofErr w:type="spellEnd"/>
      <w:r w:rsidRPr="00120C33">
        <w:rPr>
          <w:rFonts w:ascii="Times New Roman" w:hAnsi="Times New Roman" w:cs="Times New Roman"/>
        </w:rPr>
        <w:tab/>
      </w:r>
      <w:proofErr w:type="spellStart"/>
      <w:r w:rsidRPr="00120C33">
        <w:rPr>
          <w:rFonts w:ascii="Times New Roman" w:hAnsi="Times New Roman" w:cs="Times New Roman"/>
        </w:rPr>
        <w:t>Media_Attention</w:t>
      </w:r>
      <w:proofErr w:type="spellEnd"/>
      <w:r w:rsidRPr="00120C33">
        <w:rPr>
          <w:rFonts w:ascii="Times New Roman" w:hAnsi="Times New Roman" w:cs="Times New Roman"/>
        </w:rPr>
        <w:tab/>
      </w:r>
      <w:r w:rsidRPr="00120C33">
        <w:rPr>
          <w:rFonts w:ascii="Times New Roman" w:hAnsi="Times New Roman" w:cs="Times New Roman"/>
        </w:rPr>
        <w:t>Reliability</w:t>
      </w:r>
      <w:r w:rsidRPr="00120C33">
        <w:rPr>
          <w:rFonts w:ascii="Times New Roman" w:hAnsi="Times New Roman" w:cs="Times New Roman"/>
        </w:rPr>
        <w:tab/>
      </w:r>
      <w:r w:rsidRPr="00120C33">
        <w:rPr>
          <w:rFonts w:ascii="Times New Roman" w:hAnsi="Times New Roman" w:cs="Times New Roman"/>
        </w:rPr>
        <w:t>Quarter</w:t>
      </w:r>
      <w:r w:rsidRPr="00120C33">
        <w:rPr>
          <w:rFonts w:ascii="Times New Roman" w:hAnsi="Times New Roman" w:cs="Times New Roman"/>
        </w:rPr>
        <w:tab/>
      </w:r>
      <w:r w:rsidRPr="00120C33">
        <w:rPr>
          <w:rFonts w:ascii="Times New Roman" w:hAnsi="Times New Roman" w:cs="Times New Roman"/>
        </w:rPr>
        <w:t>City</w:t>
      </w:r>
      <w:r w:rsidRPr="00120C33">
        <w:rPr>
          <w:rFonts w:ascii="Times New Roman" w:hAnsi="Times New Roman" w:cs="Times New Roman"/>
        </w:rPr>
        <w:tab/>
      </w:r>
      <w:proofErr w:type="spellStart"/>
      <w:r w:rsidRPr="00120C33">
        <w:rPr>
          <w:rFonts w:ascii="Times New Roman" w:hAnsi="Times New Roman" w:cs="Times New Roman"/>
        </w:rPr>
        <w:t>First_Shot</w:t>
      </w:r>
      <w:proofErr w:type="spellEnd"/>
      <w:r w:rsidRPr="00120C33">
        <w:rPr>
          <w:rFonts w:ascii="Times New Roman" w:hAnsi="Times New Roman" w:cs="Times New Roman"/>
        </w:rPr>
        <w:tab/>
      </w:r>
      <w:r w:rsidRPr="00120C33">
        <w:rPr>
          <w:rFonts w:ascii="Times New Roman" w:hAnsi="Times New Roman" w:cs="Times New Roman"/>
        </w:rPr>
        <w:t>Summary</w:t>
      </w:r>
      <w:r w:rsidRPr="00120C33">
        <w:rPr>
          <w:rFonts w:ascii="Times New Roman" w:hAnsi="Times New Roman" w:cs="Times New Roman"/>
        </w:rPr>
        <w:tab/>
      </w:r>
      <w:r w:rsidRPr="00120C33">
        <w:rPr>
          <w:rFonts w:ascii="Times New Roman" w:hAnsi="Times New Roman" w:cs="Times New Roman"/>
        </w:rPr>
        <w:t>Narrative</w:t>
      </w:r>
      <w:r w:rsidRPr="00120C33">
        <w:rPr>
          <w:rFonts w:ascii="Times New Roman" w:hAnsi="Times New Roman" w:cs="Times New Roman"/>
        </w:rPr>
        <w:tab/>
      </w:r>
      <w:r w:rsidRPr="00120C33">
        <w:rPr>
          <w:rFonts w:ascii="Times New Roman" w:hAnsi="Times New Roman" w:cs="Times New Roman"/>
        </w:rPr>
        <w:t>Accomplice</w:t>
      </w:r>
      <w:r w:rsidRPr="00120C33">
        <w:rPr>
          <w:rFonts w:ascii="Times New Roman" w:hAnsi="Times New Roman" w:cs="Times New Roman"/>
        </w:rPr>
        <w:tab/>
      </w:r>
      <w:proofErr w:type="spellStart"/>
      <w:r w:rsidRPr="00120C33">
        <w:rPr>
          <w:rFonts w:ascii="Times New Roman" w:hAnsi="Times New Roman" w:cs="Times New Roman"/>
        </w:rPr>
        <w:t>Accomplice_Narrative</w:t>
      </w:r>
      <w:proofErr w:type="spellEnd"/>
      <w:r w:rsidRPr="00120C33">
        <w:rPr>
          <w:rFonts w:ascii="Times New Roman" w:hAnsi="Times New Roman" w:cs="Times New Roman"/>
        </w:rPr>
        <w:tab/>
      </w:r>
      <w:r w:rsidRPr="00120C33">
        <w:rPr>
          <w:rFonts w:ascii="Times New Roman" w:hAnsi="Times New Roman" w:cs="Times New Roman"/>
        </w:rPr>
        <w:t>Barricade</w:t>
      </w:r>
      <w:r w:rsidRPr="00120C33">
        <w:rPr>
          <w:rFonts w:ascii="Times New Roman" w:hAnsi="Times New Roman" w:cs="Times New Roman"/>
        </w:rPr>
        <w:tab/>
      </w:r>
      <w:proofErr w:type="spellStart"/>
      <w:r w:rsidRPr="00120C33">
        <w:rPr>
          <w:rFonts w:ascii="Times New Roman" w:hAnsi="Times New Roman" w:cs="Times New Roman"/>
        </w:rPr>
        <w:t>Active_Shooter_FBI</w:t>
      </w:r>
      <w:proofErr w:type="spellEnd"/>
      <w:r w:rsidRPr="00120C33">
        <w:rPr>
          <w:rFonts w:ascii="Times New Roman" w:hAnsi="Times New Roman" w:cs="Times New Roman"/>
        </w:rPr>
        <w:tab/>
      </w:r>
      <w:r w:rsidRPr="00120C33">
        <w:rPr>
          <w:rFonts w:ascii="Times New Roman" w:hAnsi="Times New Roman" w:cs="Times New Roman"/>
        </w:rPr>
        <w:t>LAT</w:t>
      </w:r>
      <w:r w:rsidRPr="00120C33">
        <w:rPr>
          <w:rFonts w:ascii="Times New Roman" w:hAnsi="Times New Roman" w:cs="Times New Roman"/>
        </w:rPr>
        <w:tab/>
      </w:r>
      <w:r w:rsidRPr="00120C33">
        <w:rPr>
          <w:rFonts w:ascii="Times New Roman" w:hAnsi="Times New Roman" w:cs="Times New Roman"/>
        </w:rPr>
        <w:t xml:space="preserve">LNG </w:t>
      </w:r>
      <w:proofErr w:type="spellStart"/>
      <w:r w:rsidRPr="00120C33">
        <w:rPr>
          <w:rFonts w:ascii="Times New Roman" w:hAnsi="Times New Roman" w:cs="Times New Roman"/>
        </w:rPr>
        <w:t>Involved_Students_Staff</w:t>
      </w:r>
      <w:proofErr w:type="spellEnd"/>
    </w:p>
    <w:p w:rsidRPr="00120C33" w:rsidR="00EE6916" w:rsidP="00EE6916" w:rsidRDefault="00EE6916" w14:paraId="79F38AF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select(-Month, -Day, -Year, -Date, -</w:t>
      </w:r>
      <w:proofErr w:type="spellStart"/>
      <w:r w:rsidRPr="00120C33">
        <w:rPr>
          <w:rFonts w:ascii="Times New Roman" w:hAnsi="Times New Roman" w:cs="Times New Roman"/>
        </w:rPr>
        <w:t>Victims_Killed</w:t>
      </w:r>
      <w:proofErr w:type="spellEnd"/>
      <w:r w:rsidRPr="00120C33">
        <w:rPr>
          <w:rFonts w:ascii="Times New Roman" w:hAnsi="Times New Roman" w:cs="Times New Roman"/>
        </w:rPr>
        <w:t>, -</w:t>
      </w:r>
      <w:proofErr w:type="spellStart"/>
      <w:r w:rsidRPr="00120C33">
        <w:rPr>
          <w:rFonts w:ascii="Times New Roman" w:hAnsi="Times New Roman" w:cs="Times New Roman"/>
        </w:rPr>
        <w:t>Victims_Wounded</w:t>
      </w:r>
      <w:proofErr w:type="spellEnd"/>
      <w:r w:rsidRPr="00120C33">
        <w:rPr>
          <w:rFonts w:ascii="Times New Roman" w:hAnsi="Times New Roman" w:cs="Times New Roman"/>
        </w:rPr>
        <w:t>, -Source, -</w:t>
      </w:r>
      <w:proofErr w:type="spellStart"/>
      <w:r w:rsidRPr="00120C33">
        <w:rPr>
          <w:rFonts w:ascii="Times New Roman" w:hAnsi="Times New Roman" w:cs="Times New Roman"/>
        </w:rPr>
        <w:t>Number_News</w:t>
      </w:r>
      <w:proofErr w:type="spellEnd"/>
      <w:r w:rsidRPr="00120C33">
        <w:rPr>
          <w:rFonts w:ascii="Times New Roman" w:hAnsi="Times New Roman" w:cs="Times New Roman"/>
        </w:rPr>
        <w:t>, -</w:t>
      </w:r>
      <w:proofErr w:type="spellStart"/>
      <w:r w:rsidRPr="00120C33">
        <w:rPr>
          <w:rFonts w:ascii="Times New Roman" w:hAnsi="Times New Roman" w:cs="Times New Roman"/>
        </w:rPr>
        <w:t>Media_Attention</w:t>
      </w:r>
      <w:proofErr w:type="spellEnd"/>
      <w:r w:rsidRPr="00120C33">
        <w:rPr>
          <w:rFonts w:ascii="Times New Roman" w:hAnsi="Times New Roman" w:cs="Times New Roman"/>
        </w:rPr>
        <w:t>, -Reliability, -Quarter, -City, -</w:t>
      </w:r>
      <w:proofErr w:type="spellStart"/>
      <w:r w:rsidRPr="00120C33">
        <w:rPr>
          <w:rFonts w:ascii="Times New Roman" w:hAnsi="Times New Roman" w:cs="Times New Roman"/>
        </w:rPr>
        <w:t>First_Shot</w:t>
      </w:r>
      <w:proofErr w:type="spellEnd"/>
      <w:r w:rsidRPr="00120C33">
        <w:rPr>
          <w:rFonts w:ascii="Times New Roman" w:hAnsi="Times New Roman" w:cs="Times New Roman"/>
        </w:rPr>
        <w:t>, -Summary, -Narrative, -Barricade, -Accomplice, -</w:t>
      </w:r>
      <w:proofErr w:type="spellStart"/>
      <w:r w:rsidRPr="00120C33">
        <w:rPr>
          <w:rFonts w:ascii="Times New Roman" w:hAnsi="Times New Roman" w:cs="Times New Roman"/>
        </w:rPr>
        <w:t>Accomplice_Narrative</w:t>
      </w:r>
      <w:proofErr w:type="spellEnd"/>
      <w:r w:rsidRPr="00120C33">
        <w:rPr>
          <w:rFonts w:ascii="Times New Roman" w:hAnsi="Times New Roman" w:cs="Times New Roman"/>
        </w:rPr>
        <w:t>, -</w:t>
      </w:r>
      <w:proofErr w:type="spellStart"/>
      <w:r w:rsidRPr="00120C33">
        <w:rPr>
          <w:rFonts w:ascii="Times New Roman" w:hAnsi="Times New Roman" w:cs="Times New Roman"/>
        </w:rPr>
        <w:t>Active_Shooter_FBI</w:t>
      </w:r>
      <w:proofErr w:type="spellEnd"/>
      <w:r w:rsidRPr="00120C33">
        <w:rPr>
          <w:rFonts w:ascii="Times New Roman" w:hAnsi="Times New Roman" w:cs="Times New Roman"/>
        </w:rPr>
        <w:t>, -LAT, -LNG)</w:t>
      </w:r>
    </w:p>
    <w:p w:rsidRPr="00120C33" w:rsidR="00EE6916" w:rsidP="00EE6916" w:rsidRDefault="00EE6916" w14:paraId="0F27791B"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785DC40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#Checking for wherever </w:t>
      </w:r>
      <w:proofErr w:type="spellStart"/>
      <w:r w:rsidRPr="00120C33">
        <w:rPr>
          <w:rFonts w:ascii="Times New Roman" w:hAnsi="Times New Roman" w:cs="Times New Roman"/>
        </w:rPr>
        <w:t>Shooter_Killed</w:t>
      </w:r>
      <w:proofErr w:type="spellEnd"/>
      <w:r w:rsidRPr="00120C33">
        <w:rPr>
          <w:rFonts w:ascii="Times New Roman" w:hAnsi="Times New Roman" w:cs="Times New Roman"/>
        </w:rPr>
        <w:t xml:space="preserve"> = 2 and turning it into 1</w:t>
      </w:r>
    </w:p>
    <w:p w:rsidRPr="00120C33" w:rsidR="00EE6916" w:rsidP="00EE6916" w:rsidRDefault="00EE6916" w14:paraId="4035CB0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incident$Shooter_Killed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incident$Shooter_Killed</w:t>
      </w:r>
      <w:proofErr w:type="spellEnd"/>
      <w:r w:rsidRPr="00120C33">
        <w:rPr>
          <w:rFonts w:ascii="Times New Roman" w:hAnsi="Times New Roman" w:cs="Times New Roman"/>
        </w:rPr>
        <w:t xml:space="preserve"> == 2, 1, </w:t>
      </w:r>
      <w:proofErr w:type="spellStart"/>
      <w:r w:rsidRPr="00120C33">
        <w:rPr>
          <w:rFonts w:ascii="Times New Roman" w:hAnsi="Times New Roman" w:cs="Times New Roman"/>
        </w:rPr>
        <w:t>incident$Shooter_Killed</w:t>
      </w:r>
      <w:proofErr w:type="spellEnd"/>
      <w:r w:rsidRPr="00120C33">
        <w:rPr>
          <w:rFonts w:ascii="Times New Roman" w:hAnsi="Times New Roman" w:cs="Times New Roman"/>
        </w:rPr>
        <w:t>)</w:t>
      </w:r>
    </w:p>
    <w:p w:rsidRPr="00120C33" w:rsidR="00EE6916" w:rsidP="00EE6916" w:rsidRDefault="00EE6916" w14:paraId="6ABADC3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#State Column (Includes all 50 states, plus DC &amp; Virgin Islands but FL is repeated)</w:t>
      </w:r>
    </w:p>
    <w:p w:rsidRPr="00120C33" w:rsidR="00EE6916" w:rsidP="00EE6916" w:rsidRDefault="00EE6916" w14:paraId="1D9F939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w:t>
      </w:r>
      <w:proofErr w:type="spellStart"/>
      <w:r w:rsidRPr="00120C33">
        <w:rPr>
          <w:rFonts w:ascii="Times New Roman" w:hAnsi="Times New Roman" w:cs="Times New Roman"/>
        </w:rPr>
        <w:t>incident$State</w:t>
      </w:r>
      <w:proofErr w:type="spellEnd"/>
      <w:r w:rsidRPr="00120C33">
        <w:rPr>
          <w:rFonts w:ascii="Times New Roman" w:hAnsi="Times New Roman" w:cs="Times New Roman"/>
        </w:rPr>
        <w:t>)</w:t>
      </w:r>
    </w:p>
    <w:p w:rsidRPr="00120C33" w:rsidR="00EE6916" w:rsidP="00EE6916" w:rsidRDefault="00EE6916" w14:paraId="0DEE88C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incident$State</w:t>
      </w:r>
      <w:proofErr w:type="spellEnd"/>
      <w:r w:rsidRPr="00120C33">
        <w:rPr>
          <w:rFonts w:ascii="Times New Roman" w:hAnsi="Times New Roman" w:cs="Times New Roman"/>
        </w:rPr>
        <w:t>)</w:t>
      </w:r>
    </w:p>
    <w:p w:rsidRPr="00120C33" w:rsidR="00EE6916" w:rsidP="00EE6916" w:rsidRDefault="00EE6916" w14:paraId="13025AF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incident = </w:t>
      </w:r>
      <w:proofErr w:type="spellStart"/>
      <w:r w:rsidRPr="00120C33">
        <w:rPr>
          <w:rFonts w:ascii="Times New Roman" w:hAnsi="Times New Roman" w:cs="Times New Roman"/>
        </w:rPr>
        <w:t>inciStateincident</w:t>
      </w:r>
      <w:proofErr w:type="spellEnd"/>
      <w:r w:rsidRPr="00120C33">
        <w:rPr>
          <w:rFonts w:ascii="Times New Roman" w:hAnsi="Times New Roman" w:cs="Times New Roman"/>
        </w:rPr>
        <w:t xml:space="preserve"> = incident %&gt;% filter(!is.na(State))#Drop rows where State is NA (Only 1 row)</w:t>
      </w:r>
    </w:p>
    <w:p w:rsidRPr="00120C33" w:rsidR="00EE6916" w:rsidP="00EE6916" w:rsidRDefault="00EE6916" w14:paraId="5C6793C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#1 row with state ="Florida" instead of "FL", so change it to "FL"</w:t>
      </w:r>
    </w:p>
    <w:p w:rsidRPr="00120C33" w:rsidR="00EE6916" w:rsidP="00EE6916" w:rsidRDefault="00EE6916" w14:paraId="0C9E5840"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incident$State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incident$State</w:t>
      </w:r>
      <w:proofErr w:type="spellEnd"/>
      <w:r w:rsidRPr="00120C33">
        <w:rPr>
          <w:rFonts w:ascii="Times New Roman" w:hAnsi="Times New Roman" w:cs="Times New Roman"/>
        </w:rPr>
        <w:t xml:space="preserve"> == "Florida", "FL", </w:t>
      </w:r>
      <w:proofErr w:type="spellStart"/>
      <w:r w:rsidRPr="00120C33">
        <w:rPr>
          <w:rFonts w:ascii="Times New Roman" w:hAnsi="Times New Roman" w:cs="Times New Roman"/>
        </w:rPr>
        <w:t>incident$State</w:t>
      </w:r>
      <w:proofErr w:type="spellEnd"/>
      <w:r w:rsidRPr="00120C33">
        <w:rPr>
          <w:rFonts w:ascii="Times New Roman" w:hAnsi="Times New Roman" w:cs="Times New Roman"/>
        </w:rPr>
        <w:t>)</w:t>
      </w:r>
    </w:p>
    <w:p w:rsidRPr="00120C33" w:rsidR="00EE6916" w:rsidP="00EE6916" w:rsidRDefault="00EE6916" w14:paraId="31AC3FE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#Grouping states into three groups: High Gun Control, Medium Gun Control, Low Gun Control</w:t>
      </w:r>
    </w:p>
    <w:p w:rsidRPr="00120C33" w:rsidR="00EE6916" w:rsidP="00EE6916" w:rsidRDefault="00EE6916" w14:paraId="381B702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High Gun Control: CA, CT, NJ, CO, HI, IL, MD, MA, NY, OR, WA, DC</w:t>
      </w:r>
    </w:p>
    <w:p w:rsidRPr="00120C33" w:rsidR="00EE6916" w:rsidP="00EE6916" w:rsidRDefault="00EE6916" w14:paraId="0FAA8B1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Moderate Gun Control: DE, RI, VA, MN, PA, MI, NV, VT</w:t>
      </w:r>
    </w:p>
    <w:p w:rsidRPr="00120C33" w:rsidR="00EE6916" w:rsidP="00EE6916" w:rsidRDefault="00EE6916" w14:paraId="1CA5F18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Low Gun Control: NM, WI, NC, NE, FL, IN, ME, NH, OH, SC, AL, AK, AZ, AR, GA, ID, IA, KS, KY, LA, MS, MO, MT, ND, OK, SD, TN, TX, UT, WV, WY, VI</w:t>
      </w:r>
    </w:p>
    <w:p w:rsidRPr="00120C33" w:rsidR="00EE6916" w:rsidP="00EE6916" w:rsidRDefault="00EE6916" w14:paraId="252FA688"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incident$State_Gun_Control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incident$State</w:t>
      </w:r>
      <w:proofErr w:type="spellEnd"/>
      <w:r w:rsidRPr="00120C33">
        <w:rPr>
          <w:rFonts w:ascii="Times New Roman" w:hAnsi="Times New Roman" w:cs="Times New Roman"/>
        </w:rPr>
        <w:t xml:space="preserve"> %in% c("CA", "CT", "NJ", "CO", "HI", "IL", "MD", "MA", "NY", "OR", "WA", "DC"), "High",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incident$State</w:t>
      </w:r>
      <w:proofErr w:type="spellEnd"/>
      <w:r w:rsidRPr="00120C33">
        <w:rPr>
          <w:rFonts w:ascii="Times New Roman" w:hAnsi="Times New Roman" w:cs="Times New Roman"/>
        </w:rPr>
        <w:t xml:space="preserve"> %in% c("DE", "RI", "VA", "MN", "PA", "MI", "NV", "VT"), "Medium", "Low"))</w:t>
      </w:r>
    </w:p>
    <w:p w:rsidRPr="00120C33" w:rsidR="00EE6916" w:rsidP="00EE6916" w:rsidRDefault="00EE6916" w14:paraId="301464C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select(-State)</w:t>
      </w:r>
    </w:p>
    <w:p w:rsidRPr="00120C33" w:rsidR="00EE6916" w:rsidP="00EE6916" w:rsidRDefault="00EE6916" w14:paraId="196A268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#Drop Location column</w:t>
      </w:r>
    </w:p>
    <w:p w:rsidRPr="00120C33" w:rsidR="00EE6916" w:rsidP="00EE6916" w:rsidRDefault="00EE6916" w14:paraId="1855619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select(-Location)</w:t>
      </w:r>
    </w:p>
    <w:p w:rsidRPr="00120C33" w:rsidR="00EE6916" w:rsidP="00EE6916" w:rsidRDefault="00EE6916" w14:paraId="1E8D8F16"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37B6FF6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Creating new feature that bins </w:t>
      </w:r>
      <w:proofErr w:type="spellStart"/>
      <w:r w:rsidRPr="00120C33">
        <w:rPr>
          <w:rFonts w:ascii="Times New Roman" w:hAnsi="Times New Roman" w:cs="Times New Roman"/>
        </w:rPr>
        <w:t>duration_min</w:t>
      </w:r>
      <w:proofErr w:type="spellEnd"/>
      <w:r w:rsidRPr="00120C33">
        <w:rPr>
          <w:rFonts w:ascii="Times New Roman" w:hAnsi="Times New Roman" w:cs="Times New Roman"/>
        </w:rPr>
        <w:t xml:space="preserve"> into 2 categories: "1 Minute or Less" and "Over 1 Minute"</w:t>
      </w:r>
    </w:p>
    <w:p w:rsidRPr="00120C33" w:rsidR="00EE6916" w:rsidP="00EE6916" w:rsidRDefault="00EE6916" w14:paraId="027200E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to see during modelling if this feature is giving trouble</w:t>
      </w:r>
    </w:p>
    <w:p w:rsidRPr="00120C33" w:rsidR="00EE6916" w:rsidP="00EE6916" w:rsidRDefault="00EE6916" w14:paraId="6A99142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#You have the option of keeping one or the other or keeping or dropping both</w:t>
      </w:r>
    </w:p>
    <w:p w:rsidRPr="00120C33" w:rsidR="00EE6916" w:rsidP="00EE6916" w:rsidRDefault="00EE6916" w14:paraId="0DA7EB0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#The </w:t>
      </w:r>
      <w:proofErr w:type="spellStart"/>
      <w:r w:rsidRPr="00120C33">
        <w:rPr>
          <w:rFonts w:ascii="Times New Roman" w:hAnsi="Times New Roman" w:cs="Times New Roman"/>
        </w:rPr>
        <w:t>overwhleming</w:t>
      </w:r>
      <w:proofErr w:type="spellEnd"/>
      <w:r w:rsidRPr="00120C33">
        <w:rPr>
          <w:rFonts w:ascii="Times New Roman" w:hAnsi="Times New Roman" w:cs="Times New Roman"/>
        </w:rPr>
        <w:t xml:space="preserve"> majority of the data is under 1 minute, hence the decision to create this feature</w:t>
      </w:r>
    </w:p>
    <w:p w:rsidRPr="00120C33" w:rsidR="00EE6916" w:rsidP="00EE6916" w:rsidRDefault="00EE6916" w14:paraId="12102A35" w14:textId="66214C09">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incident$Duration_Min_Category</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incident$Duration_min</w:t>
      </w:r>
      <w:proofErr w:type="spellEnd"/>
      <w:r w:rsidRPr="00120C33">
        <w:rPr>
          <w:rFonts w:ascii="Times New Roman" w:hAnsi="Times New Roman" w:cs="Times New Roman"/>
        </w:rPr>
        <w:t xml:space="preserve"> &lt;= 1, "Under 1 min", "Over 1 min")</w:t>
      </w:r>
    </w:p>
    <w:p w:rsidRPr="00120C33" w:rsidR="00EE6916" w:rsidP="00EE6916" w:rsidRDefault="00EE6916" w14:paraId="112FDC1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missing values in </w:t>
      </w:r>
      <w:proofErr w:type="spellStart"/>
      <w:r w:rsidRPr="00120C33">
        <w:rPr>
          <w:rFonts w:ascii="Times New Roman" w:hAnsi="Times New Roman" w:cs="Times New Roman"/>
        </w:rPr>
        <w:t>Duration_min</w:t>
      </w:r>
      <w:proofErr w:type="spellEnd"/>
      <w:r w:rsidRPr="00120C33">
        <w:rPr>
          <w:rFonts w:ascii="Times New Roman" w:hAnsi="Times New Roman" w:cs="Times New Roman"/>
        </w:rPr>
        <w:t>, impute them as 1</w:t>
      </w:r>
    </w:p>
    <w:p w:rsidRPr="00120C33" w:rsidR="00EE6916" w:rsidP="00EE6916" w:rsidRDefault="00EE6916" w14:paraId="741B4EF8"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incident$Duration_min</w:t>
      </w:r>
      <w:proofErr w:type="spellEnd"/>
      <w:r w:rsidRPr="00120C33">
        <w:rPr>
          <w:rFonts w:ascii="Times New Roman" w:hAnsi="Times New Roman" w:cs="Times New Roman"/>
        </w:rPr>
        <w:t>[is.na(</w:t>
      </w:r>
      <w:proofErr w:type="spellStart"/>
      <w:r w:rsidRPr="00120C33">
        <w:rPr>
          <w:rFonts w:ascii="Times New Roman" w:hAnsi="Times New Roman" w:cs="Times New Roman"/>
        </w:rPr>
        <w:t>incident$Duration_min</w:t>
      </w:r>
      <w:proofErr w:type="spellEnd"/>
      <w:r w:rsidRPr="00120C33">
        <w:rPr>
          <w:rFonts w:ascii="Times New Roman" w:hAnsi="Times New Roman" w:cs="Times New Roman"/>
        </w:rPr>
        <w:t>)] &lt;- 1</w:t>
      </w:r>
    </w:p>
    <w:p w:rsidRPr="00120C33" w:rsidR="00EE6916" w:rsidP="00EE6916" w:rsidRDefault="00EE6916" w14:paraId="56B1808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missing values in </w:t>
      </w:r>
      <w:proofErr w:type="spellStart"/>
      <w:r w:rsidRPr="00120C33">
        <w:rPr>
          <w:rFonts w:ascii="Times New Roman" w:hAnsi="Times New Roman" w:cs="Times New Roman"/>
        </w:rPr>
        <w:t>Duration_Min_Category</w:t>
      </w:r>
      <w:proofErr w:type="spellEnd"/>
      <w:r w:rsidRPr="00120C33">
        <w:rPr>
          <w:rFonts w:ascii="Times New Roman" w:hAnsi="Times New Roman" w:cs="Times New Roman"/>
        </w:rPr>
        <w:t>, impute them as "Under 1 min"</w:t>
      </w:r>
    </w:p>
    <w:p w:rsidRPr="00120C33" w:rsidR="00EE6916" w:rsidP="00EE6916" w:rsidRDefault="00EE6916" w14:paraId="729C54E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incident$Duration_Min_Category[is.na(incident$Duration_Min_Category)] &lt;- "Under 1 min"</w:t>
      </w:r>
    </w:p>
    <w:p w:rsidRPr="00120C33" w:rsidR="00EE6916" w:rsidP="00EE6916" w:rsidRDefault="00EE6916" w14:paraId="7271A23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#barplot(table(incident$Duration_Min_Category), main="Duration of Incident",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="Duration",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col="blue", 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incident$Duration_Min_Category</w:t>
      </w:r>
      <w:proofErr w:type="spellEnd"/>
      <w:r w:rsidRPr="00120C33">
        <w:rPr>
          <w:rFonts w:ascii="Times New Roman" w:hAnsi="Times New Roman" w:cs="Times New Roman"/>
        </w:rPr>
        <w:t>)), beside=TRUE)</w:t>
      </w:r>
    </w:p>
    <w:p w:rsidRPr="00120C33" w:rsidR="00EE6916" w:rsidP="00EE6916" w:rsidRDefault="00EE6916" w14:paraId="0C690DB2"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353F26E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#Shots_Fired</w:t>
      </w:r>
    </w:p>
    <w:p w:rsidRPr="00120C33" w:rsidR="00EE6916" w:rsidP="00EE6916" w:rsidRDefault="00EE6916" w14:paraId="52C533F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#Visualizing the distribution of </w:t>
      </w:r>
      <w:proofErr w:type="spellStart"/>
      <w:r w:rsidRPr="00120C33">
        <w:rPr>
          <w:rFonts w:ascii="Times New Roman" w:hAnsi="Times New Roman" w:cs="Times New Roman"/>
        </w:rPr>
        <w:t>Shots_Fired</w:t>
      </w:r>
      <w:proofErr w:type="spellEnd"/>
    </w:p>
    <w:p w:rsidRPr="00120C33" w:rsidR="00EE6916" w:rsidP="00EE6916" w:rsidRDefault="00EE6916" w14:paraId="7266FA0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#hist(incident$Shots_Fired, main="Histogram of Shots Fired", </w:t>
      </w:r>
      <w:proofErr w:type="spellStart"/>
      <w:r w:rsidRPr="00120C33">
        <w:rPr>
          <w:rFonts w:ascii="Times New Roman" w:hAnsi="Times New Roman" w:cs="Times New Roman"/>
        </w:rPr>
        <w:t>xlab</w:t>
      </w:r>
      <w:proofErr w:type="spellEnd"/>
      <w:r w:rsidRPr="00120C33">
        <w:rPr>
          <w:rFonts w:ascii="Times New Roman" w:hAnsi="Times New Roman" w:cs="Times New Roman"/>
        </w:rPr>
        <w:t>="Shots Fired", col="blue", breaks=2)</w:t>
      </w:r>
    </w:p>
    <w:p w:rsidRPr="00120C33" w:rsidR="00EE6916" w:rsidP="00EE6916" w:rsidRDefault="00EE6916" w14:paraId="73927E9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#str(incident$Shots_Fired)</w:t>
      </w:r>
    </w:p>
    <w:p w:rsidRPr="00120C33" w:rsidR="00EE6916" w:rsidP="00EE6916" w:rsidRDefault="00EE6916" w14:paraId="56101CF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as.character</w:t>
      </w:r>
      <w:proofErr w:type="spellEnd"/>
      <w:r w:rsidRPr="00120C33">
        <w:rPr>
          <w:rFonts w:ascii="Times New Roman" w:hAnsi="Times New Roman" w:cs="Times New Roman"/>
        </w:rPr>
        <w:t>(</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4334C23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5A0AB90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686A0D1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discrepancy.shotsfired</w:t>
      </w:r>
      <w:proofErr w:type="spellEnd"/>
      <w:r w:rsidRPr="00120C33">
        <w:rPr>
          <w:rFonts w:ascii="Times New Roman" w:hAnsi="Times New Roman" w:cs="Times New Roman"/>
        </w:rPr>
        <w:t xml:space="preserve"> = incident[which(</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 '0'), ]</w:t>
      </w:r>
    </w:p>
    <w:p w:rsidRPr="00120C33" w:rsidR="00EE6916" w:rsidP="00EE6916" w:rsidRDefault="00EE6916" w14:paraId="47856F1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View(</w:t>
      </w:r>
      <w:proofErr w:type="spellStart"/>
      <w:r w:rsidRPr="00120C33">
        <w:rPr>
          <w:rFonts w:ascii="Times New Roman" w:hAnsi="Times New Roman" w:cs="Times New Roman"/>
        </w:rPr>
        <w:t>discrepancy.shotsfired</w:t>
      </w:r>
      <w:proofErr w:type="spellEnd"/>
      <w:r w:rsidRPr="00120C33">
        <w:rPr>
          <w:rFonts w:ascii="Times New Roman" w:hAnsi="Times New Roman" w:cs="Times New Roman"/>
        </w:rPr>
        <w:t>)</w:t>
      </w:r>
    </w:p>
    <w:p w:rsidRPr="00120C33" w:rsidR="00EE6916" w:rsidP="00EE6916" w:rsidRDefault="00EE6916" w14:paraId="6502CA1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#'in discrepancy </w:t>
      </w:r>
      <w:proofErr w:type="spellStart"/>
      <w:r w:rsidRPr="00120C33">
        <w:rPr>
          <w:rFonts w:ascii="Times New Roman" w:hAnsi="Times New Roman" w:cs="Times New Roman"/>
        </w:rPr>
        <w:t>shotsfired</w:t>
      </w:r>
      <w:proofErr w:type="spellEnd"/>
      <w:r w:rsidRPr="00120C33">
        <w:rPr>
          <w:rFonts w:ascii="Times New Roman" w:hAnsi="Times New Roman" w:cs="Times New Roman"/>
        </w:rPr>
        <w:t xml:space="preserve"> data, we can observe that there were no shots fired, but the victims were killed.</w:t>
      </w:r>
    </w:p>
    <w:p w:rsidRPr="00120C33" w:rsidR="00EE6916" w:rsidP="00EE6916" w:rsidRDefault="00EE6916" w14:paraId="371002A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#'The cause of death of these individuals could be something other than shooting. Or the data could have been falsely captured. </w:t>
      </w:r>
    </w:p>
    <w:p w:rsidRPr="00120C33" w:rsidR="00EE6916" w:rsidP="00EE6916" w:rsidRDefault="00EE6916" w14:paraId="7C42141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#'Dropping the 7 rows from the dataset</w:t>
      </w:r>
    </w:p>
    <w:p w:rsidRPr="00120C33" w:rsidR="00EE6916" w:rsidP="00EE6916" w:rsidRDefault="00EE6916" w14:paraId="0E0966E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filter(</w:t>
      </w:r>
      <w:proofErr w:type="spellStart"/>
      <w:r w:rsidRPr="00120C33">
        <w:rPr>
          <w:rFonts w:ascii="Times New Roman" w:hAnsi="Times New Roman" w:cs="Times New Roman"/>
        </w:rPr>
        <w:t>Shots_Fired</w:t>
      </w:r>
      <w:proofErr w:type="spellEnd"/>
      <w:r w:rsidRPr="00120C33">
        <w:rPr>
          <w:rFonts w:ascii="Times New Roman" w:hAnsi="Times New Roman" w:cs="Times New Roman"/>
        </w:rPr>
        <w:t xml:space="preserve"> &gt; 0)</w:t>
      </w:r>
    </w:p>
    <w:p w:rsidRPr="00120C33" w:rsidR="00EE6916" w:rsidP="00EE6916" w:rsidRDefault="00EE6916" w14:paraId="19BDC71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incident[which(</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 '0'), ]</w:t>
      </w:r>
    </w:p>
    <w:p w:rsidRPr="00120C33" w:rsidR="00EE6916" w:rsidP="00EE6916" w:rsidRDefault="00EE6916" w14:paraId="208BC461"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2CF97CD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#Wherever "Multiple" is present, we can impute it with 10</w:t>
      </w:r>
    </w:p>
    <w:p w:rsidRPr="00120C33" w:rsidR="00EE6916" w:rsidP="00EE6916" w:rsidRDefault="00EE6916" w14:paraId="7A37993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#Shan's comments: why are there no </w:t>
      </w:r>
      <w:proofErr w:type="spellStart"/>
      <w:r w:rsidRPr="00120C33">
        <w:rPr>
          <w:rFonts w:ascii="Times New Roman" w:hAnsi="Times New Roman" w:cs="Times New Roman"/>
        </w:rPr>
        <w:t>wos</w:t>
      </w:r>
      <w:proofErr w:type="spellEnd"/>
      <w:r w:rsidRPr="00120C33">
        <w:rPr>
          <w:rFonts w:ascii="Times New Roman" w:hAnsi="Times New Roman" w:cs="Times New Roman"/>
        </w:rPr>
        <w:t xml:space="preserve"> with value as 'multiple' in the data frame, while the excel has those rows?</w:t>
      </w:r>
    </w:p>
    <w:p w:rsidRPr="00120C33" w:rsidR="00EE6916" w:rsidP="00EE6916" w:rsidRDefault="00EE6916" w14:paraId="41FD29D8"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 "Multiple", 10,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283B281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all missing values in </w:t>
      </w:r>
      <w:proofErr w:type="spellStart"/>
      <w:r w:rsidRPr="00120C33">
        <w:rPr>
          <w:rFonts w:ascii="Times New Roman" w:hAnsi="Times New Roman" w:cs="Times New Roman"/>
        </w:rPr>
        <w:t>Shots_Fired</w:t>
      </w:r>
      <w:proofErr w:type="spellEnd"/>
      <w:r w:rsidRPr="00120C33">
        <w:rPr>
          <w:rFonts w:ascii="Times New Roman" w:hAnsi="Times New Roman" w:cs="Times New Roman"/>
        </w:rPr>
        <w:t>, we can impute it with 26</w:t>
      </w:r>
    </w:p>
    <w:p w:rsidRPr="00120C33" w:rsidR="00EE6916" w:rsidP="00EE6916" w:rsidRDefault="00EE6916" w14:paraId="007E1EC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#summary(as.numeric(incident$Shots_Fired)) #Median = 3, mean = 83</w:t>
      </w:r>
    </w:p>
    <w:p w:rsidRPr="00120C33" w:rsidR="00EE6916" w:rsidP="00EE6916" w:rsidRDefault="00EE6916" w14:paraId="016E732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sum(is.na(</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0544A35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[is.na(</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&lt;- 26</w:t>
      </w:r>
    </w:p>
    <w:p w:rsidRPr="00120C33" w:rsidR="00EE6916" w:rsidP="00EE6916" w:rsidRDefault="00EE6916" w14:paraId="353B35D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#Handle rows under </w:t>
      </w:r>
      <w:proofErr w:type="spellStart"/>
      <w:r w:rsidRPr="00120C33">
        <w:rPr>
          <w:rFonts w:ascii="Times New Roman" w:hAnsi="Times New Roman" w:cs="Times New Roman"/>
        </w:rPr>
        <w:t>Shots_fired</w:t>
      </w:r>
      <w:proofErr w:type="spellEnd"/>
      <w:r w:rsidRPr="00120C33">
        <w:rPr>
          <w:rFonts w:ascii="Times New Roman" w:hAnsi="Times New Roman" w:cs="Times New Roman"/>
        </w:rPr>
        <w:t xml:space="preserve"> that have inequality symbols using Boundary Imputation</w:t>
      </w:r>
    </w:p>
    <w:p w:rsidRPr="00120C33" w:rsidR="00EE6916" w:rsidP="00EE6916" w:rsidRDefault="00EE6916" w14:paraId="3B8CE2D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#Example: If a value is "&gt;100", we can impute it with 101 and if "&lt;10", we can impute it with 9</w:t>
      </w:r>
    </w:p>
    <w:p w:rsidRPr="00120C33" w:rsidR="00EE6916" w:rsidP="00EE6916" w:rsidRDefault="00EE6916" w14:paraId="26E68D1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grepl</w:t>
      </w:r>
      <w:proofErr w:type="spellEnd"/>
      <w:r w:rsidRPr="00120C33">
        <w:rPr>
          <w:rFonts w:ascii="Times New Roman" w:hAnsi="Times New Roman" w:cs="Times New Roman"/>
        </w:rPr>
        <w:t xml:space="preserve">("^&gt;",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as.numeric</w:t>
      </w:r>
      <w:proofErr w:type="spellEnd"/>
      <w:r w:rsidRPr="00120C33">
        <w:rPr>
          <w:rFonts w:ascii="Times New Roman" w:hAnsi="Times New Roman" w:cs="Times New Roman"/>
        </w:rPr>
        <w:t xml:space="preserve">(sub("&gt;", "",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+ 1,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75BFC6C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grepl</w:t>
      </w:r>
      <w:proofErr w:type="spellEnd"/>
      <w:r w:rsidRPr="00120C33">
        <w:rPr>
          <w:rFonts w:ascii="Times New Roman" w:hAnsi="Times New Roman" w:cs="Times New Roman"/>
        </w:rPr>
        <w:t xml:space="preserve">("^&lt;",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as.numeric</w:t>
      </w:r>
      <w:proofErr w:type="spellEnd"/>
      <w:r w:rsidRPr="00120C33">
        <w:rPr>
          <w:rFonts w:ascii="Times New Roman" w:hAnsi="Times New Roman" w:cs="Times New Roman"/>
        </w:rPr>
        <w:t xml:space="preserve">(sub("&lt;", "",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- 1,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5938CFA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as.numeric</w:t>
      </w:r>
      <w:proofErr w:type="spellEnd"/>
      <w:r w:rsidRPr="00120C33">
        <w:rPr>
          <w:rFonts w:ascii="Times New Roman" w:hAnsi="Times New Roman" w:cs="Times New Roman"/>
        </w:rPr>
        <w:t>(</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7383F98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summary(</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2908E6D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for missing values</w:t>
      </w:r>
    </w:p>
    <w:p w:rsidRPr="00120C33" w:rsidR="00EE6916" w:rsidP="00EE6916" w:rsidRDefault="00EE6916" w14:paraId="558DB44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sum(is.na(</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3849FBA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Check for any remaining instances of "Multiple"</w:t>
      </w:r>
    </w:p>
    <w:p w:rsidRPr="00120C33" w:rsidR="00EE6916" w:rsidP="00EE6916" w:rsidRDefault="00EE6916" w14:paraId="094748A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any(</w:t>
      </w:r>
      <w:proofErr w:type="spellStart"/>
      <w:r w:rsidRPr="00120C33">
        <w:rPr>
          <w:rFonts w:ascii="Times New Roman" w:hAnsi="Times New Roman" w:cs="Times New Roman"/>
        </w:rPr>
        <w:t>grepl</w:t>
      </w:r>
      <w:proofErr w:type="spellEnd"/>
      <w:r w:rsidRPr="00120C33">
        <w:rPr>
          <w:rFonts w:ascii="Times New Roman" w:hAnsi="Times New Roman" w:cs="Times New Roman"/>
        </w:rPr>
        <w:t xml:space="preserve">("Multiple",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0EBAD72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Check for any remaining instances of inequality symbols</w:t>
      </w:r>
    </w:p>
    <w:p w:rsidRPr="00120C33" w:rsidR="00EE6916" w:rsidP="00EE6916" w:rsidRDefault="00EE6916" w14:paraId="30DBEA2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any(</w:t>
      </w:r>
      <w:proofErr w:type="spellStart"/>
      <w:r w:rsidRPr="00120C33">
        <w:rPr>
          <w:rFonts w:ascii="Times New Roman" w:hAnsi="Times New Roman" w:cs="Times New Roman"/>
        </w:rPr>
        <w:t>grepl</w:t>
      </w:r>
      <w:proofErr w:type="spellEnd"/>
      <w:r w:rsidRPr="00120C33">
        <w:rPr>
          <w:rFonts w:ascii="Times New Roman" w:hAnsi="Times New Roman" w:cs="Times New Roman"/>
        </w:rPr>
        <w:t xml:space="preserve">("^[&gt;&lt;]", </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w:t>
      </w:r>
    </w:p>
    <w:p w:rsidRPr="00120C33" w:rsidR="00EE6916" w:rsidP="00EE6916" w:rsidRDefault="00EE6916" w14:paraId="7FB19EF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all(</w:t>
      </w:r>
      <w:proofErr w:type="spellStart"/>
      <w:r w:rsidRPr="00120C33">
        <w:rPr>
          <w:rFonts w:ascii="Times New Roman" w:hAnsi="Times New Roman" w:cs="Times New Roman"/>
        </w:rPr>
        <w:t>sapply</w:t>
      </w:r>
      <w:proofErr w:type="spellEnd"/>
      <w:r w:rsidRPr="00120C33">
        <w:rPr>
          <w:rFonts w:ascii="Times New Roman" w:hAnsi="Times New Roman" w:cs="Times New Roman"/>
        </w:rPr>
        <w:t>(</w:t>
      </w:r>
      <w:proofErr w:type="spellStart"/>
      <w:r w:rsidRPr="00120C33">
        <w:rPr>
          <w:rFonts w:ascii="Times New Roman" w:hAnsi="Times New Roman" w:cs="Times New Roman"/>
        </w:rPr>
        <w:t>incident$Shots_Fired</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is.numeric</w:t>
      </w:r>
      <w:proofErr w:type="spellEnd"/>
      <w:r w:rsidRPr="00120C33">
        <w:rPr>
          <w:rFonts w:ascii="Times New Roman" w:hAnsi="Times New Roman" w:cs="Times New Roman"/>
        </w:rPr>
        <w:t>))</w:t>
      </w:r>
    </w:p>
    <w:p w:rsidRPr="00120C33" w:rsidR="00EE6916" w:rsidP="00EE6916" w:rsidRDefault="00EE6916" w14:paraId="5C2D808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str(incident)</w:t>
      </w:r>
    </w:p>
    <w:p w:rsidRPr="00120C33" w:rsidR="00EE6916" w:rsidP="00EE6916" w:rsidRDefault="00EE6916" w14:paraId="58A826BC"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45E2F1E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#Drop </w:t>
      </w:r>
      <w:proofErr w:type="spellStart"/>
      <w:r w:rsidRPr="00120C33">
        <w:rPr>
          <w:rFonts w:ascii="Times New Roman" w:hAnsi="Times New Roman" w:cs="Times New Roman"/>
        </w:rPr>
        <w:t>Involves_Student_Staff</w:t>
      </w:r>
      <w:proofErr w:type="spellEnd"/>
    </w:p>
    <w:p w:rsidRPr="00120C33" w:rsidR="00EE6916" w:rsidP="00EE6916" w:rsidRDefault="00EE6916" w14:paraId="2E66410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 realized that this column may not be useful for our analysis as it more a descriptor than a predictor and also, it has a lot of missing values</w:t>
      </w:r>
    </w:p>
    <w:p w:rsidRPr="00120C33" w:rsidR="00EE6916" w:rsidP="00EE6916" w:rsidRDefault="00EE6916" w14:paraId="23DA29F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select(-</w:t>
      </w:r>
      <w:proofErr w:type="spellStart"/>
      <w:r w:rsidRPr="00120C33">
        <w:rPr>
          <w:rFonts w:ascii="Times New Roman" w:hAnsi="Times New Roman" w:cs="Times New Roman"/>
        </w:rPr>
        <w:t>Involves_Students_Staff</w:t>
      </w:r>
      <w:proofErr w:type="spellEnd"/>
      <w:r w:rsidRPr="00120C33">
        <w:rPr>
          <w:rFonts w:ascii="Times New Roman" w:hAnsi="Times New Roman" w:cs="Times New Roman"/>
        </w:rPr>
        <w:t>)</w:t>
      </w:r>
    </w:p>
    <w:p w:rsidRPr="00120C33" w:rsidR="00EE6916" w:rsidP="00EE6916" w:rsidRDefault="00EE6916" w14:paraId="038818C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str(incident)</w:t>
      </w:r>
    </w:p>
    <w:p w:rsidRPr="00120C33" w:rsidR="00EE6916" w:rsidP="00EE6916" w:rsidRDefault="00EE6916" w14:paraId="172B91C4"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7D83CF4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44B32CF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28D18BC0"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9EB142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1A71CA8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sum(is.na(</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1A728DA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rows where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is NA</w:t>
      </w:r>
    </w:p>
    <w:p w:rsidRPr="00120C33" w:rsidR="00EE6916" w:rsidP="00EE6916" w:rsidRDefault="00EE6916" w14:paraId="37B0405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w:t>
      </w:r>
    </w:p>
    <w:p w:rsidRPr="00120C33" w:rsidR="00EE6916" w:rsidP="00EE6916" w:rsidRDefault="00EE6916" w14:paraId="7FA218A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#Drop rows where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is NA because the school name is not provided to determine school level</w:t>
      </w:r>
    </w:p>
    <w:p w:rsidRPr="00120C33" w:rsidR="00EE6916" w:rsidP="00EE6916" w:rsidRDefault="00EE6916" w14:paraId="0899D6C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filter(!is.na(</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w:t>
      </w:r>
    </w:p>
    <w:p w:rsidRPr="00120C33" w:rsidR="00EE6916" w:rsidP="00EE6916" w:rsidRDefault="00EE6916" w14:paraId="10D25F9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71AA445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rows where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is 44724, the school name, and the ID</w:t>
      </w:r>
    </w:p>
    <w:p w:rsidRPr="00120C33" w:rsidR="00EE6916" w:rsidP="00EE6916" w:rsidRDefault="00EE6916" w14:paraId="2C0D0D6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44724)  %&gt;% select(School, </w:t>
      </w:r>
      <w:proofErr w:type="spellStart"/>
      <w:r w:rsidRPr="00120C33">
        <w:rPr>
          <w:rFonts w:ascii="Times New Roman" w:hAnsi="Times New Roman" w:cs="Times New Roman"/>
        </w:rPr>
        <w:t>Incident_ID</w:t>
      </w:r>
      <w:proofErr w:type="spellEnd"/>
      <w:r w:rsidRPr="00120C33">
        <w:rPr>
          <w:rFonts w:ascii="Times New Roman" w:hAnsi="Times New Roman" w:cs="Times New Roman"/>
        </w:rPr>
        <w:t>)</w:t>
      </w:r>
    </w:p>
    <w:p w:rsidRPr="00120C33" w:rsidR="00EE6916" w:rsidP="00EE6916" w:rsidRDefault="00EE6916" w14:paraId="0BC7369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"Unknown")  %&gt;% select(School, </w:t>
      </w:r>
      <w:proofErr w:type="spellStart"/>
      <w:r w:rsidRPr="00120C33">
        <w:rPr>
          <w:rFonts w:ascii="Times New Roman" w:hAnsi="Times New Roman" w:cs="Times New Roman"/>
        </w:rPr>
        <w:t>Incident_ID</w:t>
      </w:r>
      <w:proofErr w:type="spellEnd"/>
      <w:r w:rsidRPr="00120C33">
        <w:rPr>
          <w:rFonts w:ascii="Times New Roman" w:hAnsi="Times New Roman" w:cs="Times New Roman"/>
        </w:rPr>
        <w:t>)</w:t>
      </w:r>
    </w:p>
    <w:p w:rsidRPr="00120C33" w:rsidR="00EE6916" w:rsidP="00EE6916" w:rsidRDefault="00EE6916" w14:paraId="74868F2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#Sulphur Rock Magnet School, it's school level is Elementary</w:t>
      </w:r>
    </w:p>
    <w:p w:rsidRPr="00120C33" w:rsidR="00EE6916" w:rsidP="00EE6916" w:rsidRDefault="00EE6916" w14:paraId="692EC9D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#East English Village Preparatory Academy, it's school level is High</w:t>
      </w:r>
    </w:p>
    <w:p w:rsidRPr="00120C33" w:rsidR="00EE6916" w:rsidP="00EE6916" w:rsidRDefault="00EE6916" w14:paraId="43034FD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#Episcopal School of Jacksonville, it's school level is K-12</w:t>
      </w:r>
    </w:p>
    <w:p w:rsidRPr="00120C33" w:rsidR="00EE6916" w:rsidP="00EE6916" w:rsidRDefault="00EE6916" w14:paraId="711AF78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#Dekalb Alternative School, it's school level is High</w:t>
      </w:r>
    </w:p>
    <w:p w:rsidRPr="00120C33" w:rsidR="00EE6916" w:rsidP="00EE6916" w:rsidRDefault="00EE6916" w14:paraId="3296924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#Impute the missing values</w:t>
      </w:r>
    </w:p>
    <w:p w:rsidRPr="00120C33" w:rsidR="00EE6916" w:rsidP="00EE6916" w:rsidRDefault="00EE6916" w14:paraId="55770D27"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w:t>
      </w:r>
      <w:proofErr w:type="spellEnd"/>
      <w:r w:rsidRPr="00120C33">
        <w:rPr>
          <w:rFonts w:ascii="Times New Roman" w:hAnsi="Times New Roman" w:cs="Times New Roman"/>
        </w:rPr>
        <w:t xml:space="preserve"> == "Sulphur Rock Magnet School", "Elementary",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53407D10"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w:t>
      </w:r>
      <w:proofErr w:type="spellEnd"/>
      <w:r w:rsidRPr="00120C33">
        <w:rPr>
          <w:rFonts w:ascii="Times New Roman" w:hAnsi="Times New Roman" w:cs="Times New Roman"/>
        </w:rPr>
        <w:t xml:space="preserve"> == "East English Village Preparatory Academy", "High",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6C0ABE3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w:t>
      </w:r>
      <w:proofErr w:type="spellEnd"/>
      <w:r w:rsidRPr="00120C33">
        <w:rPr>
          <w:rFonts w:ascii="Times New Roman" w:hAnsi="Times New Roman" w:cs="Times New Roman"/>
        </w:rPr>
        <w:t xml:space="preserve"> == "Episcopal School of Jacksonville", "K-12",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7330BB17"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w:t>
      </w:r>
      <w:proofErr w:type="spellEnd"/>
      <w:r w:rsidRPr="00120C33">
        <w:rPr>
          <w:rFonts w:ascii="Times New Roman" w:hAnsi="Times New Roman" w:cs="Times New Roman"/>
        </w:rPr>
        <w:t xml:space="preserve"> == "Dekalb Alternative School", "High",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2F86638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w:t>
      </w:r>
      <w:proofErr w:type="spellEnd"/>
      <w:r w:rsidRPr="00120C33">
        <w:rPr>
          <w:rFonts w:ascii="Times New Roman" w:hAnsi="Times New Roman" w:cs="Times New Roman"/>
        </w:rPr>
        <w:t xml:space="preserve"> == "School of Choice", "High",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51A4395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24385A2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#Whichever rows have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as "Junior High", impute it to "Middle"</w:t>
      </w:r>
    </w:p>
    <w:p w:rsidRPr="00120C33" w:rsidR="00EE6916" w:rsidP="00EE6916" w:rsidRDefault="00EE6916" w14:paraId="20E86A8F"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"Junior High", "Middle",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0F4CAD3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#Which ever rows have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as "6-12", "K-12", "K-8", or "Other", combine them all into a new category called "</w:t>
      </w:r>
      <w:proofErr w:type="spellStart"/>
      <w:r w:rsidRPr="00120C33">
        <w:rPr>
          <w:rFonts w:ascii="Times New Roman" w:hAnsi="Times New Roman" w:cs="Times New Roman"/>
        </w:rPr>
        <w:t>Mutli</w:t>
      </w:r>
      <w:proofErr w:type="spellEnd"/>
      <w:r w:rsidRPr="00120C33">
        <w:rPr>
          <w:rFonts w:ascii="Times New Roman" w:hAnsi="Times New Roman" w:cs="Times New Roman"/>
        </w:rPr>
        <w:t xml:space="preserve">-Level" </w:t>
      </w:r>
    </w:p>
    <w:p w:rsidRPr="00120C33" w:rsidR="00EE6916" w:rsidP="00EE6916" w:rsidRDefault="00EE6916" w14:paraId="0B9EED5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%in% c("6-12", "K-12", "K-8", "Other"), "Multi-Level",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6B03862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#Only one school has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as 44724, impute it to "Multi-Level"</w:t>
      </w:r>
    </w:p>
    <w:p w:rsidRPr="00120C33" w:rsidR="00EE6916" w:rsidP="00EE6916" w:rsidRDefault="00EE6916" w14:paraId="013D9F4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 xml:space="preserve"> == 44724, "Multi-Level", </w:t>
      </w:r>
      <w:proofErr w:type="spellStart"/>
      <w:r w:rsidRPr="00120C33">
        <w:rPr>
          <w:rFonts w:ascii="Times New Roman" w:hAnsi="Times New Roman" w:cs="Times New Roman"/>
        </w:rPr>
        <w:t>incident$School_Level</w:t>
      </w:r>
      <w:proofErr w:type="spellEnd"/>
      <w:r w:rsidRPr="00120C33">
        <w:rPr>
          <w:rFonts w:ascii="Times New Roman" w:hAnsi="Times New Roman" w:cs="Times New Roman"/>
        </w:rPr>
        <w:t>)</w:t>
      </w:r>
    </w:p>
    <w:p w:rsidRPr="00120C33" w:rsidR="00EE6916" w:rsidP="00EE6916" w:rsidRDefault="00EE6916" w14:paraId="3414CB1A"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CC0698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#Barplot of </w:t>
      </w:r>
      <w:proofErr w:type="spellStart"/>
      <w:r w:rsidRPr="00120C33">
        <w:rPr>
          <w:rFonts w:ascii="Times New Roman" w:hAnsi="Times New Roman" w:cs="Times New Roman"/>
        </w:rPr>
        <w:t>location_type</w:t>
      </w:r>
      <w:proofErr w:type="spellEnd"/>
    </w:p>
    <w:p w:rsidRPr="00120C33" w:rsidR="00EE6916" w:rsidP="00EE6916" w:rsidRDefault="00EE6916" w14:paraId="1C9D578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barplot</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main="Location Type",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="Location Type",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col="blue", 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beside=TRUE)</w:t>
      </w:r>
    </w:p>
    <w:p w:rsidRPr="00120C33" w:rsidR="00EE6916" w:rsidP="00EE6916" w:rsidRDefault="00EE6916" w14:paraId="5B3341A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IDs of the rows where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has missing values</w:t>
      </w:r>
    </w:p>
    <w:p w:rsidRPr="00120C33" w:rsidR="00EE6916" w:rsidP="00EE6916" w:rsidRDefault="00EE6916" w14:paraId="5869711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%&gt;% select(</w:t>
      </w:r>
      <w:proofErr w:type="spellStart"/>
      <w:r w:rsidRPr="00120C33">
        <w:rPr>
          <w:rFonts w:ascii="Times New Roman" w:hAnsi="Times New Roman" w:cs="Times New Roman"/>
        </w:rPr>
        <w:t>Incident_ID</w:t>
      </w:r>
      <w:proofErr w:type="spellEnd"/>
      <w:r w:rsidRPr="00120C33">
        <w:rPr>
          <w:rFonts w:ascii="Times New Roman" w:hAnsi="Times New Roman" w:cs="Times New Roman"/>
        </w:rPr>
        <w:t>)</w:t>
      </w:r>
    </w:p>
    <w:p w:rsidRPr="00120C33" w:rsidR="00EE6916" w:rsidP="00EE6916" w:rsidRDefault="00EE6916" w14:paraId="6023D53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#The following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 have missing values for </w:t>
      </w:r>
      <w:proofErr w:type="spellStart"/>
      <w:r w:rsidRPr="00120C33">
        <w:rPr>
          <w:rFonts w:ascii="Times New Roman" w:hAnsi="Times New Roman" w:cs="Times New Roman"/>
        </w:rPr>
        <w:t>Location_Type</w:t>
      </w:r>
      <w:proofErr w:type="spellEnd"/>
    </w:p>
    <w:p w:rsidRPr="00120C33" w:rsidR="00EE6916" w:rsidP="00EE6916" w:rsidRDefault="00EE6916" w14:paraId="59B8A89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#20191008TXWEH, 19830130TXWEC, 19810913MDABA</w:t>
      </w:r>
    </w:p>
    <w:p w:rsidRPr="00120C33" w:rsidR="00EE6916" w:rsidP="00EE6916" w:rsidRDefault="00EE6916" w14:paraId="1C2815A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#Impute as follows:</w:t>
      </w:r>
    </w:p>
    <w:p w:rsidRPr="00120C33" w:rsidR="00EE6916" w:rsidP="00EE6916" w:rsidRDefault="00EE6916" w14:paraId="48D4548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#20191008TXWEH, it's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is "Outside on School Property"</w:t>
      </w:r>
    </w:p>
    <w:p w:rsidRPr="00120C33" w:rsidR="00EE6916" w:rsidP="00EE6916" w:rsidRDefault="00EE6916" w14:paraId="14BABDB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#19830130TXWEC, it's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is "Outside on School Property"</w:t>
      </w:r>
    </w:p>
    <w:p w:rsidRPr="00120C33" w:rsidR="00EE6916" w:rsidP="00EE6916" w:rsidRDefault="00EE6916" w14:paraId="5B0D020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#19810913MDABA, it's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is "Outside on School Property"</w:t>
      </w:r>
    </w:p>
    <w:p w:rsidRPr="00120C33" w:rsidR="00EE6916" w:rsidP="00EE6916" w:rsidRDefault="00EE6916" w14:paraId="1D148E2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"20191008TXWEH", "Outside on School Property",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w:t>
      </w:r>
    </w:p>
    <w:p w:rsidRPr="00120C33" w:rsidR="00EE6916" w:rsidP="00EE6916" w:rsidRDefault="00EE6916" w14:paraId="389D66E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"19830130TXWEC", "Outside on School Property",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w:t>
      </w:r>
    </w:p>
    <w:p w:rsidRPr="00120C33" w:rsidR="00EE6916" w:rsidP="00EE6916" w:rsidRDefault="00EE6916" w14:paraId="09824AE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"19810913MDABA", "Outside on School Property",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w:t>
      </w:r>
    </w:p>
    <w:p w:rsidRPr="00120C33" w:rsidR="00EE6916" w:rsidP="00EE6916" w:rsidRDefault="00EE6916" w14:paraId="668000E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w:t>
      </w:r>
    </w:p>
    <w:p w:rsidRPr="00120C33" w:rsidR="00EE6916" w:rsidP="00EE6916" w:rsidRDefault="00EE6916" w14:paraId="57AF128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#Drop whichever rows have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as "ND" due to lack of information to impute</w:t>
      </w:r>
    </w:p>
    <w:p w:rsidRPr="00120C33" w:rsidR="00EE6916" w:rsidP="00EE6916" w:rsidRDefault="00EE6916" w14:paraId="7266ADD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filter(</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"ND")</w:t>
      </w:r>
    </w:p>
    <w:p w:rsidRPr="00120C33" w:rsidR="00EE6916" w:rsidP="00EE6916" w:rsidRDefault="00EE6916" w14:paraId="6828FBE8"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754E07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5E338E9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7AF13500"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28B498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#Barplot of </w:t>
      </w:r>
      <w:proofErr w:type="spellStart"/>
      <w:r w:rsidRPr="00120C33">
        <w:rPr>
          <w:rFonts w:ascii="Times New Roman" w:hAnsi="Times New Roman" w:cs="Times New Roman"/>
        </w:rPr>
        <w:t>During_Classes</w:t>
      </w:r>
      <w:proofErr w:type="spellEnd"/>
    </w:p>
    <w:p w:rsidRPr="00120C33" w:rsidR="00EE6916" w:rsidP="00EE6916" w:rsidRDefault="00EE6916" w14:paraId="04904B3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barplot</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main="During Classes",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="During Classes",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col="blue", 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beside=TRUE)</w:t>
      </w:r>
    </w:p>
    <w:p w:rsidRPr="00120C33" w:rsidR="00EE6916" w:rsidP="00EE6916" w:rsidRDefault="00EE6916" w14:paraId="2EA20C9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rows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has missing values</w:t>
      </w:r>
    </w:p>
    <w:p w:rsidRPr="00120C33" w:rsidR="00EE6916" w:rsidP="00EE6916" w:rsidRDefault="00EE6916" w14:paraId="19C8E82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w:t>
      </w:r>
    </w:p>
    <w:p w:rsidRPr="00120C33" w:rsidR="00EE6916" w:rsidP="00EE6916" w:rsidRDefault="00EE6916" w14:paraId="4B7DD81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(20050429OHDAC),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"Yes"</w:t>
      </w:r>
    </w:p>
    <w:p w:rsidRPr="00120C33" w:rsidR="00EE6916" w:rsidP="00EE6916" w:rsidRDefault="00EE6916" w14:paraId="35D884C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"20050429OHDAC", "Yes",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4E69F77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(19960514UTBIT),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"No"</w:t>
      </w:r>
    </w:p>
    <w:p w:rsidRPr="00120C33" w:rsidR="00EE6916" w:rsidP="00EE6916" w:rsidRDefault="00EE6916" w14:paraId="52478D2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"19960514UTBIT", "No",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1DFE49B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(20211119COHIA),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"Yes"</w:t>
      </w:r>
    </w:p>
    <w:p w:rsidRPr="00120C33" w:rsidR="00EE6916" w:rsidP="00EE6916" w:rsidRDefault="00EE6916" w14:paraId="3F5DB3D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"20211119COHIA", "Yes",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08C8FCD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(19970428CAJOL),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"Yes"</w:t>
      </w:r>
    </w:p>
    <w:p w:rsidRPr="00120C33" w:rsidR="00EE6916" w:rsidP="00EE6916" w:rsidRDefault="00EE6916" w14:paraId="2198DE1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"19970428CAJOL", "Yes",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008CAFE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(19970403CAMAM),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"No"</w:t>
      </w:r>
    </w:p>
    <w:p w:rsidRPr="00120C33" w:rsidR="00EE6916" w:rsidP="00EE6916" w:rsidRDefault="00EE6916" w14:paraId="30444C4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"19970403CAMAM", "No",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472F8EE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(19960411ALTAT),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"No"</w:t>
      </w:r>
    </w:p>
    <w:p w:rsidRPr="00120C33" w:rsidR="00EE6916" w:rsidP="00EE6916" w:rsidRDefault="00EE6916" w14:paraId="0689CEA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"19960411ALTAT", "No",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6FC8DA2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(19920128LAFRG),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"Yes"</w:t>
      </w:r>
    </w:p>
    <w:p w:rsidRPr="00120C33" w:rsidR="00EE6916" w:rsidP="00EE6916" w:rsidRDefault="00EE6916" w14:paraId="07658740"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"19920128LAFRG", "Yes",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5D02529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(19811209NYGEB),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"Yes"</w:t>
      </w:r>
    </w:p>
    <w:p w:rsidRPr="00120C33" w:rsidR="00EE6916" w:rsidP="00EE6916" w:rsidRDefault="00EE6916" w14:paraId="3D26D7A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"19811209NYGEB", "Yes",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162CCE8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(19731109CALOL), impute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as "No"</w:t>
      </w:r>
    </w:p>
    <w:p w:rsidRPr="00120C33" w:rsidR="00EE6916" w:rsidP="00EE6916" w:rsidRDefault="00EE6916" w14:paraId="4FFB0FB7"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"19731109CALOL", "No", </w:t>
      </w:r>
      <w:proofErr w:type="spellStart"/>
      <w:r w:rsidRPr="00120C33">
        <w:rPr>
          <w:rFonts w:ascii="Times New Roman" w:hAnsi="Times New Roman" w:cs="Times New Roman"/>
        </w:rPr>
        <w:t>incident$During_Classes</w:t>
      </w:r>
      <w:proofErr w:type="spellEnd"/>
      <w:r w:rsidRPr="00120C33">
        <w:rPr>
          <w:rFonts w:ascii="Times New Roman" w:hAnsi="Times New Roman" w:cs="Times New Roman"/>
        </w:rPr>
        <w:t>)</w:t>
      </w:r>
    </w:p>
    <w:p w:rsidRPr="00120C33" w:rsidR="00EE6916" w:rsidP="00EE6916" w:rsidRDefault="00EE6916" w14:paraId="6D96CC0D"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4D1EF02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rows for </w:t>
      </w:r>
      <w:proofErr w:type="spellStart"/>
      <w:r w:rsidRPr="00120C33">
        <w:rPr>
          <w:rFonts w:ascii="Times New Roman" w:hAnsi="Times New Roman" w:cs="Times New Roman"/>
        </w:rPr>
        <w:t>Officer_Involved</w:t>
      </w:r>
      <w:proofErr w:type="spellEnd"/>
      <w:r w:rsidRPr="00120C33">
        <w:rPr>
          <w:rFonts w:ascii="Times New Roman" w:hAnsi="Times New Roman" w:cs="Times New Roman"/>
        </w:rPr>
        <w:t xml:space="preserve"> that has missing values</w:t>
      </w:r>
    </w:p>
    <w:p w:rsidRPr="00120C33" w:rsidR="00EE6916" w:rsidP="00EE6916" w:rsidRDefault="00EE6916" w14:paraId="36EF00E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Officer_Involved</w:t>
      </w:r>
      <w:proofErr w:type="spellEnd"/>
      <w:r w:rsidRPr="00120C33">
        <w:rPr>
          <w:rFonts w:ascii="Times New Roman" w:hAnsi="Times New Roman" w:cs="Times New Roman"/>
        </w:rPr>
        <w:t>))</w:t>
      </w:r>
    </w:p>
    <w:p w:rsidRPr="00120C33" w:rsidR="00EE6916" w:rsidP="00EE6916" w:rsidRDefault="00EE6916" w14:paraId="0A033CE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(20220609ALWAG), impute </w:t>
      </w:r>
      <w:proofErr w:type="spellStart"/>
      <w:r w:rsidRPr="00120C33">
        <w:rPr>
          <w:rFonts w:ascii="Times New Roman" w:hAnsi="Times New Roman" w:cs="Times New Roman"/>
        </w:rPr>
        <w:t>Officer_Involved</w:t>
      </w:r>
      <w:proofErr w:type="spellEnd"/>
      <w:r w:rsidRPr="00120C33">
        <w:rPr>
          <w:rFonts w:ascii="Times New Roman" w:hAnsi="Times New Roman" w:cs="Times New Roman"/>
        </w:rPr>
        <w:t xml:space="preserve"> as "Yes"</w:t>
      </w:r>
    </w:p>
    <w:p w:rsidRPr="00120C33" w:rsidR="00EE6916" w:rsidP="00EE6916" w:rsidRDefault="00EE6916" w14:paraId="3943EAE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incident$Officer_Involved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"20220609ALWAG", "Yes", </w:t>
      </w:r>
      <w:proofErr w:type="spellStart"/>
      <w:r w:rsidRPr="00120C33">
        <w:rPr>
          <w:rFonts w:ascii="Times New Roman" w:hAnsi="Times New Roman" w:cs="Times New Roman"/>
        </w:rPr>
        <w:t>incident$Officer_Involved</w:t>
      </w:r>
      <w:proofErr w:type="spellEnd"/>
      <w:r w:rsidRPr="00120C33">
        <w:rPr>
          <w:rFonts w:ascii="Times New Roman" w:hAnsi="Times New Roman" w:cs="Times New Roman"/>
        </w:rPr>
        <w:t>)</w:t>
      </w:r>
    </w:p>
    <w:p w:rsidRPr="00120C33" w:rsidR="00EE6916" w:rsidP="00EE6916" w:rsidRDefault="00EE6916" w14:paraId="7D97148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(20220421NDMOM), impute </w:t>
      </w:r>
      <w:proofErr w:type="spellStart"/>
      <w:r w:rsidRPr="00120C33">
        <w:rPr>
          <w:rFonts w:ascii="Times New Roman" w:hAnsi="Times New Roman" w:cs="Times New Roman"/>
        </w:rPr>
        <w:t>Officer_Involved</w:t>
      </w:r>
      <w:proofErr w:type="spellEnd"/>
      <w:r w:rsidRPr="00120C33">
        <w:rPr>
          <w:rFonts w:ascii="Times New Roman" w:hAnsi="Times New Roman" w:cs="Times New Roman"/>
        </w:rPr>
        <w:t xml:space="preserve"> as "Yes"</w:t>
      </w:r>
    </w:p>
    <w:p w:rsidRPr="00120C33" w:rsidR="00EE6916" w:rsidP="00EE6916" w:rsidRDefault="00EE6916" w14:paraId="27FB67DF"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incident$Officer_Involved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"20220421NDMOM", "Yes", </w:t>
      </w:r>
      <w:proofErr w:type="spellStart"/>
      <w:r w:rsidRPr="00120C33">
        <w:rPr>
          <w:rFonts w:ascii="Times New Roman" w:hAnsi="Times New Roman" w:cs="Times New Roman"/>
        </w:rPr>
        <w:t>incident$Officer_Involved</w:t>
      </w:r>
      <w:proofErr w:type="spellEnd"/>
      <w:r w:rsidRPr="00120C33">
        <w:rPr>
          <w:rFonts w:ascii="Times New Roman" w:hAnsi="Times New Roman" w:cs="Times New Roman"/>
        </w:rPr>
        <w:t>)</w:t>
      </w:r>
    </w:p>
    <w:p w:rsidRPr="00120C33" w:rsidR="00EE6916" w:rsidP="00EE6916" w:rsidRDefault="00EE6916" w14:paraId="72CC8DFB"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2C6FCA5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57B19A7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537F5F35"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87452E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#print the rows for Hostages that has missing values</w:t>
      </w:r>
    </w:p>
    <w:p w:rsidRPr="00120C33" w:rsidR="00EE6916" w:rsidP="00EE6916" w:rsidRDefault="00EE6916" w14:paraId="019CB81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filter(is.na(Hostages))</w:t>
      </w:r>
    </w:p>
    <w:p w:rsidRPr="00120C33" w:rsidR="00EE6916" w:rsidP="00EE6916" w:rsidRDefault="00EE6916" w14:paraId="74500EB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#Barplot of Hostages</w:t>
      </w:r>
    </w:p>
    <w:p w:rsidRPr="00120C33" w:rsidR="00EE6916" w:rsidP="00EE6916" w:rsidRDefault="00EE6916" w14:paraId="3E518F0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barplot</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main="Hostages",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="Hostages",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col="blue", 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beside=TRUE)</w:t>
      </w:r>
    </w:p>
    <w:p w:rsidRPr="00120C33" w:rsidR="00EE6916" w:rsidP="00EE6916" w:rsidRDefault="00EE6916" w14:paraId="59E99B7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(20220609ALWAG), impute Hostages as "No"</w:t>
      </w:r>
    </w:p>
    <w:p w:rsidRPr="00120C33" w:rsidR="00EE6916" w:rsidP="00EE6916" w:rsidRDefault="00EE6916" w14:paraId="71FD475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"20220609ALWAG",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1CA5E5A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(20220513FLALW), impute Hostages as "No"</w:t>
      </w:r>
    </w:p>
    <w:p w:rsidRPr="00120C33" w:rsidR="00EE6916" w:rsidP="00EE6916" w:rsidRDefault="00EE6916" w14:paraId="236777C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"20220513FLALW",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536A034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(20220427TXMOS), impute Hostages as "No"</w:t>
      </w:r>
    </w:p>
    <w:p w:rsidRPr="00120C33" w:rsidR="00EE6916" w:rsidP="00EE6916" w:rsidRDefault="00EE6916" w14:paraId="250C7E4E"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"20220427TXMOS",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6B56430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(20220421NDMOM), impute Hostages as "No"</w:t>
      </w:r>
    </w:p>
    <w:p w:rsidRPr="00120C33" w:rsidR="00EE6916" w:rsidP="00EE6916" w:rsidRDefault="00EE6916" w14:paraId="675796A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"20220421NDMOM",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263B566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(20220329NVWEL), impute Hostages as "No"</w:t>
      </w:r>
    </w:p>
    <w:p w:rsidRPr="00120C33" w:rsidR="00EE6916" w:rsidP="00EE6916" w:rsidRDefault="00EE6916" w14:paraId="4D6F00D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"20220329NVWEL",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36810EC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(20211207ILHAC), impute Hostages as "No"</w:t>
      </w:r>
    </w:p>
    <w:p w:rsidRPr="00120C33" w:rsidR="00EE6916" w:rsidP="00EE6916" w:rsidRDefault="00EE6916" w14:paraId="101FCE3E"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"20211207ILHAC",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2F37E8F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(20210812GALIL), impute Hostages as "No"</w:t>
      </w:r>
    </w:p>
    <w:p w:rsidRPr="00120C33" w:rsidR="00EE6916" w:rsidP="00EE6916" w:rsidRDefault="00EE6916" w14:paraId="0EF1B177"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"20210812GALIL",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6931D24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(20210511NYPSB), impute Hostages as "No"</w:t>
      </w:r>
    </w:p>
    <w:p w:rsidRPr="00120C33" w:rsidR="00EE6916" w:rsidP="00EE6916" w:rsidRDefault="00EE6916" w14:paraId="375C1860"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"20210511NYPSB",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631FF20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w:t>
      </w:r>
      <w:proofErr w:type="spellStart"/>
      <w:r w:rsidRPr="00120C33">
        <w:rPr>
          <w:rFonts w:ascii="Times New Roman" w:hAnsi="Times New Roman" w:cs="Times New Roman"/>
        </w:rPr>
        <w:t>Incident_IDs</w:t>
      </w:r>
      <w:proofErr w:type="spellEnd"/>
      <w:r w:rsidRPr="00120C33">
        <w:rPr>
          <w:rFonts w:ascii="Times New Roman" w:hAnsi="Times New Roman" w:cs="Times New Roman"/>
        </w:rPr>
        <w:t xml:space="preserve">(20210502ILCHC), impute Hostages as "No" </w:t>
      </w:r>
    </w:p>
    <w:p w:rsidRPr="00120C33" w:rsidR="00EE6916" w:rsidP="00EE6916" w:rsidRDefault="00EE6916" w14:paraId="5B9466CF"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 xml:space="preserve"> == "20210502ILCHC", "No", </w:t>
      </w:r>
      <w:proofErr w:type="spellStart"/>
      <w:r w:rsidRPr="00120C33">
        <w:rPr>
          <w:rFonts w:ascii="Times New Roman" w:hAnsi="Times New Roman" w:cs="Times New Roman"/>
        </w:rPr>
        <w:t>incident$Hostages</w:t>
      </w:r>
      <w:proofErr w:type="spellEnd"/>
      <w:r w:rsidRPr="00120C33">
        <w:rPr>
          <w:rFonts w:ascii="Times New Roman" w:hAnsi="Times New Roman" w:cs="Times New Roman"/>
        </w:rPr>
        <w:t>)</w:t>
      </w:r>
    </w:p>
    <w:p w:rsidRPr="00120C33" w:rsidR="00EE6916" w:rsidP="00EE6916" w:rsidRDefault="00EE6916" w14:paraId="6738E77E"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D15B3E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14A26FD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summary(</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36A87DC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#Decide before dropping </w:t>
      </w:r>
      <w:proofErr w:type="spellStart"/>
      <w:r w:rsidRPr="00120C33">
        <w:rPr>
          <w:rFonts w:ascii="Times New Roman" w:hAnsi="Times New Roman" w:cs="Times New Roman"/>
        </w:rPr>
        <w:t>Time_Period</w:t>
      </w:r>
      <w:proofErr w:type="spellEnd"/>
      <w:r w:rsidRPr="00120C33">
        <w:rPr>
          <w:rFonts w:ascii="Times New Roman" w:hAnsi="Times New Roman" w:cs="Times New Roman"/>
        </w:rPr>
        <w:t xml:space="preserve"> column. Do you want to keep it and drop </w:t>
      </w:r>
      <w:proofErr w:type="spellStart"/>
      <w:r w:rsidRPr="00120C33">
        <w:rPr>
          <w:rFonts w:ascii="Times New Roman" w:hAnsi="Times New Roman" w:cs="Times New Roman"/>
        </w:rPr>
        <w:t>DuringClasses</w:t>
      </w:r>
      <w:proofErr w:type="spellEnd"/>
      <w:r w:rsidRPr="00120C33">
        <w:rPr>
          <w:rFonts w:ascii="Times New Roman" w:hAnsi="Times New Roman" w:cs="Times New Roman"/>
        </w:rPr>
        <w:t xml:space="preserve"> or vice versa?</w:t>
      </w:r>
    </w:p>
    <w:p w:rsidRPr="00120C33" w:rsidR="00EE6916" w:rsidP="00EE6916" w:rsidRDefault="00EE6916" w14:paraId="78EE988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select(-</w:t>
      </w:r>
      <w:proofErr w:type="spellStart"/>
      <w:r w:rsidRPr="00120C33">
        <w:rPr>
          <w:rFonts w:ascii="Times New Roman" w:hAnsi="Times New Roman" w:cs="Times New Roman"/>
        </w:rPr>
        <w:t>Time_Period</w:t>
      </w:r>
      <w:proofErr w:type="spellEnd"/>
      <w:r w:rsidRPr="00120C33">
        <w:rPr>
          <w:rFonts w:ascii="Times New Roman" w:hAnsi="Times New Roman" w:cs="Times New Roman"/>
        </w:rPr>
        <w:t>)</w:t>
      </w:r>
    </w:p>
    <w:p w:rsidRPr="00120C33" w:rsidR="00EE6916" w:rsidP="00EE6916" w:rsidRDefault="00EE6916" w14:paraId="745F682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rows where </w:t>
      </w:r>
      <w:proofErr w:type="spellStart"/>
      <w:r w:rsidRPr="00120C33">
        <w:rPr>
          <w:rFonts w:ascii="Times New Roman" w:hAnsi="Times New Roman" w:cs="Times New Roman"/>
        </w:rPr>
        <w:t>Time_Period</w:t>
      </w:r>
      <w:proofErr w:type="spellEnd"/>
      <w:r w:rsidRPr="00120C33">
        <w:rPr>
          <w:rFonts w:ascii="Times New Roman" w:hAnsi="Times New Roman" w:cs="Times New Roman"/>
        </w:rPr>
        <w:t xml:space="preserve"> is missing</w:t>
      </w:r>
    </w:p>
    <w:p w:rsidRPr="00120C33" w:rsidR="00EE6916" w:rsidP="00EE6916" w:rsidRDefault="00EE6916" w14:paraId="0B2CC2C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Time_Period</w:t>
      </w:r>
      <w:proofErr w:type="spellEnd"/>
      <w:r w:rsidRPr="00120C33">
        <w:rPr>
          <w:rFonts w:ascii="Times New Roman" w:hAnsi="Times New Roman" w:cs="Times New Roman"/>
        </w:rPr>
        <w:t>)) %&gt;% select(</w:t>
      </w:r>
      <w:proofErr w:type="spellStart"/>
      <w:r w:rsidRPr="00120C33">
        <w:rPr>
          <w:rFonts w:ascii="Times New Roman" w:hAnsi="Times New Roman" w:cs="Times New Roman"/>
        </w:rPr>
        <w:t>Incident_ID</w:t>
      </w:r>
      <w:proofErr w:type="spellEnd"/>
      <w:r w:rsidRPr="00120C33">
        <w:rPr>
          <w:rFonts w:ascii="Times New Roman" w:hAnsi="Times New Roman" w:cs="Times New Roman"/>
        </w:rPr>
        <w:t>)</w:t>
      </w:r>
    </w:p>
    <w:p w:rsidRPr="00120C33" w:rsidR="00EE6916" w:rsidP="00EE6916" w:rsidRDefault="00EE6916" w14:paraId="4F39B8F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#For the missing values in </w:t>
      </w:r>
      <w:proofErr w:type="spellStart"/>
      <w:r w:rsidRPr="00120C33">
        <w:rPr>
          <w:rFonts w:ascii="Times New Roman" w:hAnsi="Times New Roman" w:cs="Times New Roman"/>
        </w:rPr>
        <w:t>Time_Period</w:t>
      </w:r>
      <w:proofErr w:type="spellEnd"/>
      <w:r w:rsidRPr="00120C33">
        <w:rPr>
          <w:rFonts w:ascii="Times New Roman" w:hAnsi="Times New Roman" w:cs="Times New Roman"/>
        </w:rPr>
        <w:t>, impute them as "Unknown"</w:t>
      </w:r>
    </w:p>
    <w:p w:rsidRPr="00120C33" w:rsidR="00EE6916" w:rsidP="00EE6916" w:rsidRDefault="00EE6916" w14:paraId="747ABA8B"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(is.na(</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"Unknown", </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2353514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#Consolidate "Before School" &amp; "School Start" into </w:t>
      </w:r>
      <w:proofErr w:type="spellStart"/>
      <w:r w:rsidRPr="00120C33">
        <w:rPr>
          <w:rFonts w:ascii="Times New Roman" w:hAnsi="Times New Roman" w:cs="Times New Roman"/>
        </w:rPr>
        <w:t>ine</w:t>
      </w:r>
      <w:proofErr w:type="spellEnd"/>
      <w:r w:rsidRPr="00120C33">
        <w:rPr>
          <w:rFonts w:ascii="Times New Roman" w:hAnsi="Times New Roman" w:cs="Times New Roman"/>
        </w:rPr>
        <w:t xml:space="preserve"> new category called "Before/Start of School"</w:t>
      </w:r>
    </w:p>
    <w:p w:rsidRPr="00120C33" w:rsidR="00EE6916" w:rsidP="00EE6916" w:rsidRDefault="00EE6916" w14:paraId="4E6197C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%in% c("Before School", "School Start"), "Before/Start of School", </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1107E99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#Merge "Not A School Day" with "Not a School Day"</w:t>
      </w:r>
    </w:p>
    <w:p w:rsidRPr="00120C33" w:rsidR="00EE6916" w:rsidP="00EE6916" w:rsidRDefault="00EE6916" w14:paraId="7797E4FE"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 "Not A School Day", "Not a School Day", </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1938E08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#Merge "School Event" and "Sport Event" into one category called "School/Sport Event"</w:t>
      </w:r>
    </w:p>
    <w:p w:rsidRPr="00120C33" w:rsidR="00EE6916" w:rsidP="00EE6916" w:rsidRDefault="00EE6916" w14:paraId="360994D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%in% c("School Event", "Sport Event"), "School/Sport Event", </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28A0167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#Combine "Night" and "Evening" into one category called "Night/Evening"</w:t>
      </w:r>
    </w:p>
    <w:p w:rsidRPr="00120C33" w:rsidR="00EE6916" w:rsidP="00EE6916" w:rsidRDefault="00EE6916" w14:paraId="208A673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 xml:space="preserve"> %in% c("Night", "Evening"), "Night/Evening", </w:t>
      </w:r>
      <w:proofErr w:type="spellStart"/>
      <w:r w:rsidRPr="00120C33">
        <w:rPr>
          <w:rFonts w:ascii="Times New Roman" w:hAnsi="Times New Roman" w:cs="Times New Roman"/>
        </w:rPr>
        <w:t>incident$Time_Period</w:t>
      </w:r>
      <w:proofErr w:type="spellEnd"/>
      <w:r w:rsidRPr="00120C33">
        <w:rPr>
          <w:rFonts w:ascii="Times New Roman" w:hAnsi="Times New Roman" w:cs="Times New Roman"/>
        </w:rPr>
        <w:t>)</w:t>
      </w:r>
    </w:p>
    <w:p w:rsidRPr="00120C33" w:rsidR="00EE6916" w:rsidP="00EE6916" w:rsidRDefault="00EE6916" w14:paraId="78A755BD"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469137E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4C1AB00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36E0A45C"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630E3BC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#Barplot of </w:t>
      </w:r>
      <w:proofErr w:type="spellStart"/>
      <w:r w:rsidRPr="00120C33">
        <w:rPr>
          <w:rFonts w:ascii="Times New Roman" w:hAnsi="Times New Roman" w:cs="Times New Roman"/>
        </w:rPr>
        <w:t>Gang_Related</w:t>
      </w:r>
      <w:proofErr w:type="spellEnd"/>
    </w:p>
    <w:p w:rsidRPr="00120C33" w:rsidR="00EE6916" w:rsidP="00EE6916" w:rsidRDefault="00EE6916" w14:paraId="34174F4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barplot</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main="Gang Related",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="Gang Related",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col="blue", 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beside=TRUE)</w:t>
      </w:r>
    </w:p>
    <w:p w:rsidRPr="00120C33" w:rsidR="00EE6916" w:rsidP="00EE6916" w:rsidRDefault="00EE6916" w14:paraId="7D4838E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#Print the rows where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xml:space="preserve"> is missing</w:t>
      </w:r>
    </w:p>
    <w:p w:rsidRPr="00120C33" w:rsidR="00EE6916" w:rsidP="00EE6916" w:rsidRDefault="00EE6916" w14:paraId="56BC741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w:t>
      </w:r>
    </w:p>
    <w:p w:rsidRPr="00120C33" w:rsidR="00EE6916" w:rsidP="00EE6916" w:rsidRDefault="00EE6916" w14:paraId="16BDDB8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str(incident)</w:t>
      </w:r>
    </w:p>
    <w:p w:rsidRPr="00120C33" w:rsidR="00EE6916" w:rsidP="00EE6916" w:rsidRDefault="00EE6916" w14:paraId="0C9C006C"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7C8E70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For the missing values in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apply the following rules:</w:t>
      </w:r>
    </w:p>
    <w:p w:rsidRPr="00120C33" w:rsidR="00EE6916" w:rsidP="00EE6916" w:rsidRDefault="00EE6916" w14:paraId="5154EA4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Assign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 "Yes" if:</w:t>
      </w:r>
    </w:p>
    <w:p w:rsidRPr="00120C33" w:rsidR="00EE6916" w:rsidP="00EE6916" w:rsidRDefault="00EE6916" w14:paraId="41ACE96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 Situation = "Drive-by Shooting".</w:t>
      </w:r>
    </w:p>
    <w:p w:rsidRPr="00120C33" w:rsidR="00EE6916" w:rsidP="00EE6916" w:rsidRDefault="00EE6916" w14:paraId="218404E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Situation = "Escalation of Dispute" AND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"Outside on School Property".</w:t>
      </w:r>
    </w:p>
    <w:p w:rsidRPr="00120C33" w:rsidR="00EE6916" w:rsidP="00EE6916" w:rsidRDefault="00EE6916" w14:paraId="60BD6AA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Situation = "Illegal Activity" AND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"Outside on School Property".</w:t>
      </w:r>
    </w:p>
    <w:p w:rsidRPr="00120C33" w:rsidR="00EE6916" w:rsidP="00EE6916" w:rsidRDefault="00EE6916" w14:paraId="5DB2A812"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29E694F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Assign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 "No" if:</w:t>
      </w:r>
    </w:p>
    <w:p w:rsidRPr="00120C33" w:rsidR="00EE6916" w:rsidP="00EE6916" w:rsidRDefault="00EE6916" w14:paraId="0DEE1DE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Situation = "Escalation of Dispute" AND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"Inside School Building" or "School Bus".</w:t>
      </w:r>
    </w:p>
    <w:p w:rsidRPr="00120C33" w:rsidR="00EE6916" w:rsidP="00EE6916" w:rsidRDefault="00EE6916" w14:paraId="02FCF92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Situation = "Illegal Activity" AND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"Inside School Building".</w:t>
      </w:r>
    </w:p>
    <w:p w:rsidRPr="00120C33" w:rsidR="00EE6916" w:rsidP="00EE6916" w:rsidRDefault="00EE6916" w14:paraId="3DEF6B1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 Situation = "Indiscriminate Shooting", "Racial", or "Unknown".</w:t>
      </w:r>
    </w:p>
    <w:p w:rsidRPr="00120C33" w:rsidR="00EE6916" w:rsidP="00EE6916" w:rsidRDefault="00EE6916" w14:paraId="24ED33D8"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3AEABD1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For any remaining missing values:</w:t>
      </w:r>
    </w:p>
    <w:p w:rsidRPr="00120C33" w:rsidR="00EE6916" w:rsidP="00EE6916" w:rsidRDefault="00EE6916" w14:paraId="5A63CF4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 Impute based on the existing distribution:</w:t>
      </w:r>
    </w:p>
    <w:p w:rsidRPr="00120C33" w:rsidR="00EE6916" w:rsidP="00EE6916" w:rsidRDefault="00EE6916" w14:paraId="4212AC2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 Randomly assign "Yes" or "No" to match the proportion of the non-missing values</w:t>
      </w:r>
    </w:p>
    <w:p w:rsidRPr="00120C33" w:rsidR="00EE6916" w:rsidP="00EE6916" w:rsidRDefault="00EE6916" w14:paraId="61644A0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Assign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based on specific conditions</w:t>
      </w:r>
    </w:p>
    <w:p w:rsidRPr="00120C33" w:rsidR="00EE6916" w:rsidP="00EE6916" w:rsidRDefault="00EE6916" w14:paraId="5F7A0A1F"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"Drive-by Shooting", "Yes",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67E33DF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"Escalation of Dispute" &amp;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 "Outside on School Property", "Yes",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13CC625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"Illegal Activity" &amp;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 "Outside on School Property", "Yes",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22E4FC3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"Escalation of Dispute" &amp;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%in% c("Inside School Building", "School Bus"), "No",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45ABCF2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"Illegal Activity" &amp; </w:t>
      </w:r>
      <w:proofErr w:type="spellStart"/>
      <w:r w:rsidRPr="00120C33">
        <w:rPr>
          <w:rFonts w:ascii="Times New Roman" w:hAnsi="Times New Roman" w:cs="Times New Roman"/>
        </w:rPr>
        <w:t>incident$Location_Type</w:t>
      </w:r>
      <w:proofErr w:type="spellEnd"/>
      <w:r w:rsidRPr="00120C33">
        <w:rPr>
          <w:rFonts w:ascii="Times New Roman" w:hAnsi="Times New Roman" w:cs="Times New Roman"/>
        </w:rPr>
        <w:t xml:space="preserve"> == "Inside School Building", "No",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6B37AFF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%in% c("Indiscriminate Shooting", "Racial", "Unknown"), "No",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5267510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Calculate proportions of Yes and No in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xml:space="preserve"> for non-missing values</w:t>
      </w:r>
    </w:p>
    <w:p w:rsidRPr="00120C33" w:rsidR="00EE6916" w:rsidP="00EE6916" w:rsidRDefault="00EE6916" w14:paraId="609D5F5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proportions &lt;- table(</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[!is.na(</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 sum(!is.na(</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105ED9C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Impute remaining missing values in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based on existing distribution</w:t>
      </w:r>
    </w:p>
    <w:p w:rsidRPr="00120C33" w:rsidR="00EE6916" w:rsidP="00EE6916" w:rsidRDefault="00EE6916" w14:paraId="21D687D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[is.na(</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&lt;- sample(c("Yes", "No"), </w:t>
      </w:r>
    </w:p>
    <w:p w:rsidRPr="00120C33" w:rsidR="00EE6916" w:rsidP="00EE6916" w:rsidRDefault="00EE6916" w14:paraId="3E25C19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size = sum(is.na(</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xml:space="preserve">)), </w:t>
      </w:r>
    </w:p>
    <w:p w:rsidRPr="00120C33" w:rsidR="00EE6916" w:rsidP="00EE6916" w:rsidRDefault="00EE6916" w14:paraId="49813F3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replace = TRUE, </w:t>
      </w:r>
    </w:p>
    <w:p w:rsidRPr="00120C33" w:rsidR="00EE6916" w:rsidP="00EE6916" w:rsidRDefault="00EE6916" w14:paraId="7E63B82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prob = c(proportions["Yes"], proportions["No"]))</w:t>
      </w:r>
    </w:p>
    <w:p w:rsidRPr="00120C33" w:rsidR="00EE6916" w:rsidP="00EE6916" w:rsidRDefault="00EE6916" w14:paraId="529CF52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Check for any remaining missing values</w:t>
      </w:r>
    </w:p>
    <w:p w:rsidRPr="00120C33" w:rsidR="00EE6916" w:rsidP="00EE6916" w:rsidRDefault="00EE6916" w14:paraId="6A75C78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sum(is.na(</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4374C1F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Check for any remaining instances of "Unknown"</w:t>
      </w:r>
    </w:p>
    <w:p w:rsidRPr="00120C33" w:rsidR="00EE6916" w:rsidP="00EE6916" w:rsidRDefault="00EE6916" w14:paraId="7141E97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any(</w:t>
      </w:r>
      <w:proofErr w:type="spellStart"/>
      <w:r w:rsidRPr="00120C33">
        <w:rPr>
          <w:rFonts w:ascii="Times New Roman" w:hAnsi="Times New Roman" w:cs="Times New Roman"/>
        </w:rPr>
        <w:t>grepl</w:t>
      </w:r>
      <w:proofErr w:type="spellEnd"/>
      <w:r w:rsidRPr="00120C33">
        <w:rPr>
          <w:rFonts w:ascii="Times New Roman" w:hAnsi="Times New Roman" w:cs="Times New Roman"/>
        </w:rPr>
        <w:t xml:space="preserve">("Unknown", </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w:t>
      </w:r>
    </w:p>
    <w:p w:rsidRPr="00120C33" w:rsidR="00EE6916" w:rsidP="00EE6916" w:rsidRDefault="00EE6916" w14:paraId="08A72233"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ED7C47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0697C23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0702CDC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incident$Bullied</w:t>
      </w:r>
      <w:proofErr w:type="spellEnd"/>
      <w:r w:rsidRPr="00120C33">
        <w:rPr>
          <w:rFonts w:ascii="Times New Roman" w:hAnsi="Times New Roman" w:cs="Times New Roman"/>
        </w:rPr>
        <w:t>)</w:t>
      </w:r>
    </w:p>
    <w:p w:rsidRPr="00120C33" w:rsidR="00EE6916" w:rsidP="00EE6916" w:rsidRDefault="00EE6916" w14:paraId="119C8F8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sum(is.na(</w:t>
      </w:r>
      <w:proofErr w:type="spellStart"/>
      <w:r w:rsidRPr="00120C33">
        <w:rPr>
          <w:rFonts w:ascii="Times New Roman" w:hAnsi="Times New Roman" w:cs="Times New Roman"/>
        </w:rPr>
        <w:t>incident$Bullied</w:t>
      </w:r>
      <w:proofErr w:type="spellEnd"/>
      <w:r w:rsidRPr="00120C33">
        <w:rPr>
          <w:rFonts w:ascii="Times New Roman" w:hAnsi="Times New Roman" w:cs="Times New Roman"/>
        </w:rPr>
        <w:t>))</w:t>
      </w:r>
    </w:p>
    <w:p w:rsidRPr="00120C33" w:rsidR="00EE6916" w:rsidP="00EE6916" w:rsidRDefault="00EE6916" w14:paraId="3E39FD4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#Barplot of Bullied</w:t>
      </w:r>
    </w:p>
    <w:p w:rsidRPr="00120C33" w:rsidR="00EE6916" w:rsidP="00EE6916" w:rsidRDefault="00EE6916" w14:paraId="51B6C6E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barplot</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incident$Bullied</w:t>
      </w:r>
      <w:proofErr w:type="spellEnd"/>
      <w:r w:rsidRPr="00120C33">
        <w:rPr>
          <w:rFonts w:ascii="Times New Roman" w:hAnsi="Times New Roman" w:cs="Times New Roman"/>
        </w:rPr>
        <w:t xml:space="preserve">), main="Distribution of Bullied",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="Bullied",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col="blue", 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incident$Gang_Related</w:t>
      </w:r>
      <w:proofErr w:type="spellEnd"/>
      <w:r w:rsidRPr="00120C33">
        <w:rPr>
          <w:rFonts w:ascii="Times New Roman" w:hAnsi="Times New Roman" w:cs="Times New Roman"/>
        </w:rPr>
        <w:t>)), beside=TRUE)</w:t>
      </w:r>
    </w:p>
    <w:p w:rsidRPr="00120C33" w:rsidR="00EE6916" w:rsidP="00EE6916" w:rsidRDefault="00EE6916" w14:paraId="6BF9E05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#Bullied is difficult to assess from the other columns, dropping the rows where bullied is blank</w:t>
      </w:r>
    </w:p>
    <w:p w:rsidRPr="00120C33" w:rsidR="00EE6916" w:rsidP="00EE6916" w:rsidRDefault="00EE6916" w14:paraId="6C20419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=incident %&gt;% filter(!is.na(Bullied))</w:t>
      </w:r>
    </w:p>
    <w:p w:rsidRPr="00120C33" w:rsidR="00EE6916" w:rsidP="00EE6916" w:rsidRDefault="00EE6916" w14:paraId="2C806152"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422543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#Handling Domestic Violence</w:t>
      </w:r>
    </w:p>
    <w:p w:rsidRPr="00120C33" w:rsidR="00EE6916" w:rsidP="00EE6916" w:rsidRDefault="00EE6916" w14:paraId="4404A7A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sum(is.na(</w:t>
      </w:r>
      <w:proofErr w:type="spellStart"/>
      <w:r w:rsidRPr="00120C33">
        <w:rPr>
          <w:rFonts w:ascii="Times New Roman" w:hAnsi="Times New Roman" w:cs="Times New Roman"/>
        </w:rPr>
        <w:t>incident$Domestic_Violence</w:t>
      </w:r>
      <w:proofErr w:type="spellEnd"/>
      <w:r w:rsidRPr="00120C33">
        <w:rPr>
          <w:rFonts w:ascii="Times New Roman" w:hAnsi="Times New Roman" w:cs="Times New Roman"/>
        </w:rPr>
        <w:t>))</w:t>
      </w:r>
    </w:p>
    <w:p w:rsidRPr="00120C33" w:rsidR="00EE6916" w:rsidP="00EE6916" w:rsidRDefault="00EE6916" w14:paraId="019F9E7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w:t>
      </w:r>
      <w:proofErr w:type="spellStart"/>
      <w:r w:rsidRPr="00120C33">
        <w:rPr>
          <w:rFonts w:ascii="Times New Roman" w:hAnsi="Times New Roman" w:cs="Times New Roman"/>
        </w:rPr>
        <w:t>Domestic_Violence</w:t>
      </w:r>
      <w:proofErr w:type="spellEnd"/>
      <w:r w:rsidRPr="00120C33">
        <w:rPr>
          <w:rFonts w:ascii="Times New Roman" w:hAnsi="Times New Roman" w:cs="Times New Roman"/>
        </w:rPr>
        <w:t>)) # 8 rows had null values for domestic violence</w:t>
      </w:r>
    </w:p>
    <w:p w:rsidRPr="00120C33" w:rsidR="00EE6916" w:rsidP="00EE6916" w:rsidRDefault="00EE6916" w14:paraId="638DE51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w:t>
      </w:r>
      <w:proofErr w:type="spellStart"/>
      <w:r w:rsidRPr="00120C33">
        <w:rPr>
          <w:rFonts w:ascii="Times New Roman" w:hAnsi="Times New Roman" w:cs="Times New Roman"/>
        </w:rPr>
        <w:t>Domestic_Violence</w:t>
      </w:r>
      <w:proofErr w:type="spellEnd"/>
      <w:r w:rsidRPr="00120C33">
        <w:rPr>
          <w:rFonts w:ascii="Times New Roman" w:hAnsi="Times New Roman" w:cs="Times New Roman"/>
        </w:rPr>
        <w:t xml:space="preserve"> == 'N/A')</w:t>
      </w:r>
    </w:p>
    <w:p w:rsidRPr="00120C33" w:rsidR="00EE6916" w:rsidP="00EE6916" w:rsidRDefault="00EE6916" w14:paraId="559A51E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w:t>
      </w:r>
      <w:proofErr w:type="spellStart"/>
      <w:r w:rsidRPr="00120C33">
        <w:rPr>
          <w:rFonts w:ascii="Times New Roman" w:hAnsi="Times New Roman" w:cs="Times New Roman"/>
        </w:rPr>
        <w:t>incident$Domestic_Violence</w:t>
      </w:r>
      <w:proofErr w:type="spellEnd"/>
      <w:r w:rsidRPr="00120C33">
        <w:rPr>
          <w:rFonts w:ascii="Times New Roman" w:hAnsi="Times New Roman" w:cs="Times New Roman"/>
        </w:rPr>
        <w:t>)</w:t>
      </w:r>
    </w:p>
    <w:p w:rsidRPr="00120C33" w:rsidR="00EE6916" w:rsidP="00EE6916" w:rsidRDefault="00EE6916" w14:paraId="1C444F0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incident$Domestic_Violence</w:t>
      </w:r>
      <w:proofErr w:type="spellEnd"/>
      <w:r w:rsidRPr="00120C33">
        <w:rPr>
          <w:rFonts w:ascii="Times New Roman" w:hAnsi="Times New Roman" w:cs="Times New Roman"/>
        </w:rPr>
        <w:t>)</w:t>
      </w:r>
    </w:p>
    <w:p w:rsidRPr="00120C33" w:rsidR="00EE6916" w:rsidP="00EE6916" w:rsidRDefault="00EE6916" w14:paraId="03997A8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#we can drop N/A and null values from the data. We cannot classify these characteristics based on assumptions</w:t>
      </w:r>
    </w:p>
    <w:p w:rsidRPr="00120C33" w:rsidR="00EE6916" w:rsidP="00EE6916" w:rsidRDefault="00EE6916" w14:paraId="31FEF1A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=incident %&gt;% filter(!is.na(</w:t>
      </w:r>
      <w:proofErr w:type="spellStart"/>
      <w:r w:rsidRPr="00120C33">
        <w:rPr>
          <w:rFonts w:ascii="Times New Roman" w:hAnsi="Times New Roman" w:cs="Times New Roman"/>
        </w:rPr>
        <w:t>Domestic_Violence</w:t>
      </w:r>
      <w:proofErr w:type="spellEnd"/>
      <w:r w:rsidRPr="00120C33">
        <w:rPr>
          <w:rFonts w:ascii="Times New Roman" w:hAnsi="Times New Roman" w:cs="Times New Roman"/>
        </w:rPr>
        <w:t>))</w:t>
      </w:r>
    </w:p>
    <w:p w:rsidRPr="00120C33" w:rsidR="00EE6916" w:rsidP="00EE6916" w:rsidRDefault="00EE6916" w14:paraId="1C894E4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5A8C3BD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#the </w:t>
      </w:r>
      <w:proofErr w:type="spellStart"/>
      <w:r w:rsidRPr="00120C33">
        <w:rPr>
          <w:rFonts w:ascii="Times New Roman" w:hAnsi="Times New Roman" w:cs="Times New Roman"/>
        </w:rPr>
        <w:t>na</w:t>
      </w:r>
      <w:proofErr w:type="spellEnd"/>
      <w:r w:rsidRPr="00120C33">
        <w:rPr>
          <w:rFonts w:ascii="Times New Roman" w:hAnsi="Times New Roman" w:cs="Times New Roman"/>
        </w:rPr>
        <w:t xml:space="preserve"> rows cannot be explained into an yes or a no based on other characteristics. Dropping them form the data</w:t>
      </w:r>
    </w:p>
    <w:p w:rsidRPr="00120C33" w:rsidR="00EE6916" w:rsidP="00EE6916" w:rsidRDefault="00EE6916" w14:paraId="50E0058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=incident %&gt;% filter(</w:t>
      </w:r>
      <w:proofErr w:type="spellStart"/>
      <w:r w:rsidRPr="00120C33">
        <w:rPr>
          <w:rFonts w:ascii="Times New Roman" w:hAnsi="Times New Roman" w:cs="Times New Roman"/>
        </w:rPr>
        <w:t>Domestic_Violence</w:t>
      </w:r>
      <w:proofErr w:type="spellEnd"/>
      <w:r w:rsidRPr="00120C33">
        <w:rPr>
          <w:rFonts w:ascii="Times New Roman" w:hAnsi="Times New Roman" w:cs="Times New Roman"/>
        </w:rPr>
        <w:t xml:space="preserve"> != 'N/A')</w:t>
      </w:r>
    </w:p>
    <w:p w:rsidRPr="00120C33" w:rsidR="00EE6916" w:rsidP="00EE6916" w:rsidRDefault="00EE6916" w14:paraId="3D414A96"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CD732F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 each column for missing values and print</w:t>
      </w:r>
    </w:p>
    <w:p w:rsidRPr="00120C33" w:rsidR="00EE6916" w:rsidP="00EE6916" w:rsidRDefault="00EE6916" w14:paraId="36CAD25F"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sapply</w:t>
      </w:r>
      <w:proofErr w:type="spellEnd"/>
      <w:r w:rsidRPr="00120C33">
        <w:rPr>
          <w:rFonts w:ascii="Times New Roman" w:hAnsi="Times New Roman" w:cs="Times New Roman"/>
        </w:rPr>
        <w:t>(incident, function(x) sum(is.na(x)))</w:t>
      </w:r>
    </w:p>
    <w:p w:rsidRPr="00120C33" w:rsidR="00EE6916" w:rsidP="00EE6916" w:rsidRDefault="00EE6916" w14:paraId="1DF5598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(is.na(incident))</w:t>
      </w:r>
    </w:p>
    <w:p w:rsidRPr="00120C33" w:rsidR="00EE6916" w:rsidP="00EE6916" w:rsidRDefault="00EE6916" w14:paraId="68789A22"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75BE017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#Handling Targets</w:t>
      </w:r>
    </w:p>
    <w:p w:rsidRPr="00120C33" w:rsidR="00EE6916" w:rsidP="00EE6916" w:rsidRDefault="00EE6916" w14:paraId="154BEAE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filter(is.na(Targets))</w:t>
      </w:r>
    </w:p>
    <w:p w:rsidRPr="00120C33" w:rsidR="00EE6916" w:rsidP="00EE6916" w:rsidRDefault="00EE6916" w14:paraId="1C7F9FA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incident$Situation,incident$Targets</w:t>
      </w:r>
      <w:proofErr w:type="spellEnd"/>
      <w:r w:rsidRPr="00120C33">
        <w:rPr>
          <w:rFonts w:ascii="Times New Roman" w:hAnsi="Times New Roman" w:cs="Times New Roman"/>
        </w:rPr>
        <w:t>)</w:t>
      </w:r>
    </w:p>
    <w:p w:rsidRPr="00120C33" w:rsidR="00EE6916" w:rsidP="00EE6916" w:rsidRDefault="00EE6916" w14:paraId="671D57B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#assigning the value of unknown to null targets</w:t>
      </w:r>
    </w:p>
    <w:p w:rsidRPr="00120C33" w:rsidR="00EE6916" w:rsidP="00EE6916" w:rsidRDefault="00EE6916" w14:paraId="6BBAACDE"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incident$Targets</w:t>
      </w:r>
      <w:proofErr w:type="spellEnd"/>
      <w:r w:rsidRPr="00120C33">
        <w:rPr>
          <w:rFonts w:ascii="Times New Roman" w:hAnsi="Times New Roman" w:cs="Times New Roman"/>
        </w:rPr>
        <w:t>[is.na(</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 'unknown'</w:t>
      </w:r>
    </w:p>
    <w:p w:rsidRPr="00120C33" w:rsidR="00EE6916" w:rsidP="00EE6916" w:rsidRDefault="00EE6916" w14:paraId="7386B2F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w:t>
      </w:r>
    </w:p>
    <w:p w:rsidRPr="00120C33" w:rsidR="00EE6916" w:rsidP="00EE6916" w:rsidRDefault="00EE6916" w14:paraId="118D74C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incident$Situation,incident$Targets</w:t>
      </w:r>
      <w:proofErr w:type="spellEnd"/>
      <w:r w:rsidRPr="00120C33">
        <w:rPr>
          <w:rFonts w:ascii="Times New Roman" w:hAnsi="Times New Roman" w:cs="Times New Roman"/>
        </w:rPr>
        <w:t>)</w:t>
      </w:r>
    </w:p>
    <w:p w:rsidRPr="00120C33" w:rsidR="00EE6916" w:rsidP="00EE6916" w:rsidRDefault="00EE6916" w14:paraId="7AC6645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unknowntargets</w:t>
      </w:r>
      <w:proofErr w:type="spellEnd"/>
      <w:r w:rsidRPr="00120C33">
        <w:rPr>
          <w:rFonts w:ascii="Times New Roman" w:hAnsi="Times New Roman" w:cs="Times New Roman"/>
        </w:rPr>
        <w:t xml:space="preserve"> = incident %&gt;% filter(</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w:t>
      </w:r>
    </w:p>
    <w:p w:rsidRPr="00120C33" w:rsidR="00EE6916" w:rsidP="00EE6916" w:rsidRDefault="00EE6916" w14:paraId="28043A3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View(</w:t>
      </w:r>
      <w:proofErr w:type="spellStart"/>
      <w:r w:rsidRPr="00120C33">
        <w:rPr>
          <w:rFonts w:ascii="Times New Roman" w:hAnsi="Times New Roman" w:cs="Times New Roman"/>
        </w:rPr>
        <w:t>unknowntargets</w:t>
      </w:r>
      <w:proofErr w:type="spellEnd"/>
      <w:r w:rsidRPr="00120C33">
        <w:rPr>
          <w:rFonts w:ascii="Times New Roman" w:hAnsi="Times New Roman" w:cs="Times New Roman"/>
        </w:rPr>
        <w:t>)</w:t>
      </w:r>
    </w:p>
    <w:p w:rsidRPr="00120C33" w:rsidR="00EE6916" w:rsidP="00EE6916" w:rsidRDefault="00EE6916" w14:paraId="453A3D4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#assign target as 'Victims Targeted' when the situation is escalation of dispute</w:t>
      </w:r>
    </w:p>
    <w:p w:rsidRPr="00120C33" w:rsidR="00EE6916" w:rsidP="00EE6916" w:rsidRDefault="00EE6916" w14:paraId="664E8D5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incident$Situation,incident$Targets</w:t>
      </w:r>
      <w:proofErr w:type="spellEnd"/>
      <w:r w:rsidRPr="00120C33">
        <w:rPr>
          <w:rFonts w:ascii="Times New Roman" w:hAnsi="Times New Roman" w:cs="Times New Roman"/>
        </w:rPr>
        <w:t>)</w:t>
      </w:r>
    </w:p>
    <w:p w:rsidRPr="00120C33" w:rsidR="00EE6916" w:rsidP="00EE6916" w:rsidRDefault="00EE6916" w14:paraId="6E90F85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 (</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in </w:t>
      </w:r>
      <w:proofErr w:type="spellStart"/>
      <w:r w:rsidRPr="00120C33">
        <w:rPr>
          <w:rFonts w:ascii="Times New Roman" w:hAnsi="Times New Roman" w:cs="Times New Roman"/>
        </w:rPr>
        <w:t>nrow</w:t>
      </w:r>
      <w:proofErr w:type="spellEnd"/>
      <w:r w:rsidRPr="00120C33">
        <w:rPr>
          <w:rFonts w:ascii="Times New Roman" w:hAnsi="Times New Roman" w:cs="Times New Roman"/>
        </w:rPr>
        <w:t>(incident)) {</w:t>
      </w:r>
    </w:p>
    <w:p w:rsidRPr="00120C33" w:rsidR="00EE6916" w:rsidP="00EE6916" w:rsidRDefault="00EE6916" w14:paraId="4A93916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 &amp; </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'Escalation of Dispute', 'Victims Targeted',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w:t>
      </w:r>
    </w:p>
    <w:p w:rsidRPr="00120C33" w:rsidR="00EE6916" w:rsidP="00EE6916" w:rsidRDefault="00EE6916" w14:paraId="1A3EAD1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 &amp; </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'Indiscriminate Shooting', 'Random Shooting',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w:t>
      </w:r>
    </w:p>
    <w:p w:rsidRPr="00120C33" w:rsidR="00EE6916" w:rsidP="00EE6916" w:rsidRDefault="00EE6916" w14:paraId="7182D81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 &amp; </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'Officer-Involved Shooting', 'Victims Targeted',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w:t>
      </w:r>
    </w:p>
    <w:p w:rsidRPr="00120C33" w:rsidR="00EE6916" w:rsidP="00EE6916" w:rsidRDefault="00EE6916" w14:paraId="43A8E5E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 &amp; </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'Drive-by Shooting', 'Both',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w:t>
      </w:r>
    </w:p>
    <w:p w:rsidRPr="00120C33" w:rsidR="00EE6916" w:rsidP="00EE6916" w:rsidRDefault="00EE6916" w14:paraId="418909B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 &amp; </w:t>
      </w:r>
      <w:proofErr w:type="spellStart"/>
      <w:r w:rsidRPr="00120C33">
        <w:rPr>
          <w:rFonts w:ascii="Times New Roman" w:hAnsi="Times New Roman" w:cs="Times New Roman"/>
        </w:rPr>
        <w:t>incident$Situation</w:t>
      </w:r>
      <w:proofErr w:type="spellEnd"/>
      <w:r w:rsidRPr="00120C33">
        <w:rPr>
          <w:rFonts w:ascii="Times New Roman" w:hAnsi="Times New Roman" w:cs="Times New Roman"/>
        </w:rPr>
        <w:t xml:space="preserve"> == 'Intentional Property Damage', 'Random Shooting', </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w:t>
      </w:r>
    </w:p>
    <w:p w:rsidRPr="00120C33" w:rsidR="00EE6916" w:rsidP="00EE6916" w:rsidRDefault="00EE6916" w14:paraId="414684C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496185B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#leaves 8 rows with unknowns. we will have to drop these, as we cannot make assumption on the targets for during an illegal </w:t>
      </w:r>
      <w:proofErr w:type="spellStart"/>
      <w:r w:rsidRPr="00120C33">
        <w:rPr>
          <w:rFonts w:ascii="Times New Roman" w:hAnsi="Times New Roman" w:cs="Times New Roman"/>
        </w:rPr>
        <w:t>activitu</w:t>
      </w:r>
      <w:proofErr w:type="spellEnd"/>
      <w:r w:rsidRPr="00120C33">
        <w:rPr>
          <w:rFonts w:ascii="Times New Roman" w:hAnsi="Times New Roman" w:cs="Times New Roman"/>
        </w:rPr>
        <w:t>, and for situation of unknown nature</w:t>
      </w:r>
    </w:p>
    <w:p w:rsidRPr="00120C33" w:rsidR="00EE6916" w:rsidP="00EE6916" w:rsidRDefault="00EE6916" w14:paraId="3D537DC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%&gt;% filter(</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w:t>
      </w:r>
    </w:p>
    <w:p w:rsidRPr="00120C33" w:rsidR="00EE6916" w:rsidP="00EE6916" w:rsidRDefault="00EE6916" w14:paraId="470CC29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incident = incident %&gt;% filter(</w:t>
      </w:r>
      <w:proofErr w:type="spellStart"/>
      <w:r w:rsidRPr="00120C33">
        <w:rPr>
          <w:rFonts w:ascii="Times New Roman" w:hAnsi="Times New Roman" w:cs="Times New Roman"/>
        </w:rPr>
        <w:t>incident$Targets</w:t>
      </w:r>
      <w:proofErr w:type="spellEnd"/>
      <w:r w:rsidRPr="00120C33">
        <w:rPr>
          <w:rFonts w:ascii="Times New Roman" w:hAnsi="Times New Roman" w:cs="Times New Roman"/>
        </w:rPr>
        <w:t xml:space="preserve"> != 'unknown')</w:t>
      </w:r>
    </w:p>
    <w:p w:rsidRPr="00120C33" w:rsidR="00EE6916" w:rsidP="00EE6916" w:rsidRDefault="00EE6916" w14:paraId="4F90D98A"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2F66B1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#checkign for missing values in incident</w:t>
      </w:r>
    </w:p>
    <w:p w:rsidRPr="00120C33" w:rsidR="00EE6916" w:rsidP="00EE6916" w:rsidRDefault="00EE6916" w14:paraId="4275F5D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(is.na(incident))</w:t>
      </w:r>
    </w:p>
    <w:p w:rsidRPr="00120C33" w:rsidR="00EE6916" w:rsidP="00EE6916" w:rsidRDefault="00EE6916" w14:paraId="426424D3"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6E5919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 Shooter</w:t>
      </w:r>
    </w:p>
    <w:p w:rsidRPr="00120C33" w:rsidR="00EE6916" w:rsidP="00EE6916" w:rsidRDefault="00EE6916" w14:paraId="000F06A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#checking for nulls in </w:t>
      </w:r>
      <w:proofErr w:type="spellStart"/>
      <w:r w:rsidRPr="00120C33">
        <w:rPr>
          <w:rFonts w:ascii="Times New Roman" w:hAnsi="Times New Roman" w:cs="Times New Roman"/>
        </w:rPr>
        <w:t>dataframe</w:t>
      </w:r>
      <w:proofErr w:type="spellEnd"/>
      <w:r w:rsidRPr="00120C33">
        <w:rPr>
          <w:rFonts w:ascii="Times New Roman" w:hAnsi="Times New Roman" w:cs="Times New Roman"/>
        </w:rPr>
        <w:t xml:space="preserve"> shooter</w:t>
      </w:r>
    </w:p>
    <w:p w:rsidRPr="00120C33" w:rsidR="00EE6916" w:rsidP="00EE6916" w:rsidRDefault="00EE6916" w14:paraId="5B7F025E"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(is.na(shooter))</w:t>
      </w:r>
    </w:p>
    <w:p w:rsidRPr="00120C33" w:rsidR="00EE6916" w:rsidP="00EE6916" w:rsidRDefault="00EE6916" w14:paraId="328AB7D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#there are no nulls in </w:t>
      </w:r>
      <w:proofErr w:type="spellStart"/>
      <w:r w:rsidRPr="00120C33">
        <w:rPr>
          <w:rFonts w:ascii="Times New Roman" w:hAnsi="Times New Roman" w:cs="Times New Roman"/>
        </w:rPr>
        <w:t>incident_ID</w:t>
      </w:r>
      <w:proofErr w:type="spellEnd"/>
      <w:r w:rsidRPr="00120C33">
        <w:rPr>
          <w:rFonts w:ascii="Times New Roman" w:hAnsi="Times New Roman" w:cs="Times New Roman"/>
        </w:rPr>
        <w:t>. checking the unique count of incidents in shooter table</w:t>
      </w:r>
    </w:p>
    <w:p w:rsidRPr="00120C33" w:rsidR="00EE6916" w:rsidP="00EE6916" w:rsidRDefault="00EE6916" w14:paraId="0EBBF64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length(unique(</w:t>
      </w:r>
      <w:proofErr w:type="spellStart"/>
      <w:r w:rsidRPr="00120C33">
        <w:rPr>
          <w:rFonts w:ascii="Times New Roman" w:hAnsi="Times New Roman" w:cs="Times New Roman"/>
        </w:rPr>
        <w:t>shooter$Incident_ID</w:t>
      </w:r>
      <w:proofErr w:type="spellEnd"/>
      <w:r w:rsidRPr="00120C33">
        <w:rPr>
          <w:rFonts w:ascii="Times New Roman" w:hAnsi="Times New Roman" w:cs="Times New Roman"/>
        </w:rPr>
        <w:t>))</w:t>
      </w:r>
    </w:p>
    <w:p w:rsidRPr="00120C33" w:rsidR="00EE6916" w:rsidP="00EE6916" w:rsidRDefault="00EE6916" w14:paraId="5BE47BC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#2885</w:t>
      </w:r>
    </w:p>
    <w:p w:rsidRPr="00120C33" w:rsidR="00EE6916" w:rsidP="00EE6916" w:rsidRDefault="00EE6916" w14:paraId="676C732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#How many unique values of incidents do we have in the incident table</w:t>
      </w:r>
    </w:p>
    <w:p w:rsidRPr="00120C33" w:rsidR="00EE6916" w:rsidP="00EE6916" w:rsidRDefault="00EE6916" w14:paraId="468A896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length(unique(</w:t>
      </w:r>
      <w:proofErr w:type="spellStart"/>
      <w:r w:rsidRPr="00120C33">
        <w:rPr>
          <w:rFonts w:ascii="Times New Roman" w:hAnsi="Times New Roman" w:cs="Times New Roman"/>
        </w:rPr>
        <w:t>incident$Incident_ID</w:t>
      </w:r>
      <w:proofErr w:type="spellEnd"/>
      <w:r w:rsidRPr="00120C33">
        <w:rPr>
          <w:rFonts w:ascii="Times New Roman" w:hAnsi="Times New Roman" w:cs="Times New Roman"/>
        </w:rPr>
        <w:t>))</w:t>
      </w:r>
    </w:p>
    <w:p w:rsidRPr="00120C33" w:rsidR="00EE6916" w:rsidP="00EE6916" w:rsidRDefault="00EE6916" w14:paraId="4BC6971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#690</w:t>
      </w:r>
    </w:p>
    <w:p w:rsidRPr="00120C33" w:rsidR="00EE6916" w:rsidP="00EE6916" w:rsidRDefault="00EE6916" w14:paraId="1C9E9F8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#what are the duplicates in the shooter table</w:t>
      </w:r>
    </w:p>
    <w:p w:rsidRPr="00120C33" w:rsidR="00EE6916" w:rsidP="00EE6916" w:rsidRDefault="00EE6916" w14:paraId="0C59C50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duplicated(</w:t>
      </w:r>
      <w:proofErr w:type="spellStart"/>
      <w:r w:rsidRPr="00120C33">
        <w:rPr>
          <w:rFonts w:ascii="Times New Roman" w:hAnsi="Times New Roman" w:cs="Times New Roman"/>
        </w:rPr>
        <w:t>shooter$Incident_ID</w:t>
      </w:r>
      <w:proofErr w:type="spellEnd"/>
      <w:r w:rsidRPr="00120C33">
        <w:rPr>
          <w:rFonts w:ascii="Times New Roman" w:hAnsi="Times New Roman" w:cs="Times New Roman"/>
        </w:rPr>
        <w:t>)</w:t>
      </w:r>
    </w:p>
    <w:p w:rsidRPr="00120C33" w:rsidR="00EE6916" w:rsidP="00EE6916" w:rsidRDefault="00EE6916" w14:paraId="6AE9252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#Joining the shooter table to the incident table using a left join on incident by </w:t>
      </w:r>
      <w:proofErr w:type="spellStart"/>
      <w:r w:rsidRPr="00120C33">
        <w:rPr>
          <w:rFonts w:ascii="Times New Roman" w:hAnsi="Times New Roman" w:cs="Times New Roman"/>
        </w:rPr>
        <w:t>incident_id</w:t>
      </w:r>
      <w:proofErr w:type="spellEnd"/>
    </w:p>
    <w:p w:rsidRPr="00120C33" w:rsidR="00EE6916" w:rsidP="00EE6916" w:rsidRDefault="00EE6916" w14:paraId="0D42B05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intermediate = </w:t>
      </w:r>
      <w:proofErr w:type="spellStart"/>
      <w:r w:rsidRPr="00120C33">
        <w:rPr>
          <w:rFonts w:ascii="Times New Roman" w:hAnsi="Times New Roman" w:cs="Times New Roman"/>
        </w:rPr>
        <w:t>left_join</w:t>
      </w:r>
      <w:proofErr w:type="spellEnd"/>
      <w:r w:rsidRPr="00120C33">
        <w:rPr>
          <w:rFonts w:ascii="Times New Roman" w:hAnsi="Times New Roman" w:cs="Times New Roman"/>
        </w:rPr>
        <w:t>(</w:t>
      </w:r>
      <w:proofErr w:type="spellStart"/>
      <w:r w:rsidRPr="00120C33">
        <w:rPr>
          <w:rFonts w:ascii="Times New Roman" w:hAnsi="Times New Roman" w:cs="Times New Roman"/>
        </w:rPr>
        <w:t>incident,shooter,by</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Incident_ID</w:t>
      </w:r>
      <w:proofErr w:type="spellEnd"/>
      <w:r w:rsidRPr="00120C33">
        <w:rPr>
          <w:rFonts w:ascii="Times New Roman" w:hAnsi="Times New Roman" w:cs="Times New Roman"/>
        </w:rPr>
        <w:t>')</w:t>
      </w:r>
    </w:p>
    <w:p w:rsidRPr="00120C33" w:rsidR="00EE6916" w:rsidP="00EE6916" w:rsidRDefault="00EE6916" w14:paraId="5274DB5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str(intermediate)</w:t>
      </w:r>
    </w:p>
    <w:p w:rsidRPr="00120C33" w:rsidR="00EE6916" w:rsidP="00EE6916" w:rsidRDefault="00EE6916" w14:paraId="680F869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#how many nulls do we have in the new intermediate table</w:t>
      </w:r>
    </w:p>
    <w:p w:rsidRPr="00120C33" w:rsidR="00EE6916" w:rsidP="00EE6916" w:rsidRDefault="00EE6916" w14:paraId="36AB8E4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(is.na(intermediate))</w:t>
      </w:r>
    </w:p>
    <w:p w:rsidRPr="00120C33" w:rsidR="00EE6916" w:rsidP="00EE6916" w:rsidRDefault="00EE6916" w14:paraId="6E7ED6F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#The increase in row numbers from incident </w:t>
      </w:r>
      <w:proofErr w:type="spellStart"/>
      <w:r w:rsidRPr="00120C33">
        <w:rPr>
          <w:rFonts w:ascii="Times New Roman" w:hAnsi="Times New Roman" w:cs="Times New Roman"/>
        </w:rPr>
        <w:t>df</w:t>
      </w:r>
      <w:proofErr w:type="spellEnd"/>
      <w:r w:rsidRPr="00120C33">
        <w:rPr>
          <w:rFonts w:ascii="Times New Roman" w:hAnsi="Times New Roman" w:cs="Times New Roman"/>
        </w:rPr>
        <w:t xml:space="preserve"> to intermediate suggests that there could be multiple shooters in incidents</w:t>
      </w:r>
    </w:p>
    <w:p w:rsidRPr="00120C33" w:rsidR="00EE6916" w:rsidP="00EE6916" w:rsidRDefault="00EE6916" w14:paraId="1309CE60"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7A3EEA1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#handling Age in Shooter table</w:t>
      </w:r>
    </w:p>
    <w:p w:rsidRPr="00120C33" w:rsidR="00EE6916" w:rsidP="00EE6916" w:rsidRDefault="00EE6916" w14:paraId="5AA7CE3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intermediate$Age</w:t>
      </w:r>
      <w:proofErr w:type="spellEnd"/>
      <w:r w:rsidRPr="00120C33">
        <w:rPr>
          <w:rFonts w:ascii="Times New Roman" w:hAnsi="Times New Roman" w:cs="Times New Roman"/>
        </w:rPr>
        <w:t>)</w:t>
      </w:r>
    </w:p>
    <w:p w:rsidRPr="00120C33" w:rsidR="00EE6916" w:rsidP="00EE6916" w:rsidRDefault="00EE6916" w14:paraId="72A028D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#shooters under the age 18 can be assigned to Minor</w:t>
      </w:r>
    </w:p>
    <w:p w:rsidRPr="00120C33" w:rsidR="00EE6916" w:rsidP="00EE6916" w:rsidRDefault="00EE6916" w14:paraId="054AC34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 (</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in </w:t>
      </w:r>
      <w:proofErr w:type="spellStart"/>
      <w:r w:rsidRPr="00120C33">
        <w:rPr>
          <w:rFonts w:ascii="Times New Roman" w:hAnsi="Times New Roman" w:cs="Times New Roman"/>
        </w:rPr>
        <w:t>nrow</w:t>
      </w:r>
      <w:proofErr w:type="spellEnd"/>
      <w:r w:rsidRPr="00120C33">
        <w:rPr>
          <w:rFonts w:ascii="Times New Roman" w:hAnsi="Times New Roman" w:cs="Times New Roman"/>
        </w:rPr>
        <w:t>(intermediate)) {</w:t>
      </w:r>
    </w:p>
    <w:p w:rsidRPr="00120C33" w:rsidR="00EE6916" w:rsidP="00EE6916" w:rsidRDefault="00EE6916" w14:paraId="20323D1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intermediate$Age</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&lt; 18 | </w:t>
      </w:r>
      <w:proofErr w:type="spellStart"/>
      <w:r w:rsidRPr="00120C33">
        <w:rPr>
          <w:rFonts w:ascii="Times New Roman" w:hAnsi="Times New Roman" w:cs="Times New Roman"/>
        </w:rPr>
        <w:t>intermediate$Age</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 == 'Minor', 'Minor', 'Adult')</w:t>
      </w:r>
    </w:p>
    <w:p w:rsidRPr="00120C33" w:rsidR="00EE6916" w:rsidP="00EE6916" w:rsidRDefault="00EE6916" w14:paraId="425F052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t>
      </w:r>
    </w:p>
    <w:p w:rsidRPr="00120C33" w:rsidR="00EE6916" w:rsidP="00EE6916" w:rsidRDefault="00EE6916" w14:paraId="5254B86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intermediate$age.new,intermediate$Age</w:t>
      </w:r>
      <w:proofErr w:type="spellEnd"/>
      <w:r w:rsidRPr="00120C33">
        <w:rPr>
          <w:rFonts w:ascii="Times New Roman" w:hAnsi="Times New Roman" w:cs="Times New Roman"/>
        </w:rPr>
        <w:t>)</w:t>
      </w:r>
    </w:p>
    <w:p w:rsidRPr="00120C33" w:rsidR="00EE6916" w:rsidP="00EE6916" w:rsidRDefault="00EE6916" w14:paraId="1733131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#We created a new feature that categorizes shooters based on age into Minors or Adults</w:t>
      </w:r>
    </w:p>
    <w:p w:rsidRPr="00120C33" w:rsidR="00EE6916" w:rsidP="00EE6916" w:rsidRDefault="00EE6916" w14:paraId="1D706B1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#intermediate &lt;- intermediate %&gt;% select(-Age)</w:t>
      </w:r>
    </w:p>
    <w:p w:rsidRPr="00120C33" w:rsidR="00EE6916" w:rsidP="00EE6916" w:rsidRDefault="00EE6916" w14:paraId="7CC9365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#How many nulls are there in Age?</w:t>
      </w:r>
    </w:p>
    <w:p w:rsidRPr="00120C33" w:rsidR="00EE6916" w:rsidP="00EE6916" w:rsidRDefault="00EE6916" w14:paraId="4E373B9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(is.na(intermediate))</w:t>
      </w:r>
    </w:p>
    <w:p w:rsidRPr="00120C33" w:rsidR="00EE6916" w:rsidP="00EE6916" w:rsidRDefault="00EE6916" w14:paraId="37F502E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#103</w:t>
      </w:r>
    </w:p>
    <w:p w:rsidRPr="00120C33" w:rsidR="00EE6916" w:rsidP="00EE6916" w:rsidRDefault="00EE6916" w14:paraId="4D7DB1A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(is.na(</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 xml:space="preserve">), "Unknown", </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w:t>
      </w:r>
    </w:p>
    <w:p w:rsidRPr="00120C33" w:rsidR="00EE6916" w:rsidP="00EE6916" w:rsidRDefault="00EE6916" w14:paraId="6A15746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w:t>
      </w:r>
    </w:p>
    <w:p w:rsidRPr="00120C33" w:rsidR="00EE6916" w:rsidP="00EE6916" w:rsidRDefault="00EE6916" w14:paraId="541EEB8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intermediate$age.new,intermediate$School_Affiliation</w:t>
      </w:r>
      <w:proofErr w:type="spellEnd"/>
      <w:r w:rsidRPr="00120C33">
        <w:rPr>
          <w:rFonts w:ascii="Times New Roman" w:hAnsi="Times New Roman" w:cs="Times New Roman"/>
        </w:rPr>
        <w:t>)</w:t>
      </w:r>
    </w:p>
    <w:p w:rsidRPr="00120C33" w:rsidR="00EE6916" w:rsidP="00EE6916" w:rsidRDefault="00EE6916" w14:paraId="413F8E8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#Based on the school </w:t>
      </w:r>
      <w:proofErr w:type="spellStart"/>
      <w:r w:rsidRPr="00120C33">
        <w:rPr>
          <w:rFonts w:ascii="Times New Roman" w:hAnsi="Times New Roman" w:cs="Times New Roman"/>
        </w:rPr>
        <w:t>affiliationn</w:t>
      </w:r>
      <w:proofErr w:type="spellEnd"/>
      <w:r w:rsidRPr="00120C33">
        <w:rPr>
          <w:rFonts w:ascii="Times New Roman" w:hAnsi="Times New Roman" w:cs="Times New Roman"/>
        </w:rPr>
        <w:t xml:space="preserve"> we can assign the age of the 2 unknown rows </w:t>
      </w:r>
      <w:proofErr w:type="spellStart"/>
      <w:r w:rsidRPr="00120C33">
        <w:rPr>
          <w:rFonts w:ascii="Times New Roman" w:hAnsi="Times New Roman" w:cs="Times New Roman"/>
        </w:rPr>
        <w:t>i.e</w:t>
      </w:r>
      <w:proofErr w:type="spellEnd"/>
      <w:r w:rsidRPr="00120C33">
        <w:rPr>
          <w:rFonts w:ascii="Times New Roman" w:hAnsi="Times New Roman" w:cs="Times New Roman"/>
        </w:rPr>
        <w:t xml:space="preserve"> SRO</w:t>
      </w:r>
    </w:p>
    <w:p w:rsidRPr="00120C33" w:rsidR="00EE6916" w:rsidP="00EE6916" w:rsidRDefault="00EE6916" w14:paraId="3E4B0EF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 (</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in </w:t>
      </w:r>
      <w:proofErr w:type="spellStart"/>
      <w:r w:rsidRPr="00120C33">
        <w:rPr>
          <w:rFonts w:ascii="Times New Roman" w:hAnsi="Times New Roman" w:cs="Times New Roman"/>
        </w:rPr>
        <w:t>nrow</w:t>
      </w:r>
      <w:proofErr w:type="spellEnd"/>
      <w:r w:rsidRPr="00120C33">
        <w:rPr>
          <w:rFonts w:ascii="Times New Roman" w:hAnsi="Times New Roman" w:cs="Times New Roman"/>
        </w:rPr>
        <w:t>(intermediate)) {</w:t>
      </w:r>
    </w:p>
    <w:p w:rsidRPr="00120C33" w:rsidR="00EE6916" w:rsidP="00EE6916" w:rsidRDefault="00EE6916" w14:paraId="60899EE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]=='Unknown' &amp; </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 'Police Officer/SRO', 'Adult', </w:t>
      </w:r>
      <w:proofErr w:type="spellStart"/>
      <w:r w:rsidRPr="00120C33">
        <w:rPr>
          <w:rFonts w:ascii="Times New Roman" w:hAnsi="Times New Roman" w:cs="Times New Roman"/>
        </w:rPr>
        <w:t>intermediate$age.new</w:t>
      </w:r>
      <w:proofErr w:type="spellEnd"/>
      <w:r w:rsidRPr="00120C33">
        <w:rPr>
          <w:rFonts w:ascii="Times New Roman" w:hAnsi="Times New Roman" w:cs="Times New Roman"/>
        </w:rPr>
        <w:t>[</w:t>
      </w:r>
      <w:proofErr w:type="spellStart"/>
      <w:r w:rsidRPr="00120C33">
        <w:rPr>
          <w:rFonts w:ascii="Times New Roman" w:hAnsi="Times New Roman" w:cs="Times New Roman"/>
        </w:rPr>
        <w:t>i</w:t>
      </w:r>
      <w:proofErr w:type="spellEnd"/>
      <w:r w:rsidRPr="00120C33">
        <w:rPr>
          <w:rFonts w:ascii="Times New Roman" w:hAnsi="Times New Roman" w:cs="Times New Roman"/>
        </w:rPr>
        <w:t>])</w:t>
      </w:r>
    </w:p>
    <w:p w:rsidRPr="00120C33" w:rsidR="00EE6916" w:rsidP="00EE6916" w:rsidRDefault="00EE6916" w14:paraId="1AA1CBD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4C162C0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intermediate$age.new,intermediate$School_Affiliation</w:t>
      </w:r>
      <w:proofErr w:type="spellEnd"/>
      <w:r w:rsidRPr="00120C33">
        <w:rPr>
          <w:rFonts w:ascii="Times New Roman" w:hAnsi="Times New Roman" w:cs="Times New Roman"/>
        </w:rPr>
        <w:t>)</w:t>
      </w:r>
    </w:p>
    <w:p w:rsidRPr="00120C33" w:rsidR="00EE6916" w:rsidP="00EE6916" w:rsidRDefault="00EE6916" w14:paraId="09A5085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(is.na(intermediate))</w:t>
      </w:r>
    </w:p>
    <w:p w:rsidRPr="00120C33" w:rsidR="00EE6916" w:rsidP="00EE6916" w:rsidRDefault="00EE6916" w14:paraId="1B3D3FEE"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7CA56E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#Dropping the race feature as there are too many nulls (over 500)</w:t>
      </w:r>
    </w:p>
    <w:p w:rsidRPr="00120C33" w:rsidR="00EE6916" w:rsidP="00EE6916" w:rsidRDefault="00EE6916" w14:paraId="487442F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intermediate = intermediate %&gt;% select(-Race)</w:t>
      </w:r>
    </w:p>
    <w:p w:rsidRPr="00120C33" w:rsidR="00EE6916" w:rsidP="00EE6916" w:rsidRDefault="00EE6916" w14:paraId="2F39EB47"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C03CBB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#Gender</w:t>
      </w:r>
    </w:p>
    <w:p w:rsidRPr="00120C33" w:rsidR="00EE6916" w:rsidP="00EE6916" w:rsidRDefault="00EE6916" w14:paraId="18AA61C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#ommiting the null values from the data</w:t>
      </w:r>
    </w:p>
    <w:p w:rsidRPr="00120C33" w:rsidR="00EE6916" w:rsidP="00EE6916" w:rsidRDefault="00EE6916" w14:paraId="5B74E6C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#before 775</w:t>
      </w:r>
    </w:p>
    <w:p w:rsidRPr="00120C33" w:rsidR="00EE6916" w:rsidP="00EE6916" w:rsidRDefault="00EE6916" w14:paraId="2EC64CF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intermediate = intermediate %&gt;% filter(!is.na(Gender))</w:t>
      </w:r>
    </w:p>
    <w:p w:rsidRPr="00120C33" w:rsidR="00EE6916" w:rsidP="00EE6916" w:rsidRDefault="00EE6916" w14:paraId="08827B9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#after 681</w:t>
      </w:r>
    </w:p>
    <w:p w:rsidRPr="00120C33" w:rsidR="00EE6916" w:rsidP="00EE6916" w:rsidRDefault="00EE6916" w14:paraId="10CB1E2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(is.na(intermediate))</w:t>
      </w:r>
    </w:p>
    <w:p w:rsidRPr="00120C33" w:rsidR="00EE6916" w:rsidP="00EE6916" w:rsidRDefault="00EE6916" w14:paraId="5B4F9128"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6809C1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#School affiliation</w:t>
      </w:r>
    </w:p>
    <w:p w:rsidRPr="00120C33" w:rsidR="00EE6916" w:rsidP="00EE6916" w:rsidRDefault="00EE6916" w14:paraId="5EF057F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w:t>
      </w:r>
    </w:p>
    <w:p w:rsidRPr="00120C33" w:rsidR="00EE6916" w:rsidP="00EE6916" w:rsidRDefault="00EE6916" w14:paraId="456CBC5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barplot</w:t>
      </w:r>
      <w:proofErr w:type="spellEnd"/>
      <w:r w:rsidRPr="00120C33">
        <w:rPr>
          <w:rFonts w:ascii="Times New Roman" w:hAnsi="Times New Roman" w:cs="Times New Roman"/>
        </w:rPr>
        <w:t>(table(</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 xml:space="preserve">), main="Location Type", </w:t>
      </w:r>
      <w:proofErr w:type="spellStart"/>
      <w:r w:rsidRPr="00120C33">
        <w:rPr>
          <w:rFonts w:ascii="Times New Roman" w:hAnsi="Times New Roman" w:cs="Times New Roman"/>
        </w:rPr>
        <w:t>xlab</w:t>
      </w:r>
      <w:proofErr w:type="spellEnd"/>
      <w:r w:rsidRPr="00120C33">
        <w:rPr>
          <w:rFonts w:ascii="Times New Roman" w:hAnsi="Times New Roman" w:cs="Times New Roman"/>
        </w:rPr>
        <w:t xml:space="preserve">="School Affiliation", </w:t>
      </w:r>
      <w:proofErr w:type="spellStart"/>
      <w:r w:rsidRPr="00120C33">
        <w:rPr>
          <w:rFonts w:ascii="Times New Roman" w:hAnsi="Times New Roman" w:cs="Times New Roman"/>
        </w:rPr>
        <w:t>ylab</w:t>
      </w:r>
      <w:proofErr w:type="spellEnd"/>
      <w:r w:rsidRPr="00120C33">
        <w:rPr>
          <w:rFonts w:ascii="Times New Roman" w:hAnsi="Times New Roman" w:cs="Times New Roman"/>
        </w:rPr>
        <w:t xml:space="preserve">="Frequency", col= colors(),legend = </w:t>
      </w:r>
      <w:proofErr w:type="spellStart"/>
      <w:r w:rsidRPr="00120C33">
        <w:rPr>
          <w:rFonts w:ascii="Times New Roman" w:hAnsi="Times New Roman" w:cs="Times New Roman"/>
        </w:rPr>
        <w:t>rownames</w:t>
      </w:r>
      <w:proofErr w:type="spellEnd"/>
      <w:r w:rsidRPr="00120C33">
        <w:rPr>
          <w:rFonts w:ascii="Times New Roman" w:hAnsi="Times New Roman" w:cs="Times New Roman"/>
        </w:rPr>
        <w:t>(table(</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 beside=FALSE)</w:t>
      </w:r>
    </w:p>
    <w:p w:rsidRPr="00120C33" w:rsidR="00EE6916" w:rsidP="00EE6916" w:rsidRDefault="00EE6916" w14:paraId="7781FBE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(is.na(</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 xml:space="preserve">), "Unknown", </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w:t>
      </w:r>
    </w:p>
    <w:p w:rsidRPr="00120C33" w:rsidR="00EE6916" w:rsidP="00EE6916" w:rsidRDefault="00EE6916" w14:paraId="50A9531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w:t>
      </w:r>
      <w:proofErr w:type="spellStart"/>
      <w:r w:rsidRPr="00120C33">
        <w:rPr>
          <w:rFonts w:ascii="Times New Roman" w:hAnsi="Times New Roman" w:cs="Times New Roman"/>
        </w:rPr>
        <w:t>intermediate$School_Affiliation</w:t>
      </w:r>
      <w:proofErr w:type="spellEnd"/>
      <w:r w:rsidRPr="00120C33">
        <w:rPr>
          <w:rFonts w:ascii="Times New Roman" w:hAnsi="Times New Roman" w:cs="Times New Roman"/>
        </w:rPr>
        <w:t>)</w:t>
      </w:r>
    </w:p>
    <w:p w:rsidRPr="00120C33" w:rsidR="00EE6916" w:rsidP="00EE6916" w:rsidRDefault="00EE6916" w14:paraId="76A7AD52" w14:textId="1265CF32">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#what to do with the unknowns?</w:t>
      </w:r>
    </w:p>
    <w:p w:rsidRPr="00120C33" w:rsidR="00EE6916" w:rsidP="00EE6916" w:rsidRDefault="00EE6916" w14:paraId="3A61C9FD" w14:textId="11B8A09B">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(is.na(intermediate))</w:t>
      </w:r>
    </w:p>
    <w:p w:rsidRPr="00120C33" w:rsidR="00EE6916" w:rsidP="00EE6916" w:rsidRDefault="00EE6916" w14:paraId="0367EE8F" w14:textId="15550591">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#Joining intermediate with weapon</w:t>
      </w:r>
    </w:p>
    <w:p w:rsidRPr="00120C33" w:rsidR="00EE6916" w:rsidP="00EE6916" w:rsidRDefault="00EE6916" w14:paraId="4537866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m0 = </w:t>
      </w:r>
      <w:proofErr w:type="spellStart"/>
      <w:r w:rsidRPr="00120C33">
        <w:rPr>
          <w:rFonts w:ascii="Times New Roman" w:hAnsi="Times New Roman" w:cs="Times New Roman"/>
        </w:rPr>
        <w:t>left_join</w:t>
      </w:r>
      <w:proofErr w:type="spellEnd"/>
      <w:r w:rsidRPr="00120C33">
        <w:rPr>
          <w:rFonts w:ascii="Times New Roman" w:hAnsi="Times New Roman" w:cs="Times New Roman"/>
        </w:rPr>
        <w:t>(</w:t>
      </w:r>
      <w:proofErr w:type="spellStart"/>
      <w:r w:rsidRPr="00120C33">
        <w:rPr>
          <w:rFonts w:ascii="Times New Roman" w:hAnsi="Times New Roman" w:cs="Times New Roman"/>
        </w:rPr>
        <w:t>intermediate,weapon</w:t>
      </w:r>
      <w:proofErr w:type="spellEnd"/>
      <w:r w:rsidRPr="00120C33">
        <w:rPr>
          <w:rFonts w:ascii="Times New Roman" w:hAnsi="Times New Roman" w:cs="Times New Roman"/>
        </w:rPr>
        <w:t>, by='</w:t>
      </w:r>
      <w:proofErr w:type="spellStart"/>
      <w:r w:rsidRPr="00120C33">
        <w:rPr>
          <w:rFonts w:ascii="Times New Roman" w:hAnsi="Times New Roman" w:cs="Times New Roman"/>
        </w:rPr>
        <w:t>Incident_ID</w:t>
      </w:r>
      <w:proofErr w:type="spellEnd"/>
      <w:r w:rsidRPr="00120C33">
        <w:rPr>
          <w:rFonts w:ascii="Times New Roman" w:hAnsi="Times New Roman" w:cs="Times New Roman"/>
        </w:rPr>
        <w:t>')</w:t>
      </w:r>
    </w:p>
    <w:p w:rsidRPr="00120C33" w:rsidR="00EE6916" w:rsidP="00EE6916" w:rsidRDefault="00EE6916" w14:paraId="7E2C7F9F"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(is.na(m0))</w:t>
      </w:r>
    </w:p>
    <w:p w:rsidRPr="00120C33" w:rsidR="00EE6916" w:rsidP="00EE6916" w:rsidRDefault="00EE6916" w14:paraId="0C29054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#dropping weapon details form weapon, it has too many nulls</w:t>
      </w:r>
    </w:p>
    <w:p w:rsidRPr="00120C33" w:rsidR="00EE6916" w:rsidP="00EE6916" w:rsidRDefault="00EE6916" w14:paraId="1CBC3AB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m0 = m0 %&gt;% select(-</w:t>
      </w:r>
      <w:proofErr w:type="spellStart"/>
      <w:r w:rsidRPr="00120C33">
        <w:rPr>
          <w:rFonts w:ascii="Times New Roman" w:hAnsi="Times New Roman" w:cs="Times New Roman"/>
        </w:rPr>
        <w:t>Weapon_Details</w:t>
      </w:r>
      <w:proofErr w:type="spellEnd"/>
      <w:r w:rsidRPr="00120C33">
        <w:rPr>
          <w:rFonts w:ascii="Times New Roman" w:hAnsi="Times New Roman" w:cs="Times New Roman"/>
        </w:rPr>
        <w:t>)</w:t>
      </w:r>
    </w:p>
    <w:p w:rsidRPr="00120C33" w:rsidR="00EE6916" w:rsidP="00EE6916" w:rsidRDefault="00EE6916" w14:paraId="7C24D0E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colSums</w:t>
      </w:r>
      <w:proofErr w:type="spellEnd"/>
      <w:r w:rsidRPr="00120C33">
        <w:rPr>
          <w:rFonts w:ascii="Times New Roman" w:hAnsi="Times New Roman" w:cs="Times New Roman"/>
        </w:rPr>
        <w:t>(is.na(m0))</w:t>
      </w:r>
    </w:p>
    <w:p w:rsidRPr="00120C33" w:rsidR="00EE6916" w:rsidP="00EE6916" w:rsidRDefault="00EE6916" w14:paraId="2B6FDD2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unique(m0$Weapon_Caliber)</w:t>
      </w:r>
    </w:p>
    <w:p w:rsidRPr="00120C33" w:rsidR="00EE6916" w:rsidP="00EE6916" w:rsidRDefault="00EE6916" w14:paraId="7D83FEE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#droppin weapon </w:t>
      </w:r>
      <w:proofErr w:type="spellStart"/>
      <w:r w:rsidRPr="00120C33">
        <w:rPr>
          <w:rFonts w:ascii="Times New Roman" w:hAnsi="Times New Roman" w:cs="Times New Roman"/>
        </w:rPr>
        <w:t>calliber</w:t>
      </w:r>
      <w:proofErr w:type="spellEnd"/>
      <w:r w:rsidRPr="00120C33">
        <w:rPr>
          <w:rFonts w:ascii="Times New Roman" w:hAnsi="Times New Roman" w:cs="Times New Roman"/>
        </w:rPr>
        <w:t xml:space="preserve"> as it is not significant for our analysis</w:t>
      </w:r>
    </w:p>
    <w:p w:rsidRPr="00120C33" w:rsidR="00EE6916" w:rsidP="00EE6916" w:rsidRDefault="00EE6916" w14:paraId="4BD6C6A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m0 = m0 %&gt;% select(-</w:t>
      </w:r>
      <w:proofErr w:type="spellStart"/>
      <w:r w:rsidRPr="00120C33">
        <w:rPr>
          <w:rFonts w:ascii="Times New Roman" w:hAnsi="Times New Roman" w:cs="Times New Roman"/>
        </w:rPr>
        <w:t>Weapon_Caliber</w:t>
      </w:r>
      <w:proofErr w:type="spellEnd"/>
      <w:r w:rsidRPr="00120C33">
        <w:rPr>
          <w:rFonts w:ascii="Times New Roman" w:hAnsi="Times New Roman" w:cs="Times New Roman"/>
        </w:rPr>
        <w:t>)</w:t>
      </w:r>
    </w:p>
    <w:p w:rsidRPr="00120C33" w:rsidR="00EE6916" w:rsidP="00EE6916" w:rsidRDefault="00EE6916" w14:paraId="09909DC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#what are the different types of weapons</w:t>
      </w:r>
    </w:p>
    <w:p w:rsidRPr="00120C33" w:rsidR="00EE6916" w:rsidP="00EE6916" w:rsidRDefault="00EE6916" w14:paraId="0C00FD3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unique(m0$Weapon_Type)</w:t>
      </w:r>
    </w:p>
    <w:p w:rsidRPr="00120C33" w:rsidR="00EE6916" w:rsidP="00EE6916" w:rsidRDefault="00EE6916" w14:paraId="1CFDC88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table(m0$Weapon_Type)</w:t>
      </w:r>
    </w:p>
    <w:p w:rsidRPr="00120C33" w:rsidR="00EE6916" w:rsidP="00EE6916" w:rsidRDefault="00EE6916" w14:paraId="4F0264F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#assigning unknown and NA weapon types as unknown</w:t>
      </w:r>
    </w:p>
    <w:p w:rsidRPr="00120C33" w:rsidR="00EE6916" w:rsidP="00EE6916" w:rsidRDefault="00EE6916" w14:paraId="29E9337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m0$Weapon_Type = </w:t>
      </w:r>
      <w:proofErr w:type="spellStart"/>
      <w:r w:rsidRPr="00120C33">
        <w:rPr>
          <w:rFonts w:ascii="Times New Roman" w:hAnsi="Times New Roman" w:cs="Times New Roman"/>
        </w:rPr>
        <w:t>ifelse</w:t>
      </w:r>
      <w:proofErr w:type="spellEnd"/>
      <w:r w:rsidRPr="00120C33">
        <w:rPr>
          <w:rFonts w:ascii="Times New Roman" w:hAnsi="Times New Roman" w:cs="Times New Roman"/>
        </w:rPr>
        <w:t>(is.na(m0$Weapon_Type), "Unknown", m0$Weapon_Type)</w:t>
      </w:r>
    </w:p>
    <w:p w:rsidRPr="00120C33" w:rsidR="00EE6916" w:rsidP="00EE6916" w:rsidRDefault="00EE6916" w14:paraId="7268829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table(m0$Weapon_Type)</w:t>
      </w:r>
    </w:p>
    <w:p w:rsidRPr="00120C33" w:rsidR="00EE6916" w:rsidP="00EE6916" w:rsidRDefault="00EE6916" w14:paraId="2E65FE2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unique(m0$Weapon_Type)</w:t>
      </w:r>
    </w:p>
    <w:p w:rsidRPr="00120C33" w:rsidR="00EE6916" w:rsidP="00EE6916" w:rsidRDefault="00EE6916" w14:paraId="19D49D7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#assigning no data value as unknown weapon type</w:t>
      </w:r>
    </w:p>
    <w:p w:rsidRPr="00120C33" w:rsidR="00EE6916" w:rsidP="00EE6916" w:rsidRDefault="00EE6916" w14:paraId="0CA918D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 (</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in 1:nrow(m0)) {</w:t>
      </w:r>
    </w:p>
    <w:p w:rsidRPr="00120C33" w:rsidR="00EE6916" w:rsidP="00EE6916" w:rsidRDefault="00EE6916" w14:paraId="4E2B0F0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m0$Weapon_Type[</w:t>
      </w:r>
      <w:proofErr w:type="spellStart"/>
      <w:r w:rsidRPr="00120C33">
        <w:rPr>
          <w:rFonts w:ascii="Times New Roman" w:hAnsi="Times New Roman" w:cs="Times New Roman"/>
        </w:rPr>
        <w:t>i</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ifelse</w:t>
      </w:r>
      <w:proofErr w:type="spellEnd"/>
      <w:r w:rsidRPr="00120C33">
        <w:rPr>
          <w:rFonts w:ascii="Times New Roman" w:hAnsi="Times New Roman" w:cs="Times New Roman"/>
        </w:rPr>
        <w:t>(m0$Weapon_Type[</w:t>
      </w:r>
      <w:proofErr w:type="spellStart"/>
      <w:r w:rsidRPr="00120C33">
        <w:rPr>
          <w:rFonts w:ascii="Times New Roman" w:hAnsi="Times New Roman" w:cs="Times New Roman"/>
        </w:rPr>
        <w:t>i</w:t>
      </w:r>
      <w:proofErr w:type="spellEnd"/>
      <w:r w:rsidRPr="00120C33">
        <w:rPr>
          <w:rFonts w:ascii="Times New Roman" w:hAnsi="Times New Roman" w:cs="Times New Roman"/>
        </w:rPr>
        <w:t>] == 'No Data', 'Unknown', m0$Weapon_Type[</w:t>
      </w:r>
      <w:proofErr w:type="spellStart"/>
      <w:r w:rsidRPr="00120C33">
        <w:rPr>
          <w:rFonts w:ascii="Times New Roman" w:hAnsi="Times New Roman" w:cs="Times New Roman"/>
        </w:rPr>
        <w:t>i</w:t>
      </w:r>
      <w:proofErr w:type="spellEnd"/>
      <w:r w:rsidRPr="00120C33">
        <w:rPr>
          <w:rFonts w:ascii="Times New Roman" w:hAnsi="Times New Roman" w:cs="Times New Roman"/>
        </w:rPr>
        <w:t>])</w:t>
      </w:r>
    </w:p>
    <w:p w:rsidRPr="00120C33" w:rsidR="00EE6916" w:rsidP="00EE6916" w:rsidRDefault="00EE6916" w14:paraId="64EC635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5BAC251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t>
      </w:r>
    </w:p>
    <w:p w:rsidRPr="00120C33" w:rsidR="00EE6916" w:rsidP="00EE6916" w:rsidRDefault="00EE6916" w14:paraId="7617184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table(m0$Weapon_Type)</w:t>
      </w:r>
    </w:p>
    <w:p w:rsidRPr="00120C33" w:rsidR="00EE6916" w:rsidP="00EE6916" w:rsidRDefault="00EE6916" w14:paraId="1C0F99DC" w14:textId="2DB74303">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unique(m0$Weapon_Type)</w:t>
      </w:r>
    </w:p>
    <w:p w:rsidRPr="00120C33" w:rsidR="00EE6916" w:rsidP="00EE6916" w:rsidRDefault="00EE6916" w14:paraId="7782811E" w14:textId="00C3A8AB">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str(m0)</w:t>
      </w:r>
    </w:p>
    <w:p w:rsidRPr="00120C33" w:rsidR="00EE6916" w:rsidP="00EE6916" w:rsidRDefault="00EE6916" w14:paraId="64A0514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Function to get top 10 unique values</w:t>
      </w:r>
    </w:p>
    <w:p w:rsidRPr="00120C33" w:rsidR="00EE6916" w:rsidP="00EE6916" w:rsidRDefault="00EE6916" w14:paraId="755C35D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get_top_10_unique &lt;- function(x) {</w:t>
      </w:r>
    </w:p>
    <w:p w:rsidRPr="00120C33" w:rsidR="00EE6916" w:rsidP="00EE6916" w:rsidRDefault="00EE6916" w14:paraId="6D895EE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unique_vals</w:t>
      </w:r>
      <w:proofErr w:type="spellEnd"/>
      <w:r w:rsidRPr="00120C33">
        <w:rPr>
          <w:rFonts w:ascii="Times New Roman" w:hAnsi="Times New Roman" w:cs="Times New Roman"/>
        </w:rPr>
        <w:t xml:space="preserve"> &lt;- unique(x)</w:t>
      </w:r>
    </w:p>
    <w:p w:rsidRPr="00120C33" w:rsidR="00EE6916" w:rsidP="00EE6916" w:rsidRDefault="00EE6916" w14:paraId="4A0AA4C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if(length(</w:t>
      </w:r>
      <w:proofErr w:type="spellStart"/>
      <w:r w:rsidRPr="00120C33">
        <w:rPr>
          <w:rFonts w:ascii="Times New Roman" w:hAnsi="Times New Roman" w:cs="Times New Roman"/>
        </w:rPr>
        <w:t>unique_vals</w:t>
      </w:r>
      <w:proofErr w:type="spellEnd"/>
      <w:r w:rsidRPr="00120C33">
        <w:rPr>
          <w:rFonts w:ascii="Times New Roman" w:hAnsi="Times New Roman" w:cs="Times New Roman"/>
        </w:rPr>
        <w:t>) &gt; 10) {</w:t>
      </w:r>
    </w:p>
    <w:p w:rsidRPr="00120C33" w:rsidR="00EE6916" w:rsidP="00EE6916" w:rsidRDefault="00EE6916" w14:paraId="1561211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return(head(</w:t>
      </w:r>
      <w:proofErr w:type="spellStart"/>
      <w:r w:rsidRPr="00120C33">
        <w:rPr>
          <w:rFonts w:ascii="Times New Roman" w:hAnsi="Times New Roman" w:cs="Times New Roman"/>
        </w:rPr>
        <w:t>unique_vals</w:t>
      </w:r>
      <w:proofErr w:type="spellEnd"/>
      <w:r w:rsidRPr="00120C33">
        <w:rPr>
          <w:rFonts w:ascii="Times New Roman" w:hAnsi="Times New Roman" w:cs="Times New Roman"/>
        </w:rPr>
        <w:t>, 10))</w:t>
      </w:r>
    </w:p>
    <w:p w:rsidRPr="00120C33" w:rsidR="00EE6916" w:rsidP="00EE6916" w:rsidRDefault="00EE6916" w14:paraId="4A3E65C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else {</w:t>
      </w:r>
    </w:p>
    <w:p w:rsidRPr="00120C33" w:rsidR="00EE6916" w:rsidP="00EE6916" w:rsidRDefault="00EE6916" w14:paraId="56D3BD5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return(</w:t>
      </w:r>
      <w:proofErr w:type="spellStart"/>
      <w:r w:rsidRPr="00120C33">
        <w:rPr>
          <w:rFonts w:ascii="Times New Roman" w:hAnsi="Times New Roman" w:cs="Times New Roman"/>
        </w:rPr>
        <w:t>unique_vals</w:t>
      </w:r>
      <w:proofErr w:type="spellEnd"/>
      <w:r w:rsidRPr="00120C33">
        <w:rPr>
          <w:rFonts w:ascii="Times New Roman" w:hAnsi="Times New Roman" w:cs="Times New Roman"/>
        </w:rPr>
        <w:t>)</w:t>
      </w:r>
    </w:p>
    <w:p w:rsidRPr="00120C33" w:rsidR="00EE6916" w:rsidP="00EE6916" w:rsidRDefault="00EE6916" w14:paraId="14138CF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0ED8E19F" w14:textId="14EB8875">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t>
      </w:r>
    </w:p>
    <w:p w:rsidRPr="00120C33" w:rsidR="00EE6916" w:rsidP="00EE6916" w:rsidRDefault="00EE6916" w14:paraId="31543B3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Apply the function to each column</w:t>
      </w:r>
    </w:p>
    <w:p w:rsidRPr="00120C33" w:rsidR="00EE6916" w:rsidP="00EE6916" w:rsidRDefault="00EE6916" w14:paraId="30E086E4" w14:textId="05A66669">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result &lt;- </w:t>
      </w:r>
      <w:proofErr w:type="spellStart"/>
      <w:r w:rsidRPr="00120C33">
        <w:rPr>
          <w:rFonts w:ascii="Times New Roman" w:hAnsi="Times New Roman" w:cs="Times New Roman"/>
        </w:rPr>
        <w:t>lapply</w:t>
      </w:r>
      <w:proofErr w:type="spellEnd"/>
      <w:r w:rsidRPr="00120C33">
        <w:rPr>
          <w:rFonts w:ascii="Times New Roman" w:hAnsi="Times New Roman" w:cs="Times New Roman"/>
        </w:rPr>
        <w:t>(m0, get_top_10_unique)</w:t>
      </w:r>
    </w:p>
    <w:p w:rsidRPr="00120C33" w:rsidR="00EE6916" w:rsidP="00EE6916" w:rsidRDefault="00EE6916" w14:paraId="30A3A07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Print the results</w:t>
      </w:r>
    </w:p>
    <w:p w:rsidRPr="00120C33" w:rsidR="00EE6916" w:rsidP="00EE6916" w:rsidRDefault="00EE6916" w14:paraId="104F9B3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w:t>
      </w:r>
      <w:proofErr w:type="spellStart"/>
      <w:r w:rsidRPr="00120C33">
        <w:rPr>
          <w:rFonts w:ascii="Times New Roman" w:hAnsi="Times New Roman" w:cs="Times New Roman"/>
        </w:rPr>
        <w:t>col_name</w:t>
      </w:r>
      <w:proofErr w:type="spellEnd"/>
      <w:r w:rsidRPr="00120C33">
        <w:rPr>
          <w:rFonts w:ascii="Times New Roman" w:hAnsi="Times New Roman" w:cs="Times New Roman"/>
        </w:rPr>
        <w:t xml:space="preserve"> in names(result)) {</w:t>
      </w:r>
    </w:p>
    <w:p w:rsidRPr="00120C33" w:rsidR="00EE6916" w:rsidP="00EE6916" w:rsidRDefault="00EE6916" w14:paraId="590290B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cat("\</w:t>
      </w:r>
      <w:proofErr w:type="spellStart"/>
      <w:r w:rsidRPr="00120C33">
        <w:rPr>
          <w:rFonts w:ascii="Times New Roman" w:hAnsi="Times New Roman" w:cs="Times New Roman"/>
        </w:rPr>
        <w:t>nTop</w:t>
      </w:r>
      <w:proofErr w:type="spellEnd"/>
      <w:r w:rsidRPr="00120C33">
        <w:rPr>
          <w:rFonts w:ascii="Times New Roman" w:hAnsi="Times New Roman" w:cs="Times New Roman"/>
        </w:rPr>
        <w:t xml:space="preserve"> 10 unique values for", </w:t>
      </w:r>
      <w:proofErr w:type="spellStart"/>
      <w:r w:rsidRPr="00120C33">
        <w:rPr>
          <w:rFonts w:ascii="Times New Roman" w:hAnsi="Times New Roman" w:cs="Times New Roman"/>
        </w:rPr>
        <w:t>col_name</w:t>
      </w:r>
      <w:proofErr w:type="spellEnd"/>
      <w:r w:rsidRPr="00120C33">
        <w:rPr>
          <w:rFonts w:ascii="Times New Roman" w:hAnsi="Times New Roman" w:cs="Times New Roman"/>
        </w:rPr>
        <w:t>, ":\n")</w:t>
      </w:r>
    </w:p>
    <w:p w:rsidRPr="00120C33" w:rsidR="00EE6916" w:rsidP="00EE6916" w:rsidRDefault="00EE6916" w14:paraId="52762FA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print(result[[</w:t>
      </w:r>
      <w:proofErr w:type="spellStart"/>
      <w:r w:rsidRPr="00120C33">
        <w:rPr>
          <w:rFonts w:ascii="Times New Roman" w:hAnsi="Times New Roman" w:cs="Times New Roman"/>
        </w:rPr>
        <w:t>col_name</w:t>
      </w:r>
      <w:proofErr w:type="spellEnd"/>
      <w:r w:rsidRPr="00120C33">
        <w:rPr>
          <w:rFonts w:ascii="Times New Roman" w:hAnsi="Times New Roman" w:cs="Times New Roman"/>
        </w:rPr>
        <w:t>]])</w:t>
      </w:r>
    </w:p>
    <w:p w:rsidRPr="00120C33" w:rsidR="00EE6916" w:rsidP="00EE6916" w:rsidRDefault="00EE6916" w14:paraId="1B0F8AA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t>
      </w:r>
    </w:p>
    <w:p w:rsidRPr="00120C33" w:rsidR="00EE6916" w:rsidP="00EE6916" w:rsidRDefault="00EE6916" w14:paraId="541F761E"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603491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Columns to be converted to factors</w:t>
      </w:r>
    </w:p>
    <w:p w:rsidRPr="00120C33" w:rsidR="00EE6916" w:rsidP="00EE6916" w:rsidRDefault="00EE6916" w14:paraId="571802A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factor_columns</w:t>
      </w:r>
      <w:proofErr w:type="spellEnd"/>
      <w:r w:rsidRPr="00120C33">
        <w:rPr>
          <w:rFonts w:ascii="Times New Roman" w:hAnsi="Times New Roman" w:cs="Times New Roman"/>
        </w:rPr>
        <w:t xml:space="preserve"> &lt;- c(</w:t>
      </w:r>
    </w:p>
    <w:p w:rsidRPr="00120C33" w:rsidR="00EE6916" w:rsidP="00EE6916" w:rsidRDefault="00EE6916" w14:paraId="4F2A677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w:t>
      </w:r>
      <w:proofErr w:type="spellStart"/>
      <w:r w:rsidRPr="00120C33">
        <w:rPr>
          <w:rFonts w:ascii="Times New Roman" w:hAnsi="Times New Roman" w:cs="Times New Roman"/>
        </w:rPr>
        <w:t>Time_Period</w:t>
      </w:r>
      <w:proofErr w:type="spellEnd"/>
      <w:r w:rsidRPr="00120C33">
        <w:rPr>
          <w:rFonts w:ascii="Times New Roman" w:hAnsi="Times New Roman" w:cs="Times New Roman"/>
        </w:rPr>
        <w:t>",</w:t>
      </w:r>
    </w:p>
    <w:p w:rsidRPr="00120C33" w:rsidR="00EE6916" w:rsidP="00EE6916" w:rsidRDefault="00EE6916" w14:paraId="28D0B6F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"Situation", "Targets", "Hostages", "</w:t>
      </w:r>
      <w:proofErr w:type="spellStart"/>
      <w:r w:rsidRPr="00120C33">
        <w:rPr>
          <w:rFonts w:ascii="Times New Roman" w:hAnsi="Times New Roman" w:cs="Times New Roman"/>
        </w:rPr>
        <w:t>Officer_Involved</w:t>
      </w:r>
      <w:proofErr w:type="spellEnd"/>
      <w:r w:rsidRPr="00120C33">
        <w:rPr>
          <w:rFonts w:ascii="Times New Roman" w:hAnsi="Times New Roman" w:cs="Times New Roman"/>
        </w:rPr>
        <w:t>", "Bullied",</w:t>
      </w:r>
    </w:p>
    <w:p w:rsidRPr="00120C33" w:rsidR="00EE6916" w:rsidP="00EE6916" w:rsidRDefault="00EE6916" w14:paraId="6A08276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Domestic_Violence</w:t>
      </w:r>
      <w:proofErr w:type="spellEnd"/>
      <w:r w:rsidRPr="00120C33">
        <w:rPr>
          <w:rFonts w:ascii="Times New Roman" w:hAnsi="Times New Roman" w:cs="Times New Roman"/>
        </w:rPr>
        <w:t>",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w:t>
      </w:r>
      <w:proofErr w:type="spellStart"/>
      <w:r w:rsidRPr="00120C33">
        <w:rPr>
          <w:rFonts w:ascii="Times New Roman" w:hAnsi="Times New Roman" w:cs="Times New Roman"/>
        </w:rPr>
        <w:t>State_Gun_Control</w:t>
      </w:r>
      <w:proofErr w:type="spellEnd"/>
      <w:r w:rsidRPr="00120C33">
        <w:rPr>
          <w:rFonts w:ascii="Times New Roman" w:hAnsi="Times New Roman" w:cs="Times New Roman"/>
        </w:rPr>
        <w:t>",</w:t>
      </w:r>
    </w:p>
    <w:p w:rsidRPr="00120C33" w:rsidR="00EE6916" w:rsidP="00EE6916" w:rsidRDefault="00EE6916" w14:paraId="55DC760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Duration_Min_Category</w:t>
      </w:r>
      <w:proofErr w:type="spellEnd"/>
      <w:r w:rsidRPr="00120C33">
        <w:rPr>
          <w:rFonts w:ascii="Times New Roman" w:hAnsi="Times New Roman" w:cs="Times New Roman"/>
        </w:rPr>
        <w:t>", "Gender", "</w:t>
      </w:r>
      <w:proofErr w:type="spellStart"/>
      <w:r w:rsidRPr="00120C33">
        <w:rPr>
          <w:rFonts w:ascii="Times New Roman" w:hAnsi="Times New Roman" w:cs="Times New Roman"/>
        </w:rPr>
        <w:t>School_Affiliation</w:t>
      </w:r>
      <w:proofErr w:type="spellEnd"/>
      <w:r w:rsidRPr="00120C33">
        <w:rPr>
          <w:rFonts w:ascii="Times New Roman" w:hAnsi="Times New Roman" w:cs="Times New Roman"/>
        </w:rPr>
        <w:t>",</w:t>
      </w:r>
    </w:p>
    <w:p w:rsidRPr="00120C33" w:rsidR="00EE6916" w:rsidP="00EE6916" w:rsidRDefault="00EE6916" w14:paraId="05A9D68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Shooter_Outcome</w:t>
      </w:r>
      <w:proofErr w:type="spellEnd"/>
      <w:r w:rsidRPr="00120C33">
        <w:rPr>
          <w:rFonts w:ascii="Times New Roman" w:hAnsi="Times New Roman" w:cs="Times New Roman"/>
        </w:rPr>
        <w:t>", "</w:t>
      </w:r>
      <w:proofErr w:type="spellStart"/>
      <w:r w:rsidRPr="00120C33">
        <w:rPr>
          <w:rFonts w:ascii="Times New Roman" w:hAnsi="Times New Roman" w:cs="Times New Roman"/>
        </w:rPr>
        <w:t>Shooter_Died</w:t>
      </w:r>
      <w:proofErr w:type="spellEnd"/>
      <w:r w:rsidRPr="00120C33">
        <w:rPr>
          <w:rFonts w:ascii="Times New Roman" w:hAnsi="Times New Roman" w:cs="Times New Roman"/>
        </w:rPr>
        <w:t>", "Injury", "</w:t>
      </w:r>
      <w:proofErr w:type="spellStart"/>
      <w:r w:rsidRPr="00120C33">
        <w:rPr>
          <w:rFonts w:ascii="Times New Roman" w:hAnsi="Times New Roman" w:cs="Times New Roman"/>
        </w:rPr>
        <w:t>age.new</w:t>
      </w:r>
      <w:proofErr w:type="spellEnd"/>
      <w:r w:rsidRPr="00120C33">
        <w:rPr>
          <w:rFonts w:ascii="Times New Roman" w:hAnsi="Times New Roman" w:cs="Times New Roman"/>
        </w:rPr>
        <w:t>", "</w:t>
      </w:r>
      <w:proofErr w:type="spellStart"/>
      <w:r w:rsidRPr="00120C33">
        <w:rPr>
          <w:rFonts w:ascii="Times New Roman" w:hAnsi="Times New Roman" w:cs="Times New Roman"/>
        </w:rPr>
        <w:t>Weapon_Type</w:t>
      </w:r>
      <w:proofErr w:type="spellEnd"/>
      <w:r w:rsidRPr="00120C33">
        <w:rPr>
          <w:rFonts w:ascii="Times New Roman" w:hAnsi="Times New Roman" w:cs="Times New Roman"/>
        </w:rPr>
        <w:t>"</w:t>
      </w:r>
    </w:p>
    <w:p w:rsidRPr="00120C33" w:rsidR="00EE6916" w:rsidP="00EE6916" w:rsidRDefault="00EE6916" w14:paraId="77DC95C1" w14:textId="28FBD48E">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t>
      </w:r>
    </w:p>
    <w:p w:rsidRPr="00120C33" w:rsidR="00EE6916" w:rsidP="00EE6916" w:rsidRDefault="00EE6916" w14:paraId="6469F76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Convert the selected columns to factors</w:t>
      </w:r>
    </w:p>
    <w:p w:rsidRPr="00120C33" w:rsidR="00EE6916" w:rsidP="00EE6916" w:rsidRDefault="00EE6916" w14:paraId="350EE645" w14:textId="52E43FBB">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m0[</w:t>
      </w:r>
      <w:proofErr w:type="spellStart"/>
      <w:r w:rsidRPr="00120C33">
        <w:rPr>
          <w:rFonts w:ascii="Times New Roman" w:hAnsi="Times New Roman" w:cs="Times New Roman"/>
        </w:rPr>
        <w:t>factor_columns</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lapply</w:t>
      </w:r>
      <w:proofErr w:type="spellEnd"/>
      <w:r w:rsidRPr="00120C33">
        <w:rPr>
          <w:rFonts w:ascii="Times New Roman" w:hAnsi="Times New Roman" w:cs="Times New Roman"/>
        </w:rPr>
        <w:t>(m0[</w:t>
      </w:r>
      <w:proofErr w:type="spellStart"/>
      <w:r w:rsidRPr="00120C33">
        <w:rPr>
          <w:rFonts w:ascii="Times New Roman" w:hAnsi="Times New Roman" w:cs="Times New Roman"/>
        </w:rPr>
        <w:t>factor_columns</w:t>
      </w:r>
      <w:proofErr w:type="spellEnd"/>
      <w:r w:rsidRPr="00120C33">
        <w:rPr>
          <w:rFonts w:ascii="Times New Roman" w:hAnsi="Times New Roman" w:cs="Times New Roman"/>
        </w:rPr>
        <w:t>], factor)</w:t>
      </w:r>
    </w:p>
    <w:p w:rsidRPr="00120C33" w:rsidR="00EE6916" w:rsidP="00EE6916" w:rsidRDefault="00EE6916" w14:paraId="17A4B4D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Verify the changes</w:t>
      </w:r>
    </w:p>
    <w:p w:rsidRPr="00120C33" w:rsidR="00EE6916" w:rsidP="00EE6916" w:rsidRDefault="00EE6916" w14:paraId="455C4BAE" w14:textId="672E5608">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str(m0[</w:t>
      </w:r>
      <w:proofErr w:type="spellStart"/>
      <w:r w:rsidRPr="00120C33">
        <w:rPr>
          <w:rFonts w:ascii="Times New Roman" w:hAnsi="Times New Roman" w:cs="Times New Roman"/>
        </w:rPr>
        <w:t>factor_columns</w:t>
      </w:r>
      <w:proofErr w:type="spellEnd"/>
      <w:r w:rsidRPr="00120C33">
        <w:rPr>
          <w:rFonts w:ascii="Times New Roman" w:hAnsi="Times New Roman" w:cs="Times New Roman"/>
        </w:rPr>
        <w:t>])</w:t>
      </w:r>
    </w:p>
    <w:p w:rsidRPr="00120C33" w:rsidR="00EE6916" w:rsidP="00EE6916" w:rsidRDefault="00EE6916" w14:paraId="013C0C54" w14:textId="7D0B1C89">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str(m0)</w:t>
      </w:r>
    </w:p>
    <w:p w:rsidRPr="00120C33" w:rsidR="00EE6916" w:rsidP="00EE6916" w:rsidRDefault="00EE6916" w14:paraId="74E0B6F4" w14:textId="1F99579D">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#Plotting the Correlation Matrix</w:t>
      </w:r>
    </w:p>
    <w:p w:rsidRPr="00120C33" w:rsidR="00EE6916" w:rsidP="00EE6916" w:rsidRDefault="00EE6916" w14:paraId="6BD7A02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tidyverse</w:t>
      </w:r>
      <w:proofErr w:type="spellEnd"/>
      <w:r w:rsidRPr="00120C33">
        <w:rPr>
          <w:rFonts w:ascii="Times New Roman" w:hAnsi="Times New Roman" w:cs="Times New Roman"/>
        </w:rPr>
        <w:t>)</w:t>
      </w:r>
    </w:p>
    <w:p w:rsidRPr="00120C33" w:rsidR="00EE6916" w:rsidP="00EE6916" w:rsidRDefault="00EE6916" w14:paraId="7B8419D7" w14:textId="32A28E42">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corrplot</w:t>
      </w:r>
      <w:proofErr w:type="spellEnd"/>
      <w:r w:rsidRPr="00120C33">
        <w:rPr>
          <w:rFonts w:ascii="Times New Roman" w:hAnsi="Times New Roman" w:cs="Times New Roman"/>
        </w:rPr>
        <w:t>)</w:t>
      </w:r>
    </w:p>
    <w:p w:rsidRPr="00120C33" w:rsidR="00EE6916" w:rsidP="00EE6916" w:rsidRDefault="00EE6916" w14:paraId="15E047D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First mutate to convert factors to numeric, then select numeric variables</w:t>
      </w:r>
    </w:p>
    <w:p w:rsidRPr="00120C33" w:rsidR="00EE6916" w:rsidP="00EE6916" w:rsidRDefault="00EE6916" w14:paraId="5830CAD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m0_numeric &lt;- m0 %&gt;%</w:t>
      </w:r>
    </w:p>
    <w:p w:rsidRPr="00120C33" w:rsidR="00EE6916" w:rsidP="00EE6916" w:rsidRDefault="00EE6916" w14:paraId="62E160E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mutate(</w:t>
      </w:r>
    </w:p>
    <w:p w:rsidRPr="00120C33" w:rsidR="00EE6916" w:rsidP="00EE6916" w:rsidRDefault="00EE6916" w14:paraId="7B4E975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as.numeric</w:t>
      </w:r>
      <w:proofErr w:type="spellEnd"/>
      <w:r w:rsidRPr="00120C33">
        <w:rPr>
          <w:rFonts w:ascii="Times New Roman" w:hAnsi="Times New Roman" w:cs="Times New Roman"/>
        </w:rPr>
        <w:t>(</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w:t>
      </w:r>
    </w:p>
    <w:p w:rsidRPr="00120C33" w:rsidR="00EE6916" w:rsidP="00EE6916" w:rsidRDefault="00EE6916" w14:paraId="1110CB4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as.numeric</w:t>
      </w:r>
      <w:proofErr w:type="spellEnd"/>
      <w:r w:rsidRPr="00120C33">
        <w:rPr>
          <w:rFonts w:ascii="Times New Roman" w:hAnsi="Times New Roman" w:cs="Times New Roman"/>
        </w:rPr>
        <w:t>(factor(</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levels = c("No", "Yes"))),</w:t>
      </w:r>
    </w:p>
    <w:p w:rsidRPr="00120C33" w:rsidR="00EE6916" w:rsidP="00EE6916" w:rsidRDefault="00EE6916" w14:paraId="4C5276F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State_Gun_Control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as.numeric</w:t>
      </w:r>
      <w:proofErr w:type="spellEnd"/>
      <w:r w:rsidRPr="00120C33">
        <w:rPr>
          <w:rFonts w:ascii="Times New Roman" w:hAnsi="Times New Roman" w:cs="Times New Roman"/>
        </w:rPr>
        <w:t>(factor(</w:t>
      </w:r>
      <w:proofErr w:type="spellStart"/>
      <w:r w:rsidRPr="00120C33">
        <w:rPr>
          <w:rFonts w:ascii="Times New Roman" w:hAnsi="Times New Roman" w:cs="Times New Roman"/>
        </w:rPr>
        <w:t>State_Gun_Control</w:t>
      </w:r>
      <w:proofErr w:type="spellEnd"/>
      <w:r w:rsidRPr="00120C33">
        <w:rPr>
          <w:rFonts w:ascii="Times New Roman" w:hAnsi="Times New Roman" w:cs="Times New Roman"/>
        </w:rPr>
        <w:t>, levels = c("Low", "Medium", "High"))),</w:t>
      </w:r>
    </w:p>
    <w:p w:rsidRPr="00120C33" w:rsidR="00EE6916" w:rsidP="00EE6916" w:rsidRDefault="00EE6916" w14:paraId="12AAF9B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Duration_Min_Category</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as.numeric</w:t>
      </w:r>
      <w:proofErr w:type="spellEnd"/>
      <w:r w:rsidRPr="00120C33">
        <w:rPr>
          <w:rFonts w:ascii="Times New Roman" w:hAnsi="Times New Roman" w:cs="Times New Roman"/>
        </w:rPr>
        <w:t>(factor(</w:t>
      </w:r>
      <w:proofErr w:type="spellStart"/>
      <w:r w:rsidRPr="00120C33">
        <w:rPr>
          <w:rFonts w:ascii="Times New Roman" w:hAnsi="Times New Roman" w:cs="Times New Roman"/>
        </w:rPr>
        <w:t>Duration_Min_Category</w:t>
      </w:r>
      <w:proofErr w:type="spellEnd"/>
      <w:r w:rsidRPr="00120C33">
        <w:rPr>
          <w:rFonts w:ascii="Times New Roman" w:hAnsi="Times New Roman" w:cs="Times New Roman"/>
        </w:rPr>
        <w:t>, levels = c("Under 1 min", "Over 1 min"))),</w:t>
      </w:r>
    </w:p>
    <w:p w:rsidRPr="00120C33" w:rsidR="00EE6916" w:rsidP="00EE6916" w:rsidRDefault="00EE6916" w14:paraId="4439968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Gender = </w:t>
      </w:r>
      <w:proofErr w:type="spellStart"/>
      <w:r w:rsidRPr="00120C33">
        <w:rPr>
          <w:rFonts w:ascii="Times New Roman" w:hAnsi="Times New Roman" w:cs="Times New Roman"/>
        </w:rPr>
        <w:t>as.numeric</w:t>
      </w:r>
      <w:proofErr w:type="spellEnd"/>
      <w:r w:rsidRPr="00120C33">
        <w:rPr>
          <w:rFonts w:ascii="Times New Roman" w:hAnsi="Times New Roman" w:cs="Times New Roman"/>
        </w:rPr>
        <w:t>(factor(Gender, levels = c("Female", "Male"))),</w:t>
      </w:r>
    </w:p>
    <w:p w:rsidRPr="00120C33" w:rsidR="00EE6916" w:rsidP="00EE6916" w:rsidRDefault="00EE6916" w14:paraId="704F83D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Shooter_Died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as.numeric</w:t>
      </w:r>
      <w:proofErr w:type="spellEnd"/>
      <w:r w:rsidRPr="00120C33">
        <w:rPr>
          <w:rFonts w:ascii="Times New Roman" w:hAnsi="Times New Roman" w:cs="Times New Roman"/>
        </w:rPr>
        <w:t>(factor(</w:t>
      </w:r>
      <w:proofErr w:type="spellStart"/>
      <w:r w:rsidRPr="00120C33">
        <w:rPr>
          <w:rFonts w:ascii="Times New Roman" w:hAnsi="Times New Roman" w:cs="Times New Roman"/>
        </w:rPr>
        <w:t>Shooter_Died</w:t>
      </w:r>
      <w:proofErr w:type="spellEnd"/>
      <w:r w:rsidRPr="00120C33">
        <w:rPr>
          <w:rFonts w:ascii="Times New Roman" w:hAnsi="Times New Roman" w:cs="Times New Roman"/>
        </w:rPr>
        <w:t>, levels = c("No", "Yes")))</w:t>
      </w:r>
    </w:p>
    <w:p w:rsidRPr="00120C33" w:rsidR="00EE6916" w:rsidP="00EE6916" w:rsidRDefault="00EE6916" w14:paraId="3582AD8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%&gt;%</w:t>
      </w:r>
    </w:p>
    <w:p w:rsidRPr="00120C33" w:rsidR="00EE6916" w:rsidP="00EE6916" w:rsidRDefault="00EE6916" w14:paraId="71489BD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Now select only the numeric variables for correlation analysis</w:t>
      </w:r>
    </w:p>
    <w:p w:rsidRPr="00120C33" w:rsidR="00EE6916" w:rsidP="00EE6916" w:rsidRDefault="00EE6916" w14:paraId="09905C7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select(</w:t>
      </w:r>
      <w:proofErr w:type="spellStart"/>
      <w:r w:rsidRPr="00120C33">
        <w:rPr>
          <w:rFonts w:ascii="Times New Roman" w:hAnsi="Times New Roman" w:cs="Times New Roman"/>
        </w:rPr>
        <w:t>Number_Victims</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Shooter_Killed</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Duration_min</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Shots_Fired</w:t>
      </w:r>
      <w:proofErr w:type="spellEnd"/>
      <w:r w:rsidRPr="00120C33">
        <w:rPr>
          <w:rFonts w:ascii="Times New Roman" w:hAnsi="Times New Roman" w:cs="Times New Roman"/>
        </w:rPr>
        <w:t xml:space="preserve">, </w:t>
      </w:r>
    </w:p>
    <w:p w:rsidRPr="00120C33" w:rsidR="00EE6916" w:rsidP="00EE6916" w:rsidRDefault="00EE6916" w14:paraId="0238A37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w:t>
      </w:r>
      <w:proofErr w:type="spellStart"/>
      <w:r w:rsidRPr="00120C33">
        <w:rPr>
          <w:rFonts w:ascii="Times New Roman" w:hAnsi="Times New Roman" w:cs="Times New Roman"/>
        </w:rPr>
        <w:t>State_Gun_Control</w:t>
      </w:r>
      <w:proofErr w:type="spellEnd"/>
      <w:r w:rsidRPr="00120C33">
        <w:rPr>
          <w:rFonts w:ascii="Times New Roman" w:hAnsi="Times New Roman" w:cs="Times New Roman"/>
        </w:rPr>
        <w:t xml:space="preserve">, </w:t>
      </w:r>
    </w:p>
    <w:p w:rsidRPr="00120C33" w:rsidR="00EE6916" w:rsidP="00EE6916" w:rsidRDefault="00EE6916" w14:paraId="51E2E7D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Duration_Min_Category</w:t>
      </w:r>
      <w:proofErr w:type="spellEnd"/>
      <w:r w:rsidRPr="00120C33">
        <w:rPr>
          <w:rFonts w:ascii="Times New Roman" w:hAnsi="Times New Roman" w:cs="Times New Roman"/>
        </w:rPr>
        <w:t xml:space="preserve">, Gender, </w:t>
      </w:r>
      <w:proofErr w:type="spellStart"/>
      <w:r w:rsidRPr="00120C33">
        <w:rPr>
          <w:rFonts w:ascii="Times New Roman" w:hAnsi="Times New Roman" w:cs="Times New Roman"/>
        </w:rPr>
        <w:t>Shooter_Died</w:t>
      </w:r>
      <w:proofErr w:type="spellEnd"/>
      <w:r w:rsidRPr="00120C33">
        <w:rPr>
          <w:rFonts w:ascii="Times New Roman" w:hAnsi="Times New Roman" w:cs="Times New Roman"/>
        </w:rPr>
        <w:t>)</w:t>
      </w:r>
    </w:p>
    <w:p w:rsidRPr="00120C33" w:rsidR="00EE6916" w:rsidP="00EE6916" w:rsidRDefault="00EE6916" w14:paraId="08E4E905"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0CC1AF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Calculate the correlation matrix</w:t>
      </w:r>
    </w:p>
    <w:p w:rsidRPr="00120C33" w:rsidR="00EE6916" w:rsidP="00EE6916" w:rsidRDefault="00EE6916" w14:paraId="4134424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cor_matrix</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cor</w:t>
      </w:r>
      <w:proofErr w:type="spellEnd"/>
      <w:r w:rsidRPr="00120C33">
        <w:rPr>
          <w:rFonts w:ascii="Times New Roman" w:hAnsi="Times New Roman" w:cs="Times New Roman"/>
        </w:rPr>
        <w:t>(m0_numeric, use = "</w:t>
      </w:r>
      <w:proofErr w:type="spellStart"/>
      <w:r w:rsidRPr="00120C33">
        <w:rPr>
          <w:rFonts w:ascii="Times New Roman" w:hAnsi="Times New Roman" w:cs="Times New Roman"/>
        </w:rPr>
        <w:t>pairwise.complete.obs</w:t>
      </w:r>
      <w:proofErr w:type="spellEnd"/>
      <w:r w:rsidRPr="00120C33">
        <w:rPr>
          <w:rFonts w:ascii="Times New Roman" w:hAnsi="Times New Roman" w:cs="Times New Roman"/>
        </w:rPr>
        <w:t>")</w:t>
      </w:r>
    </w:p>
    <w:p w:rsidRPr="00120C33" w:rsidR="00EE6916" w:rsidP="00EE6916" w:rsidRDefault="00EE6916" w14:paraId="0CDEE2D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print(</w:t>
      </w:r>
      <w:proofErr w:type="spellStart"/>
      <w:r w:rsidRPr="00120C33">
        <w:rPr>
          <w:rFonts w:ascii="Times New Roman" w:hAnsi="Times New Roman" w:cs="Times New Roman"/>
        </w:rPr>
        <w:t>cor_matrix</w:t>
      </w:r>
      <w:proofErr w:type="spellEnd"/>
      <w:r w:rsidRPr="00120C33">
        <w:rPr>
          <w:rFonts w:ascii="Times New Roman" w:hAnsi="Times New Roman" w:cs="Times New Roman"/>
        </w:rPr>
        <w:t>)</w:t>
      </w:r>
    </w:p>
    <w:p w:rsidRPr="00120C33" w:rsidR="00EE6916" w:rsidP="00EE6916" w:rsidRDefault="00EE6916" w14:paraId="5A389A36"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4880EF1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PerformanceAnalytics</w:t>
      </w:r>
      <w:proofErr w:type="spellEnd"/>
      <w:r w:rsidRPr="00120C33">
        <w:rPr>
          <w:rFonts w:ascii="Times New Roman" w:hAnsi="Times New Roman" w:cs="Times New Roman"/>
        </w:rPr>
        <w:t>")</w:t>
      </w:r>
    </w:p>
    <w:p w:rsidRPr="00120C33" w:rsidR="00EE6916" w:rsidP="00EE6916" w:rsidRDefault="00EE6916" w14:paraId="15605D2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chart.Correlation</w:t>
      </w:r>
      <w:proofErr w:type="spellEnd"/>
      <w:r w:rsidRPr="00120C33">
        <w:rPr>
          <w:rFonts w:ascii="Times New Roman" w:hAnsi="Times New Roman" w:cs="Times New Roman"/>
        </w:rPr>
        <w:t>(m0_numeric, use = "</w:t>
      </w:r>
      <w:proofErr w:type="spellStart"/>
      <w:r w:rsidRPr="00120C33">
        <w:rPr>
          <w:rFonts w:ascii="Times New Roman" w:hAnsi="Times New Roman" w:cs="Times New Roman"/>
        </w:rPr>
        <w:t>pairwise.complete.obs</w:t>
      </w:r>
      <w:proofErr w:type="spellEnd"/>
      <w:r w:rsidRPr="00120C33">
        <w:rPr>
          <w:rFonts w:ascii="Times New Roman" w:hAnsi="Times New Roman" w:cs="Times New Roman"/>
        </w:rPr>
        <w:t>")</w:t>
      </w:r>
    </w:p>
    <w:p w:rsidRPr="00120C33" w:rsidR="00EE6916" w:rsidP="00EE6916" w:rsidRDefault="00EE6916" w14:paraId="2CE1A1CB"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6708A45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Print the correlation matrix</w:t>
      </w:r>
    </w:p>
    <w:p w:rsidRPr="00120C33" w:rsidR="00EE6916" w:rsidP="00EE6916" w:rsidRDefault="00EE6916" w14:paraId="51947A6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print(</w:t>
      </w:r>
      <w:proofErr w:type="spellStart"/>
      <w:r w:rsidRPr="00120C33">
        <w:rPr>
          <w:rFonts w:ascii="Times New Roman" w:hAnsi="Times New Roman" w:cs="Times New Roman"/>
        </w:rPr>
        <w:t>cor_matrix</w:t>
      </w:r>
      <w:proofErr w:type="spellEnd"/>
      <w:r w:rsidRPr="00120C33">
        <w:rPr>
          <w:rFonts w:ascii="Times New Roman" w:hAnsi="Times New Roman" w:cs="Times New Roman"/>
        </w:rPr>
        <w:t>)</w:t>
      </w:r>
    </w:p>
    <w:p w:rsidRPr="00120C33" w:rsidR="00EE6916" w:rsidP="00EE6916" w:rsidRDefault="00EE6916" w14:paraId="4828F6D2"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6691A69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Visualize the correlation matrix</w:t>
      </w:r>
    </w:p>
    <w:p w:rsidRPr="00120C33" w:rsidR="00EE6916" w:rsidP="00EE6916" w:rsidRDefault="00EE6916" w14:paraId="7CB1A415"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corrplot</w:t>
      </w:r>
      <w:proofErr w:type="spellEnd"/>
      <w:r w:rsidRPr="00120C33">
        <w:rPr>
          <w:rFonts w:ascii="Times New Roman" w:hAnsi="Times New Roman" w:cs="Times New Roman"/>
        </w:rPr>
        <w:t>(</w:t>
      </w:r>
      <w:proofErr w:type="spellStart"/>
      <w:r w:rsidRPr="00120C33">
        <w:rPr>
          <w:rFonts w:ascii="Times New Roman" w:hAnsi="Times New Roman" w:cs="Times New Roman"/>
        </w:rPr>
        <w:t>cor_matrix</w:t>
      </w:r>
      <w:proofErr w:type="spellEnd"/>
      <w:r w:rsidRPr="00120C33">
        <w:rPr>
          <w:rFonts w:ascii="Times New Roman" w:hAnsi="Times New Roman" w:cs="Times New Roman"/>
        </w:rPr>
        <w:t>, method = "color", type = "upper", order = "</w:t>
      </w:r>
      <w:proofErr w:type="spellStart"/>
      <w:r w:rsidRPr="00120C33">
        <w:rPr>
          <w:rFonts w:ascii="Times New Roman" w:hAnsi="Times New Roman" w:cs="Times New Roman"/>
        </w:rPr>
        <w:t>hclust</w:t>
      </w:r>
      <w:proofErr w:type="spellEnd"/>
      <w:r w:rsidRPr="00120C33">
        <w:rPr>
          <w:rFonts w:ascii="Times New Roman" w:hAnsi="Times New Roman" w:cs="Times New Roman"/>
        </w:rPr>
        <w:t xml:space="preserve">", </w:t>
      </w:r>
    </w:p>
    <w:p w:rsidRPr="00120C33" w:rsidR="00EE6916" w:rsidP="00EE6916" w:rsidRDefault="00EE6916" w14:paraId="7C470E6F" w14:textId="5983BC4C">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tl.col</w:t>
      </w:r>
      <w:proofErr w:type="spellEnd"/>
      <w:r w:rsidRPr="00120C33">
        <w:rPr>
          <w:rFonts w:ascii="Times New Roman" w:hAnsi="Times New Roman" w:cs="Times New Roman"/>
        </w:rPr>
        <w:t xml:space="preserve"> = "black", </w:t>
      </w:r>
      <w:proofErr w:type="spellStart"/>
      <w:r w:rsidRPr="00120C33">
        <w:rPr>
          <w:rFonts w:ascii="Times New Roman" w:hAnsi="Times New Roman" w:cs="Times New Roman"/>
        </w:rPr>
        <w:t>tl.srt</w:t>
      </w:r>
      <w:proofErr w:type="spellEnd"/>
      <w:r w:rsidRPr="00120C33">
        <w:rPr>
          <w:rFonts w:ascii="Times New Roman" w:hAnsi="Times New Roman" w:cs="Times New Roman"/>
        </w:rPr>
        <w:t xml:space="preserve"> = 45)</w:t>
      </w:r>
    </w:p>
    <w:p w:rsidRPr="00120C33" w:rsidR="00EE6916" w:rsidP="00EE6916" w:rsidRDefault="00EE6916" w14:paraId="55F705E1" w14:textId="56709C89">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#Histogram of dependent variables</w:t>
      </w:r>
    </w:p>
    <w:p w:rsidRPr="00120C33" w:rsidR="00EE6916" w:rsidP="00EE6916" w:rsidRDefault="00EE6916" w14:paraId="00A960D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library(ggplot2)</w:t>
      </w:r>
    </w:p>
    <w:p w:rsidRPr="00120C33" w:rsidR="00EE6916" w:rsidP="00EE6916" w:rsidRDefault="00EE6916" w14:paraId="70B2B397" w14:textId="1F6B16F3">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gridExtra</w:t>
      </w:r>
      <w:proofErr w:type="spellEnd"/>
      <w:r w:rsidRPr="00120C33">
        <w:rPr>
          <w:rFonts w:ascii="Times New Roman" w:hAnsi="Times New Roman" w:cs="Times New Roman"/>
        </w:rPr>
        <w:t>)</w:t>
      </w:r>
    </w:p>
    <w:p w:rsidRPr="00120C33" w:rsidR="00EE6916" w:rsidP="00EE6916" w:rsidRDefault="00EE6916" w14:paraId="12A09F5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Function to create histogram or bar plot depending on variable type</w:t>
      </w:r>
    </w:p>
    <w:p w:rsidRPr="00120C33" w:rsidR="00EE6916" w:rsidP="00EE6916" w:rsidRDefault="00EE6916" w14:paraId="370EA83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 xml:space="preserve"> &lt;- function(data, column, title) {</w:t>
      </w:r>
    </w:p>
    <w:p w:rsidRPr="00120C33" w:rsidR="00EE6916" w:rsidP="00EE6916" w:rsidRDefault="00EE6916" w14:paraId="4857783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if (</w:t>
      </w:r>
      <w:proofErr w:type="spellStart"/>
      <w:r w:rsidRPr="00120C33">
        <w:rPr>
          <w:rFonts w:ascii="Times New Roman" w:hAnsi="Times New Roman" w:cs="Times New Roman"/>
        </w:rPr>
        <w:t>is.factor</w:t>
      </w:r>
      <w:proofErr w:type="spellEnd"/>
      <w:r w:rsidRPr="00120C33">
        <w:rPr>
          <w:rFonts w:ascii="Times New Roman" w:hAnsi="Times New Roman" w:cs="Times New Roman"/>
        </w:rPr>
        <w:t xml:space="preserve">(data[[column]]) || </w:t>
      </w:r>
      <w:proofErr w:type="spellStart"/>
      <w:r w:rsidRPr="00120C33">
        <w:rPr>
          <w:rFonts w:ascii="Times New Roman" w:hAnsi="Times New Roman" w:cs="Times New Roman"/>
        </w:rPr>
        <w:t>is.character</w:t>
      </w:r>
      <w:proofErr w:type="spellEnd"/>
      <w:r w:rsidRPr="00120C33">
        <w:rPr>
          <w:rFonts w:ascii="Times New Roman" w:hAnsi="Times New Roman" w:cs="Times New Roman"/>
        </w:rPr>
        <w:t>(data[[column]])) {</w:t>
      </w:r>
    </w:p>
    <w:p w:rsidRPr="00120C33" w:rsidR="00EE6916" w:rsidP="00EE6916" w:rsidRDefault="00EE6916" w14:paraId="5EAB4E4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Bar plot for categorical variables</w:t>
      </w:r>
    </w:p>
    <w:p w:rsidRPr="00120C33" w:rsidR="00EE6916" w:rsidP="00EE6916" w:rsidRDefault="00EE6916" w14:paraId="6CE6455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p &lt;- </w:t>
      </w:r>
      <w:proofErr w:type="spellStart"/>
      <w:r w:rsidRPr="00120C33">
        <w:rPr>
          <w:rFonts w:ascii="Times New Roman" w:hAnsi="Times New Roman" w:cs="Times New Roman"/>
        </w:rPr>
        <w:t>ggplot</w:t>
      </w:r>
      <w:proofErr w:type="spellEnd"/>
      <w:r w:rsidRPr="00120C33">
        <w:rPr>
          <w:rFonts w:ascii="Times New Roman" w:hAnsi="Times New Roman" w:cs="Times New Roman"/>
        </w:rPr>
        <w:t xml:space="preserve">(data, </w:t>
      </w:r>
      <w:proofErr w:type="spellStart"/>
      <w:r w:rsidRPr="00120C33">
        <w:rPr>
          <w:rFonts w:ascii="Times New Roman" w:hAnsi="Times New Roman" w:cs="Times New Roman"/>
        </w:rPr>
        <w:t>aes_string</w:t>
      </w:r>
      <w:proofErr w:type="spellEnd"/>
      <w:r w:rsidRPr="00120C33">
        <w:rPr>
          <w:rFonts w:ascii="Times New Roman" w:hAnsi="Times New Roman" w:cs="Times New Roman"/>
        </w:rPr>
        <w:t>(x = column)) +</w:t>
      </w:r>
    </w:p>
    <w:p w:rsidRPr="00120C33" w:rsidR="00EE6916" w:rsidP="00EE6916" w:rsidRDefault="00EE6916" w14:paraId="58FF151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geom_bar</w:t>
      </w:r>
      <w:proofErr w:type="spellEnd"/>
      <w:r w:rsidRPr="00120C33">
        <w:rPr>
          <w:rFonts w:ascii="Times New Roman" w:hAnsi="Times New Roman" w:cs="Times New Roman"/>
        </w:rPr>
        <w:t>(fill = "</w:t>
      </w:r>
      <w:proofErr w:type="spellStart"/>
      <w:r w:rsidRPr="00120C33">
        <w:rPr>
          <w:rFonts w:ascii="Times New Roman" w:hAnsi="Times New Roman" w:cs="Times New Roman"/>
        </w:rPr>
        <w:t>lightblue</w:t>
      </w:r>
      <w:proofErr w:type="spellEnd"/>
      <w:r w:rsidRPr="00120C33">
        <w:rPr>
          <w:rFonts w:ascii="Times New Roman" w:hAnsi="Times New Roman" w:cs="Times New Roman"/>
        </w:rPr>
        <w:t>", color = "black") +</w:t>
      </w:r>
    </w:p>
    <w:p w:rsidRPr="00120C33" w:rsidR="00EE6916" w:rsidP="00EE6916" w:rsidRDefault="00EE6916" w14:paraId="4CD9D2C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ggtitle</w:t>
      </w:r>
      <w:proofErr w:type="spellEnd"/>
      <w:r w:rsidRPr="00120C33">
        <w:rPr>
          <w:rFonts w:ascii="Times New Roman" w:hAnsi="Times New Roman" w:cs="Times New Roman"/>
        </w:rPr>
        <w:t>(title) +</w:t>
      </w:r>
    </w:p>
    <w:p w:rsidRPr="00120C33" w:rsidR="00EE6916" w:rsidP="00EE6916" w:rsidRDefault="00EE6916" w14:paraId="20561420" w14:textId="39A96B68">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theme_minimal</w:t>
      </w:r>
      <w:proofErr w:type="spellEnd"/>
      <w:r w:rsidRPr="00120C33">
        <w:rPr>
          <w:rFonts w:ascii="Times New Roman" w:hAnsi="Times New Roman" w:cs="Times New Roman"/>
        </w:rPr>
        <w:t xml:space="preserve">()   </w:t>
      </w:r>
    </w:p>
    <w:p w:rsidRPr="00120C33" w:rsidR="00EE6916" w:rsidP="00EE6916" w:rsidRDefault="00EE6916" w14:paraId="214EDAD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Special handling for </w:t>
      </w:r>
      <w:proofErr w:type="spellStart"/>
      <w:r w:rsidRPr="00120C33">
        <w:rPr>
          <w:rFonts w:ascii="Times New Roman" w:hAnsi="Times New Roman" w:cs="Times New Roman"/>
        </w:rPr>
        <w:t>Shooter_Outcome</w:t>
      </w:r>
      <w:proofErr w:type="spellEnd"/>
    </w:p>
    <w:p w:rsidRPr="00120C33" w:rsidR="00EE6916" w:rsidP="00EE6916" w:rsidRDefault="00EE6916" w14:paraId="692EC51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if (column == "</w:t>
      </w:r>
      <w:proofErr w:type="spellStart"/>
      <w:r w:rsidRPr="00120C33">
        <w:rPr>
          <w:rFonts w:ascii="Times New Roman" w:hAnsi="Times New Roman" w:cs="Times New Roman"/>
        </w:rPr>
        <w:t>Shooter_Outcome</w:t>
      </w:r>
      <w:proofErr w:type="spellEnd"/>
      <w:r w:rsidRPr="00120C33">
        <w:rPr>
          <w:rFonts w:ascii="Times New Roman" w:hAnsi="Times New Roman" w:cs="Times New Roman"/>
        </w:rPr>
        <w:t>") {</w:t>
      </w:r>
    </w:p>
    <w:p w:rsidRPr="00120C33" w:rsidR="00EE6916" w:rsidP="00EE6916" w:rsidRDefault="00EE6916" w14:paraId="424D0DA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p &lt;- p + theme(</w:t>
      </w:r>
      <w:proofErr w:type="spellStart"/>
      <w:r w:rsidRPr="00120C33">
        <w:rPr>
          <w:rFonts w:ascii="Times New Roman" w:hAnsi="Times New Roman" w:cs="Times New Roman"/>
        </w:rPr>
        <w:t>axis.text.x</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element_text</w:t>
      </w:r>
      <w:proofErr w:type="spellEnd"/>
      <w:r w:rsidRPr="00120C33">
        <w:rPr>
          <w:rFonts w:ascii="Times New Roman" w:hAnsi="Times New Roman" w:cs="Times New Roman"/>
        </w:rPr>
        <w:t xml:space="preserve">(angle = 45, </w:t>
      </w:r>
      <w:proofErr w:type="spellStart"/>
      <w:r w:rsidRPr="00120C33">
        <w:rPr>
          <w:rFonts w:ascii="Times New Roman" w:hAnsi="Times New Roman" w:cs="Times New Roman"/>
        </w:rPr>
        <w:t>hjust</w:t>
      </w:r>
      <w:proofErr w:type="spellEnd"/>
      <w:r w:rsidRPr="00120C33">
        <w:rPr>
          <w:rFonts w:ascii="Times New Roman" w:hAnsi="Times New Roman" w:cs="Times New Roman"/>
        </w:rPr>
        <w:t xml:space="preserve"> = 1, size = 6)) +</w:t>
      </w:r>
    </w:p>
    <w:p w:rsidRPr="00120C33" w:rsidR="00EE6916" w:rsidP="00EE6916" w:rsidRDefault="00EE6916" w14:paraId="2110AB6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scale_x_discrete</w:t>
      </w:r>
      <w:proofErr w:type="spellEnd"/>
      <w:r w:rsidRPr="00120C33">
        <w:rPr>
          <w:rFonts w:ascii="Times New Roman" w:hAnsi="Times New Roman" w:cs="Times New Roman"/>
        </w:rPr>
        <w:t xml:space="preserve">(labels = function(x) </w:t>
      </w:r>
      <w:proofErr w:type="spellStart"/>
      <w:r w:rsidRPr="00120C33">
        <w:rPr>
          <w:rFonts w:ascii="Times New Roman" w:hAnsi="Times New Roman" w:cs="Times New Roman"/>
        </w:rPr>
        <w:t>substr</w:t>
      </w:r>
      <w:proofErr w:type="spellEnd"/>
      <w:r w:rsidRPr="00120C33">
        <w:rPr>
          <w:rFonts w:ascii="Times New Roman" w:hAnsi="Times New Roman" w:cs="Times New Roman"/>
        </w:rPr>
        <w:t>(x, 1, 10))  # Truncate labels</w:t>
      </w:r>
    </w:p>
    <w:p w:rsidRPr="00120C33" w:rsidR="00EE6916" w:rsidP="00EE6916" w:rsidRDefault="00EE6916" w14:paraId="178BBCE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66DA856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else {</w:t>
      </w:r>
    </w:p>
    <w:p w:rsidRPr="00120C33" w:rsidR="00EE6916" w:rsidP="00EE6916" w:rsidRDefault="00EE6916" w14:paraId="683D26B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Histogram for continuous variables</w:t>
      </w:r>
    </w:p>
    <w:p w:rsidRPr="00120C33" w:rsidR="00EE6916" w:rsidP="00EE6916" w:rsidRDefault="00EE6916" w14:paraId="0D04552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p &lt;- </w:t>
      </w:r>
      <w:proofErr w:type="spellStart"/>
      <w:r w:rsidRPr="00120C33">
        <w:rPr>
          <w:rFonts w:ascii="Times New Roman" w:hAnsi="Times New Roman" w:cs="Times New Roman"/>
        </w:rPr>
        <w:t>ggplot</w:t>
      </w:r>
      <w:proofErr w:type="spellEnd"/>
      <w:r w:rsidRPr="00120C33">
        <w:rPr>
          <w:rFonts w:ascii="Times New Roman" w:hAnsi="Times New Roman" w:cs="Times New Roman"/>
        </w:rPr>
        <w:t xml:space="preserve">(data, </w:t>
      </w:r>
      <w:proofErr w:type="spellStart"/>
      <w:r w:rsidRPr="00120C33">
        <w:rPr>
          <w:rFonts w:ascii="Times New Roman" w:hAnsi="Times New Roman" w:cs="Times New Roman"/>
        </w:rPr>
        <w:t>aes_string</w:t>
      </w:r>
      <w:proofErr w:type="spellEnd"/>
      <w:r w:rsidRPr="00120C33">
        <w:rPr>
          <w:rFonts w:ascii="Times New Roman" w:hAnsi="Times New Roman" w:cs="Times New Roman"/>
        </w:rPr>
        <w:t>(x = column)) +</w:t>
      </w:r>
    </w:p>
    <w:p w:rsidRPr="00120C33" w:rsidR="00EE6916" w:rsidP="00EE6916" w:rsidRDefault="00EE6916" w14:paraId="7A43F5A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geom_histogram</w:t>
      </w:r>
      <w:proofErr w:type="spellEnd"/>
      <w:r w:rsidRPr="00120C33">
        <w:rPr>
          <w:rFonts w:ascii="Times New Roman" w:hAnsi="Times New Roman" w:cs="Times New Roman"/>
        </w:rPr>
        <w:t>(</w:t>
      </w:r>
      <w:proofErr w:type="spellStart"/>
      <w:r w:rsidRPr="00120C33">
        <w:rPr>
          <w:rFonts w:ascii="Times New Roman" w:hAnsi="Times New Roman" w:cs="Times New Roman"/>
        </w:rPr>
        <w:t>aes</w:t>
      </w:r>
      <w:proofErr w:type="spellEnd"/>
      <w:r w:rsidRPr="00120C33">
        <w:rPr>
          <w:rFonts w:ascii="Times New Roman" w:hAnsi="Times New Roman" w:cs="Times New Roman"/>
        </w:rPr>
        <w:t>(y = ..density..), bins = 30, fill = "</w:t>
      </w:r>
      <w:proofErr w:type="spellStart"/>
      <w:r w:rsidRPr="00120C33">
        <w:rPr>
          <w:rFonts w:ascii="Times New Roman" w:hAnsi="Times New Roman" w:cs="Times New Roman"/>
        </w:rPr>
        <w:t>lightblue</w:t>
      </w:r>
      <w:proofErr w:type="spellEnd"/>
      <w:r w:rsidRPr="00120C33">
        <w:rPr>
          <w:rFonts w:ascii="Times New Roman" w:hAnsi="Times New Roman" w:cs="Times New Roman"/>
        </w:rPr>
        <w:t>", color = "black") +</w:t>
      </w:r>
    </w:p>
    <w:p w:rsidRPr="00120C33" w:rsidR="00EE6916" w:rsidP="00EE6916" w:rsidRDefault="00EE6916" w14:paraId="1C353B1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geom_density</w:t>
      </w:r>
      <w:proofErr w:type="spellEnd"/>
      <w:r w:rsidRPr="00120C33">
        <w:rPr>
          <w:rFonts w:ascii="Times New Roman" w:hAnsi="Times New Roman" w:cs="Times New Roman"/>
        </w:rPr>
        <w:t>(color = "red") +</w:t>
      </w:r>
    </w:p>
    <w:p w:rsidRPr="00120C33" w:rsidR="00EE6916" w:rsidP="00EE6916" w:rsidRDefault="00EE6916" w14:paraId="4128358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ggtitle</w:t>
      </w:r>
      <w:proofErr w:type="spellEnd"/>
      <w:r w:rsidRPr="00120C33">
        <w:rPr>
          <w:rFonts w:ascii="Times New Roman" w:hAnsi="Times New Roman" w:cs="Times New Roman"/>
        </w:rPr>
        <w:t>(title) +</w:t>
      </w:r>
    </w:p>
    <w:p w:rsidRPr="00120C33" w:rsidR="00EE6916" w:rsidP="00EE6916" w:rsidRDefault="00EE6916" w14:paraId="3E9A258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theme_minimal</w:t>
      </w:r>
      <w:proofErr w:type="spellEnd"/>
      <w:r w:rsidRPr="00120C33">
        <w:rPr>
          <w:rFonts w:ascii="Times New Roman" w:hAnsi="Times New Roman" w:cs="Times New Roman"/>
        </w:rPr>
        <w:t>()</w:t>
      </w:r>
    </w:p>
    <w:p w:rsidRPr="00120C33" w:rsidR="00EE6916" w:rsidP="00EE6916" w:rsidRDefault="00EE6916" w14:paraId="3A9F843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149F09D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return(p)</w:t>
      </w:r>
    </w:p>
    <w:p w:rsidRPr="00120C33" w:rsidR="00EE6916" w:rsidP="00EE6916" w:rsidRDefault="00EE6916" w14:paraId="7EE3B933" w14:textId="0151EB66">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w:t>
      </w:r>
    </w:p>
    <w:p w:rsidRPr="00120C33" w:rsidR="00EE6916" w:rsidP="00EE6916" w:rsidRDefault="00EE6916" w14:paraId="0144DC9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Create plots for each variable</w:t>
      </w:r>
    </w:p>
    <w:p w:rsidRPr="00120C33" w:rsidR="00EE6916" w:rsidP="00EE6916" w:rsidRDefault="00EE6916" w14:paraId="49CEE7C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p1 &lt;- </w:t>
      </w: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(m0, "</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"Histogram of During Classes")</w:t>
      </w:r>
    </w:p>
    <w:p w:rsidRPr="00120C33" w:rsidR="00EE6916" w:rsidP="00EE6916" w:rsidRDefault="00EE6916" w14:paraId="219E276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p2 &lt;- </w:t>
      </w: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(m0,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"Histogram of Gang Related")</w:t>
      </w:r>
    </w:p>
    <w:p w:rsidRPr="00120C33" w:rsidR="00EE6916" w:rsidP="00EE6916" w:rsidRDefault="00EE6916" w14:paraId="4B5AF15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p3 &lt;- </w:t>
      </w: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(m0, "</w:t>
      </w:r>
      <w:proofErr w:type="spellStart"/>
      <w:r w:rsidRPr="00120C33">
        <w:rPr>
          <w:rFonts w:ascii="Times New Roman" w:hAnsi="Times New Roman" w:cs="Times New Roman"/>
        </w:rPr>
        <w:t>Shooter_Outcome</w:t>
      </w:r>
      <w:proofErr w:type="spellEnd"/>
      <w:r w:rsidRPr="00120C33">
        <w:rPr>
          <w:rFonts w:ascii="Times New Roman" w:hAnsi="Times New Roman" w:cs="Times New Roman"/>
        </w:rPr>
        <w:t>", "Histogram of Shooter Outcome")</w:t>
      </w:r>
    </w:p>
    <w:p w:rsidRPr="00120C33" w:rsidR="00EE6916" w:rsidP="00EE6916" w:rsidRDefault="00EE6916" w14:paraId="7AE861C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p4 &lt;- </w:t>
      </w: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(m0, "</w:t>
      </w:r>
      <w:proofErr w:type="spellStart"/>
      <w:r w:rsidRPr="00120C33">
        <w:rPr>
          <w:rFonts w:ascii="Times New Roman" w:hAnsi="Times New Roman" w:cs="Times New Roman"/>
        </w:rPr>
        <w:t>Number_Victims</w:t>
      </w:r>
      <w:proofErr w:type="spellEnd"/>
      <w:r w:rsidRPr="00120C33">
        <w:rPr>
          <w:rFonts w:ascii="Times New Roman" w:hAnsi="Times New Roman" w:cs="Times New Roman"/>
        </w:rPr>
        <w:t>", "Histogram of Number of Victims")</w:t>
      </w:r>
    </w:p>
    <w:p w:rsidRPr="00120C33" w:rsidR="00EE6916" w:rsidP="00EE6916" w:rsidRDefault="00EE6916" w14:paraId="3FFCEA3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p5 &lt;- </w:t>
      </w: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(m0, "</w:t>
      </w:r>
      <w:proofErr w:type="spellStart"/>
      <w:r w:rsidRPr="00120C33">
        <w:rPr>
          <w:rFonts w:ascii="Times New Roman" w:hAnsi="Times New Roman" w:cs="Times New Roman"/>
        </w:rPr>
        <w:t>Domestic_Violence</w:t>
      </w:r>
      <w:proofErr w:type="spellEnd"/>
      <w:r w:rsidRPr="00120C33">
        <w:rPr>
          <w:rFonts w:ascii="Times New Roman" w:hAnsi="Times New Roman" w:cs="Times New Roman"/>
        </w:rPr>
        <w:t>", "Histogram of Domestic Violence")</w:t>
      </w:r>
    </w:p>
    <w:p w:rsidRPr="00120C33" w:rsidR="00EE6916" w:rsidP="00EE6916" w:rsidRDefault="00EE6916" w14:paraId="19CFE170" w14:textId="5D070BB1">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p6 &lt;- </w:t>
      </w:r>
      <w:proofErr w:type="spellStart"/>
      <w:r w:rsidRPr="00120C33">
        <w:rPr>
          <w:rFonts w:ascii="Times New Roman" w:hAnsi="Times New Roman" w:cs="Times New Roman"/>
        </w:rPr>
        <w:t>create_histogram_or_barplot</w:t>
      </w:r>
      <w:proofErr w:type="spellEnd"/>
      <w:r w:rsidRPr="00120C33">
        <w:rPr>
          <w:rFonts w:ascii="Times New Roman" w:hAnsi="Times New Roman" w:cs="Times New Roman"/>
        </w:rPr>
        <w:t>(m0, "</w:t>
      </w:r>
      <w:proofErr w:type="spellStart"/>
      <w:r w:rsidRPr="00120C33">
        <w:rPr>
          <w:rFonts w:ascii="Times New Roman" w:hAnsi="Times New Roman" w:cs="Times New Roman"/>
        </w:rPr>
        <w:t>Duration_min</w:t>
      </w:r>
      <w:proofErr w:type="spellEnd"/>
      <w:r w:rsidRPr="00120C33">
        <w:rPr>
          <w:rFonts w:ascii="Times New Roman" w:hAnsi="Times New Roman" w:cs="Times New Roman"/>
        </w:rPr>
        <w:t>", "Histogram of Duration (minutes)")</w:t>
      </w:r>
    </w:p>
    <w:p w:rsidRPr="00120C33" w:rsidR="00EE6916" w:rsidP="00EE6916" w:rsidRDefault="00EE6916" w14:paraId="570840F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grid.arrange</w:t>
      </w:r>
      <w:proofErr w:type="spellEnd"/>
      <w:r w:rsidRPr="00120C33">
        <w:rPr>
          <w:rFonts w:ascii="Times New Roman" w:hAnsi="Times New Roman" w:cs="Times New Roman"/>
        </w:rPr>
        <w:t xml:space="preserve">(p1, p2, p3, p4, p5, p6, </w:t>
      </w:r>
      <w:proofErr w:type="spellStart"/>
      <w:r w:rsidRPr="00120C33">
        <w:rPr>
          <w:rFonts w:ascii="Times New Roman" w:hAnsi="Times New Roman" w:cs="Times New Roman"/>
        </w:rPr>
        <w:t>ncol</w:t>
      </w:r>
      <w:proofErr w:type="spellEnd"/>
      <w:r w:rsidRPr="00120C33">
        <w:rPr>
          <w:rFonts w:ascii="Times New Roman" w:hAnsi="Times New Roman" w:cs="Times New Roman"/>
        </w:rPr>
        <w:t xml:space="preserve"> = 2)</w:t>
      </w:r>
    </w:p>
    <w:p w:rsidRPr="00120C33" w:rsidR="00EE6916" w:rsidP="00EE6916" w:rsidRDefault="00EE6916" w14:paraId="629DBE95"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651680D" w14:textId="1AEFCA52">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For monthly incident counts (time series data), we need to convert it  </w:t>
      </w:r>
    </w:p>
    <w:p w:rsidRPr="00120C33" w:rsidR="00EE6916" w:rsidP="00EE6916" w:rsidRDefault="00EE6916" w14:paraId="0C1195E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#Finding unique values of some columns</w:t>
      </w:r>
    </w:p>
    <w:p w:rsidRPr="00120C33" w:rsidR="00EE6916" w:rsidP="00EE6916" w:rsidRDefault="00EE6916" w14:paraId="19B0E7A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unique(m0$School)</w:t>
      </w:r>
    </w:p>
    <w:p w:rsidRPr="00120C33" w:rsidR="00EE6916" w:rsidP="00EE6916" w:rsidRDefault="00EE6916" w14:paraId="32B3F3F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unique(m0$School_Level)</w:t>
      </w:r>
    </w:p>
    <w:p w:rsidRPr="00120C33" w:rsidR="00EE6916" w:rsidP="00EE6916" w:rsidRDefault="00EE6916" w14:paraId="3CA3461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unique(m0$Location_Type)</w:t>
      </w:r>
    </w:p>
    <w:p w:rsidRPr="00120C33" w:rsidR="00EE6916" w:rsidP="00EE6916" w:rsidRDefault="00EE6916" w14:paraId="5EC3ACE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unique(m0$Time_Period)</w:t>
      </w:r>
    </w:p>
    <w:p w:rsidRPr="00120C33" w:rsidR="00EE6916" w:rsidP="00EE6916" w:rsidRDefault="00EE6916" w14:paraId="13CCF2A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unique(m0$Duration_min)</w:t>
      </w:r>
    </w:p>
    <w:p w:rsidRPr="00120C33" w:rsidR="00EE6916" w:rsidP="00EE6916" w:rsidRDefault="00EE6916" w14:paraId="38850D1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unique(m0$Situation)</w:t>
      </w:r>
    </w:p>
    <w:p w:rsidRPr="00120C33" w:rsidR="00EE6916" w:rsidP="00EE6916" w:rsidRDefault="00EE6916" w14:paraId="668DBF8B" w14:textId="09031071">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unique(m0$Targets)</w:t>
      </w:r>
    </w:p>
    <w:p w:rsidRPr="00120C33" w:rsidR="00EE6916" w:rsidP="00EE6916" w:rsidRDefault="00EE6916" w14:paraId="66FA2C0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counting the unique values of Target column for insights </w:t>
      </w:r>
    </w:p>
    <w:p w:rsidRPr="00120C33" w:rsidR="00EE6916" w:rsidP="00EE6916" w:rsidRDefault="00EE6916" w14:paraId="1E9C4A78" w14:textId="64ADE34D">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table(m0$Targets)</w:t>
      </w:r>
    </w:p>
    <w:p w:rsidRPr="00120C33" w:rsidR="00EE6916" w:rsidP="00EE6916" w:rsidRDefault="00EE6916" w14:paraId="24423451" w14:textId="2DA3AB35">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table(m0$Hostages)</w:t>
      </w:r>
    </w:p>
    <w:p w:rsidRPr="00120C33" w:rsidR="00EE6916" w:rsidP="00EE6916" w:rsidRDefault="00EE6916" w14:paraId="4A999C16" w14:textId="6538AD3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table(m0$Officer_Involved)</w:t>
      </w:r>
    </w:p>
    <w:p w:rsidRPr="00120C33" w:rsidR="00EE6916" w:rsidP="00EE6916" w:rsidRDefault="00EE6916" w14:paraId="0205CB8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table(m0$Bullied)</w:t>
      </w:r>
    </w:p>
    <w:p w:rsidRPr="00120C33" w:rsidR="00EE6916" w:rsidP="00EE6916" w:rsidRDefault="00EE6916" w14:paraId="335E34E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table(m0$Domestic_Violence)</w:t>
      </w:r>
    </w:p>
    <w:p w:rsidRPr="00120C33" w:rsidR="00EE6916" w:rsidP="00EE6916" w:rsidRDefault="00EE6916" w14:paraId="45BD82BB" w14:textId="501AF0BF">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table(m0$Gang_Related)</w:t>
      </w:r>
    </w:p>
    <w:p w:rsidRPr="00120C33" w:rsidR="00EE6916" w:rsidP="00EE6916" w:rsidRDefault="00EE6916" w14:paraId="6A3FB752" w14:textId="6A2421F1">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sapply</w:t>
      </w:r>
      <w:proofErr w:type="spellEnd"/>
      <w:r w:rsidRPr="00120C33">
        <w:rPr>
          <w:rFonts w:ascii="Times New Roman" w:hAnsi="Times New Roman" w:cs="Times New Roman"/>
        </w:rPr>
        <w:t>(m0, function(x) length(unique(x)))</w:t>
      </w:r>
    </w:p>
    <w:p w:rsidRPr="00120C33" w:rsidR="00EE6916" w:rsidP="00EE6916" w:rsidRDefault="00EE6916" w14:paraId="2968A79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counting from the master dataset</w:t>
      </w:r>
    </w:p>
    <w:p w:rsidRPr="00120C33" w:rsidR="00EE6916" w:rsidP="00EE6916" w:rsidRDefault="00EE6916" w14:paraId="2EF348A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result &lt;- </w:t>
      </w:r>
      <w:proofErr w:type="spellStart"/>
      <w:r w:rsidRPr="00120C33">
        <w:rPr>
          <w:rFonts w:ascii="Times New Roman" w:hAnsi="Times New Roman" w:cs="Times New Roman"/>
        </w:rPr>
        <w:t>lapply</w:t>
      </w:r>
      <w:proofErr w:type="spellEnd"/>
      <w:r w:rsidRPr="00120C33">
        <w:rPr>
          <w:rFonts w:ascii="Times New Roman" w:hAnsi="Times New Roman" w:cs="Times New Roman"/>
        </w:rPr>
        <w:t>(m0, function(col) {</w:t>
      </w:r>
    </w:p>
    <w:p w:rsidRPr="00120C33" w:rsidR="00EE6916" w:rsidP="00EE6916" w:rsidRDefault="00EE6916" w14:paraId="4636992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roofErr w:type="spellStart"/>
      <w:r w:rsidRPr="00120C33">
        <w:rPr>
          <w:rFonts w:ascii="Times New Roman" w:hAnsi="Times New Roman" w:cs="Times New Roman"/>
        </w:rPr>
        <w:t>unique_count</w:t>
      </w:r>
      <w:proofErr w:type="spellEnd"/>
      <w:r w:rsidRPr="00120C33">
        <w:rPr>
          <w:rFonts w:ascii="Times New Roman" w:hAnsi="Times New Roman" w:cs="Times New Roman"/>
        </w:rPr>
        <w:t xml:space="preserve"> &lt;- length(unique(col))</w:t>
      </w:r>
    </w:p>
    <w:p w:rsidRPr="00120C33" w:rsidR="00EE6916" w:rsidP="00EE6916" w:rsidRDefault="00EE6916" w14:paraId="379EB51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if (</w:t>
      </w:r>
      <w:proofErr w:type="spellStart"/>
      <w:r w:rsidRPr="00120C33">
        <w:rPr>
          <w:rFonts w:ascii="Times New Roman" w:hAnsi="Times New Roman" w:cs="Times New Roman"/>
        </w:rPr>
        <w:t>unique_count</w:t>
      </w:r>
      <w:proofErr w:type="spellEnd"/>
      <w:r w:rsidRPr="00120C33">
        <w:rPr>
          <w:rFonts w:ascii="Times New Roman" w:hAnsi="Times New Roman" w:cs="Times New Roman"/>
        </w:rPr>
        <w:t xml:space="preserve"> &lt; 30) {</w:t>
      </w:r>
    </w:p>
    <w:p w:rsidRPr="00120C33" w:rsidR="00EE6916" w:rsidP="00EE6916" w:rsidRDefault="00EE6916" w14:paraId="5E958B6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return(table(col))</w:t>
      </w:r>
    </w:p>
    <w:p w:rsidRPr="00120C33" w:rsidR="00EE6916" w:rsidP="00EE6916" w:rsidRDefault="00EE6916" w14:paraId="2A1268D4"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else {</w:t>
      </w:r>
    </w:p>
    <w:p w:rsidRPr="00120C33" w:rsidR="00EE6916" w:rsidP="00EE6916" w:rsidRDefault="00EE6916" w14:paraId="1F4C688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return(NULL)</w:t>
      </w:r>
    </w:p>
    <w:p w:rsidRPr="00120C33" w:rsidR="00EE6916" w:rsidP="00EE6916" w:rsidRDefault="00EE6916" w14:paraId="5151EE6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76163A56" w14:textId="3FBB3885">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4DC8E69C"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Remove NULL elements (columns with 30 or more unique values)</w:t>
      </w:r>
    </w:p>
    <w:p w:rsidRPr="00120C33" w:rsidR="00EE6916" w:rsidP="00EE6916" w:rsidRDefault="00EE6916" w14:paraId="556D66E6" w14:textId="5E65098F">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result &lt;- result[!</w:t>
      </w:r>
      <w:proofErr w:type="spellStart"/>
      <w:r w:rsidRPr="00120C33">
        <w:rPr>
          <w:rFonts w:ascii="Times New Roman" w:hAnsi="Times New Roman" w:cs="Times New Roman"/>
        </w:rPr>
        <w:t>sapply</w:t>
      </w:r>
      <w:proofErr w:type="spellEnd"/>
      <w:r w:rsidRPr="00120C33">
        <w:rPr>
          <w:rFonts w:ascii="Times New Roman" w:hAnsi="Times New Roman" w:cs="Times New Roman"/>
        </w:rPr>
        <w:t xml:space="preserve">(result, </w:t>
      </w:r>
      <w:proofErr w:type="spellStart"/>
      <w:r w:rsidRPr="00120C33">
        <w:rPr>
          <w:rFonts w:ascii="Times New Roman" w:hAnsi="Times New Roman" w:cs="Times New Roman"/>
        </w:rPr>
        <w:t>is.null</w:t>
      </w:r>
      <w:proofErr w:type="spellEnd"/>
      <w:r w:rsidRPr="00120C33">
        <w:rPr>
          <w:rFonts w:ascii="Times New Roman" w:hAnsi="Times New Roman" w:cs="Times New Roman"/>
        </w:rPr>
        <w:t>)]</w:t>
      </w:r>
    </w:p>
    <w:p w:rsidRPr="00120C33" w:rsidR="00EE6916" w:rsidP="00EE6916" w:rsidRDefault="00EE6916" w14:paraId="61117891"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 Display the results</w:t>
      </w:r>
    </w:p>
    <w:p w:rsidRPr="00120C33" w:rsidR="00EE6916" w:rsidP="00EE6916" w:rsidRDefault="00EE6916" w14:paraId="764B4BE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for (</w:t>
      </w:r>
      <w:proofErr w:type="spellStart"/>
      <w:r w:rsidRPr="00120C33">
        <w:rPr>
          <w:rFonts w:ascii="Times New Roman" w:hAnsi="Times New Roman" w:cs="Times New Roman"/>
        </w:rPr>
        <w:t>col_name</w:t>
      </w:r>
      <w:proofErr w:type="spellEnd"/>
      <w:r w:rsidRPr="00120C33">
        <w:rPr>
          <w:rFonts w:ascii="Times New Roman" w:hAnsi="Times New Roman" w:cs="Times New Roman"/>
        </w:rPr>
        <w:t xml:space="preserve"> in names(result)) {</w:t>
      </w:r>
    </w:p>
    <w:p w:rsidRPr="00120C33" w:rsidR="00EE6916" w:rsidP="00EE6916" w:rsidRDefault="00EE6916" w14:paraId="41ABFF7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cat("\n", </w:t>
      </w:r>
      <w:proofErr w:type="spellStart"/>
      <w:r w:rsidRPr="00120C33">
        <w:rPr>
          <w:rFonts w:ascii="Times New Roman" w:hAnsi="Times New Roman" w:cs="Times New Roman"/>
        </w:rPr>
        <w:t>col_name</w:t>
      </w:r>
      <w:proofErr w:type="spellEnd"/>
      <w:r w:rsidRPr="00120C33">
        <w:rPr>
          <w:rFonts w:ascii="Times New Roman" w:hAnsi="Times New Roman" w:cs="Times New Roman"/>
        </w:rPr>
        <w:t>, ":\n")</w:t>
      </w:r>
    </w:p>
    <w:p w:rsidRPr="00120C33" w:rsidR="00EE6916" w:rsidP="00EE6916" w:rsidRDefault="00EE6916" w14:paraId="7E7344C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print(result[[</w:t>
      </w:r>
      <w:proofErr w:type="spellStart"/>
      <w:r w:rsidRPr="00120C33">
        <w:rPr>
          <w:rFonts w:ascii="Times New Roman" w:hAnsi="Times New Roman" w:cs="Times New Roman"/>
        </w:rPr>
        <w:t>col_name</w:t>
      </w:r>
      <w:proofErr w:type="spellEnd"/>
      <w:r w:rsidRPr="00120C33">
        <w:rPr>
          <w:rFonts w:ascii="Times New Roman" w:hAnsi="Times New Roman" w:cs="Times New Roman"/>
        </w:rPr>
        <w:t>]])</w:t>
      </w:r>
    </w:p>
    <w:p w:rsidRPr="00120C33" w:rsidR="00EE6916" w:rsidP="00EE6916" w:rsidRDefault="00EE6916" w14:paraId="5E08ED35" w14:textId="3B6C661E">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w:t>
      </w:r>
    </w:p>
    <w:p w:rsidRPr="00120C33" w:rsidR="00EE6916" w:rsidP="00EE6916" w:rsidRDefault="00EE6916" w14:paraId="49E5D9EC" w14:textId="484288DF">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MODELS</w:t>
      </w:r>
    </w:p>
    <w:p w:rsidRPr="00120C33" w:rsidR="00EE6916" w:rsidP="00EE6916" w:rsidRDefault="00EE6916" w14:paraId="3FBCC940" w14:textId="4C64DB4F">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m1 = </w:t>
      </w:r>
      <w:proofErr w:type="spellStart"/>
      <w:r w:rsidRPr="00120C33">
        <w:rPr>
          <w:rFonts w:ascii="Times New Roman" w:hAnsi="Times New Roman" w:cs="Times New Roman"/>
        </w:rPr>
        <w:t>glm</w:t>
      </w:r>
      <w:proofErr w:type="spellEnd"/>
      <w:r w:rsidRPr="00120C33">
        <w:rPr>
          <w:rFonts w:ascii="Times New Roman" w:hAnsi="Times New Roman" w:cs="Times New Roman"/>
        </w:rPr>
        <w:t>(</w:t>
      </w:r>
      <w:proofErr w:type="spellStart"/>
      <w:r w:rsidRPr="00120C33">
        <w:rPr>
          <w:rFonts w:ascii="Times New Roman" w:hAnsi="Times New Roman" w:cs="Times New Roman"/>
        </w:rPr>
        <w:t>Number_Victims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Situation + </w:t>
      </w:r>
      <w:proofErr w:type="spellStart"/>
      <w:r w:rsidRPr="00120C33">
        <w:rPr>
          <w:rFonts w:ascii="Times New Roman" w:hAnsi="Times New Roman" w:cs="Times New Roman"/>
        </w:rPr>
        <w: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Weapon_Type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Officer_Involved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Shooter_Killed</w:t>
      </w:r>
      <w:proofErr w:type="spellEnd"/>
      <w:r w:rsidRPr="00120C33">
        <w:rPr>
          <w:rFonts w:ascii="Times New Roman" w:hAnsi="Times New Roman" w:cs="Times New Roman"/>
        </w:rPr>
        <w:t xml:space="preserve">, family = </w:t>
      </w:r>
      <w:proofErr w:type="spellStart"/>
      <w:r w:rsidRPr="00120C33">
        <w:rPr>
          <w:rFonts w:ascii="Times New Roman" w:hAnsi="Times New Roman" w:cs="Times New Roman"/>
        </w:rPr>
        <w:t>poisson</w:t>
      </w:r>
      <w:proofErr w:type="spellEnd"/>
      <w:r w:rsidRPr="00120C33">
        <w:rPr>
          <w:rFonts w:ascii="Times New Roman" w:hAnsi="Times New Roman" w:cs="Times New Roman"/>
        </w:rPr>
        <w:t>, data = m0)</w:t>
      </w:r>
    </w:p>
    <w:p w:rsidRPr="00120C33" w:rsidR="00EE6916" w:rsidP="00EE6916" w:rsidRDefault="00EE6916" w14:paraId="48816C5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m2 =</w:t>
      </w:r>
      <w:proofErr w:type="spellStart"/>
      <w:r w:rsidRPr="00120C33">
        <w:rPr>
          <w:rFonts w:ascii="Times New Roman" w:hAnsi="Times New Roman" w:cs="Times New Roman"/>
        </w:rPr>
        <w:t>glm</w:t>
      </w:r>
      <w:proofErr w:type="spellEnd"/>
      <w:r w:rsidRPr="00120C33">
        <w:rPr>
          <w:rFonts w:ascii="Times New Roman" w:hAnsi="Times New Roman" w:cs="Times New Roman"/>
        </w:rPr>
        <w:t>(</w:t>
      </w:r>
      <w:proofErr w:type="spellStart"/>
      <w:r w:rsidRPr="00120C33">
        <w:rPr>
          <w:rFonts w:ascii="Times New Roman" w:hAnsi="Times New Roman" w:cs="Times New Roman"/>
        </w:rPr>
        <w:t>During_Classes</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Time_Period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w:t>
      </w:r>
    </w:p>
    <w:p w:rsidRPr="00120C33" w:rsidR="00EE6916" w:rsidP="00EE6916" w:rsidRDefault="00EE6916" w14:paraId="282672D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data = m0, family = binomial)</w:t>
      </w:r>
    </w:p>
    <w:p w:rsidRPr="00120C33" w:rsidR="00EE6916" w:rsidP="00EE6916" w:rsidRDefault="00EE6916" w14:paraId="66107A25"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212AC7B1"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013B9A8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m3 = </w:t>
      </w:r>
      <w:proofErr w:type="spellStart"/>
      <w:r w:rsidRPr="00120C33">
        <w:rPr>
          <w:rFonts w:ascii="Times New Roman" w:hAnsi="Times New Roman" w:cs="Times New Roman"/>
        </w:rPr>
        <w:t>glm</w:t>
      </w:r>
      <w:proofErr w:type="spellEnd"/>
      <w:r w:rsidRPr="00120C33">
        <w:rPr>
          <w:rFonts w:ascii="Times New Roman" w:hAnsi="Times New Roman" w:cs="Times New Roman"/>
        </w:rPr>
        <w:t>(</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State_Gun_Control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School_Affiliation</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Weapon_Type</w:t>
      </w:r>
      <w:proofErr w:type="spellEnd"/>
      <w:r w:rsidRPr="00120C33">
        <w:rPr>
          <w:rFonts w:ascii="Times New Roman" w:hAnsi="Times New Roman" w:cs="Times New Roman"/>
        </w:rPr>
        <w:t xml:space="preserve">, </w:t>
      </w:r>
    </w:p>
    <w:p w:rsidRPr="00120C33" w:rsidR="00EE6916" w:rsidP="00EE6916" w:rsidRDefault="00EE6916" w14:paraId="66A33275"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data = m0, family = binomial)</w:t>
      </w:r>
    </w:p>
    <w:p w:rsidRPr="00120C33" w:rsidR="00EE6916" w:rsidP="00EE6916" w:rsidRDefault="00EE6916" w14:paraId="1DD3AC6A"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5C8A31C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m4 =  </w:t>
      </w:r>
      <w:proofErr w:type="spellStart"/>
      <w:r w:rsidRPr="00120C33">
        <w:rPr>
          <w:rFonts w:ascii="Times New Roman" w:hAnsi="Times New Roman" w:cs="Times New Roman"/>
        </w:rPr>
        <w:t>glm</w:t>
      </w:r>
      <w:proofErr w:type="spellEnd"/>
      <w:r w:rsidRPr="00120C33">
        <w:rPr>
          <w:rFonts w:ascii="Times New Roman" w:hAnsi="Times New Roman" w:cs="Times New Roman"/>
        </w:rPr>
        <w:t>(</w:t>
      </w:r>
      <w:proofErr w:type="spellStart"/>
      <w:r w:rsidRPr="00120C33">
        <w:rPr>
          <w:rFonts w:ascii="Times New Roman" w:hAnsi="Times New Roman" w:cs="Times New Roman"/>
        </w:rPr>
        <w:t>Number_Victims</w:t>
      </w:r>
      <w:proofErr w:type="spellEnd"/>
      <w:r w:rsidRPr="00120C33">
        <w:rPr>
          <w:rFonts w:ascii="Times New Roman" w:hAnsi="Times New Roman" w:cs="Times New Roman"/>
        </w:rPr>
        <w:t xml:space="preserve"> &gt; 1 ~ Situation * </w:t>
      </w:r>
      <w:proofErr w:type="spellStart"/>
      <w:r w:rsidRPr="00120C33">
        <w:rPr>
          <w:rFonts w:ascii="Times New Roman" w:hAnsi="Times New Roman" w:cs="Times New Roman"/>
        </w:rPr>
        <w:t>Location_Type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Weapon_Type</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School_Level</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Gang_Related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Shots_Fired</w:t>
      </w:r>
      <w:proofErr w:type="spellEnd"/>
      <w:r w:rsidRPr="00120C33">
        <w:rPr>
          <w:rFonts w:ascii="Times New Roman" w:hAnsi="Times New Roman" w:cs="Times New Roman"/>
        </w:rPr>
        <w:t xml:space="preserve"> + </w:t>
      </w:r>
      <w:proofErr w:type="spellStart"/>
      <w:r w:rsidRPr="00120C33">
        <w:rPr>
          <w:rFonts w:ascii="Times New Roman" w:hAnsi="Times New Roman" w:cs="Times New Roman"/>
        </w:rPr>
        <w:t>age.new</w:t>
      </w:r>
      <w:proofErr w:type="spellEnd"/>
      <w:r w:rsidRPr="00120C33">
        <w:rPr>
          <w:rFonts w:ascii="Times New Roman" w:hAnsi="Times New Roman" w:cs="Times New Roman"/>
        </w:rPr>
        <w:t xml:space="preserve">, </w:t>
      </w:r>
    </w:p>
    <w:p w:rsidRPr="00120C33" w:rsidR="00EE6916" w:rsidP="00EE6916" w:rsidRDefault="00EE6916" w14:paraId="3CA38B6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              data = m0, family = binomial)</w:t>
      </w:r>
    </w:p>
    <w:p w:rsidRPr="00120C33" w:rsidR="00EE6916" w:rsidP="00EE6916" w:rsidRDefault="00EE6916" w14:paraId="6927195F" w14:textId="77777777">
      <w:pPr>
        <w:shd w:val="clear" w:color="auto" w:fill="D1D1D1" w:themeFill="background2" w:themeFillShade="E6"/>
        <w:spacing w:line="240" w:lineRule="auto"/>
        <w:jc w:val="both"/>
        <w:rPr>
          <w:rFonts w:ascii="Times New Roman" w:hAnsi="Times New Roman" w:cs="Times New Roman"/>
        </w:rPr>
      </w:pPr>
    </w:p>
    <w:p w:rsidRPr="00120C33" w:rsidR="00EE6916" w:rsidP="00EE6916" w:rsidRDefault="00EE6916" w14:paraId="1C054B7F"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library(stargazer)</w:t>
      </w:r>
    </w:p>
    <w:p w:rsidRPr="00120C33" w:rsidR="00EE6916" w:rsidP="00EE6916" w:rsidRDefault="00EE6916" w14:paraId="6635CB58" w14:textId="2A4E5E65">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stargazer(m1, m2, m3, m4, type="text")</w:t>
      </w:r>
    </w:p>
    <w:p w:rsidRPr="00120C33" w:rsidR="00EE6916" w:rsidP="00EE6916" w:rsidRDefault="00EE6916" w14:paraId="38C6D279"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library(forecast)</w:t>
      </w:r>
    </w:p>
    <w:p w:rsidRPr="00120C33" w:rsidR="00EE6916" w:rsidP="00EE6916" w:rsidRDefault="00EE6916" w14:paraId="3E854E3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m0$Date &lt;- </w:t>
      </w:r>
      <w:proofErr w:type="spellStart"/>
      <w:r w:rsidRPr="00120C33">
        <w:rPr>
          <w:rFonts w:ascii="Times New Roman" w:hAnsi="Times New Roman" w:cs="Times New Roman"/>
        </w:rPr>
        <w:t>as.Date</w:t>
      </w:r>
      <w:proofErr w:type="spellEnd"/>
      <w:r w:rsidRPr="00120C33">
        <w:rPr>
          <w:rFonts w:ascii="Times New Roman" w:hAnsi="Times New Roman" w:cs="Times New Roman"/>
        </w:rPr>
        <w:t>(</w:t>
      </w:r>
      <w:proofErr w:type="spellStart"/>
      <w:r w:rsidRPr="00120C33">
        <w:rPr>
          <w:rFonts w:ascii="Times New Roman" w:hAnsi="Times New Roman" w:cs="Times New Roman"/>
        </w:rPr>
        <w:t>substr</w:t>
      </w:r>
      <w:proofErr w:type="spellEnd"/>
      <w:r w:rsidRPr="00120C33">
        <w:rPr>
          <w:rFonts w:ascii="Times New Roman" w:hAnsi="Times New Roman" w:cs="Times New Roman"/>
        </w:rPr>
        <w:t>(m0$Incident_ID, 1, 8), format = "%</w:t>
      </w:r>
      <w:proofErr w:type="spellStart"/>
      <w:r w:rsidRPr="00120C33">
        <w:rPr>
          <w:rFonts w:ascii="Times New Roman" w:hAnsi="Times New Roman" w:cs="Times New Roman"/>
        </w:rPr>
        <w:t>Y%m%d</w:t>
      </w:r>
      <w:proofErr w:type="spellEnd"/>
      <w:r w:rsidRPr="00120C33">
        <w:rPr>
          <w:rFonts w:ascii="Times New Roman" w:hAnsi="Times New Roman" w:cs="Times New Roman"/>
        </w:rPr>
        <w:t>")</w:t>
      </w:r>
    </w:p>
    <w:p w:rsidRPr="00120C33" w:rsidR="00EE6916" w:rsidP="00EE6916" w:rsidRDefault="00EE6916" w14:paraId="1B15664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monthly_counts</w:t>
      </w:r>
      <w:proofErr w:type="spellEnd"/>
      <w:r w:rsidRPr="00120C33">
        <w:rPr>
          <w:rFonts w:ascii="Times New Roman" w:hAnsi="Times New Roman" w:cs="Times New Roman"/>
        </w:rPr>
        <w:t xml:space="preserve"> &lt;- table(cut(m0$Date, breaks = "month"))</w:t>
      </w:r>
    </w:p>
    <w:p w:rsidRPr="00120C33" w:rsidR="00EE6916" w:rsidP="00EE6916" w:rsidRDefault="00EE6916" w14:paraId="1F0249C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ts_data</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ts</w:t>
      </w:r>
      <w:proofErr w:type="spellEnd"/>
      <w:r w:rsidRPr="00120C33">
        <w:rPr>
          <w:rFonts w:ascii="Times New Roman" w:hAnsi="Times New Roman" w:cs="Times New Roman"/>
        </w:rPr>
        <w:t>(</w:t>
      </w:r>
      <w:proofErr w:type="spellStart"/>
      <w:r w:rsidRPr="00120C33">
        <w:rPr>
          <w:rFonts w:ascii="Times New Roman" w:hAnsi="Times New Roman" w:cs="Times New Roman"/>
        </w:rPr>
        <w:t>monthly_counts</w:t>
      </w:r>
      <w:proofErr w:type="spellEnd"/>
      <w:r w:rsidRPr="00120C33">
        <w:rPr>
          <w:rFonts w:ascii="Times New Roman" w:hAnsi="Times New Roman" w:cs="Times New Roman"/>
        </w:rPr>
        <w:t>, frequency = 12, start = c(year(min(m0$Date)), month(min(m0$Date))))</w:t>
      </w:r>
    </w:p>
    <w:p w:rsidRPr="00120C33" w:rsidR="00EE6916" w:rsidP="00EE6916" w:rsidRDefault="00EE6916" w14:paraId="35D60F4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arima_model</w:t>
      </w:r>
      <w:proofErr w:type="spellEnd"/>
      <w:r w:rsidRPr="00120C33">
        <w:rPr>
          <w:rFonts w:ascii="Times New Roman" w:hAnsi="Times New Roman" w:cs="Times New Roman"/>
        </w:rPr>
        <w:t xml:space="preserve"> &lt;- </w:t>
      </w:r>
      <w:proofErr w:type="spellStart"/>
      <w:r w:rsidRPr="00120C33">
        <w:rPr>
          <w:rFonts w:ascii="Times New Roman" w:hAnsi="Times New Roman" w:cs="Times New Roman"/>
        </w:rPr>
        <w:t>auto.arima</w:t>
      </w:r>
      <w:proofErr w:type="spellEnd"/>
      <w:r w:rsidRPr="00120C33">
        <w:rPr>
          <w:rFonts w:ascii="Times New Roman" w:hAnsi="Times New Roman" w:cs="Times New Roman"/>
        </w:rPr>
        <w:t>(</w:t>
      </w:r>
      <w:proofErr w:type="spellStart"/>
      <w:r w:rsidRPr="00120C33">
        <w:rPr>
          <w:rFonts w:ascii="Times New Roman" w:hAnsi="Times New Roman" w:cs="Times New Roman"/>
        </w:rPr>
        <w:t>ts_data</w:t>
      </w:r>
      <w:proofErr w:type="spellEnd"/>
      <w:r w:rsidRPr="00120C33">
        <w:rPr>
          <w:rFonts w:ascii="Times New Roman" w:hAnsi="Times New Roman" w:cs="Times New Roman"/>
        </w:rPr>
        <w:t>)</w:t>
      </w:r>
    </w:p>
    <w:p w:rsidRPr="00120C33" w:rsidR="00EE6916" w:rsidP="00EE6916" w:rsidRDefault="00EE6916" w14:paraId="3B9CAA78" w14:textId="2BCAC592">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forecast(</w:t>
      </w:r>
      <w:proofErr w:type="spellStart"/>
      <w:r w:rsidRPr="00120C33">
        <w:rPr>
          <w:rFonts w:ascii="Times New Roman" w:hAnsi="Times New Roman" w:cs="Times New Roman"/>
        </w:rPr>
        <w:t>arima_model</w:t>
      </w:r>
      <w:proofErr w:type="spellEnd"/>
      <w:r w:rsidRPr="00120C33">
        <w:rPr>
          <w:rFonts w:ascii="Times New Roman" w:hAnsi="Times New Roman" w:cs="Times New Roman"/>
        </w:rPr>
        <w:t>, h = 12)</w:t>
      </w:r>
    </w:p>
    <w:p w:rsidRPr="00120C33" w:rsidR="00EE6916" w:rsidP="00EE6916" w:rsidRDefault="00EE6916" w14:paraId="53505314" w14:textId="6EC2C818">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xml:space="preserve">#CLINE TEST </w:t>
      </w:r>
    </w:p>
    <w:p w:rsidRPr="00120C33" w:rsidR="00EE6916" w:rsidP="00EE6916" w:rsidRDefault="00EE6916" w14:paraId="4B8FFE8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Load necessary libraries</w:t>
      </w:r>
    </w:p>
    <w:p w:rsidRPr="00120C33" w:rsidR="00EE6916" w:rsidP="00EE6916" w:rsidRDefault="00EE6916" w14:paraId="6E24803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library(car)</w:t>
      </w:r>
    </w:p>
    <w:p w:rsidRPr="00120C33" w:rsidR="00EE6916" w:rsidP="00EE6916" w:rsidRDefault="00EE6916" w14:paraId="6510BFDE" w14:textId="175B59E4">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library(</w:t>
      </w:r>
      <w:proofErr w:type="spellStart"/>
      <w:r w:rsidRPr="00120C33">
        <w:rPr>
          <w:rFonts w:ascii="Times New Roman" w:hAnsi="Times New Roman" w:cs="Times New Roman"/>
        </w:rPr>
        <w:t>lmtest</w:t>
      </w:r>
      <w:proofErr w:type="spellEnd"/>
      <w:r w:rsidRPr="00120C33">
        <w:rPr>
          <w:rFonts w:ascii="Times New Roman" w:hAnsi="Times New Roman" w:cs="Times New Roman"/>
        </w:rPr>
        <w:t>)</w:t>
      </w:r>
    </w:p>
    <w:p w:rsidRPr="00120C33" w:rsidR="00EE6916" w:rsidP="00EE6916" w:rsidRDefault="00EE6916" w14:paraId="4E9D96F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Display model summaries</w:t>
      </w:r>
    </w:p>
    <w:p w:rsidRPr="00120C33" w:rsidR="00EE6916" w:rsidP="00EE6916" w:rsidRDefault="00EE6916" w14:paraId="064C37A4" w14:textId="39C3254E">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stargazer(m1, m2, m3, m4, type="text")</w:t>
      </w:r>
    </w:p>
    <w:p w:rsidRPr="00120C33" w:rsidR="00EE6916" w:rsidP="00EE6916" w:rsidRDefault="00EE6916" w14:paraId="34FF553D"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1. Test for Multicollinearity using Variance Inflation Factor (VIF)</w:t>
      </w:r>
    </w:p>
    <w:p w:rsidRPr="00120C33" w:rsidR="00EE6916" w:rsidP="00EE6916" w:rsidRDefault="00EE6916" w14:paraId="4275C3A7"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vif</w:t>
      </w:r>
      <w:proofErr w:type="spellEnd"/>
      <w:r w:rsidRPr="00120C33">
        <w:rPr>
          <w:rFonts w:ascii="Times New Roman" w:hAnsi="Times New Roman" w:cs="Times New Roman"/>
        </w:rPr>
        <w:t>(m1)</w:t>
      </w:r>
    </w:p>
    <w:p w:rsidRPr="00120C33" w:rsidR="00EE6916" w:rsidP="00EE6916" w:rsidRDefault="00EE6916" w14:paraId="3ADFA3E0"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vif</w:t>
      </w:r>
      <w:proofErr w:type="spellEnd"/>
      <w:r w:rsidRPr="00120C33">
        <w:rPr>
          <w:rFonts w:ascii="Times New Roman" w:hAnsi="Times New Roman" w:cs="Times New Roman"/>
        </w:rPr>
        <w:t>(m2)</w:t>
      </w:r>
    </w:p>
    <w:p w:rsidRPr="00120C33" w:rsidR="00EE6916" w:rsidP="00EE6916" w:rsidRDefault="00EE6916" w14:paraId="309EA9C8"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vif</w:t>
      </w:r>
      <w:proofErr w:type="spellEnd"/>
      <w:r w:rsidRPr="00120C33">
        <w:rPr>
          <w:rFonts w:ascii="Times New Roman" w:hAnsi="Times New Roman" w:cs="Times New Roman"/>
        </w:rPr>
        <w:t>(m3)</w:t>
      </w:r>
    </w:p>
    <w:p w:rsidRPr="00120C33" w:rsidR="00EE6916" w:rsidP="00EE6916" w:rsidRDefault="00EE6916" w14:paraId="3BF54C04" w14:textId="6F438216">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vif</w:t>
      </w:r>
      <w:proofErr w:type="spellEnd"/>
      <w:r w:rsidRPr="00120C33">
        <w:rPr>
          <w:rFonts w:ascii="Times New Roman" w:hAnsi="Times New Roman" w:cs="Times New Roman"/>
        </w:rPr>
        <w:t>(m4)</w:t>
      </w:r>
    </w:p>
    <w:p w:rsidRPr="00120C33" w:rsidR="00EE6916" w:rsidP="00EE6916" w:rsidRDefault="00EE6916" w14:paraId="4C72032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2. Test for Linearity (Residuals vs Fitted Plot)</w:t>
      </w:r>
    </w:p>
    <w:p w:rsidRPr="00120C33" w:rsidR="00EE6916" w:rsidP="00EE6916" w:rsidRDefault="00EE6916" w14:paraId="4CEFD6DE"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par(</w:t>
      </w:r>
      <w:proofErr w:type="spellStart"/>
      <w:r w:rsidRPr="00120C33">
        <w:rPr>
          <w:rFonts w:ascii="Times New Roman" w:hAnsi="Times New Roman" w:cs="Times New Roman"/>
        </w:rPr>
        <w:t>mfrow</w:t>
      </w:r>
      <w:proofErr w:type="spellEnd"/>
      <w:r w:rsidRPr="00120C33">
        <w:rPr>
          <w:rFonts w:ascii="Times New Roman" w:hAnsi="Times New Roman" w:cs="Times New Roman"/>
        </w:rPr>
        <w:t xml:space="preserve"> = c(2, 2))</w:t>
      </w:r>
    </w:p>
    <w:p w:rsidRPr="00120C33" w:rsidR="00EE6916" w:rsidP="00EE6916" w:rsidRDefault="00EE6916" w14:paraId="2812EB7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plot(m1, which = 1, main = "Residuals vs Fitted (m1)")</w:t>
      </w:r>
    </w:p>
    <w:p w:rsidRPr="00120C33" w:rsidR="00EE6916" w:rsidP="00EE6916" w:rsidRDefault="00EE6916" w14:paraId="78E05F3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plot(m2, which = 1, main = "Residuals vs Fitted (m2)")</w:t>
      </w:r>
    </w:p>
    <w:p w:rsidRPr="00120C33" w:rsidR="00EE6916" w:rsidP="00EE6916" w:rsidRDefault="00EE6916" w14:paraId="52B1AE26"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plot(m3, which = 1, main = "Residuals vs Fitted (m3)")</w:t>
      </w:r>
    </w:p>
    <w:p w:rsidRPr="00120C33" w:rsidR="00EE6916" w:rsidP="00EE6916" w:rsidRDefault="00EE6916" w14:paraId="223BBD6C" w14:textId="1D67C465">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plot(m4, which = 1, main = "Residuals vs Fitted (m4)")</w:t>
      </w:r>
    </w:p>
    <w:p w:rsidRPr="00120C33" w:rsidR="00EE6916" w:rsidP="00EE6916" w:rsidRDefault="00EE6916" w14:paraId="68DE8FE7"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3. Test for Independence (Durbin-Watson Test)</w:t>
      </w:r>
    </w:p>
    <w:p w:rsidRPr="00120C33" w:rsidR="00EE6916" w:rsidP="00EE6916" w:rsidRDefault="00EE6916" w14:paraId="3D438F8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dwtest</w:t>
      </w:r>
      <w:proofErr w:type="spellEnd"/>
      <w:r w:rsidRPr="00120C33">
        <w:rPr>
          <w:rFonts w:ascii="Times New Roman" w:hAnsi="Times New Roman" w:cs="Times New Roman"/>
        </w:rPr>
        <w:t>(m1)</w:t>
      </w:r>
    </w:p>
    <w:p w:rsidRPr="00120C33" w:rsidR="00EE6916" w:rsidP="00EE6916" w:rsidRDefault="00EE6916" w14:paraId="63E6C6A6"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dwtest</w:t>
      </w:r>
      <w:proofErr w:type="spellEnd"/>
      <w:r w:rsidRPr="00120C33">
        <w:rPr>
          <w:rFonts w:ascii="Times New Roman" w:hAnsi="Times New Roman" w:cs="Times New Roman"/>
        </w:rPr>
        <w:t>(m2)</w:t>
      </w:r>
    </w:p>
    <w:p w:rsidRPr="00120C33" w:rsidR="00EE6916" w:rsidP="00EE6916" w:rsidRDefault="00EE6916" w14:paraId="275FB183"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dwtest</w:t>
      </w:r>
      <w:proofErr w:type="spellEnd"/>
      <w:r w:rsidRPr="00120C33">
        <w:rPr>
          <w:rFonts w:ascii="Times New Roman" w:hAnsi="Times New Roman" w:cs="Times New Roman"/>
        </w:rPr>
        <w:t>(m3)</w:t>
      </w:r>
    </w:p>
    <w:p w:rsidRPr="00120C33" w:rsidR="00EE6916" w:rsidP="00EE6916" w:rsidRDefault="00EE6916" w14:paraId="640F9741" w14:textId="550DA4A6">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dwtest</w:t>
      </w:r>
      <w:proofErr w:type="spellEnd"/>
      <w:r w:rsidRPr="00120C33">
        <w:rPr>
          <w:rFonts w:ascii="Times New Roman" w:hAnsi="Times New Roman" w:cs="Times New Roman"/>
        </w:rPr>
        <w:t>(m4)</w:t>
      </w:r>
    </w:p>
    <w:p w:rsidRPr="00120C33" w:rsidR="00EE6916" w:rsidP="00EE6916" w:rsidRDefault="00EE6916" w14:paraId="452A95A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4. Test for Normality of Residuals</w:t>
      </w:r>
    </w:p>
    <w:p w:rsidRPr="00120C33" w:rsidR="00EE6916" w:rsidP="00EE6916" w:rsidRDefault="00EE6916" w14:paraId="0DBCA108"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par(</w:t>
      </w:r>
      <w:proofErr w:type="spellStart"/>
      <w:r w:rsidRPr="00120C33">
        <w:rPr>
          <w:rFonts w:ascii="Times New Roman" w:hAnsi="Times New Roman" w:cs="Times New Roman"/>
        </w:rPr>
        <w:t>mfrow</w:t>
      </w:r>
      <w:proofErr w:type="spellEnd"/>
      <w:r w:rsidRPr="00120C33">
        <w:rPr>
          <w:rFonts w:ascii="Times New Roman" w:hAnsi="Times New Roman" w:cs="Times New Roman"/>
        </w:rPr>
        <w:t xml:space="preserve"> = c(2, 2))</w:t>
      </w:r>
    </w:p>
    <w:p w:rsidRPr="00120C33" w:rsidR="00EE6916" w:rsidP="00EE6916" w:rsidRDefault="00EE6916" w14:paraId="187A7691"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qqnorm</w:t>
      </w:r>
      <w:proofErr w:type="spellEnd"/>
      <w:r w:rsidRPr="00120C33">
        <w:rPr>
          <w:rFonts w:ascii="Times New Roman" w:hAnsi="Times New Roman" w:cs="Times New Roman"/>
        </w:rPr>
        <w:t>(residuals(m1), main = "Q-Q Plot (m1)")</w:t>
      </w:r>
    </w:p>
    <w:p w:rsidRPr="00120C33" w:rsidR="00EE6916" w:rsidP="00EE6916" w:rsidRDefault="00EE6916" w14:paraId="2D23572B"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qqline</w:t>
      </w:r>
      <w:proofErr w:type="spellEnd"/>
      <w:r w:rsidRPr="00120C33">
        <w:rPr>
          <w:rFonts w:ascii="Times New Roman" w:hAnsi="Times New Roman" w:cs="Times New Roman"/>
        </w:rPr>
        <w:t>(residuals(m1), col = "red")</w:t>
      </w:r>
    </w:p>
    <w:p w:rsidRPr="00120C33" w:rsidR="00EE6916" w:rsidP="00EE6916" w:rsidRDefault="00EE6916" w14:paraId="3FD3D2D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qqnorm</w:t>
      </w:r>
      <w:proofErr w:type="spellEnd"/>
      <w:r w:rsidRPr="00120C33">
        <w:rPr>
          <w:rFonts w:ascii="Times New Roman" w:hAnsi="Times New Roman" w:cs="Times New Roman"/>
        </w:rPr>
        <w:t>(residuals(m2), main = "Q-Q Plot (m2)")</w:t>
      </w:r>
    </w:p>
    <w:p w:rsidRPr="00120C33" w:rsidR="00EE6916" w:rsidP="00EE6916" w:rsidRDefault="00EE6916" w14:paraId="3C4BF06C"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qqline</w:t>
      </w:r>
      <w:proofErr w:type="spellEnd"/>
      <w:r w:rsidRPr="00120C33">
        <w:rPr>
          <w:rFonts w:ascii="Times New Roman" w:hAnsi="Times New Roman" w:cs="Times New Roman"/>
        </w:rPr>
        <w:t>(residuals(m2), col = "red")</w:t>
      </w:r>
    </w:p>
    <w:p w:rsidRPr="00120C33" w:rsidR="00EE6916" w:rsidP="00EE6916" w:rsidRDefault="00EE6916" w14:paraId="48533E2B"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qqnorm</w:t>
      </w:r>
      <w:proofErr w:type="spellEnd"/>
      <w:r w:rsidRPr="00120C33">
        <w:rPr>
          <w:rFonts w:ascii="Times New Roman" w:hAnsi="Times New Roman" w:cs="Times New Roman"/>
        </w:rPr>
        <w:t>(residuals(m3), main = "Q-Q Plot (m3)")</w:t>
      </w:r>
    </w:p>
    <w:p w:rsidRPr="00120C33" w:rsidR="00EE6916" w:rsidP="00EE6916" w:rsidRDefault="00EE6916" w14:paraId="3C84D6C8"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qqline</w:t>
      </w:r>
      <w:proofErr w:type="spellEnd"/>
      <w:r w:rsidRPr="00120C33">
        <w:rPr>
          <w:rFonts w:ascii="Times New Roman" w:hAnsi="Times New Roman" w:cs="Times New Roman"/>
        </w:rPr>
        <w:t>(residuals(m3), col = "red")</w:t>
      </w:r>
    </w:p>
    <w:p w:rsidRPr="00120C33" w:rsidR="00EE6916" w:rsidP="00EE6916" w:rsidRDefault="00EE6916" w14:paraId="4F30845B"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qqnorm</w:t>
      </w:r>
      <w:proofErr w:type="spellEnd"/>
      <w:r w:rsidRPr="00120C33">
        <w:rPr>
          <w:rFonts w:ascii="Times New Roman" w:hAnsi="Times New Roman" w:cs="Times New Roman"/>
        </w:rPr>
        <w:t>(residuals(m4), main = "Q-Q Plot (m4)")</w:t>
      </w:r>
    </w:p>
    <w:p w:rsidRPr="00120C33" w:rsidR="00EE6916" w:rsidP="00EE6916" w:rsidRDefault="00EE6916" w14:paraId="5ED5C14D" w14:textId="65D894DF">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qqline</w:t>
      </w:r>
      <w:proofErr w:type="spellEnd"/>
      <w:r w:rsidRPr="00120C33">
        <w:rPr>
          <w:rFonts w:ascii="Times New Roman" w:hAnsi="Times New Roman" w:cs="Times New Roman"/>
        </w:rPr>
        <w:t>(residuals(m4), col = "red")</w:t>
      </w:r>
    </w:p>
    <w:p w:rsidRPr="00120C33" w:rsidR="00EE6916" w:rsidP="00EE6916" w:rsidRDefault="00EE6916" w14:paraId="4965853B"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Shapiro-Wilk normality test</w:t>
      </w:r>
    </w:p>
    <w:p w:rsidRPr="00120C33" w:rsidR="00EE6916" w:rsidP="00EE6916" w:rsidRDefault="00EE6916" w14:paraId="56B5159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shapiro.test</w:t>
      </w:r>
      <w:proofErr w:type="spellEnd"/>
      <w:r w:rsidRPr="00120C33">
        <w:rPr>
          <w:rFonts w:ascii="Times New Roman" w:hAnsi="Times New Roman" w:cs="Times New Roman"/>
        </w:rPr>
        <w:t>(residuals(m1))</w:t>
      </w:r>
    </w:p>
    <w:p w:rsidRPr="00120C33" w:rsidR="00EE6916" w:rsidP="00EE6916" w:rsidRDefault="00EE6916" w14:paraId="7C0AA7BB"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shapiro.test</w:t>
      </w:r>
      <w:proofErr w:type="spellEnd"/>
      <w:r w:rsidRPr="00120C33">
        <w:rPr>
          <w:rFonts w:ascii="Times New Roman" w:hAnsi="Times New Roman" w:cs="Times New Roman"/>
        </w:rPr>
        <w:t>(residuals(m2))</w:t>
      </w:r>
    </w:p>
    <w:p w:rsidRPr="00120C33" w:rsidR="00EE6916" w:rsidP="00EE6916" w:rsidRDefault="00EE6916" w14:paraId="3FD1BBA0"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shapiro.test</w:t>
      </w:r>
      <w:proofErr w:type="spellEnd"/>
      <w:r w:rsidRPr="00120C33">
        <w:rPr>
          <w:rFonts w:ascii="Times New Roman" w:hAnsi="Times New Roman" w:cs="Times New Roman"/>
        </w:rPr>
        <w:t>(residuals(m3))</w:t>
      </w:r>
    </w:p>
    <w:p w:rsidRPr="00120C33" w:rsidR="00EE6916" w:rsidP="00EE6916" w:rsidRDefault="00EE6916" w14:paraId="67E140EA" w14:textId="795DB0C5">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shapiro.test</w:t>
      </w:r>
      <w:proofErr w:type="spellEnd"/>
      <w:r w:rsidRPr="00120C33">
        <w:rPr>
          <w:rFonts w:ascii="Times New Roman" w:hAnsi="Times New Roman" w:cs="Times New Roman"/>
        </w:rPr>
        <w:t>(residuals(m4))</w:t>
      </w:r>
    </w:p>
    <w:p w:rsidRPr="00120C33" w:rsidR="00EE6916" w:rsidP="00EE6916" w:rsidRDefault="00EE6916" w14:paraId="47844F90"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5. Test for Homoscedasticity (Equal Variance)</w:t>
      </w:r>
    </w:p>
    <w:p w:rsidRPr="00120C33" w:rsidR="00EE6916" w:rsidP="00EE6916" w:rsidRDefault="00EE6916" w14:paraId="39ED1923"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Breusch-Pagan Test</w:t>
      </w:r>
    </w:p>
    <w:p w:rsidRPr="00120C33" w:rsidR="00EE6916" w:rsidP="00EE6916" w:rsidRDefault="00EE6916" w14:paraId="57EA14AD"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bptest</w:t>
      </w:r>
      <w:proofErr w:type="spellEnd"/>
      <w:r w:rsidRPr="00120C33">
        <w:rPr>
          <w:rFonts w:ascii="Times New Roman" w:hAnsi="Times New Roman" w:cs="Times New Roman"/>
        </w:rPr>
        <w:t>(m1)</w:t>
      </w:r>
    </w:p>
    <w:p w:rsidRPr="00120C33" w:rsidR="00EE6916" w:rsidP="00EE6916" w:rsidRDefault="00EE6916" w14:paraId="4A281D32"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bptest</w:t>
      </w:r>
      <w:proofErr w:type="spellEnd"/>
      <w:r w:rsidRPr="00120C33">
        <w:rPr>
          <w:rFonts w:ascii="Times New Roman" w:hAnsi="Times New Roman" w:cs="Times New Roman"/>
        </w:rPr>
        <w:t>(m2)</w:t>
      </w:r>
    </w:p>
    <w:p w:rsidRPr="00120C33" w:rsidR="00EE6916" w:rsidP="00EE6916" w:rsidRDefault="00EE6916" w14:paraId="7FF4D3AA"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bptest</w:t>
      </w:r>
      <w:proofErr w:type="spellEnd"/>
      <w:r w:rsidRPr="00120C33">
        <w:rPr>
          <w:rFonts w:ascii="Times New Roman" w:hAnsi="Times New Roman" w:cs="Times New Roman"/>
        </w:rPr>
        <w:t>(m3)</w:t>
      </w:r>
    </w:p>
    <w:p w:rsidRPr="00120C33" w:rsidR="00EE6916" w:rsidP="00EE6916" w:rsidRDefault="00EE6916" w14:paraId="4F00531F" w14:textId="0BB47218">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bptest</w:t>
      </w:r>
      <w:proofErr w:type="spellEnd"/>
      <w:r w:rsidRPr="00120C33">
        <w:rPr>
          <w:rFonts w:ascii="Times New Roman" w:hAnsi="Times New Roman" w:cs="Times New Roman"/>
        </w:rPr>
        <w:t>(m4)</w:t>
      </w:r>
    </w:p>
    <w:p w:rsidRPr="00120C33" w:rsidR="00EE6916" w:rsidP="00EE6916" w:rsidRDefault="00EE6916" w14:paraId="5A81A49A"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Non-constant Variance Score Test (NCV test)</w:t>
      </w:r>
    </w:p>
    <w:p w:rsidRPr="00120C33" w:rsidR="00EE6916" w:rsidP="00EE6916" w:rsidRDefault="00EE6916" w14:paraId="3A9487B4"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ncvTest</w:t>
      </w:r>
      <w:proofErr w:type="spellEnd"/>
      <w:r w:rsidRPr="00120C33">
        <w:rPr>
          <w:rFonts w:ascii="Times New Roman" w:hAnsi="Times New Roman" w:cs="Times New Roman"/>
        </w:rPr>
        <w:t>(m1)</w:t>
      </w:r>
    </w:p>
    <w:p w:rsidRPr="00120C33" w:rsidR="00EE6916" w:rsidP="00EE6916" w:rsidRDefault="00EE6916" w14:paraId="6F26E379"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ncvTest</w:t>
      </w:r>
      <w:proofErr w:type="spellEnd"/>
      <w:r w:rsidRPr="00120C33">
        <w:rPr>
          <w:rFonts w:ascii="Times New Roman" w:hAnsi="Times New Roman" w:cs="Times New Roman"/>
        </w:rPr>
        <w:t>(m2)</w:t>
      </w:r>
    </w:p>
    <w:p w:rsidRPr="00120C33" w:rsidR="00EE6916" w:rsidP="00EE6916" w:rsidRDefault="00EE6916" w14:paraId="41F1860E" w14:textId="77777777">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ncvTest</w:t>
      </w:r>
      <w:proofErr w:type="spellEnd"/>
      <w:r w:rsidRPr="00120C33">
        <w:rPr>
          <w:rFonts w:ascii="Times New Roman" w:hAnsi="Times New Roman" w:cs="Times New Roman"/>
        </w:rPr>
        <w:t>(m3)</w:t>
      </w:r>
    </w:p>
    <w:p w:rsidRPr="00120C33" w:rsidR="00EE6916" w:rsidP="00EE6916" w:rsidRDefault="00EE6916" w14:paraId="350C98F2" w14:textId="7AE1E5D3">
      <w:pPr>
        <w:shd w:val="clear" w:color="auto" w:fill="D1D1D1" w:themeFill="background2" w:themeFillShade="E6"/>
        <w:spacing w:line="240" w:lineRule="auto"/>
        <w:jc w:val="both"/>
        <w:rPr>
          <w:rFonts w:ascii="Times New Roman" w:hAnsi="Times New Roman" w:cs="Times New Roman"/>
        </w:rPr>
      </w:pPr>
      <w:proofErr w:type="spellStart"/>
      <w:r w:rsidRPr="00120C33">
        <w:rPr>
          <w:rFonts w:ascii="Times New Roman" w:hAnsi="Times New Roman" w:cs="Times New Roman"/>
        </w:rPr>
        <w:t>ncvTest</w:t>
      </w:r>
      <w:proofErr w:type="spellEnd"/>
      <w:r w:rsidRPr="00120C33">
        <w:rPr>
          <w:rFonts w:ascii="Times New Roman" w:hAnsi="Times New Roman" w:cs="Times New Roman"/>
        </w:rPr>
        <w:t>(m4)</w:t>
      </w:r>
    </w:p>
    <w:p w:rsidRPr="00120C33" w:rsidR="00EE6916" w:rsidP="00EE6916" w:rsidRDefault="00EE6916" w14:paraId="3F545DB2" w14:textId="77777777">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 Reset plot layout to default</w:t>
      </w:r>
    </w:p>
    <w:p w:rsidRPr="00120C33" w:rsidR="00D92DB4" w:rsidP="00EE6916" w:rsidRDefault="00EE6916" w14:paraId="67C0D830" w14:textId="664B5ABC">
      <w:pPr>
        <w:shd w:val="clear" w:color="auto" w:fill="D1D1D1" w:themeFill="background2" w:themeFillShade="E6"/>
        <w:spacing w:line="240" w:lineRule="auto"/>
        <w:jc w:val="both"/>
        <w:rPr>
          <w:rFonts w:ascii="Times New Roman" w:hAnsi="Times New Roman" w:cs="Times New Roman"/>
        </w:rPr>
      </w:pPr>
      <w:r w:rsidRPr="00120C33">
        <w:rPr>
          <w:rFonts w:ascii="Times New Roman" w:hAnsi="Times New Roman" w:cs="Times New Roman"/>
        </w:rPr>
        <w:t>par(</w:t>
      </w:r>
      <w:proofErr w:type="spellStart"/>
      <w:r w:rsidRPr="00120C33">
        <w:rPr>
          <w:rFonts w:ascii="Times New Roman" w:hAnsi="Times New Roman" w:cs="Times New Roman"/>
        </w:rPr>
        <w:t>mfrow</w:t>
      </w:r>
      <w:proofErr w:type="spellEnd"/>
      <w:r w:rsidRPr="00120C33">
        <w:rPr>
          <w:rFonts w:ascii="Times New Roman" w:hAnsi="Times New Roman" w:cs="Times New Roman"/>
        </w:rPr>
        <w:t xml:space="preserve"> = c(1, 1))</w:t>
      </w:r>
    </w:p>
    <w:sectPr w:rsidRPr="00120C33" w:rsidR="00D92D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O02z3QC1" int2:invalidationBookmarkName="" int2:hashCode="QMFECRQzPVbhrC" int2:id="X9BC7nRv">
      <int2:state int2:value="Rejected" int2:type="AugLoop_Text_Critique"/>
    </int2:bookmark>
    <int2:bookmark int2:bookmarkName="_Int_3h9pv4IP" int2:invalidationBookmarkName="" int2:hashCode="n8uETETfNZaWPn" int2:id="g9OEzYd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F3A8"/>
    <w:multiLevelType w:val="multilevel"/>
    <w:tmpl w:val="2422B0D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B7527A2"/>
    <w:multiLevelType w:val="multilevel"/>
    <w:tmpl w:val="4DA897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67F2492"/>
    <w:multiLevelType w:val="multilevel"/>
    <w:tmpl w:val="0D5013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D80810E"/>
    <w:multiLevelType w:val="multilevel"/>
    <w:tmpl w:val="65AE445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673778E5"/>
    <w:multiLevelType w:val="hybridMultilevel"/>
    <w:tmpl w:val="5BCE658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3177A"/>
    <w:multiLevelType w:val="multilevel"/>
    <w:tmpl w:val="8F2289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25AC9C2"/>
    <w:multiLevelType w:val="hybridMultilevel"/>
    <w:tmpl w:val="C71865AA"/>
    <w:lvl w:ilvl="0" w:tplc="81A0700C">
      <w:start w:val="1"/>
      <w:numFmt w:val="decimal"/>
      <w:lvlText w:val="%1."/>
      <w:lvlJc w:val="left"/>
      <w:pPr>
        <w:ind w:left="360" w:hanging="360"/>
      </w:pPr>
    </w:lvl>
    <w:lvl w:ilvl="1" w:tplc="04326470">
      <w:start w:val="1"/>
      <w:numFmt w:val="lowerLetter"/>
      <w:lvlText w:val="%2."/>
      <w:lvlJc w:val="left"/>
      <w:pPr>
        <w:ind w:left="1080" w:hanging="360"/>
      </w:pPr>
    </w:lvl>
    <w:lvl w:ilvl="2" w:tplc="AAB8CF84">
      <w:start w:val="1"/>
      <w:numFmt w:val="lowerRoman"/>
      <w:lvlText w:val="%3."/>
      <w:lvlJc w:val="right"/>
      <w:pPr>
        <w:ind w:left="1800" w:hanging="180"/>
      </w:pPr>
    </w:lvl>
    <w:lvl w:ilvl="3" w:tplc="84203D52">
      <w:start w:val="1"/>
      <w:numFmt w:val="decimal"/>
      <w:lvlText w:val="%4."/>
      <w:lvlJc w:val="left"/>
      <w:pPr>
        <w:ind w:left="2520" w:hanging="360"/>
      </w:pPr>
    </w:lvl>
    <w:lvl w:ilvl="4" w:tplc="C534DB3C">
      <w:start w:val="1"/>
      <w:numFmt w:val="lowerLetter"/>
      <w:lvlText w:val="%5."/>
      <w:lvlJc w:val="left"/>
      <w:pPr>
        <w:ind w:left="3240" w:hanging="360"/>
      </w:pPr>
    </w:lvl>
    <w:lvl w:ilvl="5" w:tplc="3C5A9F5E">
      <w:start w:val="1"/>
      <w:numFmt w:val="lowerRoman"/>
      <w:lvlText w:val="%6."/>
      <w:lvlJc w:val="right"/>
      <w:pPr>
        <w:ind w:left="3960" w:hanging="180"/>
      </w:pPr>
    </w:lvl>
    <w:lvl w:ilvl="6" w:tplc="56BE2CCE">
      <w:start w:val="1"/>
      <w:numFmt w:val="decimal"/>
      <w:lvlText w:val="%7."/>
      <w:lvlJc w:val="left"/>
      <w:pPr>
        <w:ind w:left="4680" w:hanging="360"/>
      </w:pPr>
    </w:lvl>
    <w:lvl w:ilvl="7" w:tplc="48569044">
      <w:start w:val="1"/>
      <w:numFmt w:val="lowerLetter"/>
      <w:lvlText w:val="%8."/>
      <w:lvlJc w:val="left"/>
      <w:pPr>
        <w:ind w:left="5400" w:hanging="360"/>
      </w:pPr>
    </w:lvl>
    <w:lvl w:ilvl="8" w:tplc="EAF09D66">
      <w:start w:val="1"/>
      <w:numFmt w:val="lowerRoman"/>
      <w:lvlText w:val="%9."/>
      <w:lvlJc w:val="right"/>
      <w:pPr>
        <w:ind w:left="6120" w:hanging="180"/>
      </w:pPr>
    </w:lvl>
  </w:abstractNum>
  <w:num w:numId="1" w16cid:durableId="1120029756">
    <w:abstractNumId w:val="2"/>
  </w:num>
  <w:num w:numId="2" w16cid:durableId="1764301637">
    <w:abstractNumId w:val="6"/>
  </w:num>
  <w:num w:numId="3" w16cid:durableId="49810609">
    <w:abstractNumId w:val="3"/>
  </w:num>
  <w:num w:numId="4" w16cid:durableId="1885023600">
    <w:abstractNumId w:val="0"/>
  </w:num>
  <w:num w:numId="5" w16cid:durableId="1179664631">
    <w:abstractNumId w:val="5"/>
  </w:num>
  <w:num w:numId="6" w16cid:durableId="139883526">
    <w:abstractNumId w:val="1"/>
  </w:num>
  <w:num w:numId="7" w16cid:durableId="127173669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15160"/>
    <w:rsid w:val="00004870"/>
    <w:rsid w:val="000449B5"/>
    <w:rsid w:val="00044CF0"/>
    <w:rsid w:val="00083CC1"/>
    <w:rsid w:val="00095F85"/>
    <w:rsid w:val="000B3E5B"/>
    <w:rsid w:val="000E3E5A"/>
    <w:rsid w:val="00120C33"/>
    <w:rsid w:val="00125852"/>
    <w:rsid w:val="00140C37"/>
    <w:rsid w:val="00154A3A"/>
    <w:rsid w:val="00185E05"/>
    <w:rsid w:val="001E546B"/>
    <w:rsid w:val="001F646D"/>
    <w:rsid w:val="001F67A1"/>
    <w:rsid w:val="00230F81"/>
    <w:rsid w:val="002419E1"/>
    <w:rsid w:val="00252F76"/>
    <w:rsid w:val="002A027F"/>
    <w:rsid w:val="002C1045"/>
    <w:rsid w:val="003266FC"/>
    <w:rsid w:val="0034273E"/>
    <w:rsid w:val="00345557"/>
    <w:rsid w:val="00373DB5"/>
    <w:rsid w:val="003A5703"/>
    <w:rsid w:val="003B444B"/>
    <w:rsid w:val="003C6293"/>
    <w:rsid w:val="003F49FC"/>
    <w:rsid w:val="004000CC"/>
    <w:rsid w:val="004265C0"/>
    <w:rsid w:val="0046383F"/>
    <w:rsid w:val="00471CC4"/>
    <w:rsid w:val="004836F1"/>
    <w:rsid w:val="004B28A1"/>
    <w:rsid w:val="0054106E"/>
    <w:rsid w:val="00557F8E"/>
    <w:rsid w:val="00582A10"/>
    <w:rsid w:val="005B4EFE"/>
    <w:rsid w:val="005C07B0"/>
    <w:rsid w:val="005F5C41"/>
    <w:rsid w:val="00646BB8"/>
    <w:rsid w:val="00672FD9"/>
    <w:rsid w:val="006B16EA"/>
    <w:rsid w:val="00704D8A"/>
    <w:rsid w:val="00705081"/>
    <w:rsid w:val="00774E0F"/>
    <w:rsid w:val="00826CAC"/>
    <w:rsid w:val="008D3C43"/>
    <w:rsid w:val="00925A5C"/>
    <w:rsid w:val="00933FF4"/>
    <w:rsid w:val="009B1681"/>
    <w:rsid w:val="00A82700"/>
    <w:rsid w:val="00AA3581"/>
    <w:rsid w:val="00AA727A"/>
    <w:rsid w:val="00AE7F86"/>
    <w:rsid w:val="00B43737"/>
    <w:rsid w:val="00B45A37"/>
    <w:rsid w:val="00B630CB"/>
    <w:rsid w:val="00BA615F"/>
    <w:rsid w:val="00C3745B"/>
    <w:rsid w:val="00C4400C"/>
    <w:rsid w:val="00C550D8"/>
    <w:rsid w:val="00C62B56"/>
    <w:rsid w:val="00CA4943"/>
    <w:rsid w:val="00CF097B"/>
    <w:rsid w:val="00D32C5C"/>
    <w:rsid w:val="00D727B9"/>
    <w:rsid w:val="00D80144"/>
    <w:rsid w:val="00D92DB4"/>
    <w:rsid w:val="00DB63DD"/>
    <w:rsid w:val="00E06DD7"/>
    <w:rsid w:val="00EA791D"/>
    <w:rsid w:val="00EE6916"/>
    <w:rsid w:val="00F977F7"/>
    <w:rsid w:val="00FA11FB"/>
    <w:rsid w:val="0132A424"/>
    <w:rsid w:val="017D2C3A"/>
    <w:rsid w:val="0358F1F7"/>
    <w:rsid w:val="0496C66D"/>
    <w:rsid w:val="04EC630B"/>
    <w:rsid w:val="05B9058A"/>
    <w:rsid w:val="05F4683F"/>
    <w:rsid w:val="080F8FEC"/>
    <w:rsid w:val="08FEB98F"/>
    <w:rsid w:val="0AA15160"/>
    <w:rsid w:val="0B68A3A3"/>
    <w:rsid w:val="0BB7E607"/>
    <w:rsid w:val="0C93BB7D"/>
    <w:rsid w:val="103D7D85"/>
    <w:rsid w:val="12CCFDF4"/>
    <w:rsid w:val="14B180E6"/>
    <w:rsid w:val="151D598D"/>
    <w:rsid w:val="15E302B1"/>
    <w:rsid w:val="16A369E7"/>
    <w:rsid w:val="197B62B1"/>
    <w:rsid w:val="19E6D8AE"/>
    <w:rsid w:val="19FCC84A"/>
    <w:rsid w:val="1A16B593"/>
    <w:rsid w:val="1DF33F7F"/>
    <w:rsid w:val="21196FBF"/>
    <w:rsid w:val="21A2EEAF"/>
    <w:rsid w:val="21E55332"/>
    <w:rsid w:val="240B2C15"/>
    <w:rsid w:val="251638F2"/>
    <w:rsid w:val="25362FE9"/>
    <w:rsid w:val="253DF860"/>
    <w:rsid w:val="2574E1D5"/>
    <w:rsid w:val="25CCD599"/>
    <w:rsid w:val="27BD9216"/>
    <w:rsid w:val="291C0840"/>
    <w:rsid w:val="29529D8E"/>
    <w:rsid w:val="2A470D4C"/>
    <w:rsid w:val="2B0DEB4D"/>
    <w:rsid w:val="2E8A7DA8"/>
    <w:rsid w:val="301546A0"/>
    <w:rsid w:val="3040F650"/>
    <w:rsid w:val="313C361C"/>
    <w:rsid w:val="34BF9696"/>
    <w:rsid w:val="35AD8102"/>
    <w:rsid w:val="35BDF005"/>
    <w:rsid w:val="3750D7DD"/>
    <w:rsid w:val="37510764"/>
    <w:rsid w:val="3C9611F9"/>
    <w:rsid w:val="4019ACEE"/>
    <w:rsid w:val="4092A534"/>
    <w:rsid w:val="40C73D49"/>
    <w:rsid w:val="4174C764"/>
    <w:rsid w:val="4193AF42"/>
    <w:rsid w:val="428E6D77"/>
    <w:rsid w:val="460B1EE6"/>
    <w:rsid w:val="4724F52F"/>
    <w:rsid w:val="47C1117A"/>
    <w:rsid w:val="47FF61EE"/>
    <w:rsid w:val="49A2F58B"/>
    <w:rsid w:val="4B4F7AFE"/>
    <w:rsid w:val="4D83EB26"/>
    <w:rsid w:val="4EC27678"/>
    <w:rsid w:val="4F3D0718"/>
    <w:rsid w:val="4F76D294"/>
    <w:rsid w:val="516983C4"/>
    <w:rsid w:val="535C6B9D"/>
    <w:rsid w:val="5668FDB5"/>
    <w:rsid w:val="56868F1E"/>
    <w:rsid w:val="57721D6D"/>
    <w:rsid w:val="59089AAE"/>
    <w:rsid w:val="5AE8D88E"/>
    <w:rsid w:val="5CB996C5"/>
    <w:rsid w:val="5E424215"/>
    <w:rsid w:val="5E820766"/>
    <w:rsid w:val="5EF65362"/>
    <w:rsid w:val="5F29E57C"/>
    <w:rsid w:val="60E8EA91"/>
    <w:rsid w:val="61470614"/>
    <w:rsid w:val="6223CC38"/>
    <w:rsid w:val="63C6AB06"/>
    <w:rsid w:val="64E97826"/>
    <w:rsid w:val="65E19090"/>
    <w:rsid w:val="65FE7EE3"/>
    <w:rsid w:val="67431E4C"/>
    <w:rsid w:val="6946E59D"/>
    <w:rsid w:val="6A0715BF"/>
    <w:rsid w:val="6AD40728"/>
    <w:rsid w:val="6B2CE1A3"/>
    <w:rsid w:val="6B398F4F"/>
    <w:rsid w:val="6CCA02C2"/>
    <w:rsid w:val="6D634CB3"/>
    <w:rsid w:val="6DC310AB"/>
    <w:rsid w:val="6EFE8ADD"/>
    <w:rsid w:val="7B14691B"/>
    <w:rsid w:val="7B538909"/>
    <w:rsid w:val="7C4D8743"/>
    <w:rsid w:val="7CE7C2FC"/>
    <w:rsid w:val="7D90A8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EA418"/>
  <w15:chartTrackingRefBased/>
  <w15:docId w15:val="{A12C141F-BCA7-4777-B65D-9F7EF7C04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8"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672FD9"/>
    <w:pPr>
      <w:ind w:left="720"/>
      <w:contextualSpacing/>
    </w:pPr>
  </w:style>
  <w:style w:type="table" w:styleId="TableGrid">
    <w:name w:val="Table Grid"/>
    <w:basedOn w:val="TableNormal"/>
    <w:uiPriority w:val="59"/>
    <w:rsid w:val="00672FD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467886" w:themeColor="hyperlink"/>
      <w:u w:val="single"/>
    </w:rPr>
  </w:style>
  <w:style w:type="paragraph" w:styleId="TOCHeading">
    <w:name w:val="TOC Heading"/>
    <w:basedOn w:val="Heading1"/>
    <w:next w:val="Normal"/>
    <w:uiPriority w:val="38"/>
    <w:unhideWhenUsed/>
    <w:qFormat/>
    <w:rsid w:val="00FA11FB"/>
    <w:pPr>
      <w:keepNext w:val="0"/>
      <w:keepLines w:val="0"/>
      <w:pageBreakBefore/>
      <w:spacing w:before="0" w:after="0" w:line="480" w:lineRule="auto"/>
      <w:jc w:val="center"/>
      <w:outlineLvl w:val="9"/>
    </w:pPr>
    <w:rPr>
      <w:color w:val="auto"/>
      <w:sz w:val="24"/>
      <w:szCs w:val="32"/>
      <w:lang w:eastAsia="en-US"/>
    </w:rPr>
  </w:style>
  <w:style w:type="paragraph" w:styleId="TOC1">
    <w:name w:val="toc 1"/>
    <w:basedOn w:val="Normal"/>
    <w:next w:val="Normal"/>
    <w:autoRedefine/>
    <w:uiPriority w:val="39"/>
    <w:unhideWhenUsed/>
    <w:rsid w:val="00FA11FB"/>
    <w:pPr>
      <w:spacing w:after="100" w:line="480" w:lineRule="auto"/>
      <w:ind w:firstLine="720"/>
    </w:pPr>
    <w:rPr>
      <w:kern w:val="24"/>
    </w:rPr>
  </w:style>
  <w:style w:type="paragraph" w:styleId="TOC2">
    <w:name w:val="toc 2"/>
    <w:basedOn w:val="Normal"/>
    <w:next w:val="Normal"/>
    <w:autoRedefine/>
    <w:uiPriority w:val="39"/>
    <w:unhideWhenUsed/>
    <w:rsid w:val="00FA11F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134002">
      <w:bodyDiv w:val="1"/>
      <w:marLeft w:val="0"/>
      <w:marRight w:val="0"/>
      <w:marTop w:val="0"/>
      <w:marBottom w:val="0"/>
      <w:divBdr>
        <w:top w:val="none" w:sz="0" w:space="0" w:color="auto"/>
        <w:left w:val="none" w:sz="0" w:space="0" w:color="auto"/>
        <w:bottom w:val="none" w:sz="0" w:space="0" w:color="auto"/>
        <w:right w:val="none" w:sz="0" w:space="0" w:color="auto"/>
      </w:divBdr>
    </w:div>
    <w:div w:id="692027005">
      <w:bodyDiv w:val="1"/>
      <w:marLeft w:val="0"/>
      <w:marRight w:val="0"/>
      <w:marTop w:val="0"/>
      <w:marBottom w:val="0"/>
      <w:divBdr>
        <w:top w:val="none" w:sz="0" w:space="0" w:color="auto"/>
        <w:left w:val="none" w:sz="0" w:space="0" w:color="auto"/>
        <w:bottom w:val="none" w:sz="0" w:space="0" w:color="auto"/>
        <w:right w:val="none" w:sz="0" w:space="0" w:color="auto"/>
      </w:divBdr>
    </w:div>
    <w:div w:id="1582980152">
      <w:bodyDiv w:val="1"/>
      <w:marLeft w:val="0"/>
      <w:marRight w:val="0"/>
      <w:marTop w:val="0"/>
      <w:marBottom w:val="0"/>
      <w:divBdr>
        <w:top w:val="none" w:sz="0" w:space="0" w:color="auto"/>
        <w:left w:val="none" w:sz="0" w:space="0" w:color="auto"/>
        <w:bottom w:val="none" w:sz="0" w:space="0" w:color="auto"/>
        <w:right w:val="none" w:sz="0" w:space="0" w:color="auto"/>
      </w:divBdr>
    </w:div>
    <w:div w:id="179563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doi.org/10.1080/1045988x.2024.2302144" TargetMode="External" Id="rId13" /><Relationship Type="http://schemas.openxmlformats.org/officeDocument/2006/relationships/hyperlink" Target="https://doi.org/10.1080/01924036.2023.2221751" TargetMode="External" Id="rId18" /><Relationship Type="http://schemas.openxmlformats.org/officeDocument/2006/relationships/settings" Target="settings.xml" Id="rId3" /><Relationship Type="http://schemas.openxmlformats.org/officeDocument/2006/relationships/hyperlink" Target="https://doi.org/10.3389/fpubh.2023.1305286" TargetMode="Externa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hyperlink" Target="https://k12ssdb.org/methodology-1" TargetMode="External" Id="rId17" /><Relationship Type="http://schemas.openxmlformats.org/officeDocument/2006/relationships/styles" Target="styles.xml" Id="rId2" /><Relationship Type="http://schemas.openxmlformats.org/officeDocument/2006/relationships/hyperlink" Target="https://doi.org/10.1080/15388220.2021.2018332" TargetMode="External" Id="rId16" /><Relationship Type="http://schemas.openxmlformats.org/officeDocument/2006/relationships/hyperlink" Target="https://usafacts.org/articles/the-latest-government-data-on-school-shootings/"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microsoft.com/office/2020/10/relationships/intelligence" Target="intelligence2.xml" Id="rId24" /><Relationship Type="http://schemas.openxmlformats.org/officeDocument/2006/relationships/image" Target="media/image1.png" Id="rId5" /><Relationship Type="http://schemas.openxmlformats.org/officeDocument/2006/relationships/hyperlink" Target="https://doi.org/10.1007/s41252-023-00383-w" TargetMode="External" Id="rId15" /><Relationship Type="http://schemas.openxmlformats.org/officeDocument/2006/relationships/theme" Target="theme/theme1.xml" Id="rId23" /><Relationship Type="http://schemas.openxmlformats.org/officeDocument/2006/relationships/image" Target="media/image6.png" Id="rId10" /><Relationship Type="http://schemas.openxmlformats.org/officeDocument/2006/relationships/hyperlink" Target="https://siepr.stanford.edu/publications/health/surviving-school-shooting-impacts-mental-health-education-and-earnings-american"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doi.org/10.1080/2372966x.2020.1846458" TargetMode="Externa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Nirajkumar Yogendra Singh</dc:creator>
  <keywords/>
  <dc:description/>
  <lastModifiedBy>Zahid Rahman</lastModifiedBy>
  <revision>29</revision>
  <dcterms:created xsi:type="dcterms:W3CDTF">2024-11-12T03:29:00.0000000Z</dcterms:created>
  <dcterms:modified xsi:type="dcterms:W3CDTF">2024-11-19T14:49:26.1479992Z</dcterms:modified>
</coreProperties>
</file>