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50BC7" w:rsidR="00450BC7" w:rsidP="00450BC7" w:rsidRDefault="00450BC7" w14:paraId="15C49A6F" w14:textId="77777777"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  <w:t>Example Scenario: Personalized Health Insurance Recommendations</w:t>
      </w:r>
    </w:p>
    <w:p w:rsidRPr="00450BC7" w:rsidR="00450BC7" w:rsidP="00450BC7" w:rsidRDefault="00450BC7" w14:paraId="32654853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User Profile</w:t>
      </w:r>
    </w:p>
    <w:p w:rsidRPr="00450BC7" w:rsidR="00450BC7" w:rsidP="00450BC7" w:rsidRDefault="00450BC7" w14:paraId="7294743D" w14:textId="77777777">
      <w:pPr>
        <w:numPr>
          <w:ilvl w:val="0"/>
          <w:numId w:val="10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Age: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35</w:t>
      </w:r>
    </w:p>
    <w:p w:rsidRPr="00450BC7" w:rsidR="00450BC7" w:rsidP="00450BC7" w:rsidRDefault="00450BC7" w14:paraId="443C2B11" w14:textId="77777777">
      <w:pPr>
        <w:numPr>
          <w:ilvl w:val="0"/>
          <w:numId w:val="10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Location: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Melbourne</w:t>
      </w:r>
    </w:p>
    <w:p w:rsidRPr="00450BC7" w:rsidR="00450BC7" w:rsidP="00450BC7" w:rsidRDefault="00450BC7" w14:paraId="534CFC06" w14:textId="77777777">
      <w:pPr>
        <w:numPr>
          <w:ilvl w:val="0"/>
          <w:numId w:val="10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Health Needs: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Maternity coverage, no waiting periods.</w:t>
      </w:r>
    </w:p>
    <w:p w:rsidRPr="00450BC7" w:rsidR="00450BC7" w:rsidP="00450BC7" w:rsidRDefault="00450BC7" w14:paraId="4B6D4BA5" w14:textId="77777777">
      <w:pPr>
        <w:numPr>
          <w:ilvl w:val="0"/>
          <w:numId w:val="10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Budget: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Prefers policies under $150/month.</w:t>
      </w:r>
    </w:p>
    <w:p w:rsidRPr="00450BC7" w:rsidR="00450BC7" w:rsidP="00450BC7" w:rsidRDefault="00450BC7" w14:paraId="3AFBCE23" w14:textId="77777777">
      <w:pPr>
        <w:numPr>
          <w:ilvl w:val="0"/>
          <w:numId w:val="10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Additional Preferences: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Prefers insurers with high customer satisfaction ratings.</w:t>
      </w:r>
    </w:p>
    <w:p w:rsidRPr="00450BC7" w:rsidR="00450BC7" w:rsidP="00450BC7" w:rsidRDefault="00450BC7" w14:paraId="691FDC58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5CBDC02F">
          <v:rect id="_x0000_i1214" style="width:0;height:.75pt" o:hr="t" o:hrstd="t" o:hrnoshade="t" o:hralign="center" fillcolor="#404040" stroked="f"/>
        </w:pict>
      </w:r>
    </w:p>
    <w:p w:rsidRPr="00450BC7" w:rsidR="00450BC7" w:rsidP="00450BC7" w:rsidRDefault="00450BC7" w14:paraId="06550EB0" w14:textId="77777777"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  <w:t>Step-by-Step Breakdown</w:t>
      </w:r>
    </w:p>
    <w:p w:rsidRPr="00450BC7" w:rsidR="00450BC7" w:rsidP="00450BC7" w:rsidRDefault="00450BC7" w14:paraId="08212CF0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1. Data Collection</w:t>
      </w:r>
    </w:p>
    <w:p w:rsidRPr="00450BC7" w:rsidR="00450BC7" w:rsidP="00450BC7" w:rsidRDefault="00450BC7" w14:paraId="7BC5B319" w14:textId="77777777">
      <w:pPr>
        <w:numPr>
          <w:ilvl w:val="0"/>
          <w:numId w:val="11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User Data:</w:t>
      </w:r>
    </w:p>
    <w:p w:rsidRPr="00450BC7" w:rsidR="00450BC7" w:rsidP="00450BC7" w:rsidRDefault="00450BC7" w14:paraId="6A74C3F6" w14:textId="77777777">
      <w:pPr>
        <w:numPr>
          <w:ilvl w:val="1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Age: 35</w:t>
      </w:r>
    </w:p>
    <w:p w:rsidRPr="00450BC7" w:rsidR="00450BC7" w:rsidP="00450BC7" w:rsidRDefault="00450BC7" w14:paraId="1C8E9434" w14:textId="77777777">
      <w:pPr>
        <w:numPr>
          <w:ilvl w:val="1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Location: Melbourne (encoded as a categorical feature, e.g., "VIC").</w:t>
      </w:r>
    </w:p>
    <w:p w:rsidRPr="00450BC7" w:rsidR="00450BC7" w:rsidP="00450BC7" w:rsidRDefault="00450BC7" w14:paraId="24D84E95" w14:textId="77777777">
      <w:pPr>
        <w:numPr>
          <w:ilvl w:val="1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Health Needs: Maternity coverage (encoded as a binary feature: 1 for maternity, 0 otherwise).</w:t>
      </w:r>
    </w:p>
    <w:p w:rsidRPr="00450BC7" w:rsidR="00450BC7" w:rsidP="00450BC7" w:rsidRDefault="00450BC7" w14:paraId="194B6CBE" w14:textId="77777777">
      <w:pPr>
        <w:numPr>
          <w:ilvl w:val="1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Budget: $150/month (normalized to a scale of 0–1, e.g., 0.75).</w:t>
      </w:r>
    </w:p>
    <w:p w:rsidRPr="00450BC7" w:rsidR="00450BC7" w:rsidP="00450BC7" w:rsidRDefault="00450BC7" w14:paraId="7D977ADA" w14:textId="77777777">
      <w:pPr>
        <w:numPr>
          <w:ilvl w:val="1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Customer Satisfaction Preference: High (encoded as a binary feature: 1 for high, 0 for low).</w:t>
      </w:r>
    </w:p>
    <w:p w:rsidRPr="00450BC7" w:rsidR="00450BC7" w:rsidP="00450BC7" w:rsidRDefault="00450BC7" w14:paraId="3751087D" w14:textId="77777777">
      <w:pPr>
        <w:numPr>
          <w:ilvl w:val="0"/>
          <w:numId w:val="11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Data:</w:t>
      </w:r>
    </w:p>
    <w:p w:rsidRPr="00450BC7" w:rsidR="00450BC7" w:rsidP="00450BC7" w:rsidRDefault="00450BC7" w14:paraId="3ABF70A9" w14:textId="77777777">
      <w:pPr>
        <w:numPr>
          <w:ilvl w:val="1"/>
          <w:numId w:val="11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X:</w:t>
      </w:r>
    </w:p>
    <w:p w:rsidRPr="00450BC7" w:rsidR="00450BC7" w:rsidP="00450BC7" w:rsidRDefault="00450BC7" w14:paraId="5D51E7A6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Premium: $120/month (normalized to 0.6).</w:t>
      </w:r>
    </w:p>
    <w:p w:rsidRPr="00450BC7" w:rsidR="00450BC7" w:rsidP="00450BC7" w:rsidRDefault="00450BC7" w14:paraId="2A30A67E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Waiting Period: 0 days for maternity (encoded as 0).</w:t>
      </w:r>
    </w:p>
    <w:p w:rsidRPr="00450BC7" w:rsidR="00450BC7" w:rsidP="00450BC7" w:rsidRDefault="00450BC7" w14:paraId="27700BCA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Coverage: Maternity, dental, optical.</w:t>
      </w:r>
    </w:p>
    <w:p w:rsidRPr="00450BC7" w:rsidR="00450BC7" w:rsidP="00450BC7" w:rsidRDefault="00450BC7" w14:paraId="1080F9F6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Insurer Rating: 4.5/5 (normalized to 0.9).</w:t>
      </w:r>
    </w:p>
    <w:p w:rsidRPr="00450BC7" w:rsidR="00450BC7" w:rsidP="00450BC7" w:rsidRDefault="00450BC7" w14:paraId="3F0200F9" w14:textId="77777777">
      <w:pPr>
        <w:numPr>
          <w:ilvl w:val="1"/>
          <w:numId w:val="11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Y:</w:t>
      </w:r>
    </w:p>
    <w:p w:rsidRPr="00450BC7" w:rsidR="00450BC7" w:rsidP="00450BC7" w:rsidRDefault="00450BC7" w14:paraId="4AEC298C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Premium: $135/month (normalized to 0.675).</w:t>
      </w:r>
    </w:p>
    <w:p w:rsidRPr="00450BC7" w:rsidR="00450BC7" w:rsidP="00450BC7" w:rsidRDefault="00450BC7" w14:paraId="6102B893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Waiting Period: 30 days for maternity (encoded as 30).</w:t>
      </w:r>
    </w:p>
    <w:p w:rsidRPr="00450BC7" w:rsidR="00450BC7" w:rsidP="00450BC7" w:rsidRDefault="00450BC7" w14:paraId="406FBBA4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Coverage: Maternity, neonatal care, hospital.</w:t>
      </w:r>
    </w:p>
    <w:p w:rsidRPr="00450BC7" w:rsidR="00450BC7" w:rsidP="00450BC7" w:rsidRDefault="00450BC7" w14:paraId="197E4D0F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Insurer Rating: 4.2/5 (normalized to 0.84).</w:t>
      </w:r>
    </w:p>
    <w:p w:rsidRPr="00450BC7" w:rsidR="00450BC7" w:rsidP="00450BC7" w:rsidRDefault="00450BC7" w14:paraId="1D5F010F" w14:textId="77777777">
      <w:pPr>
        <w:numPr>
          <w:ilvl w:val="1"/>
          <w:numId w:val="11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Z:</w:t>
      </w:r>
    </w:p>
    <w:p w:rsidRPr="00450BC7" w:rsidR="00450BC7" w:rsidP="00450BC7" w:rsidRDefault="00450BC7" w14:paraId="60B8504C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Premium: $110/month (normalized to 0.55).</w:t>
      </w:r>
    </w:p>
    <w:p w:rsidRPr="00450BC7" w:rsidR="00450BC7" w:rsidP="00450BC7" w:rsidRDefault="00450BC7" w14:paraId="19ED6820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Waiting Period: 0 days for maternity (encoded as 0).</w:t>
      </w:r>
    </w:p>
    <w:p w:rsidRPr="00450BC7" w:rsidR="00450BC7" w:rsidP="00450BC7" w:rsidRDefault="00450BC7" w14:paraId="43C05869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Coverage: Maternity, partnered with Royal Women’s Hospital.</w:t>
      </w:r>
    </w:p>
    <w:p w:rsidRPr="00450BC7" w:rsidR="00450BC7" w:rsidP="00450BC7" w:rsidRDefault="00450BC7" w14:paraId="450C843E" w14:textId="77777777">
      <w:pPr>
        <w:numPr>
          <w:ilvl w:val="2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Insurer Rating: 4.7/5 (normalized to 0.94).</w:t>
      </w:r>
    </w:p>
    <w:p w:rsidRPr="00450BC7" w:rsidR="00450BC7" w:rsidP="00450BC7" w:rsidRDefault="00450BC7" w14:paraId="0C3A1F09" w14:textId="77777777">
      <w:pPr>
        <w:numPr>
          <w:ilvl w:val="0"/>
          <w:numId w:val="11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Interaction Data:</w:t>
      </w:r>
    </w:p>
    <w:p w:rsidRPr="00450BC7" w:rsidR="00450BC7" w:rsidP="00450BC7" w:rsidRDefault="00450BC7" w14:paraId="2CC54DF3" w14:textId="77777777">
      <w:pPr>
        <w:numPr>
          <w:ilvl w:val="1"/>
          <w:numId w:val="11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Historical data showing that users with similar profiles (e.g., age 30–40, maternity needs) often prefer policies with no waiting periods and high insurer ratings.</w:t>
      </w:r>
    </w:p>
    <w:p w:rsidRPr="00450BC7" w:rsidR="00450BC7" w:rsidP="00450BC7" w:rsidRDefault="00450BC7" w14:paraId="284C272A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7682A582">
          <v:rect id="_x0000_i1215" style="width:0;height:.75pt" o:hr="t" o:hrstd="t" o:hrnoshade="t" o:hralign="center" fillcolor="#404040" stroked="f"/>
        </w:pict>
      </w:r>
    </w:p>
    <w:p w:rsidRPr="00450BC7" w:rsidR="00450BC7" w:rsidP="00450BC7" w:rsidRDefault="00450BC7" w14:paraId="0C873F77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2. Model Input</w:t>
      </w:r>
    </w:p>
    <w:p w:rsidRPr="00450BC7" w:rsidR="00450BC7" w:rsidP="377EC010" w:rsidRDefault="00450BC7" w14:paraId="3B9A7D77" w14:textId="77777777">
      <w:pPr>
        <w:spacing w:before="100" w:beforeAutospacing="on" w:after="100" w:afterAutospacing="on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The user’s features are 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preprocessed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 and fed into the </w:t>
      </w: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>User Tower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 of the TFRS model:</w:t>
      </w:r>
    </w:p>
    <w:p w:rsidRPr="00450BC7" w:rsidR="00450BC7" w:rsidP="00450BC7" w:rsidRDefault="00450BC7" w14:paraId="30CC11C7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python</w:t>
      </w:r>
    </w:p>
    <w:p w:rsidRPr="00450BC7" w:rsidR="00450BC7" w:rsidP="00450BC7" w:rsidRDefault="00450BC7" w14:paraId="1FD2C714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377EC010" w:rsidRDefault="00450BC7" w14:paraId="742BFE30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user_input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{</w:t>
      </w:r>
    </w:p>
    <w:p w:rsidRPr="00450BC7" w:rsidR="00450BC7" w:rsidP="377EC010" w:rsidRDefault="00450BC7" w14:paraId="56C372EB" w14:textId="77777777" w14:noSpellErr="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"age"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0.35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>#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 Normalized (35 / 100)</w:t>
      </w:r>
    </w:p>
    <w:p w:rsidRPr="00450BC7" w:rsidR="00450BC7" w:rsidP="377EC010" w:rsidRDefault="00450BC7" w14:paraId="231C8866" w14:textId="77777777" w14:noSpellErr="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"location"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"VIC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>#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 Categorical (Victoria)</w:t>
      </w:r>
    </w:p>
    <w:p w:rsidRPr="00450BC7" w:rsidR="00450BC7" w:rsidP="377EC010" w:rsidRDefault="00450BC7" w14:paraId="18A98188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maternity_coverage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1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>#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 Binary (1 = needed)</w:t>
      </w:r>
    </w:p>
    <w:p w:rsidRPr="00450BC7" w:rsidR="00450BC7" w:rsidP="377EC010" w:rsidRDefault="00450BC7" w14:paraId="39DAF508" w14:textId="77777777" w14:noSpellErr="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"budget"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0.75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>#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 Normalized ($150/month)</w:t>
      </w:r>
    </w:p>
    <w:p w:rsidRPr="00450BC7" w:rsidR="00450BC7" w:rsidP="377EC010" w:rsidRDefault="00450BC7" w14:paraId="1FF6F758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insurer_rating_preference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1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>#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 Binary (1 = high rating preferred)</w:t>
      </w:r>
    </w:p>
    <w:p w:rsidRPr="00450BC7" w:rsidR="00450BC7" w:rsidP="00450BC7" w:rsidRDefault="00450BC7" w14:paraId="607BB0BA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</w:t>
      </w:r>
    </w:p>
    <w:p w:rsidRPr="00450BC7" w:rsidR="00450BC7" w:rsidP="00450BC7" w:rsidRDefault="00450BC7" w14:paraId="0437AD89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The </w:t>
      </w: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Tower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processes the policy features:</w:t>
      </w:r>
    </w:p>
    <w:p w:rsidRPr="00450BC7" w:rsidR="00450BC7" w:rsidP="00450BC7" w:rsidRDefault="00450BC7" w14:paraId="67090BB4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python</w:t>
      </w:r>
    </w:p>
    <w:p w:rsidRPr="00450BC7" w:rsidR="00450BC7" w:rsidP="00450BC7" w:rsidRDefault="00450BC7" w14:paraId="6112D54D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377EC010" w:rsidRDefault="00450BC7" w14:paraId="2A8DCDCE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policy_dataset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[</w:t>
      </w:r>
    </w:p>
    <w:p w:rsidRPr="00450BC7" w:rsidR="00450BC7" w:rsidP="00450BC7" w:rsidRDefault="00450BC7" w14:paraId="1D1D21B8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00450BC7" w:rsidRDefault="00450BC7" w14:paraId="01A34712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"premium"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eastAsia="en-AU"/>
          <w14:ligatures w14:val="none"/>
        </w:rPr>
        <w:t>0.6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377EC010" w:rsidRDefault="00450BC7" w14:paraId="6FEA2BFE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waiting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_period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00450BC7" w:rsidRDefault="00450BC7" w14:paraId="05A6A0C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"coverage"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[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"maternity"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"dental"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"optical"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],</w:t>
      </w:r>
    </w:p>
    <w:p w:rsidRPr="00450BC7" w:rsidR="00450BC7" w:rsidP="377EC010" w:rsidRDefault="00450BC7" w14:paraId="647351F4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insurer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_rating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0.9</w:t>
      </w:r>
    </w:p>
    <w:p w:rsidRPr="00450BC7" w:rsidR="00450BC7" w:rsidP="00450BC7" w:rsidRDefault="00450BC7" w14:paraId="371BDF0C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},</w:t>
      </w:r>
    </w:p>
    <w:p w:rsidRPr="00450BC7" w:rsidR="00450BC7" w:rsidP="00450BC7" w:rsidRDefault="00450BC7" w14:paraId="4348AE4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00450BC7" w:rsidRDefault="00450BC7" w14:paraId="56535267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"premium"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eastAsia="en-AU"/>
          <w14:ligatures w14:val="none"/>
        </w:rPr>
        <w:t>0.675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377EC010" w:rsidRDefault="00450BC7" w14:paraId="558D2D7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waiting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_period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30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00450BC7" w:rsidRDefault="00450BC7" w14:paraId="2416AF6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"coverage"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[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"maternity"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"neonatal"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"hospital"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],</w:t>
      </w:r>
    </w:p>
    <w:p w:rsidRPr="00450BC7" w:rsidR="00450BC7" w:rsidP="377EC010" w:rsidRDefault="00450BC7" w14:paraId="15532B6E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insurer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_rating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0.84</w:t>
      </w:r>
    </w:p>
    <w:p w:rsidRPr="00450BC7" w:rsidR="00450BC7" w:rsidP="00450BC7" w:rsidRDefault="00450BC7" w14:paraId="32B5D2DC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},</w:t>
      </w:r>
    </w:p>
    <w:p w:rsidRPr="00450BC7" w:rsidR="00450BC7" w:rsidP="00450BC7" w:rsidRDefault="00450BC7" w14:paraId="046708BC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00450BC7" w:rsidRDefault="00450BC7" w14:paraId="7FC6BA5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"premium"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eastAsia="en-AU"/>
          <w14:ligatures w14:val="none"/>
        </w:rPr>
        <w:t>0.55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377EC010" w:rsidRDefault="00450BC7" w14:paraId="05E83FC1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waiting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_period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377EC010" w:rsidRDefault="00450BC7" w14:paraId="39E28AF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"coverage"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[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"maternity"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hospital_partnership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],</w:t>
      </w:r>
    </w:p>
    <w:p w:rsidRPr="00450BC7" w:rsidR="00450BC7" w:rsidP="377EC010" w:rsidRDefault="00450BC7" w14:paraId="42FA9E0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insurer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_rating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0.94</w:t>
      </w:r>
    </w:p>
    <w:p w:rsidRPr="00450BC7" w:rsidR="00450BC7" w:rsidP="00450BC7" w:rsidRDefault="00450BC7" w14:paraId="238DE430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</w:t>
      </w:r>
    </w:p>
    <w:p w:rsidRPr="00450BC7" w:rsidR="00450BC7" w:rsidP="00450BC7" w:rsidRDefault="00450BC7" w14:paraId="1577D74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]</w:t>
      </w:r>
    </w:p>
    <w:p w:rsidRPr="00450BC7" w:rsidR="00450BC7" w:rsidP="00450BC7" w:rsidRDefault="00450BC7" w14:paraId="3189E64E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0D1475A6">
          <v:rect id="_x0000_i1216" style="width:0;height:.75pt" o:hr="t" o:hrstd="t" o:hrnoshade="t" o:hralign="center" fillcolor="#404040" stroked="f"/>
        </w:pict>
      </w:r>
    </w:p>
    <w:p w:rsidRPr="00450BC7" w:rsidR="00450BC7" w:rsidP="00450BC7" w:rsidRDefault="00450BC7" w14:paraId="12550452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3. Model Inference</w:t>
      </w:r>
    </w:p>
    <w:p w:rsidRPr="00450BC7" w:rsidR="00450BC7" w:rsidP="00450BC7" w:rsidRDefault="00450BC7" w14:paraId="62938A4A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The TFRS model computes embeddings for the user and policies, then calculates similarity scores:</w:t>
      </w:r>
    </w:p>
    <w:p w:rsidRPr="00450BC7" w:rsidR="00450BC7" w:rsidP="00450BC7" w:rsidRDefault="00450BC7" w14:paraId="512D242E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python</w:t>
      </w:r>
    </w:p>
    <w:p w:rsidRPr="00450BC7" w:rsidR="00450BC7" w:rsidP="00450BC7" w:rsidRDefault="00450BC7" w14:paraId="4BD1D6BF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00450BC7" w:rsidRDefault="00450BC7" w14:paraId="4C2835A7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eastAsia="en-AU"/>
          <w14:ligatures w14:val="none"/>
        </w:rPr>
        <w:t># User embedding</w:t>
      </w:r>
    </w:p>
    <w:p w:rsidRPr="00450BC7" w:rsidR="00450BC7" w:rsidP="377EC010" w:rsidRDefault="00450BC7" w14:paraId="3D9F2075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user_embedding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model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user_model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user_input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)</w:t>
      </w:r>
    </w:p>
    <w:p w:rsidRPr="00450BC7" w:rsidR="00450BC7" w:rsidP="00450BC7" w:rsidRDefault="00450BC7" w14:paraId="1CAD0BB6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</w:p>
    <w:p w:rsidRPr="00450BC7" w:rsidR="00450BC7" w:rsidP="00450BC7" w:rsidRDefault="00450BC7" w14:paraId="35A70B7A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eastAsia="en-AU"/>
          <w14:ligatures w14:val="none"/>
        </w:rPr>
        <w:t># Policy embeddings</w:t>
      </w:r>
    </w:p>
    <w:p w:rsidRPr="00450BC7" w:rsidR="00450BC7" w:rsidP="377EC010" w:rsidRDefault="00450BC7" w14:paraId="6470104C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policy_embeddings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model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_model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policy_dataset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)</w:t>
      </w:r>
    </w:p>
    <w:p w:rsidRPr="00450BC7" w:rsidR="00450BC7" w:rsidP="00450BC7" w:rsidRDefault="00450BC7" w14:paraId="3A2E30AA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</w:p>
    <w:p w:rsidRPr="00450BC7" w:rsidR="00450BC7" w:rsidP="00450BC7" w:rsidRDefault="00450BC7" w14:paraId="190DC9A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eastAsia="en-AU"/>
          <w14:ligatures w14:val="none"/>
        </w:rPr>
        <w:t># Similarity scores (dot product)</w:t>
      </w:r>
    </w:p>
    <w:p w:rsidRPr="00450BC7" w:rsidR="00450BC7" w:rsidP="377EC010" w:rsidRDefault="00450BC7" w14:paraId="40FE6BC7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scores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tf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matmul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user_embedding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policy_embeddings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transpose_b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=True)</w:t>
      </w:r>
    </w:p>
    <w:p w:rsidRPr="00450BC7" w:rsidR="00450BC7" w:rsidP="00450BC7" w:rsidRDefault="00450BC7" w14:paraId="7B799625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The scores might look like this:</w:t>
      </w:r>
    </w:p>
    <w:p w:rsidRPr="00450BC7" w:rsidR="00450BC7" w:rsidP="00450BC7" w:rsidRDefault="00450BC7" w14:paraId="0281F604" w14:textId="77777777">
      <w:pPr>
        <w:numPr>
          <w:ilvl w:val="0"/>
          <w:numId w:val="12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Policy X: 0.92</w:t>
      </w:r>
    </w:p>
    <w:p w:rsidRPr="00450BC7" w:rsidR="00450BC7" w:rsidP="00450BC7" w:rsidRDefault="00450BC7" w14:paraId="4EC7B292" w14:textId="77777777">
      <w:pPr>
        <w:numPr>
          <w:ilvl w:val="0"/>
          <w:numId w:val="12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Policy Z: 0.89</w:t>
      </w:r>
    </w:p>
    <w:p w:rsidRPr="00450BC7" w:rsidR="00450BC7" w:rsidP="00450BC7" w:rsidRDefault="00450BC7" w14:paraId="5E1A70F1" w14:textId="77777777">
      <w:pPr>
        <w:numPr>
          <w:ilvl w:val="0"/>
          <w:numId w:val="12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Policy Y: 0.75</w:t>
      </w:r>
    </w:p>
    <w:p w:rsidRPr="00450BC7" w:rsidR="00450BC7" w:rsidP="00450BC7" w:rsidRDefault="00450BC7" w14:paraId="376BBF98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64F219E0">
          <v:rect id="_x0000_i1217" style="width:0;height:.75pt" o:hr="t" o:hrstd="t" o:hrnoshade="t" o:hralign="center" fillcolor="#404040" stroked="f"/>
        </w:pict>
      </w:r>
    </w:p>
    <w:p w:rsidRPr="00450BC7" w:rsidR="00450BC7" w:rsidP="377EC010" w:rsidRDefault="00450BC7" w14:paraId="3BA1EF3A" w14:textId="77777777" w14:noSpellErr="1">
      <w:pPr>
        <w:spacing w:before="100" w:beforeAutospacing="on" w:after="100" w:afterAutospacing="on" w:line="240" w:lineRule="auto"/>
        <w:outlineLvl w:val="3"/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 xml:space="preserve">4. </w:t>
      </w: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>Top-K</w:t>
      </w: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 xml:space="preserve"> Recommendations</w:t>
      </w:r>
    </w:p>
    <w:p w:rsidRPr="00450BC7" w:rsidR="00450BC7" w:rsidP="377EC010" w:rsidRDefault="00450BC7" w14:paraId="4E636913" w14:textId="77777777" w14:noSpellErr="1">
      <w:pPr>
        <w:spacing w:before="100" w:beforeAutospacing="on" w:after="100" w:afterAutospacing="on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The model retrieves the 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top-2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 policies based on similarity scores:</w:t>
      </w:r>
    </w:p>
    <w:p w:rsidRPr="00450BC7" w:rsidR="00450BC7" w:rsidP="00450BC7" w:rsidRDefault="00450BC7" w14:paraId="56C2D20C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python</w:t>
      </w:r>
    </w:p>
    <w:p w:rsidRPr="00450BC7" w:rsidR="00450BC7" w:rsidP="00450BC7" w:rsidRDefault="00450BC7" w14:paraId="0B00EF87" w14:textId="77777777">
      <w:pPr>
        <w:shd w:val="clear" w:color="auto" w:fill="50505A"/>
        <w:spacing w:after="0" w:line="240" w:lineRule="auto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377EC010" w:rsidRDefault="00450BC7" w14:paraId="3DF1C75D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top_k_indices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tf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math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top_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k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scores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k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2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).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indices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numpy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()</w:t>
      </w:r>
    </w:p>
    <w:p w:rsidRPr="00450BC7" w:rsidR="00450BC7" w:rsidP="377EC010" w:rsidRDefault="00450BC7" w14:paraId="7F7A12E6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recommended_policies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[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policy_dataset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[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i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]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for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i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in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top_k_indices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]</w:t>
      </w:r>
    </w:p>
    <w:p w:rsidRPr="00450BC7" w:rsidR="00450BC7" w:rsidP="00450BC7" w:rsidRDefault="00450BC7" w14:paraId="0933F2C6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Output:</w:t>
      </w:r>
    </w:p>
    <w:p w:rsidRPr="00450BC7" w:rsidR="00450BC7" w:rsidP="00450BC7" w:rsidRDefault="00450BC7" w14:paraId="28F55B17" w14:textId="77777777">
      <w:pPr>
        <w:numPr>
          <w:ilvl w:val="0"/>
          <w:numId w:val="13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X:</w:t>
      </w:r>
    </w:p>
    <w:p w:rsidRPr="00450BC7" w:rsidR="00450BC7" w:rsidP="00450BC7" w:rsidRDefault="00450BC7" w14:paraId="67B44DEE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Premium: $120/month</w:t>
      </w:r>
    </w:p>
    <w:p w:rsidRPr="00450BC7" w:rsidR="00450BC7" w:rsidP="00450BC7" w:rsidRDefault="00450BC7" w14:paraId="0B1E95BB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Waiting Period: 0 days for maternity</w:t>
      </w:r>
    </w:p>
    <w:p w:rsidRPr="00450BC7" w:rsidR="00450BC7" w:rsidP="00450BC7" w:rsidRDefault="00450BC7" w14:paraId="2F62DA7C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Coverage: Maternity, dental, optical</w:t>
      </w:r>
    </w:p>
    <w:p w:rsidRPr="00450BC7" w:rsidR="00450BC7" w:rsidP="00450BC7" w:rsidRDefault="00450BC7" w14:paraId="7E649FAF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Insurer Rating: 4.5/5</w:t>
      </w:r>
    </w:p>
    <w:p w:rsidRPr="00450BC7" w:rsidR="00450BC7" w:rsidP="00450BC7" w:rsidRDefault="00450BC7" w14:paraId="754EF834" w14:textId="77777777">
      <w:pPr>
        <w:numPr>
          <w:ilvl w:val="0"/>
          <w:numId w:val="13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Z:</w:t>
      </w:r>
    </w:p>
    <w:p w:rsidRPr="00450BC7" w:rsidR="00450BC7" w:rsidP="00450BC7" w:rsidRDefault="00450BC7" w14:paraId="7194D800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Premium: $110/month</w:t>
      </w:r>
    </w:p>
    <w:p w:rsidRPr="00450BC7" w:rsidR="00450BC7" w:rsidP="00450BC7" w:rsidRDefault="00450BC7" w14:paraId="762F749A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Waiting Period: 0 days for maternity</w:t>
      </w:r>
    </w:p>
    <w:p w:rsidRPr="00450BC7" w:rsidR="00450BC7" w:rsidP="00450BC7" w:rsidRDefault="00450BC7" w14:paraId="15993AD9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Coverage: Maternity, partnered with Royal Women’s Hospital</w:t>
      </w:r>
    </w:p>
    <w:p w:rsidRPr="00450BC7" w:rsidR="00450BC7" w:rsidP="00450BC7" w:rsidRDefault="00450BC7" w14:paraId="327356E6" w14:textId="77777777">
      <w:pPr>
        <w:numPr>
          <w:ilvl w:val="1"/>
          <w:numId w:val="13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Insurer Rating: 4.7/5</w:t>
      </w:r>
    </w:p>
    <w:p w:rsidRPr="00450BC7" w:rsidR="00450BC7" w:rsidP="00450BC7" w:rsidRDefault="00450BC7" w14:paraId="0DD974A6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36D78589">
          <v:rect id="_x0000_i1218" style="width:0;height:.75pt" o:hr="t" o:hrstd="t" o:hrnoshade="t" o:hralign="center" fillcolor="#404040" stroked="f"/>
        </w:pict>
      </w:r>
    </w:p>
    <w:p w:rsidRPr="00450BC7" w:rsidR="00450BC7" w:rsidP="00450BC7" w:rsidRDefault="00450BC7" w14:paraId="6A5CB588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5. Explanation for Recommendations</w:t>
      </w:r>
    </w:p>
    <w:p w:rsidRPr="00450BC7" w:rsidR="00450BC7" w:rsidP="00450BC7" w:rsidRDefault="00450BC7" w14:paraId="01AD0936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The platform provides explanations for why these policies were recommended:</w:t>
      </w:r>
    </w:p>
    <w:p w:rsidRPr="00450BC7" w:rsidR="00450BC7" w:rsidP="00450BC7" w:rsidRDefault="00450BC7" w14:paraId="6647182F" w14:textId="77777777">
      <w:pPr>
        <w:numPr>
          <w:ilvl w:val="0"/>
          <w:numId w:val="14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X:</w:t>
      </w:r>
    </w:p>
    <w:p w:rsidRPr="00450BC7" w:rsidR="00450BC7" w:rsidP="00450BC7" w:rsidRDefault="00450BC7" w14:paraId="5077AC6D" w14:textId="77777777">
      <w:pPr>
        <w:numPr>
          <w:ilvl w:val="1"/>
          <w:numId w:val="14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"Recommended because it has no waiting period for maternity and fits your budget."</w:t>
      </w:r>
    </w:p>
    <w:p w:rsidRPr="00450BC7" w:rsidR="00450BC7" w:rsidP="00450BC7" w:rsidRDefault="00450BC7" w14:paraId="1A1EAAEA" w14:textId="77777777">
      <w:pPr>
        <w:numPr>
          <w:ilvl w:val="0"/>
          <w:numId w:val="14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Policy Z:</w:t>
      </w:r>
    </w:p>
    <w:p w:rsidRPr="00450BC7" w:rsidR="00450BC7" w:rsidP="00450BC7" w:rsidRDefault="00450BC7" w14:paraId="258F9A44" w14:textId="77777777">
      <w:pPr>
        <w:numPr>
          <w:ilvl w:val="1"/>
          <w:numId w:val="14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"Recommended because it partners with Royal Women’s Hospital and has a high insurer rating."</w:t>
      </w:r>
    </w:p>
    <w:p w:rsidRPr="00450BC7" w:rsidR="00450BC7" w:rsidP="00450BC7" w:rsidRDefault="00450BC7" w14:paraId="111DF294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052AA679">
          <v:rect id="_x0000_i1219" style="width:0;height:.75pt" o:hr="t" o:hrstd="t" o:hrnoshade="t" o:hralign="center" fillcolor="#404040" stroked="f"/>
        </w:pict>
      </w:r>
    </w:p>
    <w:p w:rsidRPr="00450BC7" w:rsidR="00450BC7" w:rsidP="00450BC7" w:rsidRDefault="00450BC7" w14:paraId="44EFE35E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6. User Interaction</w:t>
      </w:r>
    </w:p>
    <w:p w:rsidRPr="00450BC7" w:rsidR="00450BC7" w:rsidP="00450BC7" w:rsidRDefault="00450BC7" w14:paraId="41F2718D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The user can:</w:t>
      </w:r>
    </w:p>
    <w:p w:rsidRPr="00450BC7" w:rsidR="00450BC7" w:rsidP="00450BC7" w:rsidRDefault="00450BC7" w14:paraId="0CFB175A" w14:textId="77777777">
      <w:pPr>
        <w:numPr>
          <w:ilvl w:val="0"/>
          <w:numId w:val="15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Click on a policy to view detailed coverage and exclusions.</w:t>
      </w:r>
    </w:p>
    <w:p w:rsidRPr="00450BC7" w:rsidR="00450BC7" w:rsidP="00450BC7" w:rsidRDefault="00450BC7" w14:paraId="17BB851B" w14:textId="77777777">
      <w:pPr>
        <w:numPr>
          <w:ilvl w:val="0"/>
          <w:numId w:val="15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Adjust filters (e.g., increase budget to $160/month) to see updated recommendations.</w:t>
      </w:r>
    </w:p>
    <w:p w:rsidRPr="00450BC7" w:rsidR="00450BC7" w:rsidP="00450BC7" w:rsidRDefault="00450BC7" w14:paraId="0FEE1323" w14:textId="77777777">
      <w:pPr>
        <w:numPr>
          <w:ilvl w:val="0"/>
          <w:numId w:val="15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Compare policies side-by-side.</w:t>
      </w:r>
    </w:p>
    <w:p w:rsidRPr="00450BC7" w:rsidR="00450BC7" w:rsidP="00450BC7" w:rsidRDefault="00450BC7" w14:paraId="3B60CD47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5041314B">
          <v:rect id="_x0000_i1220" style="width:0;height:.75pt" o:hr="t" o:hrstd="t" o:hrnoshade="t" o:hralign="center" fillcolor="#404040" stroked="f"/>
        </w:pict>
      </w:r>
    </w:p>
    <w:p w:rsidRPr="00450BC7" w:rsidR="00450BC7" w:rsidP="00450BC7" w:rsidRDefault="00450BC7" w14:paraId="0BAFF30A" w14:textId="77777777"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  <w:t>Technical Implementation Details</w:t>
      </w:r>
    </w:p>
    <w:p w:rsidRPr="00450BC7" w:rsidR="00450BC7" w:rsidP="00450BC7" w:rsidRDefault="00450BC7" w14:paraId="780B7CBA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Model Training</w:t>
      </w:r>
    </w:p>
    <w:p w:rsidRPr="00450BC7" w:rsidR="00450BC7" w:rsidP="377EC010" w:rsidRDefault="00450BC7" w14:paraId="6BBCF151" w14:textId="77777777" w14:noSpellErr="1">
      <w:pPr>
        <w:numPr>
          <w:ilvl w:val="0"/>
          <w:numId w:val="16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>Loss Function: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br/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Use a retrieval task with factorized 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top-K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 metrics to optimize for 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accurate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 policy recommendations.</w:t>
      </w:r>
    </w:p>
    <w:p w:rsidRPr="00450BC7" w:rsidR="00450BC7" w:rsidP="00450BC7" w:rsidRDefault="00450BC7" w14:paraId="4A82931B" w14:textId="77777777">
      <w:pPr>
        <w:shd w:val="clear" w:color="auto" w:fill="50505A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python</w:t>
      </w:r>
    </w:p>
    <w:p w:rsidRPr="00450BC7" w:rsidR="00450BC7" w:rsidP="00450BC7" w:rsidRDefault="00450BC7" w14:paraId="0E525531" w14:textId="77777777">
      <w:pPr>
        <w:shd w:val="clear" w:color="auto" w:fill="50505A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377EC010" w:rsidRDefault="00450BC7" w14:paraId="079AFF3D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task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tfrs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tasks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Retrieval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</w:p>
    <w:p w:rsidRPr="00450BC7" w:rsidR="00450BC7" w:rsidP="377EC010" w:rsidRDefault="00450BC7" w14:paraId="603E70BE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metrics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tfrs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metrics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FactorizedTopK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</w:p>
    <w:p w:rsidRPr="00450BC7" w:rsidR="00450BC7" w:rsidP="377EC010" w:rsidRDefault="00450BC7" w14:paraId="567821F5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candidates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dataset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batch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128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).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map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policy_model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)</w:t>
      </w:r>
    </w:p>
    <w:p w:rsidRPr="00450BC7" w:rsidR="00450BC7" w:rsidP="00450BC7" w:rsidRDefault="00450BC7" w14:paraId="59BB9449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)</w:t>
      </w:r>
    </w:p>
    <w:p w:rsidRPr="00450BC7" w:rsidR="00450BC7" w:rsidP="00450BC7" w:rsidRDefault="00450BC7" w14:paraId="0C349E06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)</w:t>
      </w:r>
    </w:p>
    <w:p w:rsidRPr="00450BC7" w:rsidR="00450BC7" w:rsidP="00450BC7" w:rsidRDefault="00450BC7" w14:paraId="599EF610" w14:textId="77777777">
      <w:pPr>
        <w:numPr>
          <w:ilvl w:val="0"/>
          <w:numId w:val="16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Training Data: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br/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Use historical user-policy interactions (e.g., clicks, purchases) to train the model.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br/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Example:</w:t>
      </w:r>
    </w:p>
    <w:p w:rsidRPr="00450BC7" w:rsidR="00450BC7" w:rsidP="00450BC7" w:rsidRDefault="00450BC7" w14:paraId="4252B242" w14:textId="77777777">
      <w:pPr>
        <w:shd w:val="clear" w:color="auto" w:fill="50505A"/>
        <w:spacing w:after="0" w:afterAutospacing="1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python</w:t>
      </w:r>
    </w:p>
    <w:p w:rsidRPr="00450BC7" w:rsidR="00450BC7" w:rsidP="00450BC7" w:rsidRDefault="00450BC7" w14:paraId="798D5DC6" w14:textId="77777777">
      <w:pPr>
        <w:shd w:val="clear" w:color="auto" w:fill="50505A"/>
        <w:spacing w:after="0" w:afterAutospacing="1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377EC010" w:rsidRDefault="00450BC7" w14:paraId="3F535FED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train_data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=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tf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data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Dataset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.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from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_tensor_slices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({</w:t>
      </w:r>
    </w:p>
    <w:p w:rsidRPr="00450BC7" w:rsidR="00450BC7" w:rsidP="377EC010" w:rsidRDefault="00450BC7" w14:paraId="7C93EF9F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user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_features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user_data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377EC010" w:rsidRDefault="00450BC7" w14:paraId="525C8F8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policy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_features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policy_data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377EC010" w:rsidRDefault="00450BC7" w14:paraId="43FA6C08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"interaction"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interaction_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>labels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>#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 1 (clicked/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purchased</w:t>
      </w:r>
      <w:r w:rsidRPr="377EC010" w:rsidR="00450BC7">
        <w:rPr>
          <w:rFonts w:ascii="var(--ds-font-family-code)" w:hAnsi="var(--ds-font-family-code)" w:eastAsia="Times New Roman" w:cs="Courier New"/>
          <w:color w:val="636F88"/>
          <w:kern w:val="0"/>
          <w:sz w:val="20"/>
          <w:szCs w:val="20"/>
          <w:lang w:val="en-AU" w:eastAsia="en-AU"/>
          <w14:ligatures w14:val="none"/>
        </w:rPr>
        <w:t xml:space="preserve">) or 0 (ignored)</w:t>
      </w:r>
    </w:p>
    <w:p w:rsidRPr="00450BC7" w:rsidR="00450BC7" w:rsidP="00450BC7" w:rsidRDefault="00450BC7" w14:paraId="790F47C5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})</w:t>
      </w:r>
    </w:p>
    <w:p w:rsidRPr="00450BC7" w:rsidR="00450BC7" w:rsidP="00450BC7" w:rsidRDefault="00450BC7" w14:paraId="5A413ABD" w14:textId="77777777">
      <w:p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Deployment</w:t>
      </w:r>
    </w:p>
    <w:p w:rsidRPr="00450BC7" w:rsidR="00450BC7" w:rsidP="377EC010" w:rsidRDefault="00450BC7" w14:paraId="13774D57" w14:textId="77777777">
      <w:pPr>
        <w:numPr>
          <w:ilvl w:val="0"/>
          <w:numId w:val="17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>API Endpoint: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br/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Deploy the model using </w:t>
      </w: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>TensorFlow Serving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 or </w:t>
      </w: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>FastAPI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 to serve recommendations in real time.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br/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Example API call:</w:t>
      </w:r>
    </w:p>
    <w:p w:rsidRPr="00450BC7" w:rsidR="00450BC7" w:rsidP="377EC010" w:rsidRDefault="00450BC7" w14:paraId="62DEAC90" w14:textId="77777777">
      <w:pPr>
        <w:shd w:val="clear" w:color="auto" w:fill="50505A"/>
        <w:spacing w:beforeAutospacing="on" w:after="0" w:afterAutospacing="on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val="en-AU" w:eastAsia="en-AU"/>
          <w14:ligatures w14:val="none"/>
        </w:rPr>
        <w:t>json</w:t>
      </w:r>
    </w:p>
    <w:p w:rsidRPr="00450BC7" w:rsidR="00450BC7" w:rsidP="00450BC7" w:rsidRDefault="00450BC7" w14:paraId="138F05BA" w14:textId="77777777">
      <w:pPr>
        <w:shd w:val="clear" w:color="auto" w:fill="50505A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00450BC7" w:rsidRDefault="00450BC7" w14:paraId="70DB7C3F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>POST /recommendations</w:t>
      </w:r>
    </w:p>
    <w:p w:rsidRPr="00450BC7" w:rsidR="00450BC7" w:rsidP="00450BC7" w:rsidRDefault="00450BC7" w14:paraId="2F3A684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377EC010" w:rsidRDefault="00450BC7" w14:paraId="6EBE910D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user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_id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"123"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00450BC7" w:rsidRDefault="00450BC7" w14:paraId="1FCFA13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"features":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00450BC7" w:rsidRDefault="00450BC7" w14:paraId="7B67F691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"age":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eastAsia="en-AU"/>
          <w14:ligatures w14:val="none"/>
        </w:rPr>
        <w:t>35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00450BC7" w:rsidRDefault="00450BC7" w14:paraId="5E6B1F18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"location":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"VIC"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377EC010" w:rsidRDefault="00450BC7" w14:paraId="4E94D6D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maternity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_coverage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1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00450BC7" w:rsidRDefault="00450BC7" w14:paraId="3F02473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"budget":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eastAsia="en-AU"/>
          <w14:ligatures w14:val="none"/>
        </w:rPr>
        <w:t>150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377EC010" w:rsidRDefault="00450BC7" w14:paraId="5572549B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insurer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_rating_preference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1</w:t>
      </w:r>
    </w:p>
    <w:p w:rsidRPr="00450BC7" w:rsidR="00450BC7" w:rsidP="00450BC7" w:rsidRDefault="00450BC7" w14:paraId="1E24996C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</w:t>
      </w:r>
    </w:p>
    <w:p w:rsidRPr="00450BC7" w:rsidR="00450BC7" w:rsidP="00450BC7" w:rsidRDefault="00450BC7" w14:paraId="7D1E9946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</w:t>
      </w:r>
    </w:p>
    <w:p w:rsidRPr="00450BC7" w:rsidR="00450BC7" w:rsidP="00450BC7" w:rsidRDefault="00450BC7" w14:paraId="19EB18DB" w14:textId="77777777">
      <w:pPr>
        <w:numPr>
          <w:ilvl w:val="0"/>
          <w:numId w:val="17"/>
        </w:numPr>
        <w:spacing w:after="6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Response:</w:t>
      </w:r>
    </w:p>
    <w:p w:rsidRPr="00450BC7" w:rsidR="00450BC7" w:rsidP="377EC010" w:rsidRDefault="00450BC7" w14:paraId="6B2537F0" w14:textId="77777777">
      <w:pPr>
        <w:shd w:val="clear" w:color="auto" w:fill="50505A"/>
        <w:spacing w:after="0" w:afterAutospacing="on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val="en-AU" w:eastAsia="en-AU"/>
          <w14:ligatures w14:val="none"/>
        </w:rPr>
        <w:t>json</w:t>
      </w:r>
    </w:p>
    <w:p w:rsidRPr="00450BC7" w:rsidR="00450BC7" w:rsidP="00450BC7" w:rsidRDefault="00450BC7" w14:paraId="0DDFDCBD" w14:textId="77777777">
      <w:pPr>
        <w:shd w:val="clear" w:color="auto" w:fill="50505A"/>
        <w:spacing w:after="0" w:afterAutospacing="1" w:line="240" w:lineRule="auto"/>
        <w:ind w:left="720"/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color w:val="FFFFFF"/>
          <w:kern w:val="0"/>
          <w:sz w:val="24"/>
          <w:szCs w:val="24"/>
          <w:lang w:eastAsia="en-AU"/>
          <w14:ligatures w14:val="none"/>
        </w:rPr>
        <w:t>Copy</w:t>
      </w:r>
    </w:p>
    <w:p w:rsidRPr="00450BC7" w:rsidR="00450BC7" w:rsidP="00450BC7" w:rsidRDefault="00450BC7" w14:paraId="6023FD86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377EC010" w:rsidRDefault="00450BC7" w14:paraId="5FC1E6BA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recommended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_policies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[</w:t>
      </w:r>
    </w:p>
    <w:p w:rsidRPr="00450BC7" w:rsidR="00450BC7" w:rsidP="00450BC7" w:rsidRDefault="00450BC7" w14:paraId="2CBD60BD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377EC010" w:rsidRDefault="00450BC7" w14:paraId="7834ED1A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policy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_name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"Policy X"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00450BC7" w:rsidRDefault="00450BC7" w14:paraId="2178F25D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"premium":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eastAsia="en-AU"/>
          <w14:ligatures w14:val="none"/>
        </w:rPr>
        <w:t>120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377EC010" w:rsidRDefault="00450BC7" w14:paraId="37F68D43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waiting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_period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00450BC7" w:rsidRDefault="00450BC7" w14:paraId="08961504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"coverage":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[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"maternity"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"dental"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eastAsia="en-AU"/>
          <w14:ligatures w14:val="none"/>
        </w:rPr>
        <w:t>"optical"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],</w:t>
      </w:r>
    </w:p>
    <w:p w:rsidRPr="00450BC7" w:rsidR="00450BC7" w:rsidP="377EC010" w:rsidRDefault="00450BC7" w14:paraId="00B0ED7C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insurer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_rating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4.5</w:t>
      </w:r>
    </w:p>
    <w:p w:rsidRPr="00450BC7" w:rsidR="00450BC7" w:rsidP="00450BC7" w:rsidRDefault="00450BC7" w14:paraId="1E9355E9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},</w:t>
      </w:r>
    </w:p>
    <w:p w:rsidRPr="00450BC7" w:rsidR="00450BC7" w:rsidP="00450BC7" w:rsidRDefault="00450BC7" w14:paraId="15539767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{</w:t>
      </w:r>
    </w:p>
    <w:p w:rsidRPr="00450BC7" w:rsidR="00450BC7" w:rsidP="377EC010" w:rsidRDefault="00450BC7" w14:paraId="42E3FB89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policy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_name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"Policy Z"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00450BC7" w:rsidRDefault="00450BC7" w14:paraId="3F357FF0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"premium":</w:t>
      </w: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</w:t>
      </w:r>
      <w:r w:rsidRP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eastAsia="en-AU"/>
          <w14:ligatures w14:val="none"/>
        </w:rPr>
        <w:t>110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,</w:t>
      </w:r>
    </w:p>
    <w:p w:rsidRPr="00450BC7" w:rsidR="00450BC7" w:rsidP="377EC010" w:rsidRDefault="00450BC7" w14:paraId="0279EF29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waiting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_period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0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</w:p>
    <w:p w:rsidRPr="00450BC7" w:rsidR="00450BC7" w:rsidP="377EC010" w:rsidRDefault="00450BC7" w14:paraId="1AD8AAA0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"coverage":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[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"maternity"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,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hospital_partnership</w:t>
      </w:r>
      <w:r w:rsidRPr="377EC010" w:rsidR="00450BC7">
        <w:rPr>
          <w:rFonts w:ascii="var(--ds-font-family-code)" w:hAnsi="var(--ds-font-family-code)" w:eastAsia="Times New Roman" w:cs="Courier New"/>
          <w:color w:val="A3BE8C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],</w:t>
      </w:r>
    </w:p>
    <w:p w:rsidRPr="00450BC7" w:rsidR="00450BC7" w:rsidP="377EC010" w:rsidRDefault="00450BC7" w14:paraId="05166E7C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</w:pP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           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insurer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_rating</w:t>
      </w:r>
      <w:r w:rsidRPr="377EC010" w:rsid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val="en-AU" w:eastAsia="en-AU"/>
          <w14:ligatures w14:val="none"/>
        </w:rPr>
        <w:t>":</w:t>
      </w:r>
      <w:r w:rsidRPr="377EC010" w:rsid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val="en-AU" w:eastAsia="en-AU"/>
          <w14:ligatures w14:val="none"/>
        </w:rPr>
        <w:t xml:space="preserve"> </w:t>
      </w:r>
      <w:r w:rsidRPr="377EC010" w:rsidR="00450BC7">
        <w:rPr>
          <w:rFonts w:ascii="var(--ds-font-family-code)" w:hAnsi="var(--ds-font-family-code)" w:eastAsia="Times New Roman" w:cs="Courier New"/>
          <w:color w:val="B48EAD"/>
          <w:kern w:val="0"/>
          <w:sz w:val="20"/>
          <w:szCs w:val="20"/>
          <w:lang w:val="en-AU" w:eastAsia="en-AU"/>
          <w14:ligatures w14:val="none"/>
        </w:rPr>
        <w:t>4.7</w:t>
      </w:r>
    </w:p>
    <w:p w:rsidRPr="00450BC7" w:rsidR="00450BC7" w:rsidP="00450BC7" w:rsidRDefault="00450BC7" w14:paraId="4899318F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</w:t>
      </w:r>
    </w:p>
    <w:p w:rsidRPr="00450BC7" w:rsidR="00450BC7" w:rsidP="00450BC7" w:rsidRDefault="00450BC7" w14:paraId="380F22BA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  <w:t xml:space="preserve">    </w:t>
      </w: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]</w:t>
      </w:r>
    </w:p>
    <w:p w:rsidRPr="00450BC7" w:rsidR="00450BC7" w:rsidP="00450BC7" w:rsidRDefault="00450BC7" w14:paraId="37B40300" w14:textId="777777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hAnsi="var(--ds-font-family-code)" w:eastAsia="Times New Roman" w:cs="Courier New"/>
          <w:color w:val="FFFFFF"/>
          <w:kern w:val="0"/>
          <w:sz w:val="20"/>
          <w:szCs w:val="20"/>
          <w:lang w:eastAsia="en-AU"/>
          <w14:ligatures w14:val="none"/>
        </w:rPr>
      </w:pPr>
      <w:r w:rsidRPr="00450BC7">
        <w:rPr>
          <w:rFonts w:ascii="var(--ds-font-family-code)" w:hAnsi="var(--ds-font-family-code)" w:eastAsia="Times New Roman" w:cs="Courier New"/>
          <w:color w:val="81A1C1"/>
          <w:kern w:val="0"/>
          <w:sz w:val="20"/>
          <w:szCs w:val="20"/>
          <w:lang w:eastAsia="en-AU"/>
          <w14:ligatures w14:val="none"/>
        </w:rPr>
        <w:t>}</w:t>
      </w:r>
    </w:p>
    <w:p w:rsidRPr="00450BC7" w:rsidR="00450BC7" w:rsidP="00450BC7" w:rsidRDefault="00450BC7" w14:paraId="0FE3F124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700CF311">
          <v:rect id="_x0000_i1221" style="width:0;height:.75pt" o:hr="t" o:hrstd="t" o:hrnoshade="t" o:hralign="center" fillcolor="#404040" stroked="f"/>
        </w:pict>
      </w:r>
    </w:p>
    <w:p w:rsidRPr="00450BC7" w:rsidR="00450BC7" w:rsidP="00450BC7" w:rsidRDefault="00450BC7" w14:paraId="36A6B943" w14:textId="77777777"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7"/>
          <w:szCs w:val="27"/>
          <w:lang w:eastAsia="en-AU"/>
          <w14:ligatures w14:val="none"/>
        </w:rPr>
        <w:t>Business Impact</w:t>
      </w:r>
    </w:p>
    <w:p w:rsidRPr="00450BC7" w:rsidR="00450BC7" w:rsidP="00450BC7" w:rsidRDefault="00450BC7" w14:paraId="351E083F" w14:textId="77777777">
      <w:pPr>
        <w:numPr>
          <w:ilvl w:val="0"/>
          <w:numId w:val="18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Increased Conversions: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Personalized recommendations lead to higher engagement and purchase rates.</w:t>
      </w:r>
    </w:p>
    <w:p w:rsidRPr="00450BC7" w:rsidR="00450BC7" w:rsidP="00450BC7" w:rsidRDefault="00450BC7" w14:paraId="5C2F289C" w14:textId="77777777">
      <w:pPr>
        <w:numPr>
          <w:ilvl w:val="0"/>
          <w:numId w:val="18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Improved User Satisfaction: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Users find policies tailored to their needs, reducing decision fatigue.</w:t>
      </w:r>
    </w:p>
    <w:p w:rsidRPr="00450BC7" w:rsidR="00450BC7" w:rsidP="00450BC7" w:rsidRDefault="00450BC7" w14:paraId="1835CCB4" w14:textId="77777777">
      <w:pPr>
        <w:numPr>
          <w:ilvl w:val="0"/>
          <w:numId w:val="18"/>
        </w:numPr>
        <w:spacing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Segoe UI" w:hAnsi="Segoe UI" w:eastAsia="Times New Roman" w:cs="Segoe UI"/>
          <w:b/>
          <w:bCs/>
          <w:color w:val="404040"/>
          <w:kern w:val="0"/>
          <w:sz w:val="24"/>
          <w:szCs w:val="24"/>
          <w:lang w:eastAsia="en-AU"/>
          <w14:ligatures w14:val="none"/>
        </w:rPr>
        <w:t>Competitive Advantage:</w:t>
      </w:r>
      <w:r w:rsidRP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eastAsia="en-AU"/>
          <w14:ligatures w14:val="none"/>
        </w:rPr>
        <w:t> Differentiates the platform from competitors using rule-based or non-AI systems.</w:t>
      </w:r>
    </w:p>
    <w:p w:rsidRPr="00450BC7" w:rsidR="00450BC7" w:rsidP="00450BC7" w:rsidRDefault="00450BC7" w14:paraId="62FADBAC" w14:textId="77777777"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AU"/>
          <w14:ligatures w14:val="none"/>
        </w:rPr>
      </w:pPr>
      <w:r w:rsidRPr="00450BC7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pict w14:anchorId="3BD5D7CD">
          <v:rect id="_x0000_i1222" style="width:0;height:.75pt" o:hr="t" o:hrstd="t" o:hrnoshade="t" o:hralign="center" fillcolor="#404040" stroked="f"/>
        </w:pict>
      </w:r>
    </w:p>
    <w:p w:rsidRPr="00450BC7" w:rsidR="00450BC7" w:rsidP="377EC010" w:rsidRDefault="00450BC7" w14:paraId="4CCA3DDC" w14:textId="4F6AE5BB" w14:noSpellErr="1">
      <w:pPr>
        <w:spacing w:before="100" w:beforeAutospacing="on" w:after="0" w:line="240" w:lineRule="auto"/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</w:pP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This detailed example 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>demonstrates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 how TensorFlow Recommenders can be used to deliver </w:t>
      </w:r>
      <w:r w:rsidRPr="377EC010" w:rsidR="00450BC7">
        <w:rPr>
          <w:rFonts w:ascii="Segoe UI" w:hAnsi="Segoe UI" w:eastAsia="Times New Roman" w:cs="Segoe UI"/>
          <w:b w:val="1"/>
          <w:bCs w:val="1"/>
          <w:color w:val="404040"/>
          <w:kern w:val="0"/>
          <w:sz w:val="24"/>
          <w:szCs w:val="24"/>
          <w:lang w:val="en-AU" w:eastAsia="en-AU"/>
          <w14:ligatures w14:val="none"/>
        </w:rPr>
        <w:t>personalized, data-driven health insurance recommendations</w:t>
      </w:r>
      <w:r w:rsidRPr="377EC010" w:rsidR="00450BC7">
        <w:rPr>
          <w:rFonts w:ascii="Segoe UI" w:hAnsi="Segoe UI" w:eastAsia="Times New Roman" w:cs="Segoe UI"/>
          <w:color w:val="404040"/>
          <w:kern w:val="0"/>
          <w:sz w:val="24"/>
          <w:szCs w:val="24"/>
          <w:lang w:val="en-AU" w:eastAsia="en-AU"/>
          <w14:ligatures w14:val="none"/>
        </w:rPr>
        <w:t xml:space="preserve"> in the Australian market. </w:t>
      </w:r>
    </w:p>
    <w:p w:rsidR="00F00969" w:rsidRDefault="00F00969" w14:paraId="3E356F3A" w14:textId="77777777"/>
    <w:sectPr w:rsidR="00F0096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32D13"/>
    <w:multiLevelType w:val="multilevel"/>
    <w:tmpl w:val="E0F8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1050D"/>
    <w:multiLevelType w:val="multilevel"/>
    <w:tmpl w:val="EBB4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13380E"/>
    <w:multiLevelType w:val="multilevel"/>
    <w:tmpl w:val="5F72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3D4C84"/>
    <w:multiLevelType w:val="multilevel"/>
    <w:tmpl w:val="30B2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564FF"/>
    <w:multiLevelType w:val="multilevel"/>
    <w:tmpl w:val="9314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6797B13"/>
    <w:multiLevelType w:val="multilevel"/>
    <w:tmpl w:val="B8E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0582296"/>
    <w:multiLevelType w:val="multilevel"/>
    <w:tmpl w:val="1C9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1464997"/>
    <w:multiLevelType w:val="multilevel"/>
    <w:tmpl w:val="ED8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15A6B9D"/>
    <w:multiLevelType w:val="multilevel"/>
    <w:tmpl w:val="7CE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26433C9"/>
    <w:multiLevelType w:val="multilevel"/>
    <w:tmpl w:val="D1B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4727E87"/>
    <w:multiLevelType w:val="multilevel"/>
    <w:tmpl w:val="CC4E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7F95CAA"/>
    <w:multiLevelType w:val="multilevel"/>
    <w:tmpl w:val="7BBE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AAD15EF"/>
    <w:multiLevelType w:val="multilevel"/>
    <w:tmpl w:val="52A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EF043B"/>
    <w:multiLevelType w:val="multilevel"/>
    <w:tmpl w:val="1AA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C3A0F47"/>
    <w:multiLevelType w:val="multilevel"/>
    <w:tmpl w:val="732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64C71C8"/>
    <w:multiLevelType w:val="multilevel"/>
    <w:tmpl w:val="988C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A7A1EB5"/>
    <w:multiLevelType w:val="multilevel"/>
    <w:tmpl w:val="9EE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3816066"/>
    <w:multiLevelType w:val="multilevel"/>
    <w:tmpl w:val="EB8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50369203">
    <w:abstractNumId w:val="15"/>
  </w:num>
  <w:num w:numId="2" w16cid:durableId="501316256">
    <w:abstractNumId w:val="4"/>
  </w:num>
  <w:num w:numId="3" w16cid:durableId="1845783097">
    <w:abstractNumId w:val="13"/>
  </w:num>
  <w:num w:numId="4" w16cid:durableId="468714549">
    <w:abstractNumId w:val="3"/>
  </w:num>
  <w:num w:numId="5" w16cid:durableId="1192382428">
    <w:abstractNumId w:val="2"/>
  </w:num>
  <w:num w:numId="6" w16cid:durableId="296108190">
    <w:abstractNumId w:val="17"/>
  </w:num>
  <w:num w:numId="7" w16cid:durableId="113603151">
    <w:abstractNumId w:val="7"/>
  </w:num>
  <w:num w:numId="8" w16cid:durableId="20516103">
    <w:abstractNumId w:val="1"/>
  </w:num>
  <w:num w:numId="9" w16cid:durableId="1431076526">
    <w:abstractNumId w:val="16"/>
  </w:num>
  <w:num w:numId="10" w16cid:durableId="1506434632">
    <w:abstractNumId w:val="14"/>
  </w:num>
  <w:num w:numId="11" w16cid:durableId="38823356">
    <w:abstractNumId w:val="10"/>
  </w:num>
  <w:num w:numId="12" w16cid:durableId="508064064">
    <w:abstractNumId w:val="11"/>
  </w:num>
  <w:num w:numId="13" w16cid:durableId="1845243651">
    <w:abstractNumId w:val="0"/>
  </w:num>
  <w:num w:numId="14" w16cid:durableId="1374498076">
    <w:abstractNumId w:val="6"/>
  </w:num>
  <w:num w:numId="15" w16cid:durableId="621809045">
    <w:abstractNumId w:val="9"/>
  </w:num>
  <w:num w:numId="16" w16cid:durableId="147677004">
    <w:abstractNumId w:val="12"/>
  </w:num>
  <w:num w:numId="17" w16cid:durableId="910193159">
    <w:abstractNumId w:val="8"/>
  </w:num>
  <w:num w:numId="18" w16cid:durableId="63780367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C7"/>
    <w:rsid w:val="0018472D"/>
    <w:rsid w:val="00450BC7"/>
    <w:rsid w:val="00E60E39"/>
    <w:rsid w:val="00F00969"/>
    <w:rsid w:val="377EC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1B8E8"/>
  <w15:chartTrackingRefBased/>
  <w15:docId w15:val="{702C78AF-6FE5-4A26-BA05-47A3E0207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C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C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0BC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0BC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0BC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0BC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0BC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0BC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0BC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0BC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BC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0B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BC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C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0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8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7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4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4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7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D5419479EAE44B27E5540720D6D82" ma:contentTypeVersion="15" ma:contentTypeDescription="Create a new document." ma:contentTypeScope="" ma:versionID="65669b23eb9808c6189d656180503172">
  <xsd:schema xmlns:xsd="http://www.w3.org/2001/XMLSchema" xmlns:xs="http://www.w3.org/2001/XMLSchema" xmlns:p="http://schemas.microsoft.com/office/2006/metadata/properties" xmlns:ns3="0dfca383-0b80-4e56-a477-ae8137be85f5" xmlns:ns4="577e9209-801b-4663-84d4-b3a88ce5dbf3" targetNamespace="http://schemas.microsoft.com/office/2006/metadata/properties" ma:root="true" ma:fieldsID="885bec978649e93425d50cc5f8213d50" ns3:_="" ns4:_="">
    <xsd:import namespace="0dfca383-0b80-4e56-a477-ae8137be85f5"/>
    <xsd:import namespace="577e9209-801b-4663-84d4-b3a88ce5db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ca383-0b80-4e56-a477-ae8137be8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e9209-801b-4663-84d4-b3a88ce5d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fca383-0b80-4e56-a477-ae8137be85f5" xsi:nil="true"/>
  </documentManagement>
</p:properties>
</file>

<file path=customXml/itemProps1.xml><?xml version="1.0" encoding="utf-8"?>
<ds:datastoreItem xmlns:ds="http://schemas.openxmlformats.org/officeDocument/2006/customXml" ds:itemID="{7E247208-0DEB-4EBC-B214-B89468E58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ca383-0b80-4e56-a477-ae8137be85f5"/>
    <ds:schemaRef ds:uri="577e9209-801b-4663-84d4-b3a88ce5d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0362A-DAA3-4CD0-A81D-A0327BC26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6A24-41A3-49F0-965C-6A1AE0CE03F4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577e9209-801b-4663-84d4-b3a88ce5dbf3"/>
    <ds:schemaRef ds:uri="http://www.w3.org/XML/1998/namespace"/>
    <ds:schemaRef ds:uri="http://schemas.openxmlformats.org/package/2006/metadata/core-properties"/>
    <ds:schemaRef ds:uri="0dfca383-0b80-4e56-a477-ae8137be85f5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Kunwar Aditya Saxena</dc:creator>
  <keywords/>
  <dc:description/>
  <lastModifiedBy>Guest User</lastModifiedBy>
  <revision>2</revision>
  <dcterms:created xsi:type="dcterms:W3CDTF">2025-02-18T22:27:00.0000000Z</dcterms:created>
  <dcterms:modified xsi:type="dcterms:W3CDTF">2025-02-20T03:17:13.8575929Z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28c79bec-9ac0-4772-96d2-dc4f8be9a342</vt:lpwstr>
  </property>
  <property fmtid="{D5CDD505-2E9C-101B-9397-08002B2CF9AE}" pid="3" name="ContentTypeId">
    <vt:lpwstr>0x010100B54D5419479EAE44B27E5540720D6D82</vt:lpwstr>
  </property>
</Properties>
</file>